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rsidR="00757FD7" w:rsidRPr="00435806" w:rsidRDefault="00757FD7" w:rsidP="00280B18">
      <w:pPr>
        <w:pStyle w:val="IndexHeading1"/>
        <w:spacing w:after="0" w:line="240" w:lineRule="atLeast"/>
        <w:ind w:left="1138" w:hanging="1138"/>
        <w:outlineLvl w:val="0"/>
        <w:rPr>
          <w:rFonts w:cs="Times New Roman"/>
        </w:rPr>
      </w:pP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rsidR="00267F0B" w:rsidRPr="00267F0B" w:rsidRDefault="00267F0B" w:rsidP="00267F0B">
      <w:pPr>
        <w:pStyle w:val="index"/>
        <w:numPr>
          <w:ilvl w:val="0"/>
          <w:numId w:val="16"/>
        </w:numPr>
        <w:tabs>
          <w:tab w:val="clear" w:pos="340"/>
          <w:tab w:val="num" w:pos="1170"/>
        </w:tabs>
        <w:spacing w:after="0" w:line="240" w:lineRule="atLeast"/>
        <w:ind w:left="1170" w:hanging="1170"/>
        <w:outlineLvl w:val="0"/>
      </w:pPr>
      <w:r w:rsidRPr="00267F0B">
        <w:t>Changes in accounting policies</w:t>
      </w:r>
    </w:p>
    <w:p w:rsidR="00044A9D" w:rsidRDefault="00044A9D"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Significant accounting policies</w:t>
      </w:r>
      <w:r w:rsidRPr="00044A9D">
        <w:rPr>
          <w:rFonts w:cs="Times New Roman"/>
        </w:rPr>
        <w:t xml:space="preserve"> </w:t>
      </w:r>
    </w:p>
    <w:p w:rsidR="00044A9D" w:rsidRDefault="00044A9D" w:rsidP="00044A9D">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Impact of COVID-19 Outbreak</w:t>
      </w:r>
    </w:p>
    <w:p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rsidR="00A14597" w:rsidRPr="00722B9C"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Cash and cash equivalents</w:t>
      </w:r>
    </w:p>
    <w:p w:rsidR="00BF0D28" w:rsidRPr="00722B9C" w:rsidRDefault="00BF0D28"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Other</w:t>
      </w:r>
      <w:r w:rsidR="00ED5C2B" w:rsidRPr="00722B9C">
        <w:rPr>
          <w:rFonts w:cs="Times New Roman"/>
        </w:rPr>
        <w:t xml:space="preserve"> receivable</w:t>
      </w:r>
      <w:r w:rsidR="003478C0" w:rsidRPr="00722B9C">
        <w:rPr>
          <w:rFonts w:cs="Times New Roman"/>
        </w:rPr>
        <w:t>s</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Inventories</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Property, plant and equipment</w:t>
      </w:r>
    </w:p>
    <w:p w:rsidR="00E270CE" w:rsidRPr="00722B9C" w:rsidRDefault="00E270CE"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Leases</w:t>
      </w:r>
    </w:p>
    <w:p w:rsidR="00E6103D" w:rsidRPr="00722B9C" w:rsidRDefault="0050175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lang w:val="en-US" w:bidi="th-TH"/>
        </w:rPr>
        <w:t>I</w:t>
      </w:r>
      <w:r w:rsidR="00E6103D" w:rsidRPr="00722B9C">
        <w:rPr>
          <w:rFonts w:cs="Times New Roman"/>
          <w:lang w:val="en-US" w:bidi="th-TH"/>
        </w:rPr>
        <w:t>ntangible assets</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 xml:space="preserve">Interest-bearing </w:t>
      </w:r>
      <w:r w:rsidR="00B25E1C" w:rsidRPr="00722B9C">
        <w:rPr>
          <w:rFonts w:cs="Times New Roman"/>
        </w:rPr>
        <w:t>liabilities</w:t>
      </w:r>
    </w:p>
    <w:p w:rsidR="00F34C2A" w:rsidRPr="00722B9C" w:rsidRDefault="002D0E4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Other</w:t>
      </w:r>
      <w:r w:rsidR="00ED5C2B" w:rsidRPr="00722B9C">
        <w:rPr>
          <w:rFonts w:cs="Times New Roman"/>
        </w:rPr>
        <w:t xml:space="preserve"> </w:t>
      </w:r>
      <w:r w:rsidRPr="00722B9C">
        <w:rPr>
          <w:rFonts w:cs="Times New Roman"/>
        </w:rPr>
        <w:t>payable</w:t>
      </w:r>
      <w:r w:rsidR="003478C0" w:rsidRPr="00722B9C">
        <w:rPr>
          <w:rFonts w:cs="Times New Roman"/>
        </w:rPr>
        <w:t>s</w:t>
      </w:r>
    </w:p>
    <w:p w:rsidR="00A641C0" w:rsidRPr="00722B9C"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Provision for employee benefits</w:t>
      </w:r>
    </w:p>
    <w:p w:rsidR="004C7256" w:rsidRPr="00722B9C" w:rsidRDefault="004C725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Share capital</w:t>
      </w:r>
    </w:p>
    <w:p w:rsidR="00F34C2A" w:rsidRPr="00722B9C"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R</w:t>
      </w:r>
      <w:r w:rsidR="009D6EB0" w:rsidRPr="00722B9C">
        <w:rPr>
          <w:rFonts w:cs="Times New Roman"/>
        </w:rPr>
        <w:t>e</w:t>
      </w:r>
      <w:r w:rsidR="00F34C2A" w:rsidRPr="00722B9C">
        <w:rPr>
          <w:rFonts w:cs="Times New Roman"/>
        </w:rPr>
        <w:t>serve</w:t>
      </w:r>
    </w:p>
    <w:p w:rsidR="00F34C2A" w:rsidRPr="00722B9C"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 xml:space="preserve">Segment </w:t>
      </w:r>
      <w:r w:rsidR="00A73186" w:rsidRPr="00722B9C">
        <w:rPr>
          <w:rFonts w:cs="Times New Roman"/>
        </w:rPr>
        <w:t>information</w:t>
      </w:r>
      <w:r w:rsidR="009D74F1" w:rsidRPr="00722B9C">
        <w:rPr>
          <w:rFonts w:cs="Times New Roman"/>
        </w:rPr>
        <w:t xml:space="preserve"> and disaggregation of revenue</w:t>
      </w:r>
    </w:p>
    <w:p w:rsidR="009D6EB0" w:rsidRPr="00722B9C" w:rsidRDefault="001A7A9F"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Distribution costs</w:t>
      </w:r>
    </w:p>
    <w:p w:rsidR="00F34C2A" w:rsidRPr="00722B9C"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A</w:t>
      </w:r>
      <w:r w:rsidR="00F34C2A" w:rsidRPr="00722B9C">
        <w:rPr>
          <w:rFonts w:cs="Times New Roman"/>
        </w:rPr>
        <w:t>dministrative expense</w:t>
      </w:r>
      <w:r w:rsidR="00594EC6" w:rsidRPr="00722B9C">
        <w:rPr>
          <w:rFonts w:cs="Times New Roman"/>
        </w:rPr>
        <w:t>s</w:t>
      </w:r>
    </w:p>
    <w:p w:rsidR="007C11F8" w:rsidRPr="00722B9C"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Employee benefit</w:t>
      </w:r>
      <w:r w:rsidR="00757FD7" w:rsidRPr="00722B9C">
        <w:rPr>
          <w:rFonts w:cs="Times New Roman"/>
        </w:rPr>
        <w:t xml:space="preserve"> expenses</w:t>
      </w:r>
    </w:p>
    <w:p w:rsidR="00941A05" w:rsidRPr="00722B9C" w:rsidRDefault="00941A0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22B9C">
        <w:rPr>
          <w:rFonts w:cs="Times New Roman"/>
        </w:rPr>
        <w:t>Expenses by nature</w:t>
      </w:r>
    </w:p>
    <w:p w:rsidR="00012A77" w:rsidRPr="00435806"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rsidR="00012A77" w:rsidRPr="00732F31"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Promotional privileges</w:t>
      </w:r>
    </w:p>
    <w:p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rsidR="000F6D3B" w:rsidRPr="00435806"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Pr>
          <w:lang w:val="en-US" w:bidi="th-TH"/>
        </w:rPr>
        <w:t>Capital management</w:t>
      </w:r>
    </w:p>
    <w:p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Events after the reporting period</w:t>
      </w:r>
    </w:p>
    <w:p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C97597" w:rsidRPr="00FA3339">
        <w:rPr>
          <w:rFonts w:ascii="Times New Roman" w:hAnsi="Times New Roman" w:cs="Times New Roman"/>
          <w:sz w:val="22"/>
          <w:szCs w:val="22"/>
          <w:lang w:val="en-GB"/>
        </w:rPr>
        <w:t xml:space="preserve"> </w:t>
      </w:r>
      <w:r w:rsidR="00912D2D">
        <w:rPr>
          <w:rFonts w:ascii="Times New Roman" w:hAnsi="Times New Roman" w:cs="Times New Roman"/>
          <w:sz w:val="22"/>
          <w:szCs w:val="22"/>
          <w:lang w:val="en-GB"/>
        </w:rPr>
        <w:t xml:space="preserve">19 February </w:t>
      </w:r>
      <w:r w:rsidR="002A459A">
        <w:rPr>
          <w:rFonts w:ascii="Times New Roman" w:hAnsi="Times New Roman" w:cs="Times New Roman"/>
          <w:sz w:val="22"/>
          <w:szCs w:val="22"/>
          <w:lang w:val="en-GB"/>
        </w:rPr>
        <w:t>2021.</w:t>
      </w:r>
    </w:p>
    <w:p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rsidR="00FD40AB" w:rsidRPr="00DC68BE"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9B04D4" w:rsidP="00280B18">
      <w:pPr>
        <w:pStyle w:val="block"/>
        <w:spacing w:after="0" w:line="240" w:lineRule="atLeast"/>
        <w:ind w:left="540"/>
        <w:jc w:val="both"/>
        <w:rPr>
          <w:rFonts w:cs="Times New Roman"/>
          <w:szCs w:val="22"/>
          <w:lang w:val="en-US"/>
        </w:rPr>
      </w:pPr>
      <w:r>
        <w:rPr>
          <w:rFonts w:cs="Times New Roman"/>
          <w:szCs w:val="22"/>
        </w:rPr>
        <w:t xml:space="preserve">Fine Metal Technologies </w:t>
      </w:r>
      <w:r w:rsidR="00AB5447" w:rsidRPr="00C97597">
        <w:rPr>
          <w:rFonts w:cs="Times New Roman"/>
          <w:szCs w:val="22"/>
        </w:rPr>
        <w:t>Public Company Limited</w:t>
      </w:r>
      <w:r w:rsidR="00D3399A">
        <w:rPr>
          <w:rFonts w:cs="Times New Roman"/>
          <w:szCs w:val="22"/>
        </w:rPr>
        <w:t xml:space="preserve"> (Formerly Furukawa Metal (Thailand) Public Company Limited)</w:t>
      </w:r>
      <w:r w:rsidR="00AB5447" w:rsidRPr="00393A7D">
        <w:rPr>
          <w:rFonts w:cs="Times New Roman"/>
          <w:szCs w:val="22"/>
        </w:rPr>
        <w:t>, the “</w:t>
      </w:r>
      <w:r w:rsidR="00AB5447" w:rsidRPr="00393A7D">
        <w:rPr>
          <w:rFonts w:cs="Times New Roman"/>
          <w:szCs w:val="22"/>
          <w:lang w:val="en-US"/>
        </w:rPr>
        <w:t xml:space="preserve">Company”, is incorporated in Thailand </w:t>
      </w:r>
      <w:r w:rsidR="006B1077" w:rsidRPr="00393A7D">
        <w:rPr>
          <w:rFonts w:cs="Times New Roman"/>
          <w:szCs w:val="22"/>
          <w:lang w:val="en-US"/>
        </w:rPr>
        <w:t xml:space="preserve">and was listed on the Stock Exchange of Thailand in 1996. The Company’s </w:t>
      </w:r>
      <w:r w:rsidR="00AB5447" w:rsidRPr="00393A7D">
        <w:rPr>
          <w:rFonts w:cs="Times New Roman"/>
          <w:szCs w:val="22"/>
          <w:lang w:val="en-US"/>
        </w:rPr>
        <w:t>registered office</w:t>
      </w:r>
      <w:r w:rsidR="00215C87" w:rsidRPr="00393A7D">
        <w:rPr>
          <w:rFonts w:cs="Times New Roman"/>
          <w:szCs w:val="22"/>
          <w:lang w:val="en-US"/>
        </w:rPr>
        <w:t>s as follows:</w:t>
      </w:r>
    </w:p>
    <w:p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540" w:type="dxa"/>
        <w:tblLayout w:type="fixed"/>
        <w:tblLook w:val="0000"/>
      </w:tblPr>
      <w:tblGrid>
        <w:gridCol w:w="1818"/>
        <w:gridCol w:w="360"/>
        <w:gridCol w:w="7110"/>
      </w:tblGrid>
      <w:tr w:rsidR="00215C87" w:rsidRPr="00C97597" w:rsidTr="00E05A7B">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Floor, Rajdamri Road, Lumpini,</w:t>
            </w:r>
            <w:r w:rsidR="00A4678E">
              <w:rPr>
                <w:rFonts w:ascii="Times New Roman" w:hAnsi="Times New Roman" w:cs="Times New Roman"/>
                <w:sz w:val="22"/>
                <w:szCs w:val="22"/>
              </w:rPr>
              <w:br/>
            </w:r>
            <w:r w:rsidRPr="00C97597">
              <w:rPr>
                <w:rFonts w:ascii="Times New Roman" w:hAnsi="Times New Roman" w:cs="Times New Roman"/>
                <w:sz w:val="22"/>
                <w:szCs w:val="22"/>
              </w:rPr>
              <w:t>Pathumwan, Bangkok 10330</w:t>
            </w:r>
          </w:p>
        </w:tc>
      </w:tr>
      <w:tr w:rsidR="005619ED" w:rsidRPr="00DC68BE" w:rsidTr="00E05A7B">
        <w:tc>
          <w:tcPr>
            <w:tcW w:w="1818"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rsidTr="00E05A7B">
        <w:tc>
          <w:tcPr>
            <w:tcW w:w="1818" w:type="dxa"/>
          </w:tcPr>
          <w:p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Tab Kwang, Kaeng Khoi,</w:t>
            </w:r>
            <w:r w:rsidR="001D0760">
              <w:rPr>
                <w:rFonts w:ascii="Times New Roman" w:hAnsi="Times New Roman" w:cs="Times New Roman"/>
                <w:sz w:val="22"/>
                <w:szCs w:val="22"/>
              </w:rPr>
              <w:br/>
            </w:r>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 18260</w:t>
            </w:r>
          </w:p>
        </w:tc>
      </w:tr>
    </w:tbl>
    <w:p w:rsidR="00215C87" w:rsidRPr="00DC68BE"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6B1077"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DA2988">
        <w:rPr>
          <w:rFonts w:ascii="Times New Roman" w:hAnsi="Times New Roman"/>
          <w:sz w:val="22"/>
          <w:szCs w:val="22"/>
          <w:lang w:bidi="ar-SA"/>
        </w:rPr>
        <w:t xml:space="preserve">On 1 June 2020, the Company’s shares of 20,280,280 (42.25% of all paid-up ordinary and issue shares) were acquired by CTJ Holdings2, Ltd., a Japanese Company, from Furukawa Electric Co., Ltd. who was formerly the major shareholder. As a result, the new immediate and ultimate controlling party of the Company has changed to CTJ Holdings2, Ltd.  </w:t>
      </w:r>
    </w:p>
    <w:p w:rsidR="00DA2988"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p>
    <w:p w:rsidR="00DA2988" w:rsidRPr="00DE55C4" w:rsidRDefault="00DA2988" w:rsidP="00DA2988">
      <w:pPr>
        <w:pStyle w:val="block"/>
        <w:spacing w:after="0" w:line="240" w:lineRule="exact"/>
        <w:ind w:left="531"/>
        <w:jc w:val="both"/>
        <w:rPr>
          <w:szCs w:val="22"/>
        </w:rPr>
      </w:pPr>
      <w:r>
        <w:rPr>
          <w:szCs w:val="22"/>
        </w:rPr>
        <w:t>At the extraordinary shareholders meeting of the Company held on 9 November 2020, the shareholders approved the name change to “Fine Metal Technologies Public Company Limited”.</w:t>
      </w:r>
      <w:r w:rsidR="009B04D4">
        <w:rPr>
          <w:szCs w:val="22"/>
        </w:rPr>
        <w:t xml:space="preserve"> </w:t>
      </w:r>
      <w:r>
        <w:rPr>
          <w:szCs w:val="22"/>
        </w:rPr>
        <w:t>The Company</w:t>
      </w:r>
      <w:r w:rsidR="009B04D4">
        <w:rPr>
          <w:szCs w:val="22"/>
        </w:rPr>
        <w:t xml:space="preserve"> was </w:t>
      </w:r>
      <w:r>
        <w:rPr>
          <w:szCs w:val="22"/>
        </w:rPr>
        <w:t xml:space="preserve">registered with the Department of Business Development, Ministry of Commerce </w:t>
      </w:r>
      <w:r w:rsidR="009B04D4">
        <w:rPr>
          <w:szCs w:val="22"/>
        </w:rPr>
        <w:t>on 18 November 2020.</w:t>
      </w:r>
    </w:p>
    <w:p w:rsidR="00DA2988" w:rsidRPr="00DC68BE"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Pr="000C4A60">
        <w:rPr>
          <w:rFonts w:cs="Times New Roman"/>
          <w:szCs w:val="22"/>
          <w:lang w:val="en-US"/>
        </w:rPr>
        <w:t xml:space="preserve"> </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important component for ai</w:t>
      </w:r>
      <w:r w:rsidR="0093048D">
        <w:rPr>
          <w:rFonts w:cs="Times New Roman"/>
          <w:szCs w:val="22"/>
        </w:rPr>
        <w:t>r-conditioner</w:t>
      </w:r>
      <w:r w:rsidR="005619ED" w:rsidRPr="00B57A20">
        <w:rPr>
          <w:rFonts w:cs="Times New Roman"/>
          <w:szCs w:val="22"/>
        </w:rPr>
        <w:t xml:space="preserve"> </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rsidR="00167F68" w:rsidRPr="00762FDC"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0"/>
          <w:szCs w:val="20"/>
          <w:cs/>
          <w:lang w:val="en-GB"/>
        </w:rPr>
      </w:pPr>
    </w:p>
    <w:p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rsidR="008A2EDD" w:rsidRPr="00DC68BE"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rsidR="00442611" w:rsidRPr="00DC68BE"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rsidR="009D075F" w:rsidRPr="00C97597" w:rsidRDefault="009D075F" w:rsidP="009D075F">
      <w:pPr>
        <w:pStyle w:val="block"/>
        <w:spacing w:after="0" w:line="240" w:lineRule="atLeast"/>
        <w:ind w:left="540"/>
        <w:jc w:val="both"/>
        <w:rPr>
          <w:rFonts w:cs="Times New Roman"/>
          <w:szCs w:val="22"/>
          <w:lang w:val="en-US"/>
        </w:rPr>
      </w:pPr>
      <w:r w:rsidRPr="00FD4688">
        <w:rPr>
          <w:rFonts w:cs="Times New Roman"/>
          <w:spacing w:val="-2"/>
          <w:szCs w:val="22"/>
          <w:lang w:val="en-US"/>
        </w:rPr>
        <w:t>The financial statements are prepared in accordance with Thai Finan</w:t>
      </w:r>
      <w:r w:rsidR="00A73186" w:rsidRPr="00FD4688">
        <w:rPr>
          <w:rFonts w:cs="Times New Roman"/>
          <w:spacing w:val="-2"/>
          <w:szCs w:val="22"/>
          <w:lang w:val="en-US"/>
        </w:rPr>
        <w:t>cial Reporting Standards (</w:t>
      </w:r>
      <w:r w:rsidR="00FD4688" w:rsidRPr="00FD4688">
        <w:rPr>
          <w:rFonts w:cs="Times New Roman"/>
          <w:spacing w:val="-2"/>
          <w:szCs w:val="22"/>
          <w:lang w:val="en-US"/>
        </w:rPr>
        <w:t>“</w:t>
      </w:r>
      <w:r w:rsidR="00A73186" w:rsidRPr="00FD4688">
        <w:rPr>
          <w:rFonts w:cs="Times New Roman"/>
          <w:spacing w:val="-2"/>
          <w:szCs w:val="22"/>
          <w:lang w:val="en-US"/>
        </w:rPr>
        <w:t>TFRS</w:t>
      </w:r>
      <w:r w:rsidR="00FD4688" w:rsidRPr="00FD4688">
        <w:rPr>
          <w:rFonts w:cs="Times New Roman"/>
          <w:spacing w:val="-2"/>
          <w:szCs w:val="22"/>
          <w:lang w:val="en-US"/>
        </w:rPr>
        <w:t>”</w:t>
      </w:r>
      <w:r w:rsidR="00A73186" w:rsidRPr="00FD4688">
        <w:rPr>
          <w:rFonts w:cs="Times New Roman"/>
          <w:spacing w:val="-2"/>
          <w:szCs w:val="22"/>
          <w:lang w:val="en-US"/>
        </w:rPr>
        <w:t xml:space="preserve">); </w:t>
      </w:r>
      <w:r w:rsidRPr="00C97597">
        <w:rPr>
          <w:rFonts w:cs="Times New Roman"/>
          <w:szCs w:val="22"/>
          <w:lang w:val="en-US"/>
        </w:rPr>
        <w:t>guidelines promulgated by the Federation of</w:t>
      </w:r>
      <w:r w:rsidR="00390D01" w:rsidRPr="00C97597">
        <w:rPr>
          <w:rFonts w:cs="Times New Roman"/>
          <w:szCs w:val="22"/>
          <w:lang w:val="en-US"/>
        </w:rPr>
        <w:t xml:space="preserve"> </w:t>
      </w:r>
      <w:r w:rsidR="00567F6F" w:rsidRPr="00C97597">
        <w:rPr>
          <w:rFonts w:cs="Times New Roman"/>
          <w:szCs w:val="22"/>
          <w:lang w:val="en-US"/>
        </w:rPr>
        <w:t>Accounting Professions</w:t>
      </w:r>
      <w:r w:rsidR="009B04D4">
        <w:rPr>
          <w:rFonts w:cs="Times New Roman"/>
          <w:szCs w:val="22"/>
          <w:lang w:val="en-US"/>
        </w:rPr>
        <w:t xml:space="preserve"> </w:t>
      </w:r>
      <w:r w:rsidR="00390D01" w:rsidRPr="00C97597">
        <w:rPr>
          <w:rFonts w:cs="Times New Roman"/>
          <w:szCs w:val="22"/>
          <w:lang w:val="en-US"/>
        </w:rPr>
        <w:t>and</w:t>
      </w:r>
      <w:r w:rsidR="0028339D">
        <w:rPr>
          <w:rFonts w:cs="Times New Roman"/>
          <w:szCs w:val="22"/>
          <w:lang w:val="en-US"/>
        </w:rPr>
        <w:t xml:space="preserve"> applicable rules</w:t>
      </w:r>
      <w:r w:rsidR="009B04D4">
        <w:rPr>
          <w:rFonts w:cs="Times New Roman"/>
          <w:szCs w:val="22"/>
          <w:lang w:val="en-US"/>
        </w:rPr>
        <w:t xml:space="preserve"> </w:t>
      </w:r>
      <w:r w:rsidRPr="00C97597">
        <w:rPr>
          <w:rFonts w:cs="Times New Roman"/>
          <w:szCs w:val="22"/>
          <w:lang w:val="en-US"/>
        </w:rPr>
        <w:t>and regulations of the Thai Securities and Exchange Commission.</w:t>
      </w:r>
    </w:p>
    <w:p w:rsidR="009D075F" w:rsidRPr="00DC68BE" w:rsidRDefault="009D075F"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DC68BE" w:rsidDel="00112E14">
        <w:rPr>
          <w:rFonts w:ascii="Times New Roman" w:hAnsi="Times New Roman" w:cs="Times New Roman"/>
          <w:sz w:val="20"/>
          <w:szCs w:val="20"/>
          <w:lang w:val="en-GB"/>
        </w:rPr>
        <w:t xml:space="preserve"> </w:t>
      </w:r>
    </w:p>
    <w:p w:rsidR="0011503A" w:rsidRDefault="00EE2864" w:rsidP="0011503A">
      <w:pPr>
        <w:pStyle w:val="block"/>
        <w:spacing w:after="0" w:line="240" w:lineRule="atLeast"/>
        <w:ind w:left="540"/>
        <w:jc w:val="both"/>
        <w:rPr>
          <w:szCs w:val="28"/>
          <w:lang w:val="en-US" w:bidi="th-TH"/>
        </w:rPr>
      </w:pPr>
      <w:r w:rsidRPr="00EE2864">
        <w:rPr>
          <w:szCs w:val="28"/>
          <w:lang w:val="en-US" w:bidi="th-TH"/>
        </w:rPr>
        <w:t>New and revised TFRS are effective for annual accounting periods beginning on or after 1 January 2020. The initial application of these new and revised TFRS has resulted in changes in certain of the Company’s</w:t>
      </w:r>
      <w:r>
        <w:rPr>
          <w:rFonts w:hint="cs"/>
          <w:szCs w:val="28"/>
          <w:cs/>
          <w:lang w:val="en-US" w:bidi="th-TH"/>
        </w:rPr>
        <w:t xml:space="preserve"> </w:t>
      </w:r>
      <w:r w:rsidRPr="00EE2864">
        <w:rPr>
          <w:szCs w:val="28"/>
          <w:lang w:val="en-US" w:bidi="th-TH"/>
        </w:rPr>
        <w:t>accounting policies.</w:t>
      </w:r>
    </w:p>
    <w:p w:rsidR="00EE2864" w:rsidRDefault="00EE2864" w:rsidP="0011503A">
      <w:pPr>
        <w:pStyle w:val="block"/>
        <w:spacing w:after="0" w:line="240" w:lineRule="atLeast"/>
        <w:ind w:left="540"/>
        <w:jc w:val="both"/>
        <w:rPr>
          <w:highlight w:val="yellow"/>
        </w:rPr>
      </w:pPr>
    </w:p>
    <w:p w:rsidR="00EE2864" w:rsidRPr="00EE2864" w:rsidRDefault="00EE2864" w:rsidP="0011503A">
      <w:pPr>
        <w:pStyle w:val="block"/>
        <w:spacing w:after="0" w:line="240" w:lineRule="atLeast"/>
        <w:ind w:left="540"/>
        <w:jc w:val="both"/>
        <w:rPr>
          <w:lang w:val="en-US" w:bidi="th-TH"/>
        </w:rPr>
      </w:pPr>
      <w:r w:rsidRPr="00EE2864">
        <w:t xml:space="preserve">The Company has initially applied TFRS - Financial instruments standards which comprise TFRS 9 </w:t>
      </w:r>
      <w:r w:rsidRPr="009B04D4">
        <w:rPr>
          <w:i/>
          <w:iCs/>
        </w:rPr>
        <w:t>Financial Instruments</w:t>
      </w:r>
      <w:r w:rsidRPr="00EE2864">
        <w:t xml:space="preserve"> and relevant standards and interpretations and TFRS 16 </w:t>
      </w:r>
      <w:r w:rsidRPr="009B04D4">
        <w:rPr>
          <w:i/>
          <w:iCs/>
        </w:rPr>
        <w:t>Leases</w:t>
      </w:r>
      <w:r w:rsidRPr="00EE2864">
        <w:t xml:space="preserve"> and disclosed impact from changes to significant accounting policies in note 3</w:t>
      </w:r>
      <w:r>
        <w:rPr>
          <w:lang w:val="en-US" w:bidi="th-TH"/>
        </w:rPr>
        <w:t>.</w:t>
      </w:r>
    </w:p>
    <w:p w:rsidR="00EE2864" w:rsidRDefault="00EE2864" w:rsidP="0011503A">
      <w:pPr>
        <w:pStyle w:val="block"/>
        <w:spacing w:after="0" w:line="240" w:lineRule="atLeast"/>
        <w:ind w:left="540"/>
        <w:jc w:val="both"/>
      </w:pPr>
    </w:p>
    <w:p w:rsidR="006105F9" w:rsidRPr="001C3A44" w:rsidRDefault="00EE2864" w:rsidP="000C4A60">
      <w:pPr>
        <w:pStyle w:val="block"/>
        <w:spacing w:after="0" w:line="240" w:lineRule="atLeast"/>
        <w:ind w:left="540"/>
        <w:jc w:val="both"/>
        <w:rPr>
          <w:rFonts w:cs="Times New Roman"/>
          <w:sz w:val="20"/>
          <w:highlight w:val="cyan"/>
          <w:lang w:bidi="th-TH"/>
        </w:rPr>
      </w:pPr>
      <w:r w:rsidRPr="00EE2864">
        <w:t xml:space="preserve">In addition, the Company has not early adopted a number of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  </w:t>
      </w:r>
    </w:p>
    <w:p w:rsidR="001C3A44" w:rsidRDefault="001C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9D075F" w:rsidRPr="00393A7D" w:rsidRDefault="00BB660A" w:rsidP="0039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lang w:val="en-GB"/>
        </w:rPr>
      </w:pPr>
      <w:r w:rsidRPr="00B87605">
        <w:rPr>
          <w:rFonts w:ascii="Times New Roman" w:hAnsi="Times New Roman" w:cs="Times New Roman"/>
          <w:i/>
          <w:iCs/>
          <w:sz w:val="22"/>
          <w:szCs w:val="22"/>
          <w:lang w:val="en-GB"/>
        </w:rPr>
        <w:lastRenderedPageBreak/>
        <w:t>(b)</w:t>
      </w:r>
      <w:r w:rsidR="00393A7D">
        <w:rPr>
          <w:rFonts w:ascii="Times New Roman" w:hAnsi="Times New Roman" w:cs="Times New Roman"/>
          <w:i/>
          <w:iCs/>
          <w:sz w:val="22"/>
          <w:szCs w:val="22"/>
          <w:lang w:val="en-GB"/>
        </w:rPr>
        <w:tab/>
      </w:r>
      <w:r w:rsidR="00850B49" w:rsidRPr="00B87605">
        <w:rPr>
          <w:rFonts w:ascii="Times New Roman" w:hAnsi="Times New Roman" w:cs="Times New Roman"/>
          <w:i/>
          <w:iCs/>
          <w:sz w:val="22"/>
          <w:szCs w:val="22"/>
          <w:lang w:val="en-GB"/>
        </w:rPr>
        <w:t>Functional and p</w:t>
      </w:r>
      <w:r w:rsidR="009D075F" w:rsidRPr="00B87605">
        <w:rPr>
          <w:rFonts w:ascii="Times New Roman" w:hAnsi="Times New Roman" w:cs="Times New Roman"/>
          <w:i/>
          <w:iCs/>
          <w:sz w:val="22"/>
          <w:szCs w:val="22"/>
          <w:lang w:val="en-GB"/>
        </w:rPr>
        <w:t>resentation currency</w:t>
      </w:r>
      <w:r w:rsidR="009D075F" w:rsidRPr="00B87605">
        <w:rPr>
          <w:rFonts w:ascii="Times New Roman" w:hAnsi="Times New Roman" w:cs="Times New Roman"/>
          <w:sz w:val="22"/>
          <w:szCs w:val="22"/>
          <w:lang w:val="en-GB"/>
        </w:rPr>
        <w:t xml:space="preserve"> </w:t>
      </w:r>
    </w:p>
    <w:p w:rsidR="009D075F" w:rsidRPr="00B87605" w:rsidRDefault="009D075F" w:rsidP="00035C26">
      <w:pPr>
        <w:pStyle w:val="BodyText"/>
        <w:spacing w:after="0"/>
        <w:ind w:left="540"/>
        <w:rPr>
          <w:rFonts w:ascii="Times New Roman" w:hAnsi="Times New Roman" w:cs="Times New Roman"/>
          <w:b/>
          <w:bCs/>
          <w:sz w:val="22"/>
          <w:szCs w:val="22"/>
          <w:lang w:val="en-GB"/>
        </w:rPr>
      </w:pPr>
    </w:p>
    <w:p w:rsidR="009D075F" w:rsidRPr="00B87605" w:rsidRDefault="009D075F" w:rsidP="00BB660A">
      <w:pPr>
        <w:pStyle w:val="block"/>
        <w:spacing w:after="0" w:line="240" w:lineRule="atLeast"/>
        <w:ind w:left="540"/>
        <w:jc w:val="both"/>
        <w:rPr>
          <w:rFonts w:cs="Times New Roman"/>
          <w:szCs w:val="22"/>
          <w:lang w:bidi="th-TH"/>
        </w:rPr>
      </w:pPr>
      <w:r w:rsidRPr="00B87605">
        <w:rPr>
          <w:rFonts w:cs="Times New Roman"/>
          <w:szCs w:val="22"/>
        </w:rPr>
        <w:t>The f</w:t>
      </w:r>
      <w:r w:rsidR="00850B49" w:rsidRPr="00B87605">
        <w:rPr>
          <w:rFonts w:cs="Times New Roman"/>
          <w:szCs w:val="22"/>
        </w:rPr>
        <w:t xml:space="preserve">inancial statements are </w:t>
      </w:r>
      <w:r w:rsidR="000C3400" w:rsidRPr="00B87605">
        <w:rPr>
          <w:rFonts w:cs="Times New Roman"/>
          <w:szCs w:val="22"/>
        </w:rPr>
        <w:t>pre</w:t>
      </w:r>
      <w:r w:rsidR="00FC2808">
        <w:rPr>
          <w:rFonts w:cs="Times New Roman"/>
          <w:szCs w:val="22"/>
        </w:rPr>
        <w:t>sented</w:t>
      </w:r>
      <w:r w:rsidR="000C3400" w:rsidRPr="00B87605">
        <w:rPr>
          <w:rFonts w:cs="Times New Roman"/>
          <w:szCs w:val="22"/>
        </w:rPr>
        <w:t xml:space="preserve"> </w:t>
      </w:r>
      <w:r w:rsidR="00850B49" w:rsidRPr="00B87605">
        <w:rPr>
          <w:rFonts w:cs="Times New Roman"/>
          <w:szCs w:val="22"/>
        </w:rPr>
        <w:t xml:space="preserve">in Thai Baht, </w:t>
      </w:r>
      <w:r w:rsidR="00DC2FA4" w:rsidRPr="00B87605">
        <w:rPr>
          <w:rFonts w:cs="Times New Roman"/>
          <w:szCs w:val="22"/>
        </w:rPr>
        <w:t xml:space="preserve">which </w:t>
      </w:r>
      <w:r w:rsidR="00850B49" w:rsidRPr="00B87605">
        <w:rPr>
          <w:rFonts w:cs="Times New Roman"/>
          <w:szCs w:val="22"/>
          <w:lang w:val="en-US"/>
        </w:rPr>
        <w:t>is the Company’s functional currency</w:t>
      </w:r>
      <w:r w:rsidR="00687AD1" w:rsidRPr="00B87605">
        <w:rPr>
          <w:rFonts w:cs="Times New Roman"/>
          <w:szCs w:val="22"/>
          <w:lang w:val="en-US" w:bidi="th-TH"/>
        </w:rPr>
        <w:t>.</w:t>
      </w:r>
    </w:p>
    <w:p w:rsidR="009D075F" w:rsidRPr="00B87605" w:rsidRDefault="009D075F" w:rsidP="00035C26">
      <w:pPr>
        <w:pStyle w:val="BodyText"/>
        <w:spacing w:after="0"/>
        <w:ind w:left="540"/>
        <w:rPr>
          <w:rFonts w:ascii="Times New Roman" w:hAnsi="Times New Roman" w:cs="Times New Roman"/>
          <w:sz w:val="22"/>
          <w:szCs w:val="22"/>
          <w:lang w:val="en-GB"/>
        </w:rPr>
      </w:pPr>
    </w:p>
    <w:p w:rsidR="009D075F" w:rsidRPr="00B87605" w:rsidRDefault="00BB660A" w:rsidP="00ED5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cs="Times New Roman"/>
          <w:sz w:val="22"/>
          <w:szCs w:val="22"/>
          <w:lang w:val="en-GB"/>
        </w:rPr>
      </w:pPr>
      <w:r w:rsidRPr="00B87605">
        <w:rPr>
          <w:rFonts w:ascii="Times New Roman" w:hAnsi="Times New Roman" w:cs="Times New Roman"/>
          <w:i/>
          <w:iCs/>
          <w:sz w:val="22"/>
          <w:szCs w:val="22"/>
          <w:lang w:val="en-GB"/>
        </w:rPr>
        <w:t>(</w:t>
      </w:r>
      <w:r w:rsidR="00393A7D">
        <w:rPr>
          <w:rFonts w:ascii="Times New Roman" w:hAnsi="Times New Roman" w:cs="Times New Roman"/>
          <w:i/>
          <w:iCs/>
          <w:sz w:val="22"/>
          <w:szCs w:val="22"/>
          <w:lang w:val="en-GB"/>
        </w:rPr>
        <w:t>c</w:t>
      </w:r>
      <w:r w:rsidR="009D075F" w:rsidRPr="00B87605">
        <w:rPr>
          <w:rFonts w:ascii="Times New Roman" w:hAnsi="Times New Roman" w:cs="Times New Roman"/>
          <w:i/>
          <w:iCs/>
          <w:sz w:val="22"/>
          <w:szCs w:val="22"/>
          <w:lang w:val="en-GB"/>
        </w:rPr>
        <w:t>)</w:t>
      </w:r>
      <w:r w:rsidR="00ED5C2B" w:rsidRPr="00B87605">
        <w:rPr>
          <w:rFonts w:ascii="Times New Roman" w:hAnsi="Times New Roman" w:cs="Times New Roman"/>
          <w:i/>
          <w:iCs/>
          <w:sz w:val="22"/>
          <w:szCs w:val="22"/>
          <w:lang w:val="en-GB"/>
        </w:rPr>
        <w:tab/>
      </w:r>
      <w:r w:rsidR="001047A5" w:rsidRPr="00B87605">
        <w:rPr>
          <w:rFonts w:ascii="Times New Roman" w:hAnsi="Times New Roman" w:cs="Times New Roman"/>
          <w:i/>
          <w:iCs/>
          <w:sz w:val="22"/>
          <w:szCs w:val="22"/>
          <w:lang w:val="en-GB"/>
        </w:rPr>
        <w:t>Use of judg</w:t>
      </w:r>
      <w:r w:rsidR="009D075F" w:rsidRPr="00B87605">
        <w:rPr>
          <w:rFonts w:ascii="Times New Roman" w:hAnsi="Times New Roman" w:cs="Times New Roman"/>
          <w:i/>
          <w:iCs/>
          <w:sz w:val="22"/>
          <w:szCs w:val="22"/>
          <w:lang w:val="en-GB"/>
        </w:rPr>
        <w:t xml:space="preserve">ments </w:t>
      </w:r>
      <w:r w:rsidR="001D0EF8" w:rsidRPr="00B87605">
        <w:rPr>
          <w:rFonts w:ascii="Times New Roman" w:hAnsi="Times New Roman" w:cs="Times New Roman"/>
          <w:i/>
          <w:iCs/>
          <w:sz w:val="22"/>
          <w:szCs w:val="22"/>
          <w:lang w:val="en-GB"/>
        </w:rPr>
        <w:t>and estimates</w:t>
      </w:r>
    </w:p>
    <w:p w:rsidR="009D075F" w:rsidRPr="00B87605" w:rsidRDefault="009D075F" w:rsidP="00035C26">
      <w:pPr>
        <w:pStyle w:val="BodyText"/>
        <w:spacing w:after="0"/>
        <w:rPr>
          <w:rFonts w:ascii="Times New Roman" w:hAnsi="Times New Roman" w:cs="Times New Roman"/>
          <w:i/>
          <w:iCs/>
          <w:sz w:val="22"/>
          <w:szCs w:val="22"/>
          <w:lang w:val="en-GB"/>
        </w:rPr>
      </w:pPr>
    </w:p>
    <w:p w:rsidR="009D075F" w:rsidRPr="003F2042" w:rsidRDefault="009D075F" w:rsidP="003F2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B87605">
        <w:rPr>
          <w:rFonts w:ascii="Times New Roman" w:hAnsi="Times New Roman" w:cs="Times New Roman"/>
          <w:sz w:val="22"/>
          <w:szCs w:val="22"/>
          <w:lang w:val="en-GB"/>
        </w:rPr>
        <w:t>The preparation of financial statements in conformity with TFRS r</w:t>
      </w:r>
      <w:r w:rsidR="001047A5" w:rsidRPr="00B87605">
        <w:rPr>
          <w:rFonts w:ascii="Times New Roman" w:hAnsi="Times New Roman" w:cs="Times New Roman"/>
          <w:sz w:val="22"/>
          <w:szCs w:val="22"/>
          <w:lang w:val="en-GB"/>
        </w:rPr>
        <w:t>equires management to make judg</w:t>
      </w:r>
      <w:r w:rsidRPr="00B87605">
        <w:rPr>
          <w:rFonts w:ascii="Times New Roman" w:hAnsi="Times New Roman" w:cs="Times New Roman"/>
          <w:sz w:val="22"/>
          <w:szCs w:val="22"/>
          <w:lang w:val="en-GB"/>
        </w:rPr>
        <w:t xml:space="preserve">ments, estimates and assumptions that affect the </w:t>
      </w:r>
      <w:r w:rsidRPr="003F2042">
        <w:rPr>
          <w:rFonts w:ascii="Times New Roman" w:hAnsi="Times New Roman" w:cs="Times New Roman"/>
          <w:sz w:val="22"/>
          <w:szCs w:val="22"/>
          <w:lang w:val="en-GB"/>
        </w:rPr>
        <w:t>application of</w:t>
      </w:r>
      <w:r w:rsidR="003F2042" w:rsidRPr="003F2042">
        <w:rPr>
          <w:rFonts w:ascii="Times New Roman" w:hAnsi="Times New Roman" w:cs="Times New Roman"/>
          <w:sz w:val="22"/>
          <w:szCs w:val="22"/>
          <w:lang w:val="en-GB"/>
        </w:rPr>
        <w:t xml:space="preserve"> </w:t>
      </w:r>
      <w:r w:rsidR="003F2042" w:rsidRPr="00393A7D">
        <w:rPr>
          <w:rFonts w:ascii="Times New Roman" w:hAnsi="Times New Roman" w:cs="Times New Roman"/>
          <w:sz w:val="22"/>
          <w:szCs w:val="22"/>
        </w:rPr>
        <w:t xml:space="preserve">the Company’s </w:t>
      </w:r>
      <w:r w:rsidR="004B2C70" w:rsidRPr="00393A7D">
        <w:rPr>
          <w:rFonts w:ascii="Times New Roman" w:hAnsi="Times New Roman" w:cs="Times New Roman"/>
          <w:sz w:val="22"/>
          <w:szCs w:val="22"/>
          <w:lang w:val="en-GB"/>
        </w:rPr>
        <w:t xml:space="preserve">accounting </w:t>
      </w:r>
      <w:r w:rsidRPr="00393A7D">
        <w:rPr>
          <w:rFonts w:ascii="Times New Roman" w:hAnsi="Times New Roman" w:cs="Times New Roman"/>
          <w:sz w:val="22"/>
          <w:szCs w:val="22"/>
          <w:lang w:val="en-GB"/>
        </w:rPr>
        <w:t>policies</w:t>
      </w:r>
      <w:r w:rsidR="003F2042" w:rsidRPr="00393A7D">
        <w:rPr>
          <w:rFonts w:ascii="Times New Roman" w:hAnsi="Times New Roman" w:cs="Times New Roman"/>
          <w:sz w:val="22"/>
          <w:szCs w:val="22"/>
          <w:lang w:val="en-GB"/>
        </w:rPr>
        <w:t xml:space="preserve">. </w:t>
      </w:r>
      <w:r w:rsidR="003F2042" w:rsidRPr="00393A7D">
        <w:rPr>
          <w:rFonts w:ascii="Times New Roman" w:hAnsi="Times New Roman" w:cs="Times New Roman"/>
          <w:sz w:val="22"/>
          <w:szCs w:val="22"/>
        </w:rPr>
        <w:t>Actual results may differ from these estimates.</w:t>
      </w:r>
      <w:r w:rsidR="003F2042" w:rsidRPr="00393A7D">
        <w:rPr>
          <w:rFonts w:ascii="Times New Roman" w:hAnsi="Times New Roman" w:cs="Times New Roman" w:hint="cs"/>
          <w:sz w:val="22"/>
          <w:szCs w:val="22"/>
          <w:cs/>
          <w:lang w:val="en-GB"/>
        </w:rPr>
        <w:t xml:space="preserve"> </w:t>
      </w:r>
      <w:r w:rsidR="00105C9A" w:rsidRPr="00393A7D">
        <w:rPr>
          <w:rFonts w:ascii="Times New Roman" w:hAnsi="Times New Roman" w:cs="Times New Roman"/>
          <w:sz w:val="22"/>
          <w:szCs w:val="22"/>
          <w:lang w:val="en-GB"/>
        </w:rPr>
        <w:t>Estimates and underlying assumptions are reviewed on an ongoing basis. Revisions to accounting estimates are recognised prospectively</w:t>
      </w:r>
      <w:r w:rsidR="00A51D14" w:rsidRPr="00393A7D">
        <w:rPr>
          <w:rFonts w:ascii="Times New Roman" w:hAnsi="Times New Roman" w:cs="Times New Roman"/>
          <w:sz w:val="22"/>
          <w:szCs w:val="22"/>
        </w:rPr>
        <w:t>.</w:t>
      </w:r>
    </w:p>
    <w:p w:rsidR="00FC2808" w:rsidRDefault="00FC2808" w:rsidP="00FC2808">
      <w:pPr>
        <w:pStyle w:val="BodyText"/>
        <w:spacing w:after="0"/>
        <w:rPr>
          <w:rFonts w:ascii="Times New Roman" w:hAnsi="Times New Roman" w:cs="Times New Roman"/>
          <w:sz w:val="22"/>
          <w:szCs w:val="22"/>
        </w:rPr>
      </w:pPr>
    </w:p>
    <w:p w:rsidR="00FC2808" w:rsidRPr="00FC2808" w:rsidRDefault="00FC2808" w:rsidP="00C863CF">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hanging="450"/>
        <w:jc w:val="both"/>
        <w:rPr>
          <w:rFonts w:ascii="Times New Roman" w:hAnsi="Times New Roman" w:cs="Times New Roman"/>
          <w:sz w:val="22"/>
          <w:szCs w:val="22"/>
        </w:rPr>
      </w:pPr>
      <w:r w:rsidRPr="00FC2808">
        <w:rPr>
          <w:rFonts w:ascii="Times New Roman" w:hAnsi="Times New Roman" w:cs="Times New Roman"/>
          <w:sz w:val="22"/>
          <w:szCs w:val="22"/>
        </w:rPr>
        <w:t>Judgements</w:t>
      </w:r>
      <w:r>
        <w:rPr>
          <w:rFonts w:ascii="Times New Roman" w:hAnsi="Times New Roman" w:cs="Times New Roman"/>
          <w:sz w:val="22"/>
          <w:szCs w:val="22"/>
        </w:rPr>
        <w:br/>
      </w:r>
    </w:p>
    <w:p w:rsidR="00FC2808" w:rsidRPr="00FC2808" w:rsidRDefault="00FC2808" w:rsidP="00FC2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C2808">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notes: </w:t>
      </w:r>
    </w:p>
    <w:p w:rsidR="00FC2808" w:rsidRDefault="00FC2808" w:rsidP="00081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rsidR="00FC2808" w:rsidRPr="00085175" w:rsidRDefault="00FC2808" w:rsidP="007E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imes New Roman"/>
          <w:sz w:val="22"/>
          <w:szCs w:val="22"/>
        </w:rPr>
      </w:pPr>
      <w:r w:rsidRPr="00085175">
        <w:rPr>
          <w:rFonts w:ascii="Times New Roman" w:hAnsi="Times New Roman" w:cs="Times New Roman"/>
          <w:sz w:val="22"/>
          <w:szCs w:val="22"/>
        </w:rPr>
        <w:t>4(</w:t>
      </w:r>
      <w:r w:rsidR="00C2786A">
        <w:rPr>
          <w:rFonts w:ascii="Times New Roman" w:hAnsi="Times New Roman" w:cs="Times New Roman"/>
          <w:sz w:val="22"/>
          <w:szCs w:val="22"/>
        </w:rPr>
        <w:t>h</w:t>
      </w:r>
      <w:r w:rsidRPr="00085175">
        <w:rPr>
          <w:rFonts w:ascii="Times New Roman" w:hAnsi="Times New Roman" w:cs="Times New Roman"/>
          <w:sz w:val="22"/>
          <w:szCs w:val="22"/>
        </w:rPr>
        <w:t>) and 1</w:t>
      </w:r>
      <w:r w:rsidR="00C2786A">
        <w:rPr>
          <w:rFonts w:ascii="Times New Roman" w:hAnsi="Times New Roman"/>
          <w:sz w:val="22"/>
          <w:szCs w:val="28"/>
        </w:rPr>
        <w:t>1</w:t>
      </w:r>
      <w:r w:rsidRPr="00085175">
        <w:rPr>
          <w:rFonts w:ascii="Times New Roman" w:hAnsi="Times New Roman" w:cs="Times New Roman"/>
          <w:sz w:val="22"/>
          <w:szCs w:val="22"/>
        </w:rPr>
        <w:tab/>
        <w:t xml:space="preserve">Leases: </w:t>
      </w:r>
    </w:p>
    <w:p w:rsidR="00FC2808" w:rsidRPr="00085175" w:rsidRDefault="00FC2808" w:rsidP="007E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0" w:hanging="360"/>
        <w:jc w:val="both"/>
        <w:rPr>
          <w:rFonts w:ascii="Times New Roman" w:hAnsi="Times New Roman" w:cs="Times New Roman"/>
          <w:sz w:val="22"/>
          <w:szCs w:val="22"/>
        </w:rPr>
      </w:pPr>
      <w:r w:rsidRPr="00085175">
        <w:rPr>
          <w:rFonts w:ascii="Times New Roman" w:hAnsi="Times New Roman" w:cs="Times New Roman"/>
          <w:sz w:val="22"/>
          <w:szCs w:val="22"/>
        </w:rPr>
        <w:t>-</w:t>
      </w:r>
      <w:r w:rsidRPr="00085175">
        <w:rPr>
          <w:rFonts w:ascii="Times New Roman" w:hAnsi="Times New Roman" w:cs="Times New Roman"/>
          <w:sz w:val="22"/>
          <w:szCs w:val="22"/>
        </w:rPr>
        <w:tab/>
        <w:t xml:space="preserve">whether an arrangement contains a lease; </w:t>
      </w:r>
    </w:p>
    <w:p w:rsidR="00FC2808" w:rsidRPr="00085175" w:rsidRDefault="00FC2808" w:rsidP="007E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0" w:hanging="360"/>
        <w:jc w:val="both"/>
        <w:rPr>
          <w:rFonts w:ascii="Times New Roman" w:hAnsi="Times New Roman" w:cs="Times New Roman"/>
          <w:sz w:val="22"/>
          <w:szCs w:val="22"/>
        </w:rPr>
      </w:pPr>
      <w:r w:rsidRPr="00085175">
        <w:rPr>
          <w:rFonts w:ascii="Times New Roman" w:hAnsi="Times New Roman" w:cs="Times New Roman"/>
          <w:sz w:val="22"/>
          <w:szCs w:val="22"/>
        </w:rPr>
        <w:t>-</w:t>
      </w:r>
      <w:r w:rsidRPr="00085175">
        <w:rPr>
          <w:rFonts w:ascii="Times New Roman" w:hAnsi="Times New Roman" w:cs="Times New Roman"/>
          <w:sz w:val="22"/>
          <w:szCs w:val="22"/>
        </w:rPr>
        <w:tab/>
        <w:t>whether the Company is reasonably certain to exercise extension options</w:t>
      </w:r>
      <w:r w:rsidR="00E21644">
        <w:rPr>
          <w:rFonts w:ascii="Times New Roman" w:hAnsi="Times New Roman" w:cs="Times New Roman"/>
          <w:sz w:val="22"/>
          <w:szCs w:val="22"/>
        </w:rPr>
        <w:t>;</w:t>
      </w:r>
    </w:p>
    <w:p w:rsidR="00FC2808" w:rsidRPr="00085175" w:rsidRDefault="00FC2808" w:rsidP="007E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0" w:hanging="360"/>
        <w:jc w:val="both"/>
        <w:rPr>
          <w:rFonts w:ascii="Times New Roman" w:hAnsi="Times New Roman" w:cstheme="minorBidi"/>
          <w:sz w:val="22"/>
          <w:szCs w:val="22"/>
        </w:rPr>
      </w:pPr>
      <w:r w:rsidRPr="00085175">
        <w:rPr>
          <w:rFonts w:ascii="Times New Roman" w:hAnsi="Times New Roman" w:cs="Times New Roman"/>
          <w:sz w:val="22"/>
          <w:szCs w:val="22"/>
        </w:rPr>
        <w:t>-</w:t>
      </w:r>
      <w:r w:rsidRPr="00085175">
        <w:rPr>
          <w:rFonts w:ascii="Times New Roman" w:hAnsi="Times New Roman" w:cs="Times New Roman"/>
          <w:sz w:val="22"/>
          <w:szCs w:val="22"/>
        </w:rPr>
        <w:tab/>
        <w:t>whether the Company exercise termination options</w:t>
      </w:r>
      <w:r w:rsidR="009B04D4">
        <w:rPr>
          <w:rFonts w:ascii="Times New Roman" w:hAnsi="Times New Roman" w:cs="Times New Roman"/>
          <w:sz w:val="22"/>
          <w:szCs w:val="22"/>
        </w:rPr>
        <w:t>.</w:t>
      </w:r>
    </w:p>
    <w:p w:rsidR="007E43AD" w:rsidRPr="00085175" w:rsidRDefault="007E43AD" w:rsidP="007E4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0" w:hanging="360"/>
        <w:jc w:val="both"/>
        <w:rPr>
          <w:rFonts w:ascii="Times New Roman" w:hAnsi="Times New Roman" w:cstheme="minorBidi"/>
          <w:sz w:val="22"/>
          <w:szCs w:val="22"/>
        </w:rPr>
      </w:pPr>
    </w:p>
    <w:p w:rsidR="00FC2808" w:rsidRPr="00FC2808" w:rsidRDefault="00FC2808" w:rsidP="000A2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imes New Roman"/>
          <w:sz w:val="22"/>
          <w:szCs w:val="22"/>
        </w:rPr>
      </w:pPr>
      <w:r w:rsidRPr="00085175">
        <w:rPr>
          <w:rFonts w:ascii="Times New Roman" w:hAnsi="Times New Roman" w:cs="Times New Roman"/>
          <w:sz w:val="22"/>
          <w:szCs w:val="22"/>
        </w:rPr>
        <w:t>5</w:t>
      </w:r>
      <w:r w:rsidRPr="00085175">
        <w:rPr>
          <w:rFonts w:ascii="Times New Roman" w:hAnsi="Times New Roman" w:cs="Times New Roman"/>
          <w:sz w:val="22"/>
          <w:szCs w:val="22"/>
        </w:rPr>
        <w:tab/>
        <w:t>Impact of COVID-19 Outbreak</w:t>
      </w:r>
    </w:p>
    <w:p w:rsidR="00FC2808" w:rsidRPr="001C2DA2" w:rsidRDefault="00FC2808" w:rsidP="001C2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22"/>
          <w:szCs w:val="22"/>
        </w:rPr>
      </w:pPr>
    </w:p>
    <w:p w:rsidR="00382429" w:rsidRPr="00085175" w:rsidRDefault="00382429" w:rsidP="00C863CF">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cs="Times New Roman"/>
          <w:sz w:val="22"/>
          <w:szCs w:val="22"/>
          <w:lang w:val="en-GB"/>
        </w:rPr>
      </w:pPr>
      <w:r w:rsidRPr="00085175">
        <w:rPr>
          <w:rFonts w:ascii="Times New Roman" w:hAnsi="Times New Roman" w:cs="Times New Roman"/>
          <w:sz w:val="22"/>
          <w:szCs w:val="22"/>
        </w:rPr>
        <w:t>Assumption and estimation uncertainties</w:t>
      </w:r>
    </w:p>
    <w:p w:rsidR="00AF6659" w:rsidRPr="001D0C80" w:rsidRDefault="00AF6659" w:rsidP="000A2FCE">
      <w:pPr>
        <w:pStyle w:val="BodyText"/>
        <w:spacing w:after="0"/>
        <w:rPr>
          <w:rFonts w:ascii="Times New Roman" w:hAnsi="Times New Roman" w:cs="Cordia New"/>
          <w:sz w:val="22"/>
          <w:szCs w:val="22"/>
          <w:lang w:val="en-GB"/>
        </w:rPr>
      </w:pPr>
    </w:p>
    <w:p w:rsidR="00081DB4" w:rsidRDefault="000B593A" w:rsidP="00081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cs="Times New Roman"/>
          <w:sz w:val="22"/>
          <w:szCs w:val="22"/>
          <w:lang w:val="en-GB"/>
        </w:rPr>
      </w:pPr>
      <w:r w:rsidRPr="0014659C">
        <w:rPr>
          <w:rFonts w:ascii="Times New Roman" w:hAnsi="Times New Roman" w:cs="Times New Roman"/>
          <w:sz w:val="22"/>
          <w:szCs w:val="22"/>
          <w:lang w:val="en-GB"/>
        </w:rPr>
        <w:t xml:space="preserve">Information about assumption and estimation uncertainties </w:t>
      </w:r>
      <w:r w:rsidR="00156F24" w:rsidRPr="00393A7D">
        <w:rPr>
          <w:rFonts w:ascii="Times New Roman" w:hAnsi="Times New Roman" w:cs="Times New Roman"/>
          <w:sz w:val="22"/>
          <w:szCs w:val="22"/>
        </w:rPr>
        <w:t>at 31 December 20</w:t>
      </w:r>
      <w:r w:rsidR="00081DB4">
        <w:rPr>
          <w:rFonts w:ascii="Times New Roman" w:hAnsi="Times New Roman" w:cstheme="minorBidi"/>
          <w:sz w:val="22"/>
          <w:szCs w:val="22"/>
        </w:rPr>
        <w:t>20</w:t>
      </w:r>
      <w:r w:rsidR="00156F24" w:rsidRPr="00393A7D">
        <w:rPr>
          <w:rFonts w:ascii="Times New Roman" w:hAnsi="Times New Roman" w:cs="Times New Roman"/>
          <w:sz w:val="22"/>
          <w:szCs w:val="22"/>
        </w:rPr>
        <w:t xml:space="preserve"> </w:t>
      </w:r>
      <w:r w:rsidRPr="00156F24">
        <w:rPr>
          <w:rFonts w:ascii="Times New Roman" w:hAnsi="Times New Roman" w:cs="Times New Roman"/>
          <w:sz w:val="22"/>
          <w:szCs w:val="22"/>
          <w:lang w:val="en-GB"/>
        </w:rPr>
        <w:t>that</w:t>
      </w:r>
      <w:r w:rsidRPr="0014659C">
        <w:rPr>
          <w:rFonts w:ascii="Times New Roman" w:hAnsi="Times New Roman" w:cs="Times New Roman"/>
          <w:sz w:val="22"/>
          <w:szCs w:val="22"/>
          <w:lang w:val="en-GB"/>
        </w:rPr>
        <w:t xml:space="preserve"> have a </w:t>
      </w:r>
      <w:r w:rsidR="00156F24">
        <w:rPr>
          <w:rFonts w:ascii="Times New Roman" w:hAnsi="Times New Roman" w:cs="Times New Roman"/>
          <w:sz w:val="22"/>
          <w:szCs w:val="22"/>
          <w:lang w:val="en-GB"/>
        </w:rPr>
        <w:br/>
      </w:r>
      <w:r w:rsidRPr="0014659C">
        <w:rPr>
          <w:rFonts w:ascii="Times New Roman" w:hAnsi="Times New Roman" w:cs="Times New Roman"/>
          <w:sz w:val="22"/>
          <w:szCs w:val="22"/>
          <w:lang w:val="en-GB"/>
        </w:rPr>
        <w:t xml:space="preserve">significant risk of resulting in a material adjustments to the </w:t>
      </w:r>
      <w:r w:rsidR="000C3400" w:rsidRPr="0014659C">
        <w:rPr>
          <w:rFonts w:ascii="Times New Roman" w:hAnsi="Times New Roman" w:cs="Times New Roman"/>
          <w:sz w:val="22"/>
          <w:szCs w:val="22"/>
          <w:lang w:val="en-GB"/>
        </w:rPr>
        <w:t xml:space="preserve">carrying amounts of </w:t>
      </w:r>
      <w:r w:rsidR="009B04D4">
        <w:rPr>
          <w:rFonts w:ascii="Times New Roman" w:hAnsi="Times New Roman" w:cs="Times New Roman"/>
          <w:sz w:val="22"/>
          <w:szCs w:val="22"/>
          <w:lang w:val="en-GB"/>
        </w:rPr>
        <w:t>assets and liabilities</w:t>
      </w:r>
      <w:r w:rsidR="000C3400" w:rsidRPr="0014659C">
        <w:rPr>
          <w:rFonts w:ascii="Times New Roman" w:hAnsi="Times New Roman" w:cs="Times New Roman"/>
          <w:sz w:val="22"/>
          <w:szCs w:val="22"/>
          <w:lang w:val="en-GB"/>
        </w:rPr>
        <w:t xml:space="preserve"> </w:t>
      </w:r>
      <w:r w:rsidR="00156F24">
        <w:rPr>
          <w:rFonts w:ascii="Times New Roman" w:hAnsi="Times New Roman" w:cs="Times New Roman"/>
          <w:sz w:val="22"/>
          <w:szCs w:val="22"/>
          <w:lang w:val="en-GB"/>
        </w:rPr>
        <w:t xml:space="preserve">in </w:t>
      </w:r>
      <w:r w:rsidR="00156F24" w:rsidRPr="00393A7D">
        <w:rPr>
          <w:rFonts w:ascii="Times New Roman" w:hAnsi="Times New Roman" w:cs="Times New Roman"/>
          <w:sz w:val="22"/>
          <w:szCs w:val="22"/>
          <w:lang w:val="en-GB"/>
        </w:rPr>
        <w:t>the next financial year</w:t>
      </w:r>
      <w:r w:rsidRPr="0014659C">
        <w:rPr>
          <w:rFonts w:ascii="Times New Roman" w:hAnsi="Times New Roman" w:cs="Times New Roman"/>
          <w:sz w:val="22"/>
          <w:szCs w:val="22"/>
          <w:lang w:val="en-GB"/>
        </w:rPr>
        <w:t xml:space="preserve"> is included in </w:t>
      </w:r>
      <w:r w:rsidR="00081DB4" w:rsidRPr="00081DB4">
        <w:rPr>
          <w:rFonts w:ascii="Times New Roman" w:hAnsi="Times New Roman" w:cs="Times New Roman"/>
          <w:sz w:val="22"/>
          <w:szCs w:val="22"/>
          <w:lang w:val="en-GB"/>
        </w:rPr>
        <w:t>the following notes:</w:t>
      </w:r>
    </w:p>
    <w:p w:rsidR="00081DB4" w:rsidRPr="007E43AD" w:rsidRDefault="00081DB4" w:rsidP="000B59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081DB4" w:rsidRPr="00085175" w:rsidRDefault="00081DB4" w:rsidP="000A2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heme="minorBidi"/>
          <w:sz w:val="22"/>
          <w:szCs w:val="22"/>
          <w:lang w:val="en-GB"/>
        </w:rPr>
      </w:pPr>
      <w:r w:rsidRPr="00085175">
        <w:rPr>
          <w:rFonts w:ascii="Times New Roman" w:hAnsi="Times New Roman" w:cs="Times New Roman"/>
          <w:sz w:val="22"/>
          <w:szCs w:val="22"/>
          <w:lang w:val="en-GB"/>
        </w:rPr>
        <w:t>1</w:t>
      </w:r>
      <w:r w:rsidR="009B04D4">
        <w:rPr>
          <w:rFonts w:ascii="Times New Roman" w:hAnsi="Times New Roman" w:cs="Times New Roman"/>
          <w:sz w:val="22"/>
          <w:szCs w:val="22"/>
          <w:lang w:val="en-GB"/>
        </w:rPr>
        <w:t>5</w:t>
      </w:r>
      <w:r w:rsidRPr="00085175">
        <w:rPr>
          <w:rFonts w:ascii="Times New Roman" w:hAnsi="Times New Roman" w:cs="Times New Roman"/>
          <w:sz w:val="22"/>
          <w:szCs w:val="22"/>
          <w:lang w:val="en-GB"/>
        </w:rPr>
        <w:tab/>
        <w:t>Measurement of defined benefit obligations: key actuarial assumptions;</w:t>
      </w:r>
    </w:p>
    <w:p w:rsidR="000A2FCE" w:rsidRPr="00085175" w:rsidRDefault="000A2FCE" w:rsidP="000A2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heme="minorBidi"/>
          <w:sz w:val="22"/>
          <w:szCs w:val="22"/>
          <w:lang w:val="en-GB"/>
        </w:rPr>
      </w:pPr>
    </w:p>
    <w:p w:rsidR="00081DB4" w:rsidRDefault="009B04D4" w:rsidP="000A2F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0" w:hanging="1350"/>
        <w:jc w:val="both"/>
        <w:rPr>
          <w:rFonts w:ascii="Times New Roman" w:hAnsi="Times New Roman" w:cs="Times New Roman"/>
          <w:sz w:val="22"/>
          <w:szCs w:val="22"/>
          <w:lang w:val="en-GB"/>
        </w:rPr>
      </w:pPr>
      <w:r>
        <w:rPr>
          <w:rFonts w:ascii="Times New Roman" w:hAnsi="Times New Roman" w:cs="Times New Roman"/>
          <w:sz w:val="22"/>
          <w:szCs w:val="22"/>
          <w:lang w:val="en-GB"/>
        </w:rPr>
        <w:t>27</w:t>
      </w:r>
      <w:r w:rsidR="00081DB4" w:rsidRPr="00085175">
        <w:rPr>
          <w:rFonts w:ascii="Times New Roman" w:hAnsi="Times New Roman" w:cs="Times New Roman"/>
          <w:sz w:val="22"/>
          <w:szCs w:val="22"/>
          <w:lang w:val="en-GB"/>
        </w:rPr>
        <w:tab/>
        <w:t>Determining the fair value of financial instruments on the basis of significant unobservable inputs.</w:t>
      </w:r>
    </w:p>
    <w:p w:rsidR="00134832" w:rsidRPr="00ED0F3C" w:rsidRDefault="00134832"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1C2DA2" w:rsidRDefault="00B00776" w:rsidP="00280B18">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 xml:space="preserve">Changes </w:t>
      </w:r>
      <w:r w:rsidRPr="00B00776">
        <w:rPr>
          <w:rFonts w:ascii="Times New Roman" w:hAnsi="Times New Roman"/>
          <w:sz w:val="24"/>
          <w:szCs w:val="24"/>
          <w:u w:val="none"/>
        </w:rPr>
        <w:t>in accounting policies</w:t>
      </w:r>
    </w:p>
    <w:p w:rsidR="00B00776" w:rsidRDefault="00B00776" w:rsidP="00B00776"/>
    <w:p w:rsidR="00B00776" w:rsidRPr="00CA48A8" w:rsidRDefault="00B00776" w:rsidP="00B00776">
      <w:pPr>
        <w:spacing w:line="240" w:lineRule="auto"/>
        <w:ind w:left="540"/>
        <w:jc w:val="thaiDistribute"/>
        <w:rPr>
          <w:rFonts w:ascii="Times New Roman" w:hAnsi="Times New Roman"/>
          <w:sz w:val="22"/>
          <w:szCs w:val="22"/>
        </w:rPr>
      </w:pPr>
      <w:r w:rsidRPr="00554F57">
        <w:rPr>
          <w:rFonts w:ascii="Times New Roman" w:hAnsi="Times New Roman"/>
          <w:sz w:val="22"/>
          <w:szCs w:val="22"/>
        </w:rPr>
        <w:t xml:space="preserve">From 1 January 2020, </w:t>
      </w:r>
      <w:r w:rsidRPr="00034CBF">
        <w:rPr>
          <w:rFonts w:ascii="Times New Roman" w:hAnsi="Times New Roman"/>
          <w:sz w:val="22"/>
          <w:szCs w:val="22"/>
        </w:rPr>
        <w:t xml:space="preserve">the </w:t>
      </w:r>
      <w:r w:rsidRPr="005352A0">
        <w:rPr>
          <w:rFonts w:ascii="Times New Roman" w:hAnsi="Times New Roman"/>
          <w:sz w:val="22"/>
          <w:szCs w:val="22"/>
        </w:rPr>
        <w:t>Company</w:t>
      </w:r>
      <w:r w:rsidRPr="00554F57">
        <w:rPr>
          <w:rFonts w:ascii="Times New Roman" w:hAnsi="Times New Roman"/>
          <w:sz w:val="22"/>
          <w:szCs w:val="22"/>
        </w:rPr>
        <w:t xml:space="preserve"> has initially applied TFRS - Financial instruments standards and TFRS 16. Impact of changes in accounting policies on shareholders’ equity are as follows:</w:t>
      </w:r>
      <w:r w:rsidRPr="00CA48A8">
        <w:rPr>
          <w:rFonts w:ascii="Times New Roman" w:hAnsi="Times New Roman"/>
          <w:sz w:val="22"/>
          <w:szCs w:val="22"/>
        </w:rPr>
        <w:t xml:space="preserve"> </w:t>
      </w:r>
    </w:p>
    <w:p w:rsidR="00B00776" w:rsidRPr="00CA48A8" w:rsidRDefault="00B00776" w:rsidP="00B00776">
      <w:pPr>
        <w:spacing w:line="240" w:lineRule="auto"/>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tblPr>
      <w:tblGrid>
        <w:gridCol w:w="5218"/>
        <w:gridCol w:w="721"/>
        <w:gridCol w:w="180"/>
        <w:gridCol w:w="1438"/>
        <w:gridCol w:w="184"/>
        <w:gridCol w:w="1529"/>
      </w:tblGrid>
      <w:tr w:rsidR="00B00776" w:rsidRPr="00CA48A8" w:rsidTr="00B00776">
        <w:trPr>
          <w:cantSplit/>
          <w:trHeight w:val="20"/>
          <w:tblHeader/>
        </w:trPr>
        <w:tc>
          <w:tcPr>
            <w:tcW w:w="5218" w:type="dxa"/>
            <w:vAlign w:val="bottom"/>
          </w:tcPr>
          <w:p w:rsidR="00B00776" w:rsidRPr="00CA48A8" w:rsidRDefault="00B00776" w:rsidP="00C33DCF">
            <w:pPr>
              <w:spacing w:line="240" w:lineRule="auto"/>
              <w:ind w:left="175" w:right="8" w:hanging="175"/>
              <w:rPr>
                <w:rFonts w:ascii="Times New Roman" w:hAnsi="Times New Roman"/>
                <w:b/>
                <w:bCs/>
                <w:i/>
                <w:iCs/>
                <w:sz w:val="22"/>
                <w:szCs w:val="22"/>
                <w:highlight w:val="cyan"/>
              </w:rPr>
            </w:pPr>
          </w:p>
        </w:tc>
        <w:tc>
          <w:tcPr>
            <w:tcW w:w="721" w:type="dxa"/>
          </w:tcPr>
          <w:p w:rsidR="00B00776" w:rsidRPr="00CA48A8" w:rsidRDefault="00B00776" w:rsidP="00C33DCF">
            <w:pPr>
              <w:pStyle w:val="acctfourfigures"/>
              <w:tabs>
                <w:tab w:val="clear" w:pos="765"/>
                <w:tab w:val="decimal" w:pos="731"/>
                <w:tab w:val="decimal" w:pos="1642"/>
              </w:tabs>
              <w:spacing w:line="240" w:lineRule="auto"/>
              <w:ind w:right="11"/>
              <w:jc w:val="right"/>
              <w:rPr>
                <w:i/>
                <w:iCs/>
                <w:szCs w:val="22"/>
              </w:rPr>
            </w:pPr>
          </w:p>
        </w:tc>
        <w:tc>
          <w:tcPr>
            <w:tcW w:w="180" w:type="dxa"/>
          </w:tcPr>
          <w:p w:rsidR="00B00776" w:rsidRPr="00CA48A8" w:rsidRDefault="00B00776" w:rsidP="00C33DCF">
            <w:pPr>
              <w:pStyle w:val="acctfourfigures"/>
              <w:tabs>
                <w:tab w:val="clear" w:pos="765"/>
                <w:tab w:val="decimal" w:pos="1181"/>
              </w:tabs>
              <w:spacing w:line="240" w:lineRule="auto"/>
              <w:ind w:right="11"/>
              <w:rPr>
                <w:szCs w:val="22"/>
              </w:rPr>
            </w:pPr>
          </w:p>
        </w:tc>
        <w:tc>
          <w:tcPr>
            <w:tcW w:w="1438" w:type="dxa"/>
            <w:vAlign w:val="bottom"/>
          </w:tcPr>
          <w:p w:rsidR="00B00776" w:rsidRPr="00CA48A8" w:rsidRDefault="00B00776" w:rsidP="00C33DCF">
            <w:pPr>
              <w:pStyle w:val="acctfourfigures"/>
              <w:tabs>
                <w:tab w:val="clear" w:pos="765"/>
              </w:tabs>
              <w:spacing w:line="240" w:lineRule="auto"/>
              <w:ind w:left="-85" w:right="-85"/>
              <w:jc w:val="center"/>
              <w:rPr>
                <w:szCs w:val="22"/>
              </w:rPr>
            </w:pPr>
            <w:r w:rsidRPr="00CA48A8">
              <w:rPr>
                <w:szCs w:val="22"/>
              </w:rPr>
              <w:t>Retained earnings</w:t>
            </w:r>
          </w:p>
        </w:tc>
        <w:tc>
          <w:tcPr>
            <w:tcW w:w="184" w:type="dxa"/>
            <w:vAlign w:val="bottom"/>
          </w:tcPr>
          <w:p w:rsidR="00B00776" w:rsidRPr="00CA48A8" w:rsidRDefault="00B00776" w:rsidP="00C33DCF">
            <w:pPr>
              <w:pStyle w:val="acctfourfigures"/>
              <w:tabs>
                <w:tab w:val="clear" w:pos="765"/>
                <w:tab w:val="decimal" w:pos="731"/>
                <w:tab w:val="decimal" w:pos="1642"/>
              </w:tabs>
              <w:spacing w:line="240" w:lineRule="auto"/>
              <w:ind w:right="11"/>
              <w:jc w:val="center"/>
              <w:rPr>
                <w:szCs w:val="22"/>
              </w:rPr>
            </w:pPr>
          </w:p>
        </w:tc>
        <w:tc>
          <w:tcPr>
            <w:tcW w:w="1529" w:type="dxa"/>
            <w:vAlign w:val="bottom"/>
          </w:tcPr>
          <w:p w:rsidR="00B00776" w:rsidRPr="00CA48A8" w:rsidRDefault="00B00776" w:rsidP="00C33DCF">
            <w:pPr>
              <w:pStyle w:val="acctfourfigures"/>
              <w:tabs>
                <w:tab w:val="clear" w:pos="765"/>
                <w:tab w:val="decimal" w:pos="463"/>
              </w:tabs>
              <w:spacing w:line="240" w:lineRule="auto"/>
              <w:ind w:left="-78" w:right="-82"/>
              <w:jc w:val="center"/>
              <w:rPr>
                <w:szCs w:val="22"/>
              </w:rPr>
            </w:pPr>
            <w:r w:rsidRPr="00CA48A8">
              <w:rPr>
                <w:szCs w:val="22"/>
              </w:rPr>
              <w:t xml:space="preserve">Other components </w:t>
            </w:r>
            <w:r>
              <w:rPr>
                <w:szCs w:val="22"/>
              </w:rPr>
              <w:br/>
            </w:r>
            <w:r w:rsidRPr="00CA48A8">
              <w:rPr>
                <w:szCs w:val="22"/>
              </w:rPr>
              <w:t>of equity</w:t>
            </w:r>
          </w:p>
        </w:tc>
      </w:tr>
      <w:tr w:rsidR="00B00776" w:rsidRPr="00CA48A8" w:rsidTr="00B00776">
        <w:trPr>
          <w:cantSplit/>
          <w:trHeight w:val="20"/>
          <w:tblHeader/>
        </w:trPr>
        <w:tc>
          <w:tcPr>
            <w:tcW w:w="5218" w:type="dxa"/>
            <w:vAlign w:val="bottom"/>
          </w:tcPr>
          <w:p w:rsidR="00B00776" w:rsidRPr="00CA48A8" w:rsidRDefault="00B00776" w:rsidP="00C33DCF">
            <w:pPr>
              <w:spacing w:line="240" w:lineRule="auto"/>
              <w:ind w:left="175" w:right="8" w:hanging="175"/>
              <w:rPr>
                <w:rFonts w:ascii="Times New Roman" w:hAnsi="Times New Roman"/>
                <w:b/>
                <w:bCs/>
                <w:i/>
                <w:iCs/>
                <w:sz w:val="22"/>
                <w:szCs w:val="22"/>
                <w:highlight w:val="cyan"/>
              </w:rPr>
            </w:pPr>
          </w:p>
        </w:tc>
        <w:tc>
          <w:tcPr>
            <w:tcW w:w="721" w:type="dxa"/>
          </w:tcPr>
          <w:p w:rsidR="00B00776" w:rsidRPr="00CA48A8" w:rsidRDefault="00B00776" w:rsidP="00C33DCF">
            <w:pPr>
              <w:pStyle w:val="acctfourfigures"/>
              <w:tabs>
                <w:tab w:val="clear" w:pos="765"/>
                <w:tab w:val="decimal" w:pos="731"/>
                <w:tab w:val="decimal" w:pos="1642"/>
              </w:tabs>
              <w:spacing w:line="240" w:lineRule="auto"/>
              <w:ind w:right="11"/>
              <w:jc w:val="center"/>
              <w:rPr>
                <w:i/>
                <w:iCs/>
                <w:szCs w:val="22"/>
              </w:rPr>
            </w:pPr>
            <w:r w:rsidRPr="00CA48A8">
              <w:rPr>
                <w:i/>
                <w:iCs/>
                <w:szCs w:val="22"/>
              </w:rPr>
              <w:t>Note</w:t>
            </w:r>
          </w:p>
        </w:tc>
        <w:tc>
          <w:tcPr>
            <w:tcW w:w="180" w:type="dxa"/>
          </w:tcPr>
          <w:p w:rsidR="00B00776" w:rsidRPr="00CA48A8" w:rsidRDefault="00B00776" w:rsidP="00C33DCF">
            <w:pPr>
              <w:pStyle w:val="acctfourfigures"/>
              <w:tabs>
                <w:tab w:val="clear" w:pos="765"/>
                <w:tab w:val="decimal" w:pos="1181"/>
              </w:tabs>
              <w:spacing w:line="240" w:lineRule="auto"/>
              <w:ind w:right="11"/>
              <w:rPr>
                <w:szCs w:val="22"/>
              </w:rPr>
            </w:pPr>
          </w:p>
        </w:tc>
        <w:tc>
          <w:tcPr>
            <w:tcW w:w="3151" w:type="dxa"/>
            <w:gridSpan w:val="3"/>
            <w:vAlign w:val="bottom"/>
          </w:tcPr>
          <w:p w:rsidR="00B00776" w:rsidRPr="00CA48A8" w:rsidRDefault="00B00776" w:rsidP="00C33DCF">
            <w:pPr>
              <w:pStyle w:val="acctfourfigures"/>
              <w:tabs>
                <w:tab w:val="clear" w:pos="765"/>
                <w:tab w:val="decimal" w:pos="463"/>
              </w:tabs>
              <w:spacing w:line="240" w:lineRule="auto"/>
              <w:ind w:left="-78" w:right="-82"/>
              <w:jc w:val="center"/>
              <w:rPr>
                <w:szCs w:val="22"/>
              </w:rPr>
            </w:pPr>
            <w:r w:rsidRPr="00CA48A8">
              <w:rPr>
                <w:i/>
                <w:iCs/>
                <w:szCs w:val="22"/>
              </w:rPr>
              <w:t xml:space="preserve">(in </w:t>
            </w:r>
            <w:r>
              <w:rPr>
                <w:i/>
                <w:iCs/>
                <w:szCs w:val="22"/>
              </w:rPr>
              <w:t>thousand</w:t>
            </w:r>
            <w:r w:rsidRPr="00CA48A8">
              <w:rPr>
                <w:i/>
                <w:iCs/>
                <w:szCs w:val="22"/>
              </w:rPr>
              <w:t xml:space="preserve"> Baht)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10" w:hanging="175"/>
              <w:rPr>
                <w:rFonts w:ascii="Times New Roman" w:hAnsi="Times New Roman"/>
                <w:sz w:val="22"/>
                <w:szCs w:val="22"/>
              </w:rPr>
            </w:pPr>
            <w:r w:rsidRPr="00227302">
              <w:rPr>
                <w:rFonts w:ascii="Times New Roman" w:hAnsi="Times New Roman"/>
                <w:sz w:val="22"/>
                <w:szCs w:val="22"/>
              </w:rPr>
              <w:t xml:space="preserve">At </w:t>
            </w:r>
            <w:r w:rsidRPr="00227302">
              <w:rPr>
                <w:rFonts w:ascii="Times New Roman" w:hAnsi="Times New Roman"/>
                <w:sz w:val="22"/>
                <w:szCs w:val="28"/>
              </w:rPr>
              <w:t>1 January</w:t>
            </w:r>
            <w:r w:rsidRPr="00227302">
              <w:rPr>
                <w:rFonts w:ascii="Times New Roman" w:hAnsi="Times New Roman"/>
                <w:sz w:val="22"/>
                <w:szCs w:val="22"/>
              </w:rPr>
              <w:t xml:space="preserve"> 2019 - as reported</w:t>
            </w:r>
          </w:p>
        </w:tc>
        <w:tc>
          <w:tcPr>
            <w:tcW w:w="721" w:type="dxa"/>
          </w:tcPr>
          <w:p w:rsidR="00B00776" w:rsidRPr="00227302" w:rsidRDefault="00B00776" w:rsidP="00C33DCF">
            <w:pPr>
              <w:pStyle w:val="acctfourfigures"/>
              <w:tabs>
                <w:tab w:val="clear" w:pos="765"/>
                <w:tab w:val="decimal" w:pos="731"/>
                <w:tab w:val="decimal" w:pos="1642"/>
              </w:tabs>
              <w:spacing w:line="240" w:lineRule="auto"/>
              <w:ind w:right="11"/>
              <w:jc w:val="center"/>
              <w:rPr>
                <w:i/>
                <w:iCs/>
                <w:szCs w:val="22"/>
              </w:rPr>
            </w:pPr>
          </w:p>
        </w:tc>
        <w:tc>
          <w:tcPr>
            <w:tcW w:w="180" w:type="dxa"/>
          </w:tcPr>
          <w:p w:rsidR="00B00776" w:rsidRPr="00227302" w:rsidRDefault="00B00776" w:rsidP="00C33DCF">
            <w:pPr>
              <w:pStyle w:val="acctfourfigures"/>
              <w:tabs>
                <w:tab w:val="clear" w:pos="765"/>
                <w:tab w:val="decimal" w:pos="1181"/>
              </w:tabs>
              <w:spacing w:line="240" w:lineRule="auto"/>
              <w:ind w:right="11"/>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szCs w:val="22"/>
              </w:rPr>
            </w:pPr>
            <w:r w:rsidRPr="00227302">
              <w:rPr>
                <w:rFonts w:ascii="Times New Roman" w:hAnsi="Times New Roman" w:cstheme="minorBidi"/>
                <w:sz w:val="22"/>
                <w:szCs w:val="22"/>
              </w:rPr>
              <w:t>524,031</w:t>
            </w:r>
          </w:p>
        </w:tc>
        <w:tc>
          <w:tcPr>
            <w:tcW w:w="184" w:type="dxa"/>
            <w:vAlign w:val="bottom"/>
          </w:tcPr>
          <w:p w:rsidR="00B00776" w:rsidRPr="00CA48A8" w:rsidRDefault="00B00776"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B00776" w:rsidRPr="000104E8"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tcPr>
          <w:p w:rsidR="00B00776" w:rsidRPr="00227302" w:rsidRDefault="00B00776" w:rsidP="00C33DCF">
            <w:pPr>
              <w:pStyle w:val="acctfourfigures"/>
              <w:tabs>
                <w:tab w:val="clear" w:pos="765"/>
                <w:tab w:val="decimal" w:pos="731"/>
                <w:tab w:val="decimal" w:pos="1642"/>
              </w:tabs>
              <w:spacing w:line="240" w:lineRule="auto"/>
              <w:ind w:right="11"/>
              <w:jc w:val="center"/>
              <w:rPr>
                <w:i/>
                <w:iCs/>
                <w:szCs w:val="22"/>
              </w:rPr>
            </w:pPr>
          </w:p>
        </w:tc>
        <w:tc>
          <w:tcPr>
            <w:tcW w:w="180" w:type="dxa"/>
          </w:tcPr>
          <w:p w:rsidR="00B00776" w:rsidRPr="00227302" w:rsidRDefault="00B00776" w:rsidP="00C33DCF">
            <w:pPr>
              <w:pStyle w:val="acctfourfigures"/>
              <w:tabs>
                <w:tab w:val="clear" w:pos="765"/>
                <w:tab w:val="decimal" w:pos="1181"/>
              </w:tabs>
              <w:spacing w:line="240" w:lineRule="auto"/>
              <w:ind w:right="11"/>
              <w:rPr>
                <w:szCs w:val="22"/>
              </w:rPr>
            </w:pPr>
          </w:p>
        </w:tc>
        <w:tc>
          <w:tcPr>
            <w:tcW w:w="3151" w:type="dxa"/>
            <w:gridSpan w:val="3"/>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rsidR="00B00776" w:rsidRPr="00227302" w:rsidRDefault="00EC61D7" w:rsidP="00C33DCF">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rsidR="00B00776" w:rsidRPr="00227302" w:rsidRDefault="00B00776" w:rsidP="00C33DCF">
            <w:pPr>
              <w:pStyle w:val="acctfourfigures"/>
              <w:tabs>
                <w:tab w:val="clear" w:pos="765"/>
                <w:tab w:val="decimal" w:pos="1001"/>
                <w:tab w:val="decimal" w:pos="1642"/>
              </w:tabs>
              <w:spacing w:line="240" w:lineRule="auto"/>
              <w:ind w:right="10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(1,351)</w:t>
            </w:r>
          </w:p>
        </w:tc>
        <w:tc>
          <w:tcPr>
            <w:tcW w:w="184" w:type="dxa"/>
            <w:vAlign w:val="bottom"/>
          </w:tcPr>
          <w:p w:rsidR="00B00776" w:rsidRPr="00CA48A8" w:rsidRDefault="00B00776" w:rsidP="00C33DCF">
            <w:pPr>
              <w:pStyle w:val="acctfourfigures"/>
              <w:tabs>
                <w:tab w:val="clear" w:pos="765"/>
                <w:tab w:val="decimal" w:pos="1642"/>
              </w:tabs>
              <w:spacing w:line="240" w:lineRule="auto"/>
              <w:ind w:right="101"/>
              <w:jc w:val="right"/>
              <w:rPr>
                <w:szCs w:val="22"/>
              </w:rPr>
            </w:pPr>
          </w:p>
        </w:tc>
        <w:tc>
          <w:tcPr>
            <w:tcW w:w="1529" w:type="dxa"/>
          </w:tcPr>
          <w:p w:rsidR="00B00776" w:rsidRPr="000104E8"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rsidR="00B00776" w:rsidRPr="00227302" w:rsidRDefault="00EC61D7" w:rsidP="00C33DCF">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rsidR="00B00776" w:rsidRPr="00227302" w:rsidRDefault="00B00776" w:rsidP="00C33DCF">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270</w:t>
            </w:r>
          </w:p>
        </w:tc>
        <w:tc>
          <w:tcPr>
            <w:tcW w:w="184" w:type="dxa"/>
            <w:vAlign w:val="bottom"/>
          </w:tcPr>
          <w:p w:rsidR="00B00776" w:rsidRPr="00CA48A8" w:rsidRDefault="00B00776" w:rsidP="00C33DCF">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tcPr>
          <w:p w:rsidR="00B00776" w:rsidRPr="000104E8"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b/>
                <w:bCs/>
                <w:sz w:val="22"/>
                <w:szCs w:val="22"/>
              </w:rPr>
              <w:t>At 1 January 2019 - restated</w:t>
            </w:r>
          </w:p>
        </w:tc>
        <w:tc>
          <w:tcPr>
            <w:tcW w:w="721" w:type="dxa"/>
            <w:vAlign w:val="bottom"/>
          </w:tcPr>
          <w:p w:rsidR="00B00776" w:rsidRPr="00227302" w:rsidRDefault="00B00776"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B00776" w:rsidRPr="00227302" w:rsidRDefault="00B00776" w:rsidP="00C33DCF">
            <w:pPr>
              <w:pStyle w:val="acctfourfigures"/>
              <w:tabs>
                <w:tab w:val="clear" w:pos="765"/>
                <w:tab w:val="decimal" w:pos="1642"/>
              </w:tabs>
              <w:spacing w:line="240" w:lineRule="auto"/>
              <w:ind w:right="101"/>
              <w:jc w:val="right"/>
              <w:rPr>
                <w:szCs w:val="22"/>
              </w:rPr>
            </w:pPr>
          </w:p>
        </w:tc>
        <w:tc>
          <w:tcPr>
            <w:tcW w:w="1438" w:type="dxa"/>
            <w:tcBorders>
              <w:top w:val="single" w:sz="4" w:space="0" w:color="auto"/>
              <w:bottom w:val="double" w:sz="4" w:space="0" w:color="auto"/>
            </w:tcBorders>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b/>
                <w:bCs/>
                <w:sz w:val="22"/>
                <w:szCs w:val="22"/>
              </w:rPr>
            </w:pPr>
            <w:r w:rsidRPr="00227302">
              <w:rPr>
                <w:rFonts w:ascii="Times New Roman" w:hAnsi="Times New Roman" w:cstheme="minorBidi"/>
                <w:b/>
                <w:bCs/>
                <w:sz w:val="22"/>
                <w:szCs w:val="22"/>
              </w:rPr>
              <w:t>522,950</w:t>
            </w:r>
          </w:p>
        </w:tc>
        <w:tc>
          <w:tcPr>
            <w:tcW w:w="184" w:type="dxa"/>
            <w:vAlign w:val="bottom"/>
          </w:tcPr>
          <w:p w:rsidR="00B00776" w:rsidRPr="008A448A" w:rsidRDefault="00B00776" w:rsidP="00C33DCF">
            <w:pPr>
              <w:pStyle w:val="acctfourfigures"/>
              <w:tabs>
                <w:tab w:val="clear" w:pos="765"/>
                <w:tab w:val="decimal" w:pos="1642"/>
              </w:tabs>
              <w:spacing w:line="240" w:lineRule="auto"/>
              <w:ind w:right="101"/>
              <w:jc w:val="right"/>
              <w:rPr>
                <w:b/>
                <w:bCs/>
                <w:szCs w:val="22"/>
              </w:rPr>
            </w:pPr>
          </w:p>
        </w:tc>
        <w:tc>
          <w:tcPr>
            <w:tcW w:w="1529" w:type="dxa"/>
            <w:tcBorders>
              <w:top w:val="single" w:sz="4" w:space="0" w:color="auto"/>
              <w:bottom w:val="double" w:sz="4" w:space="0" w:color="auto"/>
            </w:tcBorders>
            <w:vAlign w:val="bottom"/>
          </w:tcPr>
          <w:p w:rsidR="00B00776" w:rsidRPr="008A448A"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lang w:val="en-GB"/>
              </w:rPr>
            </w:pPr>
            <w:r w:rsidRPr="008A448A">
              <w:rPr>
                <w:rFonts w:ascii="Times New Roman" w:hAnsi="Times New Roman"/>
                <w:b/>
                <w:bCs/>
                <w:sz w:val="22"/>
                <w:szCs w:val="22"/>
              </w:rPr>
              <w:t>-</w:t>
            </w:r>
          </w:p>
        </w:tc>
      </w:tr>
      <w:tr w:rsidR="00187070" w:rsidRPr="00CA48A8" w:rsidTr="00B00776">
        <w:trPr>
          <w:cantSplit/>
          <w:trHeight w:val="20"/>
        </w:trPr>
        <w:tc>
          <w:tcPr>
            <w:tcW w:w="5218" w:type="dxa"/>
            <w:vAlign w:val="bottom"/>
          </w:tcPr>
          <w:p w:rsidR="00187070" w:rsidRPr="00227302" w:rsidRDefault="00187070" w:rsidP="00C33DCF">
            <w:pPr>
              <w:spacing w:line="240" w:lineRule="auto"/>
              <w:ind w:left="175" w:right="10" w:hanging="175"/>
              <w:rPr>
                <w:rFonts w:ascii="Times New Roman" w:hAnsi="Times New Roman"/>
                <w:sz w:val="22"/>
                <w:szCs w:val="22"/>
              </w:rPr>
            </w:pPr>
          </w:p>
        </w:tc>
        <w:tc>
          <w:tcPr>
            <w:tcW w:w="721" w:type="dxa"/>
            <w:vAlign w:val="bottom"/>
          </w:tcPr>
          <w:p w:rsidR="00187070" w:rsidRPr="00227302" w:rsidRDefault="00187070"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187070" w:rsidRPr="00227302" w:rsidRDefault="00187070" w:rsidP="00C33DCF">
            <w:pPr>
              <w:pStyle w:val="acctfourfigures"/>
              <w:tabs>
                <w:tab w:val="clear" w:pos="765"/>
                <w:tab w:val="decimal" w:pos="1181"/>
              </w:tabs>
              <w:spacing w:line="240" w:lineRule="auto"/>
              <w:ind w:right="11"/>
              <w:jc w:val="right"/>
              <w:rPr>
                <w:szCs w:val="22"/>
              </w:rPr>
            </w:pPr>
          </w:p>
        </w:tc>
        <w:tc>
          <w:tcPr>
            <w:tcW w:w="1438" w:type="dxa"/>
            <w:vAlign w:val="bottom"/>
          </w:tcPr>
          <w:p w:rsidR="00187070" w:rsidRPr="00227302"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rsidR="00187070" w:rsidRPr="00CA48A8" w:rsidRDefault="00187070"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187070" w:rsidRPr="000104E8"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187070" w:rsidRPr="00CA48A8" w:rsidTr="00B00776">
        <w:trPr>
          <w:cantSplit/>
          <w:trHeight w:val="20"/>
        </w:trPr>
        <w:tc>
          <w:tcPr>
            <w:tcW w:w="5218" w:type="dxa"/>
            <w:vAlign w:val="bottom"/>
          </w:tcPr>
          <w:p w:rsidR="00187070" w:rsidRPr="00227302" w:rsidRDefault="00187070" w:rsidP="00C33DCF">
            <w:pPr>
              <w:spacing w:line="240" w:lineRule="auto"/>
              <w:ind w:left="175" w:right="10" w:hanging="175"/>
              <w:rPr>
                <w:rFonts w:ascii="Times New Roman" w:hAnsi="Times New Roman"/>
                <w:sz w:val="22"/>
                <w:szCs w:val="22"/>
              </w:rPr>
            </w:pPr>
          </w:p>
        </w:tc>
        <w:tc>
          <w:tcPr>
            <w:tcW w:w="721" w:type="dxa"/>
            <w:vAlign w:val="bottom"/>
          </w:tcPr>
          <w:p w:rsidR="00187070" w:rsidRPr="00227302" w:rsidRDefault="00187070"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187070" w:rsidRPr="00227302" w:rsidRDefault="00187070" w:rsidP="00C33DCF">
            <w:pPr>
              <w:pStyle w:val="acctfourfigures"/>
              <w:tabs>
                <w:tab w:val="clear" w:pos="765"/>
                <w:tab w:val="decimal" w:pos="1181"/>
              </w:tabs>
              <w:spacing w:line="240" w:lineRule="auto"/>
              <w:ind w:right="11"/>
              <w:jc w:val="right"/>
              <w:rPr>
                <w:szCs w:val="22"/>
              </w:rPr>
            </w:pPr>
          </w:p>
        </w:tc>
        <w:tc>
          <w:tcPr>
            <w:tcW w:w="1438" w:type="dxa"/>
            <w:vAlign w:val="bottom"/>
          </w:tcPr>
          <w:p w:rsidR="00187070" w:rsidRPr="00227302"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rsidR="00187070" w:rsidRPr="00CA48A8" w:rsidRDefault="00187070"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187070" w:rsidRPr="000104E8"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187070" w:rsidRPr="00CA48A8" w:rsidTr="00B00776">
        <w:trPr>
          <w:cantSplit/>
          <w:trHeight w:val="20"/>
        </w:trPr>
        <w:tc>
          <w:tcPr>
            <w:tcW w:w="5218" w:type="dxa"/>
            <w:vAlign w:val="bottom"/>
          </w:tcPr>
          <w:p w:rsidR="00187070" w:rsidRPr="00227302" w:rsidRDefault="00187070" w:rsidP="00C33DCF">
            <w:pPr>
              <w:spacing w:line="240" w:lineRule="auto"/>
              <w:ind w:left="175" w:right="10" w:hanging="175"/>
              <w:rPr>
                <w:rFonts w:ascii="Times New Roman" w:hAnsi="Times New Roman"/>
                <w:sz w:val="22"/>
                <w:szCs w:val="22"/>
              </w:rPr>
            </w:pPr>
          </w:p>
        </w:tc>
        <w:tc>
          <w:tcPr>
            <w:tcW w:w="721" w:type="dxa"/>
            <w:vAlign w:val="bottom"/>
          </w:tcPr>
          <w:p w:rsidR="00187070" w:rsidRPr="00227302" w:rsidRDefault="00187070"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187070" w:rsidRPr="00227302" w:rsidRDefault="00187070" w:rsidP="00C33DCF">
            <w:pPr>
              <w:pStyle w:val="acctfourfigures"/>
              <w:tabs>
                <w:tab w:val="clear" w:pos="765"/>
                <w:tab w:val="decimal" w:pos="1181"/>
              </w:tabs>
              <w:spacing w:line="240" w:lineRule="auto"/>
              <w:ind w:right="11"/>
              <w:jc w:val="right"/>
              <w:rPr>
                <w:szCs w:val="22"/>
              </w:rPr>
            </w:pPr>
          </w:p>
        </w:tc>
        <w:tc>
          <w:tcPr>
            <w:tcW w:w="1438" w:type="dxa"/>
            <w:vAlign w:val="bottom"/>
          </w:tcPr>
          <w:p w:rsidR="00187070" w:rsidRPr="00227302"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rsidR="00187070" w:rsidRPr="00CA48A8" w:rsidRDefault="00187070"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187070" w:rsidRPr="000104E8" w:rsidRDefault="00187070"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10" w:hanging="175"/>
              <w:rPr>
                <w:rFonts w:ascii="Times New Roman" w:hAnsi="Times New Roman"/>
                <w:sz w:val="22"/>
                <w:szCs w:val="22"/>
              </w:rPr>
            </w:pPr>
            <w:r w:rsidRPr="00227302">
              <w:rPr>
                <w:rFonts w:ascii="Times New Roman" w:hAnsi="Times New Roman"/>
                <w:sz w:val="22"/>
                <w:szCs w:val="22"/>
              </w:rPr>
              <w:t>At 31 December 2019 - as reported</w:t>
            </w:r>
          </w:p>
        </w:tc>
        <w:tc>
          <w:tcPr>
            <w:tcW w:w="721" w:type="dxa"/>
            <w:vAlign w:val="bottom"/>
          </w:tcPr>
          <w:p w:rsidR="00B00776" w:rsidRPr="00227302" w:rsidRDefault="00B00776"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B00776" w:rsidRPr="00227302" w:rsidRDefault="00B00776" w:rsidP="00C33DCF">
            <w:pPr>
              <w:pStyle w:val="acctfourfigures"/>
              <w:tabs>
                <w:tab w:val="clear" w:pos="765"/>
                <w:tab w:val="decimal" w:pos="1181"/>
              </w:tabs>
              <w:spacing w:line="240" w:lineRule="auto"/>
              <w:ind w:right="1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570,238</w:t>
            </w:r>
          </w:p>
        </w:tc>
        <w:tc>
          <w:tcPr>
            <w:tcW w:w="184" w:type="dxa"/>
            <w:vAlign w:val="bottom"/>
          </w:tcPr>
          <w:p w:rsidR="00B00776" w:rsidRPr="00CA48A8" w:rsidRDefault="00B00776"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B00776" w:rsidRPr="000104E8"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vAlign w:val="bottom"/>
          </w:tcPr>
          <w:p w:rsidR="00B00776" w:rsidRPr="00227302" w:rsidRDefault="00B00776"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B00776" w:rsidRPr="00227302" w:rsidRDefault="00B00776" w:rsidP="00C33DCF">
            <w:pPr>
              <w:pStyle w:val="acctfourfigures"/>
              <w:tabs>
                <w:tab w:val="clear" w:pos="765"/>
                <w:tab w:val="decimal" w:pos="1181"/>
              </w:tabs>
              <w:spacing w:line="240" w:lineRule="auto"/>
              <w:ind w:right="1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rsidR="00B00776" w:rsidRPr="00FE32CC" w:rsidRDefault="00B00776" w:rsidP="00C33DCF">
            <w:pPr>
              <w:pStyle w:val="acctfourfigures"/>
              <w:tabs>
                <w:tab w:val="clear" w:pos="765"/>
                <w:tab w:val="decimal" w:pos="1181"/>
              </w:tabs>
              <w:spacing w:line="240" w:lineRule="auto"/>
              <w:ind w:right="11"/>
              <w:jc w:val="right"/>
              <w:rPr>
                <w:szCs w:val="22"/>
              </w:rPr>
            </w:pPr>
          </w:p>
        </w:tc>
        <w:tc>
          <w:tcPr>
            <w:tcW w:w="1529" w:type="dxa"/>
            <w:vAlign w:val="bottom"/>
          </w:tcPr>
          <w:p w:rsidR="00B00776" w:rsidRPr="00FE32CC"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 Financial instruments standards</w:t>
            </w:r>
          </w:p>
        </w:tc>
        <w:tc>
          <w:tcPr>
            <w:tcW w:w="721" w:type="dxa"/>
            <w:vAlign w:val="bottom"/>
          </w:tcPr>
          <w:p w:rsidR="00B00776" w:rsidRPr="00227302" w:rsidRDefault="00B00776" w:rsidP="00C33DCF">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rsidR="00B00776" w:rsidRPr="00227302" w:rsidRDefault="00B00776" w:rsidP="00C33DCF">
            <w:pPr>
              <w:pStyle w:val="acctfourfigures"/>
              <w:tabs>
                <w:tab w:val="clear" w:pos="765"/>
                <w:tab w:val="decimal" w:pos="1181"/>
              </w:tabs>
              <w:spacing w:line="240" w:lineRule="auto"/>
              <w:ind w:right="1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rsidR="00B00776" w:rsidRPr="00CA48A8" w:rsidRDefault="00B00776" w:rsidP="00C33DCF">
            <w:pPr>
              <w:pStyle w:val="acctfourfigures"/>
              <w:tabs>
                <w:tab w:val="clear" w:pos="765"/>
                <w:tab w:val="decimal" w:pos="463"/>
              </w:tabs>
              <w:spacing w:line="240" w:lineRule="auto"/>
              <w:ind w:left="-78" w:right="-82"/>
              <w:jc w:val="center"/>
              <w:rPr>
                <w:i/>
                <w:iCs/>
                <w:szCs w:val="22"/>
              </w:rPr>
            </w:pPr>
          </w:p>
        </w:tc>
        <w:tc>
          <w:tcPr>
            <w:tcW w:w="1529" w:type="dxa"/>
            <w:vAlign w:val="bottom"/>
          </w:tcPr>
          <w:p w:rsidR="00B00776" w:rsidRPr="000104E8"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B00776" w:rsidRPr="00CA48A8" w:rsidTr="00B00776">
        <w:trPr>
          <w:cantSplit/>
          <w:trHeight w:val="20"/>
        </w:trPr>
        <w:tc>
          <w:tcPr>
            <w:tcW w:w="5218" w:type="dxa"/>
            <w:vAlign w:val="bottom"/>
          </w:tcPr>
          <w:p w:rsidR="00B00776" w:rsidRPr="00227302" w:rsidRDefault="00EC61D7" w:rsidP="00C33DCF">
            <w:pPr>
              <w:spacing w:line="240" w:lineRule="auto"/>
              <w:ind w:left="370" w:right="-82" w:hanging="180"/>
              <w:rPr>
                <w:rFonts w:ascii="Times New Roman" w:hAnsi="Times New Roman"/>
                <w:sz w:val="22"/>
                <w:szCs w:val="22"/>
              </w:rPr>
            </w:pPr>
            <w:r>
              <w:rPr>
                <w:rFonts w:ascii="Times New Roman" w:hAnsi="Times New Roman"/>
                <w:sz w:val="22"/>
                <w:szCs w:val="22"/>
              </w:rPr>
              <w:t>Derivative and hedge accounting</w:t>
            </w:r>
          </w:p>
        </w:tc>
        <w:tc>
          <w:tcPr>
            <w:tcW w:w="721" w:type="dxa"/>
            <w:vAlign w:val="bottom"/>
          </w:tcPr>
          <w:p w:rsidR="00B00776" w:rsidRPr="00227302" w:rsidRDefault="00F64B07" w:rsidP="00C33DCF">
            <w:pPr>
              <w:pStyle w:val="acctfourfigures"/>
              <w:tabs>
                <w:tab w:val="clear" w:pos="765"/>
                <w:tab w:val="decimal" w:pos="731"/>
                <w:tab w:val="decimal" w:pos="1642"/>
              </w:tabs>
              <w:spacing w:line="240" w:lineRule="auto"/>
              <w:ind w:right="11"/>
              <w:jc w:val="center"/>
              <w:rPr>
                <w:i/>
                <w:iCs/>
                <w:szCs w:val="22"/>
              </w:rPr>
            </w:pPr>
            <w:r>
              <w:rPr>
                <w:i/>
                <w:iCs/>
                <w:szCs w:val="22"/>
                <w:lang w:val="en-US" w:bidi="th-TH"/>
              </w:rPr>
              <w:t>(a.</w:t>
            </w:r>
            <w:r w:rsidR="00057F35">
              <w:rPr>
                <w:i/>
                <w:iCs/>
                <w:szCs w:val="22"/>
                <w:lang w:val="en-US" w:bidi="th-TH"/>
              </w:rPr>
              <w:t>2</w:t>
            </w:r>
            <w:r w:rsidR="00B00776" w:rsidRPr="00227302">
              <w:rPr>
                <w:i/>
                <w:iCs/>
                <w:szCs w:val="22"/>
              </w:rPr>
              <w:t>)</w:t>
            </w:r>
          </w:p>
        </w:tc>
        <w:tc>
          <w:tcPr>
            <w:tcW w:w="180" w:type="dxa"/>
            <w:vAlign w:val="bottom"/>
          </w:tcPr>
          <w:p w:rsidR="00B00776" w:rsidRPr="00227302" w:rsidRDefault="00B00776" w:rsidP="00C33DCF">
            <w:pPr>
              <w:pStyle w:val="acctfourfigures"/>
              <w:tabs>
                <w:tab w:val="clear" w:pos="765"/>
                <w:tab w:val="decimal" w:pos="1181"/>
              </w:tabs>
              <w:spacing w:line="240" w:lineRule="auto"/>
              <w:ind w:right="1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4,760</w:t>
            </w:r>
          </w:p>
        </w:tc>
        <w:tc>
          <w:tcPr>
            <w:tcW w:w="184" w:type="dxa"/>
            <w:vAlign w:val="bottom"/>
          </w:tcPr>
          <w:p w:rsidR="00B00776" w:rsidRPr="00FE32CC" w:rsidRDefault="00B00776" w:rsidP="00C33DCF">
            <w:pPr>
              <w:pStyle w:val="acctfourfigures"/>
              <w:tabs>
                <w:tab w:val="clear" w:pos="765"/>
                <w:tab w:val="decimal" w:pos="1181"/>
              </w:tabs>
              <w:spacing w:line="240" w:lineRule="auto"/>
              <w:ind w:right="11"/>
              <w:jc w:val="right"/>
              <w:rPr>
                <w:szCs w:val="22"/>
              </w:rPr>
            </w:pPr>
          </w:p>
        </w:tc>
        <w:tc>
          <w:tcPr>
            <w:tcW w:w="1529" w:type="dxa"/>
            <w:vAlign w:val="bottom"/>
          </w:tcPr>
          <w:p w:rsidR="00B00776" w:rsidRPr="00FE32CC"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(7,756)</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rsidR="00B00776" w:rsidRPr="00227302" w:rsidRDefault="00F64B07" w:rsidP="00C33DCF">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80" w:type="dxa"/>
            <w:vAlign w:val="bottom"/>
          </w:tcPr>
          <w:p w:rsidR="00B00776" w:rsidRPr="00227302" w:rsidRDefault="00B00776" w:rsidP="00C33DCF">
            <w:pPr>
              <w:pStyle w:val="acctfourfigures"/>
              <w:tabs>
                <w:tab w:val="clear" w:pos="765"/>
                <w:tab w:val="decimal" w:pos="1001"/>
                <w:tab w:val="decimal" w:pos="1642"/>
              </w:tabs>
              <w:spacing w:line="240" w:lineRule="auto"/>
              <w:ind w:right="101"/>
              <w:jc w:val="right"/>
              <w:rPr>
                <w:szCs w:val="22"/>
              </w:rPr>
            </w:pPr>
          </w:p>
        </w:tc>
        <w:tc>
          <w:tcPr>
            <w:tcW w:w="1438" w:type="dxa"/>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(535)</w:t>
            </w:r>
          </w:p>
        </w:tc>
        <w:tc>
          <w:tcPr>
            <w:tcW w:w="184" w:type="dxa"/>
            <w:vAlign w:val="bottom"/>
          </w:tcPr>
          <w:p w:rsidR="00B00776" w:rsidRPr="00FE32CC" w:rsidRDefault="00B00776" w:rsidP="00C33DCF">
            <w:pPr>
              <w:pStyle w:val="acctfourfigures"/>
              <w:tabs>
                <w:tab w:val="clear" w:pos="765"/>
                <w:tab w:val="decimal" w:pos="1642"/>
              </w:tabs>
              <w:spacing w:line="240" w:lineRule="auto"/>
              <w:ind w:right="101"/>
              <w:jc w:val="right"/>
              <w:rPr>
                <w:szCs w:val="22"/>
              </w:rPr>
            </w:pPr>
          </w:p>
        </w:tc>
        <w:tc>
          <w:tcPr>
            <w:tcW w:w="1529" w:type="dxa"/>
            <w:vAlign w:val="bottom"/>
          </w:tcPr>
          <w:p w:rsidR="00B00776" w:rsidRPr="00FE32CC"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Pr>
                <w:rFonts w:ascii="Times New Roman" w:hAnsi="Times New Roman"/>
                <w:sz w:val="22"/>
                <w:szCs w:val="22"/>
              </w:rPr>
              <w:t>-</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rsidR="00B00776" w:rsidRPr="00227302" w:rsidRDefault="00F64B07" w:rsidP="00F64B07">
            <w:pPr>
              <w:pStyle w:val="acctfourfigures"/>
              <w:tabs>
                <w:tab w:val="clear" w:pos="765"/>
                <w:tab w:val="decimal" w:pos="731"/>
                <w:tab w:val="decimal" w:pos="1642"/>
              </w:tabs>
              <w:spacing w:line="240" w:lineRule="auto"/>
              <w:ind w:right="-78"/>
              <w:jc w:val="center"/>
              <w:rPr>
                <w:i/>
                <w:iCs/>
                <w:szCs w:val="22"/>
              </w:rPr>
            </w:pPr>
            <w:r>
              <w:rPr>
                <w:i/>
                <w:iCs/>
                <w:szCs w:val="22"/>
              </w:rPr>
              <w:t>(a)</w:t>
            </w:r>
            <w:r w:rsidR="00B00776" w:rsidRPr="00227302">
              <w:rPr>
                <w:i/>
                <w:iCs/>
                <w:szCs w:val="22"/>
              </w:rPr>
              <w:t xml:space="preserve">, </w:t>
            </w:r>
            <w:r>
              <w:rPr>
                <w:i/>
                <w:iCs/>
                <w:szCs w:val="22"/>
              </w:rPr>
              <w:t>(b)</w:t>
            </w:r>
          </w:p>
        </w:tc>
        <w:tc>
          <w:tcPr>
            <w:tcW w:w="180" w:type="dxa"/>
            <w:vAlign w:val="bottom"/>
          </w:tcPr>
          <w:p w:rsidR="00B00776" w:rsidRPr="00227302" w:rsidRDefault="00B00776" w:rsidP="00C33DCF">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(845)</w:t>
            </w:r>
          </w:p>
        </w:tc>
        <w:tc>
          <w:tcPr>
            <w:tcW w:w="184" w:type="dxa"/>
            <w:vAlign w:val="bottom"/>
          </w:tcPr>
          <w:p w:rsidR="00B00776" w:rsidRPr="00FE32CC" w:rsidRDefault="00B00776" w:rsidP="00C33DCF">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vAlign w:val="bottom"/>
          </w:tcPr>
          <w:p w:rsidR="00B00776" w:rsidRPr="00FE32CC"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FE32CC">
              <w:rPr>
                <w:rFonts w:ascii="Times New Roman" w:hAnsi="Times New Roman"/>
                <w:sz w:val="22"/>
                <w:szCs w:val="22"/>
              </w:rPr>
              <w:t>1,551</w:t>
            </w:r>
          </w:p>
        </w:tc>
      </w:tr>
      <w:tr w:rsidR="00B00776" w:rsidRPr="00CA48A8" w:rsidTr="00B00776">
        <w:trPr>
          <w:cantSplit/>
          <w:trHeight w:val="20"/>
        </w:trPr>
        <w:tc>
          <w:tcPr>
            <w:tcW w:w="5218" w:type="dxa"/>
            <w:vAlign w:val="bottom"/>
          </w:tcPr>
          <w:p w:rsidR="00B00776" w:rsidRPr="00227302" w:rsidRDefault="00B00776" w:rsidP="00C33DCF">
            <w:pPr>
              <w:spacing w:line="240" w:lineRule="auto"/>
              <w:ind w:left="178" w:right="8" w:hanging="178"/>
              <w:rPr>
                <w:rFonts w:ascii="Times New Roman" w:hAnsi="Times New Roman"/>
                <w:b/>
                <w:bCs/>
                <w:sz w:val="22"/>
                <w:szCs w:val="22"/>
              </w:rPr>
            </w:pPr>
            <w:r w:rsidRPr="00227302">
              <w:rPr>
                <w:rFonts w:ascii="Times New Roman" w:hAnsi="Times New Roman"/>
                <w:b/>
                <w:bCs/>
                <w:sz w:val="22"/>
                <w:szCs w:val="22"/>
              </w:rPr>
              <w:t>At 1 January 2020 - restated</w:t>
            </w:r>
          </w:p>
        </w:tc>
        <w:tc>
          <w:tcPr>
            <w:tcW w:w="721" w:type="dxa"/>
            <w:vAlign w:val="bottom"/>
          </w:tcPr>
          <w:p w:rsidR="00B00776" w:rsidRPr="00227302" w:rsidRDefault="00B00776" w:rsidP="00C33DCF">
            <w:pPr>
              <w:pStyle w:val="acctfourfigures"/>
              <w:tabs>
                <w:tab w:val="clear" w:pos="765"/>
                <w:tab w:val="decimal" w:pos="731"/>
                <w:tab w:val="decimal" w:pos="1642"/>
              </w:tabs>
              <w:spacing w:line="240" w:lineRule="auto"/>
              <w:ind w:right="11"/>
              <w:jc w:val="right"/>
              <w:rPr>
                <w:b/>
                <w:bCs/>
                <w:i/>
                <w:iCs/>
                <w:szCs w:val="22"/>
              </w:rPr>
            </w:pPr>
          </w:p>
        </w:tc>
        <w:tc>
          <w:tcPr>
            <w:tcW w:w="180" w:type="dxa"/>
            <w:vAlign w:val="bottom"/>
          </w:tcPr>
          <w:p w:rsidR="00B00776" w:rsidRPr="00227302" w:rsidRDefault="00B00776" w:rsidP="00C33DCF">
            <w:pPr>
              <w:pStyle w:val="acctfourfigures"/>
              <w:tabs>
                <w:tab w:val="clear" w:pos="765"/>
                <w:tab w:val="decimal" w:pos="1181"/>
              </w:tabs>
              <w:spacing w:line="240" w:lineRule="auto"/>
              <w:ind w:right="101"/>
              <w:jc w:val="right"/>
              <w:rPr>
                <w:b/>
                <w:bCs/>
                <w:szCs w:val="22"/>
              </w:rPr>
            </w:pPr>
          </w:p>
        </w:tc>
        <w:tc>
          <w:tcPr>
            <w:tcW w:w="1438" w:type="dxa"/>
            <w:tcBorders>
              <w:top w:val="single" w:sz="4" w:space="0" w:color="auto"/>
              <w:bottom w:val="double" w:sz="4" w:space="0" w:color="auto"/>
            </w:tcBorders>
            <w:vAlign w:val="bottom"/>
          </w:tcPr>
          <w:p w:rsidR="00B00776" w:rsidRPr="00227302"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227302">
              <w:rPr>
                <w:rFonts w:ascii="Times New Roman" w:hAnsi="Times New Roman"/>
                <w:b/>
                <w:bCs/>
                <w:sz w:val="22"/>
                <w:szCs w:val="22"/>
              </w:rPr>
              <w:t>573,618</w:t>
            </w:r>
          </w:p>
        </w:tc>
        <w:tc>
          <w:tcPr>
            <w:tcW w:w="184" w:type="dxa"/>
            <w:vAlign w:val="bottom"/>
          </w:tcPr>
          <w:p w:rsidR="00B00776" w:rsidRPr="00FE32CC" w:rsidRDefault="00B00776" w:rsidP="00C33DCF">
            <w:pPr>
              <w:pStyle w:val="acctfourfigures"/>
              <w:tabs>
                <w:tab w:val="clear" w:pos="765"/>
                <w:tab w:val="decimal" w:pos="1181"/>
              </w:tabs>
              <w:spacing w:line="240" w:lineRule="auto"/>
              <w:ind w:right="101"/>
              <w:jc w:val="right"/>
              <w:rPr>
                <w:b/>
                <w:bCs/>
                <w:szCs w:val="22"/>
              </w:rPr>
            </w:pPr>
          </w:p>
        </w:tc>
        <w:tc>
          <w:tcPr>
            <w:tcW w:w="1529" w:type="dxa"/>
            <w:tcBorders>
              <w:top w:val="single" w:sz="4" w:space="0" w:color="auto"/>
              <w:bottom w:val="double" w:sz="4" w:space="0" w:color="auto"/>
            </w:tcBorders>
            <w:vAlign w:val="bottom"/>
          </w:tcPr>
          <w:p w:rsidR="00B00776" w:rsidRPr="00FE32CC" w:rsidRDefault="00B00776"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FE32CC">
              <w:rPr>
                <w:rFonts w:ascii="Times New Roman" w:hAnsi="Times New Roman"/>
                <w:b/>
                <w:bCs/>
                <w:sz w:val="22"/>
                <w:szCs w:val="22"/>
              </w:rPr>
              <w:t>(6,205)</w:t>
            </w:r>
          </w:p>
        </w:tc>
      </w:tr>
    </w:tbl>
    <w:p w:rsidR="00B00776" w:rsidRPr="008E146C" w:rsidRDefault="00B00776" w:rsidP="00B00776">
      <w:pPr>
        <w:spacing w:line="240" w:lineRule="auto"/>
        <w:ind w:left="540"/>
        <w:jc w:val="thaiDistribute"/>
        <w:rPr>
          <w:rFonts w:ascii="Times New Roman" w:hAnsi="Times New Roman"/>
          <w:b/>
          <w:bCs/>
          <w:highlight w:val="cyan"/>
        </w:rPr>
      </w:pPr>
    </w:p>
    <w:p w:rsidR="00B00776" w:rsidRPr="00FE32CC" w:rsidRDefault="00BF4E4B" w:rsidP="00B00776">
      <w:pPr>
        <w:spacing w:line="240" w:lineRule="auto"/>
        <w:ind w:left="540"/>
        <w:rPr>
          <w:rFonts w:ascii="Times New Roman" w:hAnsi="Times New Roman"/>
          <w:b/>
          <w:bCs/>
          <w:i/>
          <w:iCs/>
          <w:sz w:val="22"/>
          <w:szCs w:val="22"/>
        </w:rPr>
      </w:pPr>
      <w:r>
        <w:rPr>
          <w:rFonts w:ascii="Times New Roman" w:hAnsi="Times New Roman"/>
          <w:b/>
          <w:bCs/>
          <w:i/>
          <w:iCs/>
          <w:sz w:val="22"/>
          <w:szCs w:val="22"/>
        </w:rPr>
        <w:t>(a)</w:t>
      </w:r>
      <w:r w:rsidR="00B00776" w:rsidRPr="00FE32CC">
        <w:rPr>
          <w:rFonts w:ascii="Times New Roman" w:hAnsi="Times New Roman"/>
          <w:b/>
          <w:bCs/>
          <w:i/>
          <w:iCs/>
          <w:sz w:val="22"/>
          <w:szCs w:val="22"/>
        </w:rPr>
        <w:t xml:space="preserve"> </w:t>
      </w:r>
      <w:r w:rsidR="00B00776" w:rsidRPr="00FE32CC">
        <w:rPr>
          <w:rFonts w:ascii="Times New Roman" w:hAnsi="Times New Roman"/>
          <w:b/>
          <w:bCs/>
          <w:i/>
          <w:iCs/>
          <w:sz w:val="22"/>
          <w:szCs w:val="22"/>
        </w:rPr>
        <w:tab/>
        <w:t>TFRS - Financial instruments standards</w:t>
      </w:r>
    </w:p>
    <w:p w:rsidR="00B00776" w:rsidRPr="008E146C" w:rsidRDefault="00B00776" w:rsidP="00B00776">
      <w:pPr>
        <w:autoSpaceDE w:val="0"/>
        <w:autoSpaceDN w:val="0"/>
        <w:adjustRightInd w:val="0"/>
        <w:spacing w:line="240" w:lineRule="auto"/>
        <w:ind w:left="900"/>
        <w:jc w:val="thaiDistribute"/>
        <w:rPr>
          <w:rFonts w:ascii="Times New Roman" w:hAnsi="Times New Roman"/>
        </w:rPr>
      </w:pPr>
    </w:p>
    <w:p w:rsidR="00B00776" w:rsidRPr="00FE32CC" w:rsidRDefault="00B00776" w:rsidP="00B00776">
      <w:pPr>
        <w:autoSpaceDE w:val="0"/>
        <w:autoSpaceDN w:val="0"/>
        <w:adjustRightInd w:val="0"/>
        <w:spacing w:line="240" w:lineRule="auto"/>
        <w:ind w:left="900"/>
        <w:jc w:val="thaiDistribute"/>
        <w:rPr>
          <w:rFonts w:ascii="Times New Roman" w:hAnsi="Times New Roman"/>
          <w:i/>
          <w:iCs/>
          <w:color w:val="0000FF"/>
          <w:sz w:val="22"/>
          <w:szCs w:val="22"/>
        </w:rPr>
      </w:pPr>
      <w:r w:rsidRPr="00FE32CC">
        <w:rPr>
          <w:rFonts w:ascii="Times New Roman" w:hAnsi="Times New Roman"/>
          <w:sz w:val="22"/>
          <w:szCs w:val="22"/>
        </w:rPr>
        <w:t>The Company has adopted TFRS - Financial instruments standards by adjusting the cumulative effects to retained earnings</w:t>
      </w:r>
      <w:r>
        <w:rPr>
          <w:rFonts w:ascii="Times New Roman" w:hAnsi="Times New Roman"/>
          <w:sz w:val="22"/>
          <w:szCs w:val="22"/>
        </w:rPr>
        <w:t xml:space="preserve"> and other component of equity</w:t>
      </w:r>
      <w:r w:rsidRPr="00FE32CC">
        <w:rPr>
          <w:rFonts w:ascii="Times New Roman" w:hAnsi="Times New Roman"/>
          <w:sz w:val="22"/>
          <w:szCs w:val="22"/>
        </w:rPr>
        <w:t xml:space="preserve"> on 1 January 2020. Therefore, the Company did not adjust the information presented for 2019. </w:t>
      </w:r>
      <w:r w:rsidR="00EC61D7">
        <w:rPr>
          <w:rFonts w:ascii="Times New Roman" w:hAnsi="Times New Roman"/>
          <w:sz w:val="22"/>
          <w:szCs w:val="22"/>
        </w:rPr>
        <w:t>The disclosure requirements of TFRS for financial instruments have not generally been applied to comparative information.</w:t>
      </w:r>
    </w:p>
    <w:p w:rsidR="00B00776" w:rsidRPr="008E146C" w:rsidRDefault="00B00776" w:rsidP="00B00776">
      <w:pPr>
        <w:spacing w:line="240" w:lineRule="auto"/>
        <w:ind w:left="900"/>
        <w:jc w:val="thaiDistribute"/>
        <w:rPr>
          <w:rFonts w:ascii="Times New Roman" w:hAnsi="Times New Roman"/>
        </w:rPr>
      </w:pPr>
    </w:p>
    <w:p w:rsidR="00B00776" w:rsidRPr="00FE32CC" w:rsidRDefault="00B00776" w:rsidP="00B00776">
      <w:pPr>
        <w:pStyle w:val="ListParagraph"/>
        <w:spacing w:line="240" w:lineRule="auto"/>
        <w:ind w:left="900"/>
        <w:jc w:val="thaiDistribute"/>
        <w:rPr>
          <w:i/>
          <w:iCs/>
          <w:color w:val="3333CC"/>
          <w:szCs w:val="22"/>
          <w:shd w:val="clear" w:color="auto" w:fill="D9D9D9"/>
        </w:rPr>
      </w:pPr>
      <w:r w:rsidRPr="00FE32CC">
        <w:rPr>
          <w:szCs w:val="22"/>
        </w:rPr>
        <w:t xml:space="preserve">These TFRS - Financial instruments standards establish requirements related to definition, recognition, measurement, impairment and </w:t>
      </w:r>
      <w:r w:rsidRPr="00FE32CC">
        <w:rPr>
          <w:szCs w:val="22"/>
          <w:lang w:val="en-US" w:bidi="th-TH"/>
        </w:rPr>
        <w:t>derecognition</w:t>
      </w:r>
      <w:r w:rsidRPr="00FE32CC">
        <w:rPr>
          <w:szCs w:val="22"/>
        </w:rPr>
        <w:t xml:space="preserve"> of financial assets and financial liabilities</w:t>
      </w:r>
      <w:r w:rsidRPr="00FE32CC">
        <w:rPr>
          <w:szCs w:val="22"/>
          <w:lang w:val="en-US" w:bidi="th-TH"/>
        </w:rPr>
        <w:t>, including accounting for derivatives and hedge accounting.</w:t>
      </w:r>
      <w:r w:rsidR="00EC61D7">
        <w:rPr>
          <w:szCs w:val="22"/>
          <w:lang w:val="en-US" w:bidi="th-TH"/>
        </w:rPr>
        <w:t xml:space="preserve"> The detail of accounting policies are disclosure in note 4(b) and 4(i).</w:t>
      </w:r>
      <w:r w:rsidRPr="00FE32CC">
        <w:rPr>
          <w:szCs w:val="22"/>
          <w:lang w:val="en-US" w:bidi="th-TH"/>
        </w:rPr>
        <w:t xml:space="preserve"> The impact from adoption of TFRS </w:t>
      </w:r>
      <w:r>
        <w:rPr>
          <w:szCs w:val="22"/>
          <w:lang w:val="en-US" w:bidi="th-TH"/>
        </w:rPr>
        <w:t>-</w:t>
      </w:r>
      <w:r w:rsidRPr="00FE32CC">
        <w:rPr>
          <w:szCs w:val="22"/>
          <w:lang w:val="en-US" w:bidi="th-TH"/>
        </w:rPr>
        <w:t xml:space="preserve"> Financial instruments standards are as follows: </w:t>
      </w:r>
    </w:p>
    <w:p w:rsidR="00B00776" w:rsidRPr="008E146C" w:rsidRDefault="00B00776" w:rsidP="00B00776">
      <w:pPr>
        <w:pStyle w:val="ListParagraph"/>
        <w:spacing w:line="240" w:lineRule="auto"/>
        <w:ind w:left="900"/>
        <w:jc w:val="thaiDistribute"/>
        <w:rPr>
          <w:sz w:val="18"/>
          <w:szCs w:val="18"/>
          <w:lang w:val="en-US" w:bidi="th-TH"/>
        </w:rPr>
      </w:pPr>
    </w:p>
    <w:p w:rsidR="00B00776" w:rsidRPr="00FE32CC" w:rsidRDefault="00BF4E4B" w:rsidP="00BF4E4B">
      <w:pPr>
        <w:pStyle w:val="ListParagraph"/>
        <w:spacing w:line="240" w:lineRule="auto"/>
        <w:ind w:left="900"/>
        <w:jc w:val="thaiDistribute"/>
        <w:rPr>
          <w:szCs w:val="22"/>
          <w:lang w:val="en-US" w:bidi="th-TH"/>
        </w:rPr>
      </w:pPr>
      <w:r>
        <w:rPr>
          <w:szCs w:val="22"/>
          <w:lang w:val="en-US" w:bidi="th-TH"/>
        </w:rPr>
        <w:t xml:space="preserve">(a.1) </w:t>
      </w:r>
      <w:r w:rsidR="00B00776" w:rsidRPr="00FE32CC">
        <w:rPr>
          <w:szCs w:val="22"/>
          <w:lang w:val="en-US" w:bidi="th-TH"/>
        </w:rPr>
        <w:t>Classification and measurement of financial assets and financial liabilities</w:t>
      </w:r>
    </w:p>
    <w:p w:rsidR="00B00776" w:rsidRPr="008E146C" w:rsidRDefault="00B00776" w:rsidP="00B00776">
      <w:pPr>
        <w:pStyle w:val="ListParagraph"/>
        <w:spacing w:line="240" w:lineRule="auto"/>
        <w:ind w:left="1260"/>
        <w:jc w:val="thaiDistribute"/>
        <w:rPr>
          <w:color w:val="000000"/>
          <w:sz w:val="18"/>
          <w:szCs w:val="18"/>
        </w:rPr>
      </w:pPr>
    </w:p>
    <w:p w:rsidR="00B00776" w:rsidRDefault="00B00776" w:rsidP="00BF4E4B">
      <w:pPr>
        <w:pStyle w:val="ListParagraph"/>
        <w:spacing w:line="240" w:lineRule="auto"/>
        <w:ind w:left="1350"/>
        <w:jc w:val="thaiDistribute"/>
        <w:rPr>
          <w:rFonts w:cstheme="minorBidi"/>
          <w:color w:val="000000"/>
          <w:szCs w:val="22"/>
          <w:lang w:val="en-US" w:bidi="th-TH"/>
        </w:rPr>
      </w:pPr>
      <w:r w:rsidRPr="00BF4E4B">
        <w:rPr>
          <w:rFonts w:cstheme="minorBidi"/>
          <w:color w:val="000000"/>
          <w:szCs w:val="22"/>
          <w:lang w:val="en-US" w:bidi="th-TH"/>
        </w:rPr>
        <w:t xml:space="preserve">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4F2201" w:rsidRDefault="004F2201" w:rsidP="00BF4E4B">
      <w:pPr>
        <w:pStyle w:val="ListParagraph"/>
        <w:spacing w:line="240" w:lineRule="auto"/>
        <w:ind w:left="1350"/>
        <w:jc w:val="thaiDistribute"/>
        <w:rPr>
          <w:rFonts w:cstheme="minorBidi"/>
          <w:color w:val="000000"/>
          <w:szCs w:val="22"/>
          <w:lang w:val="en-US" w:bidi="th-TH"/>
        </w:rPr>
      </w:pPr>
    </w:p>
    <w:p w:rsidR="004F2201" w:rsidRDefault="004F2201" w:rsidP="00BF4E4B">
      <w:pPr>
        <w:pStyle w:val="ListParagraph"/>
        <w:spacing w:line="240" w:lineRule="auto"/>
        <w:ind w:left="1350"/>
        <w:jc w:val="thaiDistribute"/>
        <w:rPr>
          <w:rFonts w:cstheme="minorBidi"/>
          <w:color w:val="000000"/>
          <w:szCs w:val="22"/>
          <w:lang w:val="en-US" w:bidi="th-TH"/>
        </w:rPr>
      </w:pPr>
      <w:r w:rsidRPr="004F2201">
        <w:rPr>
          <w:rFonts w:cstheme="minorBidi"/>
          <w:color w:val="000000"/>
          <w:szCs w:val="22"/>
          <w:lang w:val="en-US" w:bidi="th-TH"/>
        </w:rPr>
        <w:t>Under TFRS 9, derivatives are measured at FVTPL. Previously, the Company recognised the derivatives when they were exercised.</w:t>
      </w:r>
    </w:p>
    <w:p w:rsidR="00201365" w:rsidRPr="008E146C" w:rsidRDefault="00201365" w:rsidP="00BF4E4B">
      <w:pPr>
        <w:pStyle w:val="ListParagraph"/>
        <w:spacing w:line="240" w:lineRule="auto"/>
        <w:ind w:left="1350"/>
        <w:jc w:val="thaiDistribute"/>
        <w:rPr>
          <w:rFonts w:cstheme="minorBidi"/>
          <w:color w:val="000000"/>
          <w:sz w:val="18"/>
          <w:szCs w:val="18"/>
          <w:lang w:val="en-US" w:bidi="th-TH"/>
        </w:rPr>
      </w:pPr>
    </w:p>
    <w:p w:rsidR="00201365" w:rsidRDefault="004F2201" w:rsidP="00BF4E4B">
      <w:pPr>
        <w:pStyle w:val="ListParagraph"/>
        <w:spacing w:line="240" w:lineRule="auto"/>
        <w:ind w:left="1350"/>
        <w:jc w:val="thaiDistribute"/>
        <w:rPr>
          <w:rFonts w:cstheme="minorBidi"/>
          <w:color w:val="000000"/>
          <w:spacing w:val="-4"/>
          <w:szCs w:val="22"/>
          <w:lang w:val="en-US" w:bidi="th-TH"/>
        </w:rPr>
      </w:pPr>
      <w:r w:rsidRPr="004F2201">
        <w:rPr>
          <w:rFonts w:cstheme="minorBidi"/>
          <w:color w:val="000000"/>
          <w:spacing w:val="-4"/>
          <w:szCs w:val="22"/>
          <w:lang w:val="en-US" w:bidi="th-TH"/>
        </w:rPr>
        <w:t>The following table shows measurement categories under previous standards and TFRS 9, including reconciliation of the carrying amounts of each class of the Company’s financial assets and financial liabilities as at 1 January 2020.</w:t>
      </w:r>
    </w:p>
    <w:p w:rsidR="004F2201" w:rsidRPr="008E146C" w:rsidRDefault="004F2201" w:rsidP="00BF4E4B">
      <w:pPr>
        <w:pStyle w:val="ListParagraph"/>
        <w:spacing w:line="240" w:lineRule="auto"/>
        <w:ind w:left="1350"/>
        <w:jc w:val="thaiDistribute"/>
        <w:rPr>
          <w:rFonts w:cstheme="minorBidi"/>
          <w:color w:val="000000"/>
          <w:sz w:val="16"/>
          <w:szCs w:val="16"/>
          <w:lang w:val="en-US" w:bidi="th-TH"/>
        </w:rPr>
      </w:pPr>
    </w:p>
    <w:tbl>
      <w:tblPr>
        <w:tblW w:w="9000" w:type="dxa"/>
        <w:tblInd w:w="900" w:type="dxa"/>
        <w:tblLayout w:type="fixed"/>
        <w:tblLook w:val="04A0"/>
      </w:tblPr>
      <w:tblGrid>
        <w:gridCol w:w="2340"/>
        <w:gridCol w:w="1170"/>
        <w:gridCol w:w="270"/>
        <w:gridCol w:w="1080"/>
        <w:gridCol w:w="270"/>
        <w:gridCol w:w="990"/>
        <w:gridCol w:w="270"/>
        <w:gridCol w:w="1350"/>
        <w:gridCol w:w="270"/>
        <w:gridCol w:w="984"/>
        <w:gridCol w:w="6"/>
      </w:tblGrid>
      <w:tr w:rsidR="00B00776" w:rsidRPr="00CA48A8" w:rsidTr="004F2201">
        <w:trPr>
          <w:tblHeader/>
        </w:trPr>
        <w:tc>
          <w:tcPr>
            <w:tcW w:w="3510" w:type="dxa"/>
            <w:gridSpan w:val="2"/>
            <w:vAlign w:val="center"/>
          </w:tcPr>
          <w:p w:rsidR="00B00776" w:rsidRPr="00B401F7" w:rsidRDefault="00B00776" w:rsidP="004F2201">
            <w:pPr>
              <w:pStyle w:val="NoSpacing"/>
              <w:tabs>
                <w:tab w:val="clear" w:pos="227"/>
                <w:tab w:val="clear" w:pos="454"/>
                <w:tab w:val="clear" w:pos="2807"/>
                <w:tab w:val="left" w:pos="-107"/>
                <w:tab w:val="left" w:pos="342"/>
              </w:tabs>
              <w:ind w:left="-107" w:right="-282"/>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Classification under </w:t>
            </w:r>
            <w:r w:rsidR="00455FCB">
              <w:rPr>
                <w:rFonts w:ascii="Times New Roman" w:hAnsi="Times New Roman" w:cs="Times New Roman"/>
                <w:color w:val="000000"/>
                <w:sz w:val="22"/>
              </w:rPr>
              <w:t>previous standards</w:t>
            </w:r>
            <w:r w:rsidR="004F2201">
              <w:rPr>
                <w:rFonts w:ascii="Times New Roman" w:hAnsi="Times New Roman" w:cs="Times New Roman"/>
                <w:color w:val="000000"/>
                <w:sz w:val="22"/>
              </w:rPr>
              <w:t xml:space="preserve"> </w:t>
            </w:r>
            <w:r w:rsidRPr="00B401F7">
              <w:rPr>
                <w:rFonts w:ascii="Times New Roman" w:hAnsi="Times New Roman" w:cs="Times New Roman"/>
                <w:color w:val="000000"/>
                <w:sz w:val="22"/>
              </w:rPr>
              <w:t>at 31 December 2019</w:t>
            </w:r>
          </w:p>
        </w:tc>
        <w:tc>
          <w:tcPr>
            <w:tcW w:w="270" w:type="dxa"/>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20" w:type="dxa"/>
            <w:gridSpan w:val="8"/>
            <w:tcBorders>
              <w:bottom w:val="single" w:sz="4" w:space="0" w:color="auto"/>
            </w:tcBorders>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Classification under</w:t>
            </w:r>
            <w:r w:rsidRPr="00B401F7">
              <w:rPr>
                <w:rFonts w:ascii="Times New Roman" w:hAnsi="Times New Roman" w:cs="Times New Roman"/>
                <w:color w:val="000000"/>
                <w:sz w:val="22"/>
                <w:cs/>
              </w:rPr>
              <w:t xml:space="preserve"> </w:t>
            </w:r>
            <w:r w:rsidRPr="00B401F7">
              <w:rPr>
                <w:rFonts w:ascii="Times New Roman" w:hAnsi="Times New Roman" w:cs="Times New Roman"/>
                <w:color w:val="000000"/>
                <w:sz w:val="22"/>
              </w:rPr>
              <w:t>TFRS 9 at 1 January 2020</w:t>
            </w:r>
          </w:p>
        </w:tc>
      </w:tr>
      <w:tr w:rsidR="00B00776" w:rsidRPr="00CA48A8" w:rsidTr="004F2201">
        <w:trPr>
          <w:tblHeader/>
        </w:trPr>
        <w:tc>
          <w:tcPr>
            <w:tcW w:w="2340" w:type="dxa"/>
            <w:tcBorders>
              <w:top w:val="single" w:sz="4" w:space="0" w:color="auto"/>
            </w:tcBorders>
            <w:vAlign w:val="bottom"/>
          </w:tcPr>
          <w:p w:rsidR="00B00776" w:rsidRPr="00CA48A8"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170" w:type="dxa"/>
            <w:tcBorders>
              <w:top w:val="single" w:sz="4" w:space="0" w:color="auto"/>
            </w:tcBorders>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Carrying amounts</w:t>
            </w:r>
          </w:p>
        </w:tc>
        <w:tc>
          <w:tcPr>
            <w:tcW w:w="270" w:type="dxa"/>
          </w:tcPr>
          <w:p w:rsidR="00B00776" w:rsidRPr="00B401F7" w:rsidRDefault="00B00776" w:rsidP="00C33DCF">
            <w:pPr>
              <w:pStyle w:val="NoSpacing"/>
              <w:ind w:right="-115"/>
              <w:rPr>
                <w:rFonts w:ascii="Times New Roman" w:hAnsi="Times New Roman" w:cs="Times New Roman"/>
                <w:color w:val="000000"/>
                <w:sz w:val="22"/>
              </w:rPr>
            </w:pPr>
          </w:p>
        </w:tc>
        <w:tc>
          <w:tcPr>
            <w:tcW w:w="1080" w:type="dxa"/>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70" w:type="dxa"/>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90" w:type="dxa"/>
            <w:vAlign w:val="bottom"/>
          </w:tcPr>
          <w:p w:rsidR="00B00776" w:rsidRPr="00B401F7" w:rsidRDefault="00B00776" w:rsidP="00B007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profit or loss</w:t>
            </w:r>
          </w:p>
        </w:tc>
        <w:tc>
          <w:tcPr>
            <w:tcW w:w="270" w:type="dxa"/>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other comprehensive income</w:t>
            </w:r>
          </w:p>
        </w:tc>
        <w:tc>
          <w:tcPr>
            <w:tcW w:w="270" w:type="dxa"/>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90" w:type="dxa"/>
            <w:gridSpan w:val="2"/>
            <w:vAlign w:val="bottom"/>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Amortised cost - net</w:t>
            </w:r>
          </w:p>
        </w:tc>
      </w:tr>
      <w:tr w:rsidR="00B00776" w:rsidRPr="00CA48A8" w:rsidTr="004F2201">
        <w:trPr>
          <w:gridAfter w:val="1"/>
          <w:wAfter w:w="6" w:type="dxa"/>
          <w:tblHeader/>
        </w:trPr>
        <w:tc>
          <w:tcPr>
            <w:tcW w:w="2340" w:type="dxa"/>
          </w:tcPr>
          <w:p w:rsidR="00B00776" w:rsidRPr="00CA48A8"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654" w:type="dxa"/>
            <w:gridSpan w:val="9"/>
          </w:tcPr>
          <w:p w:rsidR="00B00776" w:rsidRPr="00B401F7" w:rsidRDefault="00B00776"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401F7">
              <w:rPr>
                <w:rFonts w:ascii="Times New Roman" w:hAnsi="Times New Roman" w:cs="Times New Roman"/>
                <w:i/>
                <w:iCs/>
                <w:color w:val="000000"/>
                <w:sz w:val="22"/>
                <w:cs/>
              </w:rPr>
              <w:t>(</w:t>
            </w:r>
            <w:r w:rsidRPr="00B401F7">
              <w:rPr>
                <w:rFonts w:ascii="Times New Roman" w:hAnsi="Times New Roman" w:cs="Times New Roman"/>
                <w:i/>
                <w:iCs/>
                <w:color w:val="000000"/>
                <w:sz w:val="22"/>
              </w:rPr>
              <w:t>in thousand Baht</w:t>
            </w:r>
            <w:r w:rsidRPr="00B401F7">
              <w:rPr>
                <w:rFonts w:ascii="Times New Roman" w:hAnsi="Times New Roman" w:cs="Times New Roman"/>
                <w:i/>
                <w:iCs/>
                <w:color w:val="000000"/>
                <w:sz w:val="22"/>
                <w:cs/>
              </w:rPr>
              <w:t>)</w:t>
            </w:r>
          </w:p>
        </w:tc>
      </w:tr>
      <w:tr w:rsidR="004F73E0" w:rsidRPr="00CA48A8" w:rsidTr="004F2201">
        <w:tc>
          <w:tcPr>
            <w:tcW w:w="2340" w:type="dxa"/>
          </w:tcPr>
          <w:p w:rsidR="004F73E0" w:rsidRPr="004F73E0"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4F73E0">
              <w:rPr>
                <w:rFonts w:ascii="Times New Roman" w:hAnsi="Times New Roman" w:cs="Times New Roman"/>
                <w:b/>
                <w:bCs/>
                <w:sz w:val="22"/>
              </w:rPr>
              <w:t>Financial assets</w:t>
            </w:r>
          </w:p>
        </w:tc>
        <w:tc>
          <w:tcPr>
            <w:tcW w:w="1170" w:type="dxa"/>
            <w:vAlign w:val="bottom"/>
          </w:tcPr>
          <w:p w:rsidR="004F73E0" w:rsidRPr="006F4AFA" w:rsidRDefault="004F73E0" w:rsidP="00F76F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rPr>
            </w:pPr>
          </w:p>
        </w:tc>
        <w:tc>
          <w:tcPr>
            <w:tcW w:w="270" w:type="dxa"/>
          </w:tcPr>
          <w:p w:rsidR="004F73E0" w:rsidRPr="006F4AFA"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rsidR="004F73E0" w:rsidRPr="00227302"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70" w:type="dxa"/>
          </w:tcPr>
          <w:p w:rsidR="004F73E0" w:rsidRPr="006F4AFA"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rsidR="004F73E0" w:rsidRPr="006F4AFA" w:rsidRDefault="004F73E0" w:rsidP="00F76F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22"/>
              </w:rPr>
            </w:pPr>
          </w:p>
        </w:tc>
        <w:tc>
          <w:tcPr>
            <w:tcW w:w="270" w:type="dxa"/>
          </w:tcPr>
          <w:p w:rsidR="004F73E0" w:rsidRPr="006F4AFA"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vAlign w:val="bottom"/>
          </w:tcPr>
          <w:p w:rsidR="004F73E0" w:rsidRPr="006F4AFA" w:rsidRDefault="004F73E0" w:rsidP="00F76F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rPr>
            </w:pPr>
          </w:p>
        </w:tc>
        <w:tc>
          <w:tcPr>
            <w:tcW w:w="270" w:type="dxa"/>
          </w:tcPr>
          <w:p w:rsidR="004F73E0" w:rsidRPr="006F4AFA" w:rsidRDefault="004F73E0"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vAlign w:val="bottom"/>
          </w:tcPr>
          <w:p w:rsidR="004F73E0" w:rsidRPr="006F4AFA" w:rsidRDefault="004F73E0" w:rsidP="00F76F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rPr>
            </w:pPr>
          </w:p>
        </w:tc>
      </w:tr>
      <w:tr w:rsidR="002C7822" w:rsidRPr="00CA48A8" w:rsidTr="004F2201">
        <w:tc>
          <w:tcPr>
            <w:tcW w:w="234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Pr>
                <w:rFonts w:ascii="Times New Roman" w:hAnsi="Times New Roman" w:cs="Times New Roman"/>
                <w:sz w:val="22"/>
              </w:rPr>
              <w:t xml:space="preserve">  </w:t>
            </w:r>
            <w:r w:rsidR="008E146C">
              <w:rPr>
                <w:rFonts w:ascii="Times New Roman" w:hAnsi="Times New Roman" w:cs="Times New Roman"/>
                <w:sz w:val="22"/>
              </w:rPr>
              <w:t>Other current financial</w:t>
            </w:r>
            <w:r>
              <w:rPr>
                <w:rFonts w:ascii="Times New Roman" w:hAnsi="Times New Roman" w:cs="Times New Roman"/>
                <w:sz w:val="22"/>
              </w:rPr>
              <w:t xml:space="preserve"> </w:t>
            </w:r>
            <w:r w:rsidR="008E146C">
              <w:rPr>
                <w:rFonts w:ascii="Times New Roman" w:hAnsi="Times New Roman" w:cs="Times New Roman"/>
                <w:sz w:val="22"/>
              </w:rPr>
              <w:br/>
              <w:t xml:space="preserve">  </w:t>
            </w:r>
            <w:r>
              <w:rPr>
                <w:rFonts w:ascii="Times New Roman" w:hAnsi="Times New Roman" w:cs="Times New Roman"/>
                <w:sz w:val="22"/>
              </w:rPr>
              <w:t>assets</w:t>
            </w:r>
          </w:p>
        </w:tc>
        <w:tc>
          <w:tcPr>
            <w:tcW w:w="1170" w:type="dxa"/>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rPr>
            </w:pPr>
            <w:r w:rsidRPr="006F4AFA">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tcBorders>
              <w:bottom w:val="single" w:sz="4" w:space="0" w:color="auto"/>
            </w:tcBorders>
            <w:vAlign w:val="bottom"/>
          </w:tcPr>
          <w:p w:rsidR="002C7822" w:rsidRPr="0022730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39,743</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22"/>
              </w:rPr>
            </w:pPr>
            <w:r w:rsidRPr="006F4AFA">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rPr>
            </w:pPr>
            <w:r w:rsidRPr="006F4AFA">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rPr>
            </w:pPr>
            <w:r w:rsidRPr="006F4AFA">
              <w:rPr>
                <w:rFonts w:ascii="Times New Roman" w:hAnsi="Times New Roman" w:cs="Times New Roman"/>
                <w:color w:val="000000"/>
                <w:sz w:val="22"/>
              </w:rPr>
              <w:t>-</w:t>
            </w:r>
          </w:p>
        </w:tc>
      </w:tr>
      <w:tr w:rsidR="002C7822" w:rsidRPr="00CA48A8" w:rsidTr="004F2201">
        <w:tc>
          <w:tcPr>
            <w:tcW w:w="234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931020">
              <w:rPr>
                <w:rFonts w:ascii="Times New Roman" w:hAnsi="Times New Roman" w:cs="Times New Roman"/>
                <w:b/>
                <w:bCs/>
                <w:sz w:val="22"/>
              </w:rPr>
              <w:t>Total</w:t>
            </w:r>
            <w:r w:rsidRPr="00931020">
              <w:rPr>
                <w:rFonts w:ascii="Times New Roman" w:hAnsi="Times New Roman" w:cs="Times New Roman"/>
                <w:b/>
                <w:bCs/>
                <w:color w:val="000000"/>
                <w:sz w:val="22"/>
              </w:rPr>
              <w:t xml:space="preserve"> financial</w:t>
            </w:r>
            <w:r>
              <w:rPr>
                <w:rFonts w:ascii="Times New Roman" w:hAnsi="Times New Roman" w:cs="Times New Roman"/>
                <w:b/>
                <w:bCs/>
                <w:color w:val="000000"/>
                <w:sz w:val="22"/>
              </w:rPr>
              <w:t xml:space="preserve"> assets</w:t>
            </w:r>
          </w:p>
        </w:tc>
        <w:tc>
          <w:tcPr>
            <w:tcW w:w="1170" w:type="dxa"/>
            <w:tcBorders>
              <w:top w:val="single" w:sz="4" w:space="0" w:color="auto"/>
              <w:bottom w:val="doub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rPr>
            </w:pPr>
            <w:r>
              <w:rPr>
                <w:rFonts w:ascii="Times New Roman" w:hAnsi="Times New Roman" w:cs="Times New Roman"/>
                <w:b/>
                <w:bCs/>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tcBorders>
              <w:top w:val="single" w:sz="4" w:space="0" w:color="auto"/>
              <w:bottom w:val="double" w:sz="4" w:space="0" w:color="auto"/>
            </w:tcBorders>
            <w:vAlign w:val="bottom"/>
          </w:tcPr>
          <w:p w:rsidR="002C7822" w:rsidRPr="002C782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sidRPr="002C7822">
              <w:rPr>
                <w:rFonts w:ascii="Times New Roman" w:hAnsi="Times New Roman" w:cs="Times New Roman"/>
                <w:b/>
                <w:bCs/>
                <w:color w:val="000000"/>
                <w:sz w:val="22"/>
              </w:rPr>
              <w:t>39,743</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tcBorders>
              <w:top w:val="single" w:sz="4" w:space="0" w:color="auto"/>
              <w:bottom w:val="doub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22"/>
              </w:rPr>
            </w:pPr>
            <w:r>
              <w:rPr>
                <w:rFonts w:ascii="Times New Roman" w:hAnsi="Times New Roman" w:cs="Times New Roman"/>
                <w:b/>
                <w:bCs/>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top w:val="single" w:sz="4" w:space="0" w:color="auto"/>
              <w:bottom w:val="doub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rPr>
            </w:pPr>
            <w:r>
              <w:rPr>
                <w:rFonts w:ascii="Times New Roman" w:hAnsi="Times New Roman" w:cs="Times New Roman"/>
                <w:b/>
                <w:bCs/>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tcBorders>
              <w:top w:val="single" w:sz="4" w:space="0" w:color="auto"/>
              <w:bottom w:val="doub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rPr>
            </w:pPr>
            <w:r>
              <w:rPr>
                <w:rFonts w:ascii="Times New Roman" w:hAnsi="Times New Roman" w:cs="Times New Roman"/>
                <w:b/>
                <w:bCs/>
                <w:color w:val="000000"/>
                <w:sz w:val="22"/>
              </w:rPr>
              <w:t>-</w:t>
            </w:r>
          </w:p>
        </w:tc>
      </w:tr>
      <w:tr w:rsidR="002C7822" w:rsidRPr="00CA48A8" w:rsidTr="004F2201">
        <w:trPr>
          <w:trHeight w:val="50"/>
        </w:trPr>
        <w:tc>
          <w:tcPr>
            <w:tcW w:w="2340" w:type="dxa"/>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10"/>
                <w:szCs w:val="10"/>
              </w:rPr>
            </w:pPr>
          </w:p>
        </w:tc>
        <w:tc>
          <w:tcPr>
            <w:tcW w:w="1170" w:type="dxa"/>
            <w:tcBorders>
              <w:top w:val="double" w:sz="4" w:space="0" w:color="auto"/>
            </w:tcBorders>
            <w:vAlign w:val="bottom"/>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10"/>
                <w:szCs w:val="10"/>
              </w:rPr>
            </w:pPr>
          </w:p>
        </w:tc>
        <w:tc>
          <w:tcPr>
            <w:tcW w:w="270" w:type="dxa"/>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1080" w:type="dxa"/>
            <w:tcBorders>
              <w:top w:val="double" w:sz="4" w:space="0" w:color="auto"/>
            </w:tcBorders>
            <w:vAlign w:val="bottom"/>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10"/>
                <w:szCs w:val="10"/>
              </w:rPr>
            </w:pPr>
          </w:p>
        </w:tc>
        <w:tc>
          <w:tcPr>
            <w:tcW w:w="270" w:type="dxa"/>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990" w:type="dxa"/>
            <w:tcBorders>
              <w:top w:val="double" w:sz="4" w:space="0" w:color="auto"/>
            </w:tcBorders>
            <w:vAlign w:val="bottom"/>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10"/>
                <w:szCs w:val="10"/>
              </w:rPr>
            </w:pPr>
          </w:p>
        </w:tc>
        <w:tc>
          <w:tcPr>
            <w:tcW w:w="270" w:type="dxa"/>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1350" w:type="dxa"/>
            <w:tcBorders>
              <w:top w:val="double" w:sz="4" w:space="0" w:color="auto"/>
            </w:tcBorders>
            <w:vAlign w:val="bottom"/>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10"/>
                <w:szCs w:val="10"/>
              </w:rPr>
            </w:pPr>
          </w:p>
        </w:tc>
        <w:tc>
          <w:tcPr>
            <w:tcW w:w="270" w:type="dxa"/>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990" w:type="dxa"/>
            <w:gridSpan w:val="2"/>
            <w:tcBorders>
              <w:top w:val="double" w:sz="4" w:space="0" w:color="auto"/>
            </w:tcBorders>
            <w:vAlign w:val="bottom"/>
          </w:tcPr>
          <w:p w:rsidR="002C7822" w:rsidRPr="008E146C"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10"/>
                <w:szCs w:val="10"/>
              </w:rPr>
            </w:pPr>
          </w:p>
        </w:tc>
      </w:tr>
      <w:tr w:rsidR="004F2201" w:rsidRPr="00CA48A8" w:rsidTr="004F2201">
        <w:trPr>
          <w:trHeight w:val="50"/>
        </w:trPr>
        <w:tc>
          <w:tcPr>
            <w:tcW w:w="2340" w:type="dxa"/>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10"/>
                <w:szCs w:val="10"/>
              </w:rPr>
            </w:pPr>
          </w:p>
        </w:tc>
        <w:tc>
          <w:tcPr>
            <w:tcW w:w="1170" w:type="dxa"/>
            <w:vAlign w:val="bottom"/>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10"/>
                <w:szCs w:val="10"/>
              </w:rPr>
            </w:pPr>
          </w:p>
        </w:tc>
        <w:tc>
          <w:tcPr>
            <w:tcW w:w="270" w:type="dxa"/>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1080" w:type="dxa"/>
            <w:vAlign w:val="bottom"/>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10"/>
                <w:szCs w:val="10"/>
              </w:rPr>
            </w:pPr>
          </w:p>
        </w:tc>
        <w:tc>
          <w:tcPr>
            <w:tcW w:w="270" w:type="dxa"/>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990" w:type="dxa"/>
            <w:vAlign w:val="bottom"/>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10"/>
                <w:szCs w:val="10"/>
              </w:rPr>
            </w:pPr>
          </w:p>
        </w:tc>
        <w:tc>
          <w:tcPr>
            <w:tcW w:w="270" w:type="dxa"/>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1350" w:type="dxa"/>
            <w:vAlign w:val="bottom"/>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10"/>
                <w:szCs w:val="10"/>
              </w:rPr>
            </w:pPr>
          </w:p>
        </w:tc>
        <w:tc>
          <w:tcPr>
            <w:tcW w:w="270" w:type="dxa"/>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0"/>
                <w:szCs w:val="10"/>
              </w:rPr>
            </w:pPr>
          </w:p>
        </w:tc>
        <w:tc>
          <w:tcPr>
            <w:tcW w:w="990" w:type="dxa"/>
            <w:gridSpan w:val="2"/>
            <w:vAlign w:val="bottom"/>
          </w:tcPr>
          <w:p w:rsidR="004F2201" w:rsidRPr="008E146C" w:rsidRDefault="004F2201"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10"/>
                <w:szCs w:val="10"/>
              </w:rPr>
            </w:pPr>
          </w:p>
        </w:tc>
      </w:tr>
      <w:tr w:rsidR="00A4109E" w:rsidRPr="00CA48A8" w:rsidTr="004F2201">
        <w:tc>
          <w:tcPr>
            <w:tcW w:w="2340" w:type="dxa"/>
          </w:tcPr>
          <w:p w:rsidR="00A4109E" w:rsidRPr="004F73E0"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p>
        </w:tc>
        <w:tc>
          <w:tcPr>
            <w:tcW w:w="1170" w:type="dxa"/>
            <w:vAlign w:val="bottom"/>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rPr>
            </w:pPr>
          </w:p>
        </w:tc>
        <w:tc>
          <w:tcPr>
            <w:tcW w:w="270" w:type="dxa"/>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rsidR="00A4109E" w:rsidRPr="00227302"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70" w:type="dxa"/>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22"/>
              </w:rPr>
            </w:pPr>
          </w:p>
        </w:tc>
        <w:tc>
          <w:tcPr>
            <w:tcW w:w="270" w:type="dxa"/>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vAlign w:val="bottom"/>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rPr>
            </w:pPr>
          </w:p>
        </w:tc>
        <w:tc>
          <w:tcPr>
            <w:tcW w:w="270" w:type="dxa"/>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vAlign w:val="bottom"/>
          </w:tcPr>
          <w:p w:rsidR="00A4109E" w:rsidRPr="006F4AFA" w:rsidRDefault="00A4109E"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rPr>
            </w:pPr>
          </w:p>
        </w:tc>
      </w:tr>
      <w:tr w:rsidR="002C7822" w:rsidRPr="00CA48A8" w:rsidTr="004F2201">
        <w:tc>
          <w:tcPr>
            <w:tcW w:w="2340" w:type="dxa"/>
          </w:tcPr>
          <w:p w:rsidR="002C782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4F73E0">
              <w:rPr>
                <w:rFonts w:ascii="Times New Roman" w:hAnsi="Times New Roman" w:cs="Times New Roman"/>
                <w:b/>
                <w:bCs/>
                <w:sz w:val="22"/>
              </w:rPr>
              <w:t xml:space="preserve">Financial </w:t>
            </w:r>
            <w:r>
              <w:rPr>
                <w:rFonts w:ascii="Times New Roman" w:hAnsi="Times New Roman" w:cs="Times New Roman"/>
                <w:b/>
                <w:bCs/>
                <w:color w:val="000000"/>
                <w:sz w:val="22"/>
              </w:rPr>
              <w:t>liabilities</w:t>
            </w:r>
          </w:p>
        </w:tc>
        <w:tc>
          <w:tcPr>
            <w:tcW w:w="1170" w:type="dxa"/>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rPr>
            </w:pP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rsidR="002C7822" w:rsidRPr="0022730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90" w:right="-115"/>
              <w:rPr>
                <w:rFonts w:ascii="Times New Roman" w:hAnsi="Times New Roman" w:cs="Times New Roman"/>
                <w:color w:val="000000"/>
                <w:sz w:val="22"/>
              </w:rPr>
            </w:pP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rPr>
            </w:pP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rPr>
            </w:pPr>
          </w:p>
        </w:tc>
      </w:tr>
      <w:tr w:rsidR="002C7822" w:rsidRPr="00CA48A8" w:rsidTr="004F2201">
        <w:tc>
          <w:tcPr>
            <w:tcW w:w="234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Pr>
                <w:rFonts w:ascii="Times New Roman" w:hAnsi="Times New Roman" w:cs="Times New Roman"/>
                <w:sz w:val="22"/>
              </w:rPr>
              <w:t xml:space="preserve">  </w:t>
            </w:r>
            <w:r w:rsidR="008E146C">
              <w:rPr>
                <w:rFonts w:ascii="Times New Roman" w:hAnsi="Times New Roman" w:cs="Times New Roman"/>
                <w:sz w:val="22"/>
              </w:rPr>
              <w:t>Other current financial</w:t>
            </w:r>
            <w:r w:rsidRPr="006F4AFA">
              <w:rPr>
                <w:rFonts w:ascii="Times New Roman" w:hAnsi="Times New Roman" w:cs="Times New Roman"/>
                <w:sz w:val="22"/>
              </w:rPr>
              <w:t xml:space="preserve"> </w:t>
            </w:r>
            <w:r w:rsidR="008E146C">
              <w:rPr>
                <w:rFonts w:ascii="Times New Roman" w:hAnsi="Times New Roman" w:cs="Times New Roman"/>
                <w:sz w:val="22"/>
              </w:rPr>
              <w:br/>
              <w:t xml:space="preserve"> </w:t>
            </w:r>
            <w:r w:rsidRPr="006F4AFA">
              <w:rPr>
                <w:rFonts w:ascii="Times New Roman" w:hAnsi="Times New Roman" w:cs="Times New Roman"/>
                <w:sz w:val="22"/>
              </w:rPr>
              <w:t>liabilities</w:t>
            </w:r>
          </w:p>
        </w:tc>
        <w:tc>
          <w:tcPr>
            <w:tcW w:w="1170" w:type="dxa"/>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1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tcBorders>
              <w:bottom w:val="single" w:sz="4" w:space="0" w:color="auto"/>
            </w:tcBorders>
            <w:vAlign w:val="bottom"/>
          </w:tcPr>
          <w:p w:rsidR="002C7822" w:rsidRPr="0022730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Pr>
                <w:rFonts w:ascii="Times New Roman" w:hAnsi="Times New Roman" w:cs="Times New Roman"/>
                <w:color w:val="000000"/>
                <w:sz w:val="22"/>
              </w:rPr>
              <w:t>(</w:t>
            </w:r>
            <w:r w:rsidR="00FF2E62">
              <w:rPr>
                <w:rFonts w:ascii="Times New Roman" w:hAnsi="Times New Roman" w:cs="Times New Roman"/>
                <w:color w:val="000000"/>
                <w:sz w:val="22"/>
              </w:rPr>
              <w:t>40,610</w:t>
            </w:r>
            <w:r>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tcBorders>
              <w:bottom w:val="single" w:sz="4" w:space="0" w:color="auto"/>
            </w:tcBorders>
            <w:vAlign w:val="bottom"/>
          </w:tcPr>
          <w:p w:rsidR="002C7822" w:rsidRPr="006F4AFA" w:rsidRDefault="002C7822" w:rsidP="005942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0" w:right="-115"/>
              <w:rPr>
                <w:rFonts w:ascii="Times New Roman" w:hAnsi="Times New Roman" w:cs="Times New Roman"/>
                <w:color w:val="000000"/>
                <w:sz w:val="22"/>
                <w:cs/>
              </w:rPr>
            </w:pPr>
            <w:r>
              <w:rPr>
                <w:rFonts w:ascii="Times New Roman" w:hAnsi="Times New Roman" w:cs="Times New Roman"/>
                <w:color w:val="000000"/>
                <w:sz w:val="22"/>
              </w:rPr>
              <w:t>(</w:t>
            </w:r>
            <w:r w:rsidR="00FF2E62">
              <w:rPr>
                <w:rFonts w:ascii="Times New Roman" w:hAnsi="Times New Roman" w:cs="Times New Roman"/>
                <w:color w:val="000000"/>
                <w:sz w:val="22"/>
              </w:rPr>
              <w:t>2,129</w:t>
            </w:r>
            <w:r>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70" w:type="dxa"/>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gridSpan w:val="2"/>
            <w:tcBorders>
              <w:bottom w:val="single" w:sz="4" w:space="0" w:color="auto"/>
            </w:tcBorders>
            <w:vAlign w:val="bottom"/>
          </w:tcPr>
          <w:p w:rsidR="002C7822" w:rsidRPr="006F4AFA"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4" w:right="-115"/>
              <w:rPr>
                <w:rFonts w:ascii="Times New Roman" w:hAnsi="Times New Roman" w:cs="Times New Roman"/>
                <w:color w:val="000000"/>
                <w:sz w:val="22"/>
                <w:cs/>
              </w:rPr>
            </w:pPr>
            <w:r w:rsidRPr="006F4AFA">
              <w:rPr>
                <w:rFonts w:ascii="Times New Roman" w:hAnsi="Times New Roman" w:cs="Times New Roman"/>
                <w:color w:val="000000"/>
                <w:sz w:val="22"/>
              </w:rPr>
              <w:t>-</w:t>
            </w:r>
          </w:p>
        </w:tc>
      </w:tr>
      <w:tr w:rsidR="002C7822" w:rsidRPr="00CA48A8" w:rsidTr="004F2201">
        <w:tc>
          <w:tcPr>
            <w:tcW w:w="2340" w:type="dxa"/>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r w:rsidRPr="00931020">
              <w:rPr>
                <w:rFonts w:ascii="Times New Roman" w:hAnsi="Times New Roman" w:cs="Times New Roman"/>
                <w:b/>
                <w:bCs/>
                <w:color w:val="000000"/>
                <w:sz w:val="22"/>
              </w:rPr>
              <w:t xml:space="preserve"> financial</w:t>
            </w:r>
            <w:r>
              <w:rPr>
                <w:rFonts w:ascii="Times New Roman" w:hAnsi="Times New Roman" w:cs="Times New Roman"/>
                <w:b/>
                <w:bCs/>
                <w:color w:val="000000"/>
                <w:sz w:val="22"/>
              </w:rPr>
              <w:t xml:space="preserve"> liabilities</w:t>
            </w:r>
          </w:p>
        </w:tc>
        <w:tc>
          <w:tcPr>
            <w:tcW w:w="1170" w:type="dxa"/>
            <w:tcBorders>
              <w:top w:val="single" w:sz="4" w:space="0" w:color="auto"/>
              <w:bottom w:val="double" w:sz="4" w:space="0" w:color="auto"/>
            </w:tcBorders>
            <w:vAlign w:val="bottom"/>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0" w:type="dxa"/>
            <w:tcBorders>
              <w:top w:val="single" w:sz="4" w:space="0" w:color="auto"/>
              <w:bottom w:val="double" w:sz="4" w:space="0" w:color="auto"/>
            </w:tcBorders>
            <w:vAlign w:val="bottom"/>
          </w:tcPr>
          <w:p w:rsidR="002C7822" w:rsidRPr="00227302"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r w:rsidR="00FF2E62">
              <w:rPr>
                <w:rFonts w:ascii="Times New Roman" w:hAnsi="Times New Roman" w:cs="Times New Roman"/>
                <w:b/>
                <w:bCs/>
                <w:color w:val="000000"/>
                <w:sz w:val="22"/>
              </w:rPr>
              <w:t>40,610</w:t>
            </w:r>
            <w:r>
              <w:rPr>
                <w:rFonts w:ascii="Times New Roman" w:hAnsi="Times New Roman" w:cs="Times New Roman"/>
                <w:b/>
                <w:bCs/>
                <w:color w:val="000000"/>
                <w:sz w:val="22"/>
              </w:rPr>
              <w:t>)</w:t>
            </w:r>
          </w:p>
        </w:tc>
        <w:tc>
          <w:tcPr>
            <w:tcW w:w="270" w:type="dxa"/>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90" w:type="dxa"/>
            <w:tcBorders>
              <w:top w:val="single" w:sz="4" w:space="0" w:color="auto"/>
              <w:bottom w:val="double" w:sz="4" w:space="0" w:color="auto"/>
            </w:tcBorders>
            <w:vAlign w:val="bottom"/>
          </w:tcPr>
          <w:p w:rsidR="002C7822" w:rsidRPr="006F4AFA" w:rsidRDefault="002C7822" w:rsidP="005942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0" w:right="-115"/>
              <w:rPr>
                <w:rFonts w:ascii="Times New Roman" w:hAnsi="Times New Roman"/>
                <w:b/>
                <w:bCs/>
                <w:color w:val="000000"/>
                <w:sz w:val="22"/>
                <w:szCs w:val="28"/>
              </w:rPr>
            </w:pPr>
            <w:r>
              <w:rPr>
                <w:rFonts w:ascii="Times New Roman" w:hAnsi="Times New Roman"/>
                <w:b/>
                <w:bCs/>
                <w:color w:val="000000"/>
                <w:sz w:val="22"/>
                <w:szCs w:val="28"/>
              </w:rPr>
              <w:t>(</w:t>
            </w:r>
            <w:r w:rsidR="00FF2E62">
              <w:rPr>
                <w:rFonts w:ascii="Times New Roman" w:hAnsi="Times New Roman"/>
                <w:b/>
                <w:bCs/>
                <w:color w:val="000000"/>
                <w:sz w:val="22"/>
                <w:szCs w:val="28"/>
              </w:rPr>
              <w:t>2,129</w:t>
            </w:r>
            <w:r>
              <w:rPr>
                <w:rFonts w:ascii="Times New Roman" w:hAnsi="Times New Roman"/>
                <w:b/>
                <w:bCs/>
                <w:color w:val="000000"/>
                <w:sz w:val="22"/>
                <w:szCs w:val="28"/>
              </w:rPr>
              <w:t>)</w:t>
            </w:r>
          </w:p>
        </w:tc>
        <w:tc>
          <w:tcPr>
            <w:tcW w:w="270" w:type="dxa"/>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vAlign w:val="bottom"/>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90" w:type="dxa"/>
            <w:gridSpan w:val="2"/>
            <w:tcBorders>
              <w:top w:val="single" w:sz="4" w:space="0" w:color="auto"/>
              <w:bottom w:val="double" w:sz="4" w:space="0" w:color="auto"/>
            </w:tcBorders>
            <w:vAlign w:val="bottom"/>
          </w:tcPr>
          <w:p w:rsidR="002C7822" w:rsidRPr="00931020" w:rsidRDefault="002C7822" w:rsidP="002C78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r>
    </w:tbl>
    <w:p w:rsidR="009A7583" w:rsidRDefault="009A7583" w:rsidP="004C6FD5">
      <w:pPr>
        <w:pStyle w:val="ListParagraph"/>
        <w:spacing w:line="240" w:lineRule="auto"/>
        <w:ind w:left="900"/>
        <w:jc w:val="thaiDistribute"/>
        <w:rPr>
          <w:szCs w:val="22"/>
        </w:rPr>
      </w:pPr>
    </w:p>
    <w:p w:rsidR="00B00776" w:rsidRDefault="00BF4E4B" w:rsidP="004C6FD5">
      <w:pPr>
        <w:pStyle w:val="ListParagraph"/>
        <w:spacing w:line="240" w:lineRule="auto"/>
        <w:ind w:left="900"/>
        <w:jc w:val="thaiDistribute"/>
        <w:rPr>
          <w:szCs w:val="22"/>
          <w:lang w:val="en-US" w:bidi="th-TH"/>
        </w:rPr>
      </w:pPr>
      <w:r>
        <w:rPr>
          <w:szCs w:val="22"/>
        </w:rPr>
        <w:t xml:space="preserve">(a.2) </w:t>
      </w:r>
      <w:r w:rsidR="004C6FD5" w:rsidRPr="004C6FD5">
        <w:rPr>
          <w:szCs w:val="22"/>
          <w:lang w:val="en-US" w:bidi="th-TH"/>
        </w:rPr>
        <w:t>Derivatives and hedge accounting</w:t>
      </w:r>
    </w:p>
    <w:p w:rsidR="004C6FD5" w:rsidRDefault="004C6FD5" w:rsidP="004C6FD5">
      <w:pPr>
        <w:pStyle w:val="ListParagraph"/>
        <w:spacing w:line="240" w:lineRule="auto"/>
        <w:ind w:left="900"/>
        <w:jc w:val="thaiDistribute"/>
        <w:rPr>
          <w:szCs w:val="22"/>
          <w:lang w:val="en-US" w:bidi="th-TH"/>
        </w:rPr>
      </w:pPr>
    </w:p>
    <w:p w:rsidR="004C6FD5" w:rsidRDefault="004C6FD5" w:rsidP="004C6FD5">
      <w:pPr>
        <w:pStyle w:val="ListParagraph"/>
        <w:spacing w:line="240" w:lineRule="auto"/>
        <w:ind w:left="1350"/>
        <w:jc w:val="thaiDistribute"/>
        <w:rPr>
          <w:szCs w:val="22"/>
          <w:lang w:val="en-US" w:bidi="th-TH"/>
        </w:rPr>
      </w:pPr>
      <w:r w:rsidRPr="004C6FD5">
        <w:rPr>
          <w:szCs w:val="22"/>
          <w:lang w:val="en-US" w:bidi="th-TH"/>
        </w:rPr>
        <w:t>Under TFRS 9, all derivatives are measured at fair value in the statement of financial position.</w:t>
      </w:r>
    </w:p>
    <w:p w:rsidR="004C6FD5" w:rsidRDefault="004C6FD5" w:rsidP="004C6FD5">
      <w:pPr>
        <w:pStyle w:val="ListParagraph"/>
        <w:spacing w:line="240" w:lineRule="auto"/>
        <w:ind w:left="900"/>
        <w:jc w:val="thaiDistribute"/>
        <w:rPr>
          <w:szCs w:val="22"/>
          <w:lang w:val="en-US" w:bidi="th-TH"/>
        </w:rPr>
      </w:pPr>
    </w:p>
    <w:p w:rsidR="00B00776" w:rsidRDefault="004C6FD5" w:rsidP="004C6FD5">
      <w:pPr>
        <w:pStyle w:val="ListParagraph"/>
        <w:spacing w:line="240" w:lineRule="auto"/>
        <w:ind w:left="1350"/>
        <w:jc w:val="thaiDistribute"/>
        <w:rPr>
          <w:rFonts w:cstheme="minorBidi"/>
          <w:color w:val="000000"/>
          <w:szCs w:val="22"/>
          <w:lang w:val="en-US" w:bidi="th-TH"/>
        </w:rPr>
      </w:pPr>
      <w:r w:rsidRPr="004C6FD5">
        <w:rPr>
          <w:rFonts w:cstheme="minorBidi"/>
          <w:color w:val="000000"/>
          <w:szCs w:val="22"/>
          <w:lang w:val="en-US" w:bidi="th-TH"/>
        </w:rPr>
        <w:t>The Company designates certain derivatives held for risk management as well as certain non-derivative financial instruments as hedging instruments in qualifying hedging relationships.</w:t>
      </w:r>
      <w:r>
        <w:rPr>
          <w:rFonts w:cstheme="minorBidi"/>
          <w:color w:val="000000"/>
          <w:szCs w:val="22"/>
          <w:lang w:val="en-US" w:bidi="th-TH"/>
        </w:rPr>
        <w:br/>
      </w:r>
      <w:r w:rsidRPr="004C6FD5">
        <w:rPr>
          <w:rFonts w:cstheme="minorBidi"/>
          <w:color w:val="000000"/>
          <w:szCs w:val="22"/>
          <w:lang w:val="en-US" w:bidi="th-TH"/>
        </w:rPr>
        <w:t>The</w:t>
      </w:r>
      <w:r>
        <w:rPr>
          <w:rFonts w:cstheme="minorBidi"/>
          <w:color w:val="000000"/>
          <w:szCs w:val="22"/>
          <w:lang w:val="en-US" w:bidi="th-TH"/>
        </w:rPr>
        <w:t xml:space="preserve"> </w:t>
      </w:r>
      <w:r w:rsidRPr="004C6FD5">
        <w:rPr>
          <w:rFonts w:cstheme="minorBidi"/>
          <w:color w:val="000000"/>
          <w:szCs w:val="22"/>
          <w:lang w:val="en-US" w:bidi="th-TH"/>
        </w:rPr>
        <w:t>Company documents the relationship between the hedging instruments and hedged items, including the risk management objective, strategy in undertaking the hedge, together with the method that will be used to assess the effectiveness of the hedging relationship. The Company</w:t>
      </w:r>
      <w:r>
        <w:rPr>
          <w:rFonts w:cstheme="minorBidi"/>
          <w:color w:val="000000"/>
          <w:szCs w:val="22"/>
          <w:lang w:val="en-US" w:bidi="th-TH"/>
        </w:rPr>
        <w:t xml:space="preserve"> </w:t>
      </w:r>
      <w:r w:rsidRPr="004C6FD5">
        <w:rPr>
          <w:rFonts w:cstheme="minorBidi"/>
          <w:color w:val="000000"/>
          <w:szCs w:val="22"/>
          <w:lang w:val="en-US" w:bidi="th-TH"/>
        </w:rPr>
        <w:t>makes an assessment of the effectiveness, both at inception of the hedge relationship and on an ongoing basis.</w:t>
      </w:r>
    </w:p>
    <w:p w:rsidR="004C6FD5" w:rsidRDefault="004C6FD5" w:rsidP="00B00776">
      <w:pPr>
        <w:pStyle w:val="ListParagraph"/>
        <w:spacing w:line="240" w:lineRule="auto"/>
        <w:ind w:left="1260"/>
        <w:jc w:val="thaiDistribute"/>
        <w:rPr>
          <w:rFonts w:cstheme="minorBidi"/>
          <w:color w:val="000000"/>
          <w:szCs w:val="22"/>
          <w:lang w:val="en-US" w:bidi="th-TH"/>
        </w:rPr>
      </w:pPr>
    </w:p>
    <w:p w:rsidR="00B00776" w:rsidRDefault="004C6FD5" w:rsidP="004C6FD5">
      <w:pPr>
        <w:pStyle w:val="ListParagraph"/>
        <w:spacing w:line="240" w:lineRule="auto"/>
        <w:ind w:left="1350"/>
        <w:jc w:val="thaiDistribute"/>
        <w:rPr>
          <w:rFonts w:cstheme="minorBidi"/>
          <w:color w:val="000000"/>
          <w:szCs w:val="22"/>
          <w:lang w:val="en-US" w:bidi="th-TH"/>
        </w:rPr>
      </w:pPr>
      <w:r w:rsidRPr="004C6FD5">
        <w:rPr>
          <w:rFonts w:cstheme="minorBidi"/>
          <w:color w:val="000000"/>
          <w:szCs w:val="22"/>
          <w:lang w:val="en-US" w:bidi="th-TH"/>
        </w:rPr>
        <w:t>These hedging relationships are fair value hedges</w:t>
      </w:r>
      <w:r w:rsidR="00B74D17">
        <w:rPr>
          <w:rFonts w:cstheme="minorBidi"/>
          <w:color w:val="000000"/>
          <w:szCs w:val="22"/>
          <w:lang w:val="en-US" w:bidi="th-TH"/>
        </w:rPr>
        <w:t xml:space="preserve"> and </w:t>
      </w:r>
      <w:r w:rsidRPr="004C6FD5">
        <w:rPr>
          <w:rFonts w:cstheme="minorBidi"/>
          <w:color w:val="000000"/>
          <w:szCs w:val="22"/>
          <w:lang w:val="en-US" w:bidi="th-TH"/>
        </w:rPr>
        <w:t>cash flow hedges</w:t>
      </w:r>
      <w:r w:rsidR="00B74D17">
        <w:rPr>
          <w:rFonts w:cstheme="minorBidi"/>
          <w:color w:val="000000"/>
          <w:szCs w:val="22"/>
          <w:lang w:val="en-US" w:bidi="th-TH"/>
        </w:rPr>
        <w:t>.</w:t>
      </w:r>
    </w:p>
    <w:p w:rsidR="004C6FD5" w:rsidRDefault="004C6FD5" w:rsidP="004C6FD5">
      <w:pPr>
        <w:pStyle w:val="ListParagraph"/>
        <w:spacing w:line="240" w:lineRule="auto"/>
        <w:ind w:left="1350"/>
        <w:jc w:val="thaiDistribute"/>
        <w:rPr>
          <w:rFonts w:cstheme="minorBidi"/>
          <w:color w:val="000000"/>
          <w:szCs w:val="22"/>
          <w:lang w:val="en-US" w:bidi="th-TH"/>
        </w:rPr>
      </w:pPr>
    </w:p>
    <w:p w:rsidR="00B00776" w:rsidRDefault="004C6FD5" w:rsidP="00BF4E4B">
      <w:pPr>
        <w:pStyle w:val="ListParagraph"/>
        <w:spacing w:line="240" w:lineRule="auto"/>
        <w:ind w:left="1350"/>
        <w:jc w:val="thaiDistribute"/>
        <w:rPr>
          <w:rFonts w:cstheme="minorBidi"/>
          <w:color w:val="000000"/>
          <w:szCs w:val="22"/>
          <w:lang w:val="en-US" w:bidi="th-TH"/>
        </w:rPr>
      </w:pPr>
      <w:r w:rsidRPr="004C6FD5">
        <w:rPr>
          <w:rFonts w:cstheme="minorBidi"/>
          <w:color w:val="000000"/>
          <w:szCs w:val="22"/>
          <w:lang w:val="en-US" w:bidi="th-TH"/>
        </w:rPr>
        <w:t>Previously, TFRS were silent on the requirements of hedge accounting and derivatives held for risk management purposes. In 2019, the</w:t>
      </w:r>
      <w:r>
        <w:rPr>
          <w:rFonts w:cstheme="minorBidi"/>
          <w:color w:val="000000"/>
          <w:szCs w:val="22"/>
          <w:lang w:val="en-US" w:bidi="th-TH"/>
        </w:rPr>
        <w:t xml:space="preserve"> </w:t>
      </w:r>
      <w:r w:rsidRPr="004C6FD5">
        <w:rPr>
          <w:rFonts w:cstheme="minorBidi"/>
          <w:color w:val="000000"/>
          <w:szCs w:val="22"/>
          <w:lang w:val="en-US" w:bidi="th-TH"/>
        </w:rPr>
        <w:t>Company accounted for these transactions as described in accounting policies in note 4(</w:t>
      </w:r>
      <w:r>
        <w:rPr>
          <w:rFonts w:cstheme="minorBidi"/>
          <w:color w:val="000000"/>
          <w:szCs w:val="22"/>
          <w:lang w:val="en-US" w:bidi="th-TH"/>
        </w:rPr>
        <w:t>b</w:t>
      </w:r>
      <w:r w:rsidRPr="004C6FD5">
        <w:rPr>
          <w:rFonts w:cstheme="minorBidi"/>
          <w:color w:val="000000"/>
          <w:szCs w:val="22"/>
          <w:lang w:val="en-US" w:bidi="th-TH"/>
        </w:rPr>
        <w:t>)</w:t>
      </w:r>
      <w:r>
        <w:rPr>
          <w:rFonts w:cstheme="minorBidi"/>
          <w:color w:val="000000"/>
          <w:szCs w:val="22"/>
          <w:lang w:val="en-US" w:bidi="th-TH"/>
        </w:rPr>
        <w:t>.</w:t>
      </w:r>
    </w:p>
    <w:p w:rsidR="00B00776" w:rsidRDefault="00B00776" w:rsidP="00B00776">
      <w:pPr>
        <w:spacing w:line="240" w:lineRule="auto"/>
        <w:jc w:val="thaiDistribute"/>
        <w:rPr>
          <w:rFonts w:cstheme="minorBidi"/>
          <w:color w:val="000000"/>
          <w:szCs w:val="22"/>
        </w:rPr>
      </w:pPr>
    </w:p>
    <w:p w:rsidR="00B00776" w:rsidRPr="00CF410D" w:rsidRDefault="006D5E6D" w:rsidP="00A4109E">
      <w:pPr>
        <w:pStyle w:val="BodyText"/>
        <w:spacing w:after="0" w:line="240" w:lineRule="auto"/>
        <w:ind w:firstLine="720"/>
        <w:jc w:val="thaiDistribute"/>
        <w:rPr>
          <w:rFonts w:ascii="Times New Roman" w:hAnsi="Times New Roman"/>
          <w:spacing w:val="-4"/>
          <w:sz w:val="22"/>
          <w:szCs w:val="22"/>
        </w:rPr>
      </w:pPr>
      <w:r>
        <w:rPr>
          <w:rFonts w:ascii="Times New Roman" w:hAnsi="Times New Roman"/>
          <w:sz w:val="22"/>
          <w:szCs w:val="22"/>
        </w:rPr>
        <w:tab/>
      </w:r>
      <w:r w:rsidR="00B00776" w:rsidRPr="00CF410D">
        <w:rPr>
          <w:rFonts w:ascii="Times New Roman" w:hAnsi="Times New Roman"/>
          <w:spacing w:val="-4"/>
          <w:sz w:val="22"/>
          <w:szCs w:val="22"/>
        </w:rPr>
        <w:t xml:space="preserve">The impact from adoption of </w:t>
      </w:r>
      <w:r w:rsidR="00A4109E" w:rsidRPr="00CF410D">
        <w:rPr>
          <w:rFonts w:ascii="Times New Roman" w:hAnsi="Times New Roman"/>
          <w:spacing w:val="-4"/>
          <w:sz w:val="22"/>
          <w:szCs w:val="22"/>
        </w:rPr>
        <w:t>derivative</w:t>
      </w:r>
      <w:r w:rsidR="00CF410D" w:rsidRPr="00CF410D">
        <w:rPr>
          <w:rFonts w:ascii="Times New Roman" w:hAnsi="Times New Roman"/>
          <w:spacing w:val="-4"/>
          <w:sz w:val="22"/>
          <w:szCs w:val="22"/>
        </w:rPr>
        <w:t>s</w:t>
      </w:r>
      <w:r w:rsidR="00A4109E" w:rsidRPr="00CF410D">
        <w:rPr>
          <w:rFonts w:ascii="Times New Roman" w:hAnsi="Times New Roman"/>
          <w:spacing w:val="-4"/>
          <w:sz w:val="22"/>
          <w:szCs w:val="22"/>
        </w:rPr>
        <w:t xml:space="preserve"> and </w:t>
      </w:r>
      <w:r w:rsidR="00B00776" w:rsidRPr="00CF410D">
        <w:rPr>
          <w:rFonts w:ascii="Times New Roman" w:hAnsi="Times New Roman" w:cstheme="minorBidi" w:hint="cs"/>
          <w:spacing w:val="-4"/>
          <w:sz w:val="22"/>
          <w:szCs w:val="22"/>
        </w:rPr>
        <w:t>hedge</w:t>
      </w:r>
      <w:r w:rsidR="00B00776" w:rsidRPr="00CF410D">
        <w:rPr>
          <w:rFonts w:ascii="Times New Roman" w:hAnsi="Times New Roman" w:cstheme="minorBidi"/>
          <w:spacing w:val="-4"/>
          <w:sz w:val="22"/>
          <w:szCs w:val="22"/>
        </w:rPr>
        <w:t xml:space="preserve"> accounting </w:t>
      </w:r>
      <w:r w:rsidR="00B00776" w:rsidRPr="00CF410D">
        <w:rPr>
          <w:rFonts w:ascii="Times New Roman" w:hAnsi="Times New Roman"/>
          <w:spacing w:val="-4"/>
          <w:sz w:val="22"/>
          <w:szCs w:val="22"/>
        </w:rPr>
        <w:t>on the financial statements is as follows:</w:t>
      </w:r>
    </w:p>
    <w:p w:rsidR="00B00776" w:rsidRDefault="00B00776" w:rsidP="00B00776">
      <w:pPr>
        <w:pStyle w:val="BodyText"/>
        <w:spacing w:after="0" w:line="240" w:lineRule="auto"/>
        <w:ind w:firstLine="540"/>
        <w:jc w:val="both"/>
        <w:rPr>
          <w:rFonts w:ascii="Times New Roman" w:hAnsi="Times New Roman"/>
          <w:sz w:val="22"/>
          <w:szCs w:val="22"/>
        </w:rPr>
      </w:pPr>
    </w:p>
    <w:tbl>
      <w:tblPr>
        <w:tblW w:w="8820" w:type="dxa"/>
        <w:tblInd w:w="810" w:type="dxa"/>
        <w:tblLayout w:type="fixed"/>
        <w:tblCellMar>
          <w:left w:w="79" w:type="dxa"/>
          <w:right w:w="79" w:type="dxa"/>
        </w:tblCellMar>
        <w:tblLook w:val="04A0"/>
      </w:tblPr>
      <w:tblGrid>
        <w:gridCol w:w="6120"/>
        <w:gridCol w:w="2700"/>
      </w:tblGrid>
      <w:tr w:rsidR="00B00776" w:rsidRPr="00C32762" w:rsidTr="002A0420">
        <w:trPr>
          <w:cantSplit/>
          <w:trHeight w:val="20"/>
        </w:trPr>
        <w:tc>
          <w:tcPr>
            <w:tcW w:w="6120" w:type="dxa"/>
            <w:vAlign w:val="center"/>
          </w:tcPr>
          <w:p w:rsidR="00B00776" w:rsidRPr="00C32762" w:rsidRDefault="00B00776" w:rsidP="002F0CEB">
            <w:pPr>
              <w:spacing w:line="240" w:lineRule="auto"/>
              <w:ind w:left="175" w:hanging="160"/>
              <w:rPr>
                <w:rFonts w:ascii="Times New Roman" w:hAnsi="Times New Roman"/>
                <w:b/>
                <w:bCs/>
                <w:sz w:val="22"/>
                <w:szCs w:val="22"/>
                <w:lang w:eastAsia="en-GB"/>
              </w:rPr>
            </w:pPr>
            <w:r w:rsidRPr="00CB78D8">
              <w:rPr>
                <w:rFonts w:ascii="Times New Roman" w:hAnsi="Times New Roman"/>
                <w:b/>
                <w:bCs/>
                <w:i/>
                <w:iCs/>
                <w:sz w:val="22"/>
              </w:rPr>
              <w:t>Statement of financial position</w:t>
            </w:r>
          </w:p>
        </w:tc>
        <w:tc>
          <w:tcPr>
            <w:tcW w:w="2700" w:type="dxa"/>
            <w:vAlign w:val="bottom"/>
          </w:tcPr>
          <w:p w:rsidR="00B00776" w:rsidRPr="00C32762" w:rsidRDefault="00B00776" w:rsidP="00C26C16">
            <w:pPr>
              <w:pStyle w:val="acctfourfigures"/>
              <w:tabs>
                <w:tab w:val="clear" w:pos="765"/>
                <w:tab w:val="decimal" w:pos="98"/>
              </w:tabs>
              <w:spacing w:line="240" w:lineRule="auto"/>
              <w:ind w:right="1358"/>
              <w:jc w:val="right"/>
              <w:rPr>
                <w:i/>
                <w:iCs/>
                <w:sz w:val="20"/>
              </w:rPr>
            </w:pPr>
          </w:p>
        </w:tc>
      </w:tr>
      <w:tr w:rsidR="00B00776" w:rsidRPr="00C32762" w:rsidTr="002A0420">
        <w:trPr>
          <w:cantSplit/>
          <w:trHeight w:val="20"/>
        </w:trPr>
        <w:tc>
          <w:tcPr>
            <w:tcW w:w="6120" w:type="dxa"/>
            <w:vAlign w:val="center"/>
          </w:tcPr>
          <w:p w:rsidR="00B00776" w:rsidRPr="00CB78D8" w:rsidRDefault="00B00776" w:rsidP="00C33DCF">
            <w:pPr>
              <w:spacing w:line="240" w:lineRule="auto"/>
              <w:ind w:left="175" w:hanging="162"/>
              <w:rPr>
                <w:rFonts w:ascii="Times New Roman" w:hAnsi="Times New Roman"/>
                <w:b/>
                <w:bCs/>
                <w:i/>
                <w:iCs/>
                <w:sz w:val="22"/>
              </w:rPr>
            </w:pPr>
          </w:p>
        </w:tc>
        <w:tc>
          <w:tcPr>
            <w:tcW w:w="2700" w:type="dxa"/>
            <w:vAlign w:val="bottom"/>
          </w:tcPr>
          <w:p w:rsidR="00B00776" w:rsidRPr="00C32762" w:rsidRDefault="00B00776" w:rsidP="002A0420">
            <w:pPr>
              <w:pStyle w:val="acctfourfigures"/>
              <w:tabs>
                <w:tab w:val="clear" w:pos="765"/>
                <w:tab w:val="decimal" w:pos="2258"/>
              </w:tabs>
              <w:spacing w:line="240" w:lineRule="auto"/>
              <w:ind w:right="11"/>
              <w:jc w:val="center"/>
              <w:rPr>
                <w:i/>
                <w:iCs/>
                <w:sz w:val="20"/>
              </w:rPr>
            </w:pPr>
            <w:r w:rsidRPr="00C32762">
              <w:rPr>
                <w:i/>
                <w:iCs/>
                <w:sz w:val="20"/>
              </w:rPr>
              <w:t>(in thousand Baht)</w:t>
            </w:r>
          </w:p>
        </w:tc>
      </w:tr>
      <w:tr w:rsidR="00B00776" w:rsidRPr="00227302" w:rsidTr="002A0420">
        <w:trPr>
          <w:cantSplit/>
          <w:trHeight w:val="20"/>
        </w:trPr>
        <w:tc>
          <w:tcPr>
            <w:tcW w:w="6120" w:type="dxa"/>
            <w:vAlign w:val="center"/>
          </w:tcPr>
          <w:p w:rsidR="00B00776" w:rsidRPr="00227302" w:rsidRDefault="00B00776" w:rsidP="00C33DCF">
            <w:pPr>
              <w:spacing w:line="240" w:lineRule="auto"/>
              <w:ind w:left="175" w:hanging="162"/>
              <w:rPr>
                <w:rFonts w:ascii="Times New Roman" w:hAnsi="Times New Roman"/>
                <w:b/>
                <w:bCs/>
                <w:sz w:val="22"/>
                <w:szCs w:val="22"/>
                <w:lang w:eastAsia="en-GB"/>
              </w:rPr>
            </w:pPr>
            <w:r w:rsidRPr="00227302">
              <w:rPr>
                <w:rFonts w:ascii="Times New Roman" w:hAnsi="Times New Roman"/>
                <w:b/>
                <w:bCs/>
                <w:sz w:val="22"/>
                <w:szCs w:val="22"/>
                <w:lang w:eastAsia="en-GB"/>
              </w:rPr>
              <w:t>At 1 January 2020</w:t>
            </w:r>
          </w:p>
        </w:tc>
        <w:tc>
          <w:tcPr>
            <w:tcW w:w="2700" w:type="dxa"/>
            <w:vAlign w:val="bottom"/>
          </w:tcPr>
          <w:p w:rsidR="00B00776" w:rsidRPr="00227302" w:rsidRDefault="00B00776" w:rsidP="00C33DCF">
            <w:pPr>
              <w:pStyle w:val="acctfourfigures"/>
              <w:tabs>
                <w:tab w:val="clear" w:pos="765"/>
                <w:tab w:val="decimal" w:pos="1181"/>
              </w:tabs>
              <w:spacing w:line="240" w:lineRule="auto"/>
              <w:ind w:right="11"/>
              <w:jc w:val="right"/>
              <w:rPr>
                <w:szCs w:val="22"/>
                <w:lang w:eastAsia="en-GB"/>
              </w:rPr>
            </w:pPr>
          </w:p>
        </w:tc>
      </w:tr>
      <w:tr w:rsidR="00CF6B37" w:rsidRPr="00227302" w:rsidTr="00455FCB">
        <w:trPr>
          <w:cantSplit/>
          <w:trHeight w:val="20"/>
        </w:trPr>
        <w:tc>
          <w:tcPr>
            <w:tcW w:w="6120" w:type="dxa"/>
            <w:vAlign w:val="center"/>
          </w:tcPr>
          <w:p w:rsidR="00CF6B37" w:rsidRPr="00227302" w:rsidRDefault="00CF6B37" w:rsidP="00CF6B37">
            <w:pPr>
              <w:spacing w:line="240" w:lineRule="auto"/>
              <w:ind w:left="175" w:hanging="162"/>
              <w:rPr>
                <w:rFonts w:ascii="Times New Roman" w:hAnsi="Times New Roman"/>
                <w:sz w:val="22"/>
                <w:szCs w:val="22"/>
                <w:lang w:eastAsia="en-GB"/>
              </w:rPr>
            </w:pPr>
            <w:r>
              <w:rPr>
                <w:rFonts w:ascii="Times New Roman" w:hAnsi="Times New Roman"/>
                <w:sz w:val="22"/>
                <w:szCs w:val="22"/>
                <w:lang w:eastAsia="en-GB"/>
              </w:rPr>
              <w:t>Increase in other current financial</w:t>
            </w:r>
            <w:r w:rsidRPr="00227302">
              <w:rPr>
                <w:rFonts w:ascii="Times New Roman" w:hAnsi="Times New Roman"/>
                <w:sz w:val="22"/>
                <w:szCs w:val="22"/>
                <w:lang w:eastAsia="en-GB"/>
              </w:rPr>
              <w:t xml:space="preserve"> </w:t>
            </w:r>
            <w:r>
              <w:rPr>
                <w:rFonts w:ascii="Times New Roman" w:hAnsi="Times New Roman"/>
                <w:sz w:val="22"/>
                <w:szCs w:val="22"/>
                <w:lang w:eastAsia="en-GB"/>
              </w:rPr>
              <w:t>assets</w:t>
            </w:r>
          </w:p>
        </w:tc>
        <w:tc>
          <w:tcPr>
            <w:tcW w:w="2700" w:type="dxa"/>
            <w:vAlign w:val="bottom"/>
          </w:tcPr>
          <w:p w:rsidR="00CF6B37" w:rsidRPr="00227302" w:rsidRDefault="00CF6B37" w:rsidP="00CF6B37">
            <w:pPr>
              <w:pStyle w:val="acctfourfigures"/>
              <w:tabs>
                <w:tab w:val="clear" w:pos="765"/>
                <w:tab w:val="decimal" w:pos="2078"/>
              </w:tabs>
              <w:spacing w:line="240" w:lineRule="auto"/>
              <w:ind w:left="-86" w:right="-108"/>
              <w:rPr>
                <w:szCs w:val="22"/>
                <w:lang w:val="en-US" w:eastAsia="en-GB"/>
              </w:rPr>
            </w:pPr>
            <w:r>
              <w:rPr>
                <w:szCs w:val="22"/>
                <w:lang w:val="en-US" w:eastAsia="en-GB"/>
              </w:rPr>
              <w:t>39,743</w:t>
            </w:r>
          </w:p>
        </w:tc>
      </w:tr>
      <w:tr w:rsidR="00CF6B37" w:rsidRPr="00227302" w:rsidTr="002A0420">
        <w:trPr>
          <w:cantSplit/>
          <w:trHeight w:val="20"/>
        </w:trPr>
        <w:tc>
          <w:tcPr>
            <w:tcW w:w="6120" w:type="dxa"/>
          </w:tcPr>
          <w:p w:rsidR="00CF6B37" w:rsidRPr="00227302" w:rsidRDefault="00CF6B37" w:rsidP="00CF6B37">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 xml:space="preserve">Increase in deferred tax assets </w:t>
            </w:r>
          </w:p>
        </w:tc>
        <w:tc>
          <w:tcPr>
            <w:tcW w:w="2700" w:type="dxa"/>
            <w:vAlign w:val="bottom"/>
          </w:tcPr>
          <w:p w:rsidR="00CF6B37" w:rsidRPr="00227302" w:rsidRDefault="00CF6B37" w:rsidP="00CF6B37">
            <w:pPr>
              <w:pStyle w:val="acctfourfigures"/>
              <w:tabs>
                <w:tab w:val="clear" w:pos="765"/>
                <w:tab w:val="decimal" w:pos="2078"/>
              </w:tabs>
              <w:spacing w:line="240" w:lineRule="auto"/>
              <w:ind w:left="-86" w:right="-108"/>
              <w:rPr>
                <w:szCs w:val="22"/>
                <w:lang w:val="en-US" w:eastAsia="en-GB"/>
              </w:rPr>
            </w:pPr>
            <w:r w:rsidRPr="00227302">
              <w:rPr>
                <w:szCs w:val="22"/>
                <w:lang w:val="en-US" w:eastAsia="en-GB"/>
              </w:rPr>
              <w:t>599</w:t>
            </w:r>
          </w:p>
        </w:tc>
      </w:tr>
      <w:tr w:rsidR="00CF6B37" w:rsidRPr="00227302" w:rsidTr="002A0420">
        <w:trPr>
          <w:cantSplit/>
          <w:trHeight w:val="20"/>
        </w:trPr>
        <w:tc>
          <w:tcPr>
            <w:tcW w:w="6120" w:type="dxa"/>
            <w:vAlign w:val="center"/>
            <w:hideMark/>
          </w:tcPr>
          <w:p w:rsidR="00CF6B37" w:rsidRPr="00227302" w:rsidRDefault="00CF6B37" w:rsidP="00CF6B37">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 xml:space="preserve">Increase in </w:t>
            </w:r>
            <w:r>
              <w:rPr>
                <w:rFonts w:ascii="Times New Roman" w:hAnsi="Times New Roman"/>
                <w:sz w:val="22"/>
                <w:szCs w:val="22"/>
                <w:lang w:eastAsia="en-GB"/>
              </w:rPr>
              <w:t>other current financial</w:t>
            </w:r>
            <w:r w:rsidRPr="00227302">
              <w:rPr>
                <w:rFonts w:ascii="Times New Roman" w:hAnsi="Times New Roman"/>
                <w:sz w:val="22"/>
                <w:szCs w:val="22"/>
                <w:lang w:eastAsia="en-GB"/>
              </w:rPr>
              <w:t xml:space="preserve"> liabilities</w:t>
            </w:r>
          </w:p>
        </w:tc>
        <w:tc>
          <w:tcPr>
            <w:tcW w:w="2700" w:type="dxa"/>
            <w:vAlign w:val="bottom"/>
          </w:tcPr>
          <w:p w:rsidR="00CF6B37" w:rsidRPr="00227302" w:rsidRDefault="00CF6B37" w:rsidP="00CF6B37">
            <w:pPr>
              <w:pStyle w:val="acctfourfigures"/>
              <w:tabs>
                <w:tab w:val="clear" w:pos="765"/>
                <w:tab w:val="decimal" w:pos="2078"/>
              </w:tabs>
              <w:spacing w:line="240" w:lineRule="auto"/>
              <w:ind w:left="-86" w:right="-108"/>
              <w:rPr>
                <w:szCs w:val="22"/>
                <w:lang w:val="en-US" w:eastAsia="en-GB"/>
              </w:rPr>
            </w:pPr>
            <w:r w:rsidRPr="00227302">
              <w:rPr>
                <w:szCs w:val="22"/>
                <w:lang w:val="en-US" w:eastAsia="en-GB"/>
              </w:rPr>
              <w:t>(</w:t>
            </w:r>
            <w:r>
              <w:rPr>
                <w:szCs w:val="22"/>
                <w:lang w:val="en-US" w:eastAsia="en-GB"/>
              </w:rPr>
              <w:t>42,739</w:t>
            </w:r>
            <w:r w:rsidRPr="00227302">
              <w:rPr>
                <w:szCs w:val="22"/>
                <w:lang w:val="en-US" w:eastAsia="en-GB"/>
              </w:rPr>
              <w:t>)</w:t>
            </w:r>
          </w:p>
        </w:tc>
      </w:tr>
      <w:tr w:rsidR="00CF6B37" w:rsidRPr="00227302" w:rsidTr="002A0420">
        <w:trPr>
          <w:cantSplit/>
          <w:trHeight w:val="20"/>
        </w:trPr>
        <w:tc>
          <w:tcPr>
            <w:tcW w:w="6120" w:type="dxa"/>
            <w:hideMark/>
          </w:tcPr>
          <w:p w:rsidR="00CF6B37" w:rsidRPr="00227302" w:rsidRDefault="00CF6B37" w:rsidP="00CF6B37">
            <w:pPr>
              <w:spacing w:line="240" w:lineRule="auto"/>
              <w:ind w:left="175" w:hanging="162"/>
              <w:rPr>
                <w:rFonts w:ascii="Times New Roman" w:hAnsi="Times New Roman"/>
                <w:i/>
                <w:iCs/>
                <w:color w:val="0000FF"/>
                <w:sz w:val="22"/>
                <w:szCs w:val="22"/>
                <w:shd w:val="clear" w:color="auto" w:fill="D9D9D9"/>
                <w:lang w:eastAsia="en-GB"/>
              </w:rPr>
            </w:pPr>
            <w:r w:rsidRPr="00227302">
              <w:rPr>
                <w:rFonts w:ascii="Times New Roman" w:hAnsi="Times New Roman"/>
                <w:sz w:val="22"/>
                <w:szCs w:val="22"/>
                <w:lang w:eastAsia="en-GB"/>
              </w:rPr>
              <w:t>Increase in retained earnings</w:t>
            </w:r>
          </w:p>
        </w:tc>
        <w:tc>
          <w:tcPr>
            <w:tcW w:w="2700" w:type="dxa"/>
            <w:vAlign w:val="bottom"/>
          </w:tcPr>
          <w:p w:rsidR="00CF6B37" w:rsidRPr="00227302" w:rsidRDefault="00CF6B37" w:rsidP="00CF6B37">
            <w:pPr>
              <w:pStyle w:val="acctfourfigures"/>
              <w:tabs>
                <w:tab w:val="clear" w:pos="765"/>
                <w:tab w:val="decimal" w:pos="2078"/>
              </w:tabs>
              <w:spacing w:line="240" w:lineRule="auto"/>
              <w:ind w:left="-86" w:right="-108"/>
              <w:rPr>
                <w:szCs w:val="22"/>
                <w:lang w:val="en-US" w:eastAsia="en-GB"/>
              </w:rPr>
            </w:pPr>
            <w:r w:rsidRPr="00227302">
              <w:rPr>
                <w:szCs w:val="22"/>
                <w:lang w:val="en-US" w:eastAsia="en-GB"/>
              </w:rPr>
              <w:t>(3,808)</w:t>
            </w:r>
          </w:p>
        </w:tc>
      </w:tr>
      <w:tr w:rsidR="00CF6B37" w:rsidRPr="00227302" w:rsidTr="002A0420">
        <w:trPr>
          <w:cantSplit/>
          <w:trHeight w:val="20"/>
        </w:trPr>
        <w:tc>
          <w:tcPr>
            <w:tcW w:w="6120" w:type="dxa"/>
            <w:hideMark/>
          </w:tcPr>
          <w:p w:rsidR="00CF6B37" w:rsidRPr="00227302" w:rsidRDefault="00CF6B37" w:rsidP="00CF6B37">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Decrease in other component of equity</w:t>
            </w:r>
            <w:r w:rsidR="00E16B38">
              <w:rPr>
                <w:rFonts w:ascii="Times New Roman" w:hAnsi="Times New Roman"/>
                <w:sz w:val="22"/>
                <w:szCs w:val="22"/>
                <w:lang w:eastAsia="en-GB"/>
              </w:rPr>
              <w:t xml:space="preserve"> – cash flow hedge reserve</w:t>
            </w:r>
          </w:p>
        </w:tc>
        <w:tc>
          <w:tcPr>
            <w:tcW w:w="2700" w:type="dxa"/>
            <w:vAlign w:val="bottom"/>
          </w:tcPr>
          <w:p w:rsidR="00CF6B37" w:rsidRPr="00227302" w:rsidRDefault="00CF6B37" w:rsidP="00CF6B37">
            <w:pPr>
              <w:pStyle w:val="acctfourfigures"/>
              <w:tabs>
                <w:tab w:val="clear" w:pos="765"/>
                <w:tab w:val="decimal" w:pos="2078"/>
              </w:tabs>
              <w:spacing w:line="240" w:lineRule="auto"/>
              <w:ind w:left="-86" w:right="-108"/>
              <w:rPr>
                <w:szCs w:val="22"/>
                <w:lang w:val="en-US" w:eastAsia="en-GB"/>
              </w:rPr>
            </w:pPr>
            <w:r w:rsidRPr="00227302">
              <w:rPr>
                <w:szCs w:val="22"/>
                <w:lang w:val="en-US" w:eastAsia="en-GB"/>
              </w:rPr>
              <w:t>6,205</w:t>
            </w:r>
          </w:p>
        </w:tc>
      </w:tr>
    </w:tbl>
    <w:p w:rsidR="006D5E6D" w:rsidRDefault="006D5E6D" w:rsidP="006D5E6D">
      <w:pPr>
        <w:pStyle w:val="BodyText"/>
        <w:tabs>
          <w:tab w:val="clear" w:pos="907"/>
          <w:tab w:val="left" w:pos="900"/>
        </w:tabs>
        <w:spacing w:after="0" w:line="240" w:lineRule="auto"/>
        <w:ind w:left="900" w:hanging="360"/>
        <w:jc w:val="both"/>
        <w:rPr>
          <w:rFonts w:ascii="Times New Roman" w:hAnsi="Times New Roman"/>
          <w:b/>
          <w:bCs/>
          <w:i/>
          <w:iCs/>
          <w:sz w:val="22"/>
          <w:szCs w:val="22"/>
        </w:rPr>
      </w:pPr>
    </w:p>
    <w:p w:rsidR="006D5E6D" w:rsidRPr="00227302" w:rsidRDefault="003B2B1C" w:rsidP="006D5E6D">
      <w:pPr>
        <w:pStyle w:val="BodyText"/>
        <w:tabs>
          <w:tab w:val="clear" w:pos="907"/>
          <w:tab w:val="left" w:pos="900"/>
        </w:tabs>
        <w:spacing w:after="0" w:line="240" w:lineRule="auto"/>
        <w:ind w:left="900" w:hanging="360"/>
        <w:jc w:val="both"/>
        <w:rPr>
          <w:rFonts w:ascii="Times New Roman" w:hAnsi="Times New Roman"/>
          <w:b/>
          <w:bCs/>
          <w:i/>
          <w:iCs/>
          <w:sz w:val="22"/>
          <w:szCs w:val="22"/>
        </w:rPr>
      </w:pPr>
      <w:r>
        <w:rPr>
          <w:rFonts w:ascii="Times New Roman" w:hAnsi="Times New Roman"/>
          <w:b/>
          <w:bCs/>
          <w:i/>
          <w:iCs/>
          <w:sz w:val="22"/>
          <w:szCs w:val="22"/>
        </w:rPr>
        <w:t>(b)</w:t>
      </w:r>
      <w:r w:rsidR="006D5E6D" w:rsidRPr="00227302">
        <w:rPr>
          <w:rFonts w:ascii="Times New Roman" w:hAnsi="Times New Roman"/>
          <w:b/>
          <w:bCs/>
          <w:i/>
          <w:iCs/>
          <w:sz w:val="22"/>
          <w:szCs w:val="22"/>
        </w:rPr>
        <w:t xml:space="preserve"> </w:t>
      </w:r>
      <w:r w:rsidR="006D5E6D" w:rsidRPr="00227302">
        <w:rPr>
          <w:rFonts w:ascii="Times New Roman" w:hAnsi="Times New Roman"/>
          <w:b/>
          <w:bCs/>
          <w:i/>
          <w:iCs/>
          <w:sz w:val="22"/>
          <w:szCs w:val="22"/>
        </w:rPr>
        <w:tab/>
        <w:t>TFRS 16 Leases</w:t>
      </w:r>
    </w:p>
    <w:p w:rsidR="006D5E6D" w:rsidRPr="00227302" w:rsidRDefault="006D5E6D" w:rsidP="006D5E6D">
      <w:pPr>
        <w:pStyle w:val="BodyText"/>
        <w:spacing w:after="0" w:line="240" w:lineRule="auto"/>
        <w:ind w:left="900"/>
        <w:jc w:val="both"/>
        <w:rPr>
          <w:rFonts w:ascii="Times New Roman" w:hAnsi="Times New Roman"/>
          <w:sz w:val="22"/>
          <w:szCs w:val="22"/>
        </w:rPr>
      </w:pPr>
    </w:p>
    <w:p w:rsidR="006D5E6D" w:rsidRPr="00227302" w:rsidRDefault="006D5E6D" w:rsidP="006D5E6D">
      <w:pPr>
        <w:pStyle w:val="BodyText"/>
        <w:spacing w:after="0" w:line="240" w:lineRule="auto"/>
        <w:ind w:left="900"/>
        <w:jc w:val="both"/>
        <w:rPr>
          <w:rFonts w:ascii="Times New Roman" w:hAnsi="Times New Roman"/>
          <w:b/>
          <w:bCs/>
          <w:color w:val="0000FF"/>
          <w:sz w:val="22"/>
          <w:szCs w:val="22"/>
        </w:rPr>
      </w:pPr>
      <w:r w:rsidRPr="00227302">
        <w:rPr>
          <w:rFonts w:ascii="Times New Roman" w:hAnsi="Times New Roman"/>
          <w:sz w:val="22"/>
          <w:szCs w:val="22"/>
        </w:rPr>
        <w:t>From 1 January 2020, the Company has initially adopted TFRS 16</w:t>
      </w:r>
      <w:r w:rsidRPr="00227302">
        <w:rPr>
          <w:rFonts w:ascii="Times New Roman" w:hAnsi="Times New Roman"/>
          <w:color w:val="000000"/>
          <w:sz w:val="22"/>
          <w:szCs w:val="22"/>
        </w:rPr>
        <w:t xml:space="preserve"> on contracts previously identified as leases according to TAS 17 </w:t>
      </w:r>
      <w:r w:rsidRPr="00227302">
        <w:rPr>
          <w:rFonts w:ascii="Times New Roman" w:hAnsi="Times New Roman"/>
          <w:i/>
          <w:iCs/>
          <w:color w:val="000000"/>
          <w:sz w:val="22"/>
          <w:szCs w:val="22"/>
        </w:rPr>
        <w:t>Leases</w:t>
      </w:r>
      <w:r w:rsidRPr="00227302">
        <w:rPr>
          <w:rFonts w:ascii="Times New Roman" w:hAnsi="Times New Roman"/>
          <w:color w:val="000000"/>
          <w:sz w:val="22"/>
          <w:szCs w:val="22"/>
        </w:rPr>
        <w:t xml:space="preserve"> and TFRIC 4 </w:t>
      </w:r>
      <w:r w:rsidRPr="00227302">
        <w:rPr>
          <w:rFonts w:ascii="Times New Roman" w:hAnsi="Times New Roman"/>
          <w:i/>
          <w:iCs/>
          <w:color w:val="000000"/>
          <w:sz w:val="22"/>
          <w:szCs w:val="22"/>
        </w:rPr>
        <w:t>Determining whether an arrangement contains a lease</w:t>
      </w:r>
      <w:r w:rsidRPr="00227302">
        <w:rPr>
          <w:rFonts w:ascii="Times New Roman" w:hAnsi="Times New Roman"/>
          <w:color w:val="000000"/>
          <w:sz w:val="22"/>
          <w:szCs w:val="22"/>
        </w:rPr>
        <w:t xml:space="preserve"> using the retrospective approach. </w:t>
      </w:r>
    </w:p>
    <w:p w:rsidR="006D5E6D" w:rsidRPr="00227302" w:rsidRDefault="006D5E6D" w:rsidP="006D5E6D">
      <w:pPr>
        <w:pStyle w:val="BodyText"/>
        <w:spacing w:after="0" w:line="240" w:lineRule="auto"/>
        <w:ind w:left="900"/>
        <w:jc w:val="both"/>
        <w:rPr>
          <w:rFonts w:ascii="Times New Roman" w:hAnsi="Times New Roman"/>
          <w:sz w:val="22"/>
          <w:szCs w:val="22"/>
        </w:rPr>
      </w:pPr>
    </w:p>
    <w:p w:rsidR="006D5E6D" w:rsidRPr="00227302" w:rsidRDefault="006D5E6D" w:rsidP="006D5E6D">
      <w:pPr>
        <w:spacing w:line="240" w:lineRule="auto"/>
        <w:ind w:left="900"/>
        <w:jc w:val="both"/>
        <w:rPr>
          <w:rFonts w:ascii="Times New Roman" w:hAnsi="Times New Roman"/>
          <w:b/>
          <w:color w:val="0000FF"/>
          <w:sz w:val="22"/>
          <w:szCs w:val="22"/>
        </w:rPr>
      </w:pPr>
      <w:r w:rsidRPr="00227302">
        <w:rPr>
          <w:rFonts w:ascii="Times New Roman" w:hAnsi="Times New Roman"/>
          <w:sz w:val="22"/>
          <w:szCs w:val="22"/>
        </w:rPr>
        <w:lastRenderedPageBreak/>
        <w:t xml:space="preserve">Previously, the Company, as a lessee, recognised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(transaction price). At the commencement date, the Company recognised right-of-use assets and lease liabilities, as a result, the nature of expenses related to those leases was changed because the Company recognised depreciation of right-of-use assets and interest expense on lease liabilities. </w:t>
      </w:r>
    </w:p>
    <w:p w:rsidR="006D5E6D" w:rsidRDefault="006D5E6D" w:rsidP="006D5E6D">
      <w:pPr>
        <w:pStyle w:val="ListParagraph"/>
        <w:spacing w:line="240" w:lineRule="auto"/>
        <w:ind w:left="900"/>
        <w:jc w:val="thaiDistribute"/>
        <w:rPr>
          <w:b/>
          <w:bCs/>
          <w:color w:val="0000FF"/>
          <w:szCs w:val="22"/>
        </w:rPr>
      </w:pPr>
    </w:p>
    <w:p w:rsidR="0003324A" w:rsidRPr="00963070" w:rsidRDefault="00963070" w:rsidP="006D5E6D">
      <w:pPr>
        <w:pStyle w:val="ListParagraph"/>
        <w:spacing w:line="240" w:lineRule="auto"/>
        <w:ind w:left="900"/>
        <w:jc w:val="thaiDistribute"/>
        <w:rPr>
          <w:szCs w:val="22"/>
        </w:rPr>
      </w:pPr>
      <w:r>
        <w:rPr>
          <w:szCs w:val="22"/>
        </w:rPr>
        <w:t>On transition, the Company also</w:t>
      </w:r>
      <w:r w:rsidRPr="00963070">
        <w:rPr>
          <w:szCs w:val="22"/>
        </w:rPr>
        <w:t xml:space="preserve"> elected to use</w:t>
      </w:r>
      <w:r>
        <w:rPr>
          <w:szCs w:val="22"/>
        </w:rPr>
        <w:t xml:space="preserve"> practical expedient to not recognise right-to-use assets and lease liabilities for leases with less than 12 months of lease term.</w:t>
      </w:r>
      <w:r w:rsidRPr="00963070">
        <w:rPr>
          <w:szCs w:val="22"/>
        </w:rPr>
        <w:t xml:space="preserve"> </w:t>
      </w:r>
    </w:p>
    <w:p w:rsidR="00963070" w:rsidRDefault="00963070" w:rsidP="006D5E6D">
      <w:pPr>
        <w:pStyle w:val="ListParagraph"/>
        <w:spacing w:line="240" w:lineRule="auto"/>
        <w:ind w:left="900"/>
        <w:jc w:val="thaiDistribute"/>
        <w:rPr>
          <w:b/>
          <w:bCs/>
          <w:color w:val="0000FF"/>
          <w:szCs w:val="22"/>
        </w:rPr>
      </w:pPr>
    </w:p>
    <w:p w:rsidR="006D5E6D" w:rsidRPr="00227302" w:rsidRDefault="006D5E6D" w:rsidP="006D5E6D">
      <w:pPr>
        <w:pStyle w:val="BodyText"/>
        <w:spacing w:after="0" w:line="240" w:lineRule="auto"/>
        <w:ind w:firstLine="540"/>
        <w:jc w:val="both"/>
        <w:rPr>
          <w:rFonts w:ascii="Times New Roman" w:hAnsi="Times New Roman"/>
          <w:sz w:val="22"/>
          <w:szCs w:val="22"/>
        </w:rPr>
      </w:pPr>
      <w:r w:rsidRPr="00227302">
        <w:rPr>
          <w:rFonts w:ascii="Times New Roman" w:hAnsi="Times New Roman"/>
          <w:sz w:val="22"/>
          <w:szCs w:val="22"/>
        </w:rPr>
        <w:t>The impact from adoption of TFRS 16 on the financial statements is as follows:</w:t>
      </w:r>
    </w:p>
    <w:p w:rsidR="006D5E6D" w:rsidRPr="00227302" w:rsidRDefault="006D5E6D" w:rsidP="006D5E6D">
      <w:pPr>
        <w:spacing w:line="240" w:lineRule="auto"/>
        <w:rPr>
          <w:rFonts w:ascii="Times New Roman" w:hAnsi="Times New Roman"/>
          <w:sz w:val="20"/>
          <w:szCs w:val="25"/>
          <w:cs/>
        </w:rPr>
      </w:pPr>
    </w:p>
    <w:tbl>
      <w:tblPr>
        <w:tblW w:w="9270" w:type="dxa"/>
        <w:tblInd w:w="450" w:type="dxa"/>
        <w:tblLayout w:type="fixed"/>
        <w:tblLook w:val="04A0"/>
      </w:tblPr>
      <w:tblGrid>
        <w:gridCol w:w="4860"/>
        <w:gridCol w:w="236"/>
        <w:gridCol w:w="1294"/>
        <w:gridCol w:w="236"/>
        <w:gridCol w:w="1204"/>
        <w:gridCol w:w="241"/>
        <w:gridCol w:w="1199"/>
      </w:tblGrid>
      <w:tr w:rsidR="006D5E6D" w:rsidRPr="00227302" w:rsidTr="00C33DCF">
        <w:trPr>
          <w:trHeight w:val="20"/>
          <w:tblHeader/>
        </w:trPr>
        <w:tc>
          <w:tcPr>
            <w:tcW w:w="4860" w:type="dxa"/>
            <w:shd w:val="clear" w:color="auto" w:fill="auto"/>
            <w:vAlign w:val="bottom"/>
          </w:tcPr>
          <w:p w:rsidR="006D5E6D" w:rsidRPr="00227302" w:rsidRDefault="006D5E6D" w:rsidP="00C33DCF">
            <w:pPr>
              <w:pStyle w:val="NoSpacing"/>
              <w:rPr>
                <w:rFonts w:ascii="Times New Roman" w:hAnsi="Times New Roman" w:cs="Times New Roman"/>
                <w:i/>
                <w:iCs/>
                <w:sz w:val="22"/>
              </w:rPr>
            </w:pPr>
            <w:r w:rsidRPr="00227302">
              <w:rPr>
                <w:rFonts w:ascii="Times New Roman" w:hAnsi="Times New Roman" w:cs="Times New Roman"/>
                <w:b/>
                <w:bCs/>
                <w:i/>
                <w:iCs/>
                <w:sz w:val="22"/>
              </w:rPr>
              <w:t>Statement of financial position</w:t>
            </w:r>
          </w:p>
        </w:tc>
        <w:tc>
          <w:tcPr>
            <w:tcW w:w="236"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rsidR="006D5E6D" w:rsidRPr="00227302" w:rsidRDefault="006D5E6D" w:rsidP="00C33DCF">
            <w:pPr>
              <w:spacing w:line="240" w:lineRule="auto"/>
              <w:ind w:left="-86" w:right="-60"/>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36" w:type="dxa"/>
            <w:shd w:val="clear" w:color="auto" w:fill="auto"/>
            <w:vAlign w:val="bottom"/>
          </w:tcPr>
          <w:p w:rsidR="006D5E6D" w:rsidRPr="00227302" w:rsidRDefault="006D5E6D" w:rsidP="00C33DCF">
            <w:pPr>
              <w:spacing w:line="240" w:lineRule="auto"/>
              <w:ind w:left="-86"/>
              <w:jc w:val="center"/>
              <w:rPr>
                <w:rFonts w:ascii="Times New Roman" w:hAnsi="Times New Roman"/>
                <w:color w:val="000000"/>
                <w:sz w:val="22"/>
                <w:szCs w:val="22"/>
                <w:cs/>
              </w:rPr>
            </w:pPr>
          </w:p>
        </w:tc>
        <w:tc>
          <w:tcPr>
            <w:tcW w:w="1204" w:type="dxa"/>
            <w:shd w:val="clear" w:color="auto" w:fill="auto"/>
            <w:vAlign w:val="bottom"/>
          </w:tcPr>
          <w:p w:rsidR="006D5E6D" w:rsidRPr="00227302" w:rsidRDefault="006D5E6D" w:rsidP="00C33DCF">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41" w:type="dxa"/>
            <w:shd w:val="clear" w:color="auto" w:fill="auto"/>
            <w:vAlign w:val="bottom"/>
          </w:tcPr>
          <w:p w:rsidR="006D5E6D" w:rsidRPr="00227302" w:rsidRDefault="006D5E6D" w:rsidP="00C33DCF">
            <w:pPr>
              <w:pStyle w:val="Heading1"/>
              <w:numPr>
                <w:ilvl w:val="0"/>
                <w:numId w:val="0"/>
              </w:numPr>
              <w:spacing w:line="240" w:lineRule="auto"/>
              <w:ind w:left="-86"/>
              <w:jc w:val="center"/>
              <w:rPr>
                <w:rFonts w:ascii="Times New Roman" w:hAnsi="Times New Roman"/>
                <w:b w:val="0"/>
                <w:bCs w:val="0"/>
                <w:color w:val="000000"/>
                <w:sz w:val="22"/>
                <w:szCs w:val="22"/>
              </w:rPr>
            </w:pPr>
          </w:p>
        </w:tc>
        <w:tc>
          <w:tcPr>
            <w:tcW w:w="1199" w:type="dxa"/>
            <w:shd w:val="clear" w:color="auto" w:fill="auto"/>
            <w:vAlign w:val="bottom"/>
          </w:tcPr>
          <w:p w:rsidR="006D5E6D" w:rsidRPr="00227302" w:rsidRDefault="006D5E6D" w:rsidP="00C33DCF">
            <w:pPr>
              <w:tabs>
                <w:tab w:val="clear" w:pos="907"/>
                <w:tab w:val="left" w:pos="1004"/>
              </w:tabs>
              <w:spacing w:line="240" w:lineRule="auto"/>
              <w:ind w:left="-86" w:right="-20"/>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6D5E6D" w:rsidRPr="00227302" w:rsidTr="00C33DCF">
        <w:trPr>
          <w:trHeight w:val="20"/>
          <w:tblHeader/>
        </w:trPr>
        <w:tc>
          <w:tcPr>
            <w:tcW w:w="4860" w:type="dxa"/>
            <w:shd w:val="clear" w:color="auto" w:fill="auto"/>
            <w:vAlign w:val="bottom"/>
          </w:tcPr>
          <w:p w:rsidR="006D5E6D" w:rsidRPr="00227302" w:rsidRDefault="006D5E6D" w:rsidP="00C33DCF">
            <w:pPr>
              <w:pStyle w:val="NoSpacing"/>
              <w:rPr>
                <w:rFonts w:ascii="Times New Roman" w:hAnsi="Times New Roman" w:cs="Times New Roman"/>
                <w:b/>
                <w:bCs/>
                <w:i/>
                <w:iCs/>
                <w:sz w:val="22"/>
              </w:rPr>
            </w:pPr>
          </w:p>
        </w:tc>
        <w:tc>
          <w:tcPr>
            <w:tcW w:w="236"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rsidR="006D5E6D" w:rsidRPr="00227302" w:rsidRDefault="006D5E6D" w:rsidP="00C33DCF">
            <w:pPr>
              <w:spacing w:line="240" w:lineRule="auto"/>
              <w:ind w:left="-86" w:right="-20"/>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6D5E6D" w:rsidRPr="00227302" w:rsidTr="00C33DCF">
        <w:trPr>
          <w:trHeight w:val="20"/>
          <w:tblHeader/>
        </w:trPr>
        <w:tc>
          <w:tcPr>
            <w:tcW w:w="4860" w:type="dxa"/>
            <w:shd w:val="clear" w:color="auto" w:fill="auto"/>
            <w:vAlign w:val="bottom"/>
          </w:tcPr>
          <w:p w:rsidR="006D5E6D" w:rsidRPr="00227302" w:rsidRDefault="006D5E6D" w:rsidP="00C33DCF">
            <w:pPr>
              <w:pStyle w:val="NoSpacing"/>
              <w:rPr>
                <w:rFonts w:ascii="Times New Roman" w:hAnsi="Times New Roman" w:cs="Times New Roman"/>
                <w:b/>
                <w:i/>
                <w:iCs/>
                <w:sz w:val="22"/>
              </w:rPr>
            </w:pPr>
            <w:r w:rsidRPr="00227302">
              <w:rPr>
                <w:rFonts w:ascii="Times New Roman" w:hAnsi="Times New Roman" w:cs="Times New Roman"/>
                <w:b/>
                <w:i/>
                <w:iCs/>
                <w:sz w:val="22"/>
              </w:rPr>
              <w:t>At 1 January 2019</w:t>
            </w:r>
          </w:p>
        </w:tc>
        <w:tc>
          <w:tcPr>
            <w:tcW w:w="236"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rsidR="006D5E6D" w:rsidRPr="00227302" w:rsidRDefault="006D5E6D" w:rsidP="00C33DCF">
            <w:pPr>
              <w:spacing w:line="240" w:lineRule="auto"/>
              <w:ind w:left="-86" w:right="-20"/>
              <w:jc w:val="center"/>
              <w:rPr>
                <w:rFonts w:ascii="Times New Roman" w:hAnsi="Times New Roman"/>
                <w:i/>
                <w:iCs/>
                <w:sz w:val="22"/>
                <w:szCs w:val="22"/>
                <w:cs/>
              </w:rPr>
            </w:pP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r w:rsidRPr="00227302">
              <w:rPr>
                <w:szCs w:val="22"/>
                <w:lang w:val="en-US" w:bidi="th-TH"/>
              </w:rPr>
              <w:t>5,482</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5,482</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1002"/>
              </w:tabs>
              <w:spacing w:line="240" w:lineRule="auto"/>
              <w:ind w:left="-86" w:right="-108"/>
              <w:rPr>
                <w:szCs w:val="22"/>
                <w:lang w:val="en-US" w:bidi="th-TH"/>
              </w:rPr>
            </w:pPr>
            <w:r w:rsidRPr="00227302">
              <w:rPr>
                <w:szCs w:val="22"/>
                <w:lang w:val="en-US" w:bidi="th-TH"/>
              </w:rPr>
              <w:t>21,519</w:t>
            </w:r>
          </w:p>
        </w:tc>
        <w:tc>
          <w:tcPr>
            <w:tcW w:w="236" w:type="dxa"/>
            <w:shd w:val="clear" w:color="auto" w:fill="auto"/>
            <w:vAlign w:val="bottom"/>
          </w:tcPr>
          <w:p w:rsidR="006D5E6D" w:rsidRPr="00227302" w:rsidRDefault="006D5E6D" w:rsidP="00C33DCF">
            <w:pPr>
              <w:pStyle w:val="acctfourfigures"/>
              <w:tabs>
                <w:tab w:val="clear" w:pos="765"/>
                <w:tab w:val="decimal" w:pos="705"/>
              </w:tabs>
              <w:spacing w:line="240" w:lineRule="auto"/>
              <w:ind w:left="-86"/>
              <w:rPr>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r w:rsidRPr="00227302">
              <w:rPr>
                <w:szCs w:val="22"/>
                <w:lang w:val="en-US" w:bidi="th-TH"/>
              </w:rPr>
              <w:t>270</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21,789</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rsidR="006D5E6D" w:rsidRPr="00227302" w:rsidRDefault="006D5E6D" w:rsidP="00C33DCF">
            <w:pPr>
              <w:pStyle w:val="acctfourfigures"/>
              <w:tabs>
                <w:tab w:val="clear" w:pos="765"/>
                <w:tab w:val="decimal" w:pos="705"/>
              </w:tabs>
              <w:spacing w:line="240" w:lineRule="auto"/>
              <w:ind w:left="-86"/>
              <w:rPr>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(5,143)</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(5,143)</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(1,690)</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(1,690)</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1002"/>
              </w:tabs>
              <w:spacing w:line="240" w:lineRule="auto"/>
              <w:ind w:left="-86" w:right="-108"/>
              <w:rPr>
                <w:szCs w:val="22"/>
              </w:rPr>
            </w:pPr>
            <w:r w:rsidRPr="00227302">
              <w:rPr>
                <w:szCs w:val="22"/>
              </w:rPr>
              <w:t>(524,031)</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1,081</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(522,950)</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b/>
                <w:bCs/>
                <w:sz w:val="22"/>
                <w:szCs w:val="22"/>
                <w:cs/>
              </w:rPr>
            </w:pP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rPr>
            </w:pP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p>
        </w:tc>
      </w:tr>
      <w:tr w:rsidR="006D5E6D" w:rsidRPr="00227302" w:rsidTr="00C33DCF">
        <w:trPr>
          <w:trHeight w:val="20"/>
        </w:trPr>
        <w:tc>
          <w:tcPr>
            <w:tcW w:w="4860" w:type="dxa"/>
            <w:shd w:val="clear" w:color="auto" w:fill="auto"/>
            <w:vAlign w:val="bottom"/>
          </w:tcPr>
          <w:p w:rsidR="006D5E6D" w:rsidRPr="00227302" w:rsidRDefault="006D5E6D" w:rsidP="00C33DCF">
            <w:pPr>
              <w:tabs>
                <w:tab w:val="left" w:pos="2775"/>
              </w:tabs>
              <w:spacing w:line="240" w:lineRule="auto"/>
              <w:rPr>
                <w:rFonts w:ascii="Times New Roman" w:hAnsi="Times New Roman"/>
                <w:b/>
                <w:bCs/>
                <w:sz w:val="22"/>
                <w:szCs w:val="22"/>
                <w:cs/>
              </w:rPr>
            </w:pPr>
            <w:r w:rsidRPr="00227302">
              <w:rPr>
                <w:rFonts w:ascii="Times New Roman" w:hAnsi="Times New Roman"/>
                <w:b/>
                <w:bCs/>
                <w:i/>
                <w:iCs/>
                <w:sz w:val="22"/>
                <w:szCs w:val="22"/>
              </w:rPr>
              <w:t>At 31 December 2019</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b/>
                <w:bCs/>
                <w:szCs w:val="22"/>
              </w:rPr>
            </w:pP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r w:rsidRPr="00227302">
              <w:rPr>
                <w:szCs w:val="22"/>
                <w:lang w:val="en-US" w:bidi="th-TH"/>
              </w:rPr>
              <w:t>11,681</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11,681</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1002"/>
              </w:tabs>
              <w:spacing w:line="240" w:lineRule="auto"/>
              <w:ind w:left="-86" w:right="-108"/>
              <w:rPr>
                <w:szCs w:val="22"/>
                <w:lang w:val="en-US" w:bidi="th-TH"/>
              </w:rPr>
            </w:pPr>
            <w:r w:rsidRPr="00227302">
              <w:rPr>
                <w:szCs w:val="22"/>
                <w:lang w:val="en-US" w:bidi="th-TH"/>
              </w:rPr>
              <w:t>27,551</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acctfourfigures"/>
              <w:tabs>
                <w:tab w:val="decimal" w:pos="702"/>
              </w:tabs>
              <w:spacing w:line="240" w:lineRule="auto"/>
              <w:ind w:left="-86"/>
              <w:jc w:val="right"/>
              <w:rPr>
                <w:szCs w:val="22"/>
                <w:lang w:val="en-US" w:bidi="th-TH"/>
              </w:rPr>
            </w:pPr>
            <w:r w:rsidRPr="00227302">
              <w:rPr>
                <w:szCs w:val="22"/>
                <w:lang w:val="en-US" w:bidi="th-TH"/>
              </w:rPr>
              <w:t>107</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0B113D"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27,658</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(4,334)</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(4,334)</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(7,882)</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(7,882)</w:t>
            </w:r>
          </w:p>
        </w:tc>
      </w:tr>
      <w:tr w:rsidR="006D5E6D" w:rsidRPr="00227302" w:rsidTr="00C33DCF">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rsidR="006D5E6D" w:rsidRPr="00227302" w:rsidRDefault="006D5E6D" w:rsidP="00C33DCF">
            <w:pPr>
              <w:spacing w:line="240" w:lineRule="auto"/>
              <w:jc w:val="right"/>
              <w:rPr>
                <w:rFonts w:ascii="Times New Roman" w:hAnsi="Times New Roman"/>
                <w:b/>
                <w:bCs/>
                <w:sz w:val="22"/>
                <w:szCs w:val="22"/>
              </w:rPr>
            </w:pPr>
          </w:p>
        </w:tc>
        <w:tc>
          <w:tcPr>
            <w:tcW w:w="1294" w:type="dxa"/>
            <w:shd w:val="clear" w:color="auto" w:fill="auto"/>
            <w:vAlign w:val="bottom"/>
          </w:tcPr>
          <w:p w:rsidR="006D5E6D" w:rsidRPr="00227302" w:rsidRDefault="006D5E6D" w:rsidP="00C33DCF">
            <w:pPr>
              <w:pStyle w:val="acctfourfigures"/>
              <w:tabs>
                <w:tab w:val="clear" w:pos="765"/>
                <w:tab w:val="decimal" w:pos="1002"/>
              </w:tabs>
              <w:spacing w:line="240" w:lineRule="auto"/>
              <w:ind w:left="-86" w:right="-108"/>
              <w:rPr>
                <w:szCs w:val="22"/>
                <w:lang w:val="en-US" w:bidi="th-TH"/>
              </w:rPr>
            </w:pPr>
            <w:r w:rsidRPr="00227302">
              <w:rPr>
                <w:szCs w:val="22"/>
                <w:lang w:val="en-US" w:bidi="th-TH"/>
              </w:rPr>
              <w:t>(570,238)</w:t>
            </w:r>
          </w:p>
        </w:tc>
        <w:tc>
          <w:tcPr>
            <w:tcW w:w="236" w:type="dxa"/>
            <w:shd w:val="clear" w:color="auto" w:fill="auto"/>
            <w:vAlign w:val="bottom"/>
          </w:tcPr>
          <w:p w:rsidR="006D5E6D" w:rsidRPr="00227302" w:rsidRDefault="006D5E6D" w:rsidP="00C33DCF">
            <w:pPr>
              <w:pStyle w:val="acctfourfigures"/>
              <w:tabs>
                <w:tab w:val="clear" w:pos="765"/>
                <w:tab w:val="decimal" w:pos="704"/>
              </w:tabs>
              <w:spacing w:line="240" w:lineRule="auto"/>
              <w:ind w:left="-86"/>
              <w:rPr>
                <w:b/>
                <w:bCs/>
                <w:szCs w:val="22"/>
              </w:rPr>
            </w:pPr>
          </w:p>
        </w:tc>
        <w:tc>
          <w:tcPr>
            <w:tcW w:w="1204"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428</w:t>
            </w:r>
          </w:p>
        </w:tc>
        <w:tc>
          <w:tcPr>
            <w:tcW w:w="241" w:type="dxa"/>
            <w:shd w:val="clear" w:color="auto" w:fill="auto"/>
            <w:vAlign w:val="bottom"/>
          </w:tcPr>
          <w:p w:rsidR="006D5E6D" w:rsidRPr="00227302" w:rsidRDefault="006D5E6D" w:rsidP="00C33DCF">
            <w:pPr>
              <w:spacing w:line="240" w:lineRule="auto"/>
              <w:ind w:left="-86"/>
              <w:jc w:val="right"/>
              <w:rPr>
                <w:rFonts w:ascii="Times New Roman" w:hAnsi="Times New Roman"/>
                <w:b/>
                <w:bCs/>
                <w:sz w:val="22"/>
                <w:szCs w:val="22"/>
              </w:rPr>
            </w:pPr>
          </w:p>
        </w:tc>
        <w:tc>
          <w:tcPr>
            <w:tcW w:w="1199" w:type="dxa"/>
            <w:shd w:val="clear" w:color="auto" w:fill="auto"/>
            <w:vAlign w:val="bottom"/>
          </w:tcPr>
          <w:p w:rsidR="006D5E6D" w:rsidRPr="00227302" w:rsidRDefault="006D5E6D" w:rsidP="00C33D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(569,810)</w:t>
            </w:r>
          </w:p>
        </w:tc>
      </w:tr>
    </w:tbl>
    <w:p w:rsidR="006D5E6D" w:rsidRPr="00227302" w:rsidRDefault="006D5E6D" w:rsidP="006D5E6D">
      <w:pPr>
        <w:pStyle w:val="BodyText"/>
        <w:spacing w:after="0" w:line="240" w:lineRule="auto"/>
        <w:ind w:left="900"/>
        <w:jc w:val="both"/>
        <w:rPr>
          <w:rFonts w:ascii="Times New Roman" w:hAnsi="Times New Roman"/>
          <w:sz w:val="22"/>
          <w:szCs w:val="22"/>
        </w:rPr>
      </w:pPr>
    </w:p>
    <w:tbl>
      <w:tblPr>
        <w:tblW w:w="9270" w:type="dxa"/>
        <w:tblInd w:w="450" w:type="dxa"/>
        <w:tblLayout w:type="fixed"/>
        <w:tblLook w:val="04A0"/>
      </w:tblPr>
      <w:tblGrid>
        <w:gridCol w:w="4860"/>
        <w:gridCol w:w="270"/>
        <w:gridCol w:w="1260"/>
        <w:gridCol w:w="242"/>
        <w:gridCol w:w="1201"/>
        <w:gridCol w:w="236"/>
        <w:gridCol w:w="1201"/>
      </w:tblGrid>
      <w:tr w:rsidR="006D5E6D" w:rsidRPr="00227302" w:rsidTr="00BF4E4B">
        <w:trPr>
          <w:trHeight w:val="20"/>
          <w:tblHeader/>
        </w:trPr>
        <w:tc>
          <w:tcPr>
            <w:tcW w:w="4860" w:type="dxa"/>
            <w:shd w:val="clear" w:color="auto" w:fill="auto"/>
            <w:vAlign w:val="bottom"/>
          </w:tcPr>
          <w:p w:rsidR="006D5E6D" w:rsidRPr="00227302" w:rsidRDefault="006D5E6D" w:rsidP="00C33DCF">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t xml:space="preserve">Statements of comprehensive income </w:t>
            </w:r>
          </w:p>
        </w:tc>
        <w:tc>
          <w:tcPr>
            <w:tcW w:w="270"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60" w:type="dxa"/>
            <w:vAlign w:val="bottom"/>
          </w:tcPr>
          <w:p w:rsidR="006D5E6D" w:rsidRPr="00227302" w:rsidRDefault="006D5E6D" w:rsidP="00C33DCF">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2" w:type="dxa"/>
            <w:vAlign w:val="bottom"/>
          </w:tcPr>
          <w:p w:rsidR="006D5E6D" w:rsidRPr="00227302" w:rsidRDefault="006D5E6D" w:rsidP="00C33DCF">
            <w:pPr>
              <w:spacing w:line="240" w:lineRule="auto"/>
              <w:ind w:left="-86" w:hanging="25"/>
              <w:jc w:val="center"/>
              <w:rPr>
                <w:rFonts w:ascii="Times New Roman" w:hAnsi="Times New Roman"/>
                <w:color w:val="000000"/>
                <w:sz w:val="22"/>
                <w:szCs w:val="22"/>
                <w:cs/>
              </w:rPr>
            </w:pPr>
          </w:p>
        </w:tc>
        <w:tc>
          <w:tcPr>
            <w:tcW w:w="1201" w:type="dxa"/>
            <w:vAlign w:val="bottom"/>
          </w:tcPr>
          <w:p w:rsidR="006D5E6D" w:rsidRPr="00227302" w:rsidRDefault="006D5E6D" w:rsidP="00C33DCF">
            <w:pPr>
              <w:spacing w:line="240" w:lineRule="auto"/>
              <w:ind w:left="-86" w:right="-284"/>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01" w:type="dxa"/>
            <w:shd w:val="clear" w:color="auto" w:fill="auto"/>
            <w:vAlign w:val="bottom"/>
          </w:tcPr>
          <w:p w:rsidR="006D5E6D" w:rsidRPr="00227302" w:rsidRDefault="006D5E6D" w:rsidP="00C33DCF">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6D5E6D" w:rsidRPr="00227302" w:rsidTr="00BF4E4B">
        <w:trPr>
          <w:trHeight w:val="20"/>
          <w:tblHeader/>
        </w:trPr>
        <w:tc>
          <w:tcPr>
            <w:tcW w:w="4860" w:type="dxa"/>
            <w:shd w:val="clear" w:color="auto" w:fill="auto"/>
            <w:vAlign w:val="bottom"/>
          </w:tcPr>
          <w:p w:rsidR="006D5E6D" w:rsidRPr="00227302" w:rsidRDefault="006D5E6D" w:rsidP="00C33DCF">
            <w:pPr>
              <w:pStyle w:val="NoSpacing"/>
              <w:tabs>
                <w:tab w:val="clear" w:pos="2580"/>
              </w:tabs>
              <w:ind w:left="158" w:right="-111" w:hanging="158"/>
              <w:rPr>
                <w:rFonts w:ascii="Times New Roman" w:hAnsi="Times New Roman" w:cs="Times New Roman"/>
                <w:b/>
                <w:bCs/>
                <w:i/>
                <w:iCs/>
                <w:sz w:val="22"/>
              </w:rPr>
            </w:pPr>
          </w:p>
        </w:tc>
        <w:tc>
          <w:tcPr>
            <w:tcW w:w="270"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4140" w:type="dxa"/>
            <w:gridSpan w:val="5"/>
            <w:vAlign w:val="bottom"/>
          </w:tcPr>
          <w:p w:rsidR="006D5E6D" w:rsidRPr="00227302" w:rsidRDefault="006D5E6D" w:rsidP="00C33DCF">
            <w:pPr>
              <w:spacing w:line="240" w:lineRule="auto"/>
              <w:ind w:left="-86" w:right="-113"/>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6D5E6D" w:rsidRPr="00227302" w:rsidTr="00BF4E4B">
        <w:trPr>
          <w:trHeight w:val="20"/>
          <w:tblHeader/>
        </w:trPr>
        <w:tc>
          <w:tcPr>
            <w:tcW w:w="4860" w:type="dxa"/>
            <w:shd w:val="clear" w:color="auto" w:fill="auto"/>
            <w:vAlign w:val="bottom"/>
          </w:tcPr>
          <w:p w:rsidR="006D5E6D" w:rsidRPr="00227302" w:rsidRDefault="00027917" w:rsidP="00C33DCF">
            <w:pPr>
              <w:pStyle w:val="Heading1"/>
              <w:numPr>
                <w:ilvl w:val="0"/>
                <w:numId w:val="0"/>
              </w:numPr>
              <w:tabs>
                <w:tab w:val="left" w:pos="158"/>
              </w:tabs>
              <w:spacing w:line="240" w:lineRule="auto"/>
              <w:ind w:left="159" w:right="-111" w:hanging="180"/>
              <w:rPr>
                <w:rFonts w:ascii="Times New Roman" w:hAnsi="Times New Roman"/>
                <w:i/>
                <w:iCs/>
                <w:sz w:val="22"/>
                <w:szCs w:val="22"/>
                <w:u w:val="none"/>
              </w:rPr>
            </w:pPr>
            <w:r>
              <w:rPr>
                <w:rFonts w:ascii="Times New Roman" w:hAnsi="Times New Roman" w:cs="Angsana New"/>
                <w:i/>
                <w:iCs/>
                <w:sz w:val="22"/>
                <w:szCs w:val="28"/>
                <w:u w:val="none"/>
              </w:rPr>
              <w:t>For the year</w:t>
            </w:r>
            <w:r w:rsidR="006D5E6D" w:rsidRPr="00227302">
              <w:rPr>
                <w:rFonts w:ascii="Times New Roman" w:hAnsi="Times New Roman"/>
                <w:i/>
                <w:iCs/>
                <w:sz w:val="22"/>
                <w:szCs w:val="22"/>
                <w:u w:val="none"/>
              </w:rPr>
              <w:t xml:space="preserve"> ended </w:t>
            </w:r>
            <w:r w:rsidR="006D5E6D" w:rsidRPr="00227302">
              <w:rPr>
                <w:rFonts w:ascii="Times New Roman" w:hAnsi="Times New Roman"/>
                <w:i/>
                <w:iCs/>
                <w:sz w:val="22"/>
                <w:u w:val="none"/>
              </w:rPr>
              <w:t>3</w:t>
            </w:r>
            <w:r>
              <w:rPr>
                <w:rFonts w:ascii="Times New Roman" w:hAnsi="Times New Roman"/>
                <w:i/>
                <w:iCs/>
                <w:sz w:val="22"/>
                <w:u w:val="none"/>
              </w:rPr>
              <w:t>1</w:t>
            </w:r>
            <w:r w:rsidR="006D5E6D" w:rsidRPr="00227302">
              <w:rPr>
                <w:rFonts w:ascii="Times New Roman" w:hAnsi="Times New Roman"/>
                <w:i/>
                <w:iCs/>
                <w:sz w:val="22"/>
                <w:u w:val="none"/>
              </w:rPr>
              <w:t xml:space="preserve"> </w:t>
            </w:r>
            <w:r>
              <w:rPr>
                <w:rFonts w:ascii="Times New Roman" w:hAnsi="Times New Roman"/>
                <w:i/>
                <w:iCs/>
                <w:sz w:val="22"/>
                <w:u w:val="none"/>
              </w:rPr>
              <w:t>Dec</w:t>
            </w:r>
            <w:r w:rsidR="006D5E6D">
              <w:rPr>
                <w:rFonts w:ascii="Times New Roman" w:hAnsi="Times New Roman"/>
                <w:i/>
                <w:iCs/>
                <w:sz w:val="22"/>
                <w:u w:val="none"/>
              </w:rPr>
              <w:t>ember</w:t>
            </w:r>
            <w:r w:rsidR="006D5E6D" w:rsidRPr="00227302">
              <w:rPr>
                <w:rFonts w:ascii="Times New Roman" w:hAnsi="Times New Roman"/>
                <w:i/>
                <w:iCs/>
                <w:sz w:val="22"/>
                <w:u w:val="none"/>
              </w:rPr>
              <w:t xml:space="preserve"> 2019</w:t>
            </w:r>
          </w:p>
        </w:tc>
        <w:tc>
          <w:tcPr>
            <w:tcW w:w="270"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60" w:type="dxa"/>
            <w:vAlign w:val="bottom"/>
          </w:tcPr>
          <w:p w:rsidR="006D5E6D" w:rsidRPr="00227302" w:rsidRDefault="006D5E6D" w:rsidP="00C33DCF">
            <w:pPr>
              <w:spacing w:line="240" w:lineRule="auto"/>
              <w:ind w:left="-86" w:right="-137"/>
              <w:jc w:val="center"/>
              <w:rPr>
                <w:rFonts w:ascii="Times New Roman" w:hAnsi="Times New Roman"/>
                <w:sz w:val="22"/>
                <w:szCs w:val="22"/>
              </w:rPr>
            </w:pPr>
          </w:p>
        </w:tc>
        <w:tc>
          <w:tcPr>
            <w:tcW w:w="242" w:type="dxa"/>
            <w:vAlign w:val="bottom"/>
          </w:tcPr>
          <w:p w:rsidR="006D5E6D" w:rsidRPr="00227302" w:rsidRDefault="006D5E6D" w:rsidP="00C33DCF">
            <w:pPr>
              <w:spacing w:line="240" w:lineRule="auto"/>
              <w:ind w:left="-86"/>
              <w:jc w:val="center"/>
              <w:rPr>
                <w:rFonts w:ascii="Times New Roman" w:hAnsi="Times New Roman"/>
                <w:color w:val="000000"/>
                <w:sz w:val="22"/>
                <w:szCs w:val="22"/>
                <w:cs/>
              </w:rPr>
            </w:pPr>
          </w:p>
        </w:tc>
        <w:tc>
          <w:tcPr>
            <w:tcW w:w="1201" w:type="dxa"/>
            <w:vAlign w:val="bottom"/>
          </w:tcPr>
          <w:p w:rsidR="006D5E6D" w:rsidRPr="00227302" w:rsidRDefault="006D5E6D" w:rsidP="00C33DCF">
            <w:pPr>
              <w:spacing w:line="240" w:lineRule="auto"/>
              <w:ind w:left="-86" w:right="-110"/>
              <w:jc w:val="center"/>
              <w:rPr>
                <w:rFonts w:ascii="Times New Roman" w:hAnsi="Times New Roman"/>
                <w:color w:val="000000"/>
                <w:sz w:val="22"/>
                <w:szCs w:val="22"/>
              </w:rPr>
            </w:pPr>
          </w:p>
        </w:tc>
        <w:tc>
          <w:tcPr>
            <w:tcW w:w="236" w:type="dxa"/>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01" w:type="dxa"/>
            <w:shd w:val="clear" w:color="auto" w:fill="auto"/>
            <w:vAlign w:val="bottom"/>
          </w:tcPr>
          <w:p w:rsidR="006D5E6D" w:rsidRPr="00227302" w:rsidRDefault="006D5E6D" w:rsidP="00C33DCF">
            <w:pPr>
              <w:spacing w:line="240" w:lineRule="auto"/>
              <w:ind w:left="-86" w:right="-113"/>
              <w:jc w:val="center"/>
              <w:rPr>
                <w:rFonts w:ascii="Times New Roman" w:hAnsi="Times New Roman"/>
                <w:color w:val="000000"/>
                <w:sz w:val="22"/>
                <w:szCs w:val="22"/>
              </w:rPr>
            </w:pPr>
          </w:p>
        </w:tc>
      </w:tr>
      <w:tr w:rsidR="006D5E6D" w:rsidRPr="00227302" w:rsidTr="00BF4E4B">
        <w:trPr>
          <w:trHeight w:val="83"/>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Cost of sales of goods</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5,601,82</w:t>
            </w:r>
            <w:r w:rsidR="00000A33">
              <w:rPr>
                <w:rFonts w:cstheme="minorBidi"/>
                <w:szCs w:val="22"/>
                <w:lang w:val="en-US" w:bidi="th-TH"/>
              </w:rPr>
              <w:t>8</w:t>
            </w:r>
          </w:p>
        </w:tc>
        <w:tc>
          <w:tcPr>
            <w:tcW w:w="242" w:type="dxa"/>
            <w:vAlign w:val="bottom"/>
          </w:tcPr>
          <w:p w:rsidR="006D5E6D" w:rsidRPr="004E0068" w:rsidRDefault="006D5E6D" w:rsidP="00C33DCF">
            <w:pPr>
              <w:pStyle w:val="acctfourfigures"/>
              <w:tabs>
                <w:tab w:val="clear" w:pos="765"/>
                <w:tab w:val="decimal" w:pos="705"/>
              </w:tabs>
              <w:spacing w:line="240" w:lineRule="auto"/>
              <w:rPr>
                <w:szCs w:val="22"/>
                <w:highlight w:val="yellow"/>
              </w:rPr>
            </w:pPr>
          </w:p>
        </w:tc>
        <w:tc>
          <w:tcPr>
            <w:tcW w:w="1201" w:type="dxa"/>
            <w:vAlign w:val="bottom"/>
          </w:tcPr>
          <w:p w:rsidR="006D5E6D" w:rsidRPr="009157A2"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(80</w:t>
            </w:r>
            <w:r w:rsidR="00000A33">
              <w:rPr>
                <w:rFonts w:cstheme="minorBidi"/>
                <w:szCs w:val="22"/>
                <w:lang w:val="en-US" w:bidi="th-TH"/>
              </w:rPr>
              <w:t>5</w:t>
            </w:r>
            <w:r>
              <w:rPr>
                <w:rFonts w:cstheme="minorBidi"/>
                <w:szCs w:val="22"/>
                <w:lang w:val="en-US" w:bidi="th-TH"/>
              </w:rPr>
              <w:t>)</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shd w:val="clear" w:color="auto" w:fill="auto"/>
            <w:vAlign w:val="bottom"/>
          </w:tcPr>
          <w:p w:rsidR="006D5E6D" w:rsidRPr="00F33860" w:rsidRDefault="00B90C65" w:rsidP="004F66FE">
            <w:pPr>
              <w:pStyle w:val="acctfourfigures"/>
              <w:tabs>
                <w:tab w:val="clear" w:pos="765"/>
                <w:tab w:val="decimal" w:pos="918"/>
              </w:tabs>
              <w:spacing w:line="240" w:lineRule="auto"/>
              <w:ind w:left="-86" w:right="-108"/>
              <w:rPr>
                <w:szCs w:val="22"/>
                <w:lang w:val="en-US" w:bidi="th-TH"/>
              </w:rPr>
            </w:pPr>
            <w:r>
              <w:rPr>
                <w:szCs w:val="22"/>
                <w:lang w:val="en-US" w:bidi="th-TH"/>
              </w:rPr>
              <w:t>5,601,023</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Distribution cost</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szCs w:val="22"/>
                <w:lang w:val="en-US" w:bidi="th-TH"/>
              </w:rPr>
            </w:pPr>
            <w:r>
              <w:rPr>
                <w:szCs w:val="22"/>
                <w:lang w:val="en-US" w:bidi="th-TH"/>
              </w:rPr>
              <w:t>140,586</w:t>
            </w:r>
          </w:p>
        </w:tc>
        <w:tc>
          <w:tcPr>
            <w:tcW w:w="242" w:type="dxa"/>
            <w:vAlign w:val="bottom"/>
          </w:tcPr>
          <w:p w:rsidR="006D5E6D" w:rsidRPr="004E0068" w:rsidRDefault="006D5E6D" w:rsidP="00C33DCF">
            <w:pPr>
              <w:pStyle w:val="acctfourfigures"/>
              <w:tabs>
                <w:tab w:val="clear" w:pos="765"/>
                <w:tab w:val="decimal" w:pos="704"/>
              </w:tabs>
              <w:spacing w:line="240" w:lineRule="auto"/>
              <w:rPr>
                <w:szCs w:val="22"/>
                <w:highlight w:val="yellow"/>
              </w:rPr>
            </w:pPr>
          </w:p>
        </w:tc>
        <w:tc>
          <w:tcPr>
            <w:tcW w:w="1201" w:type="dxa"/>
            <w:vAlign w:val="bottom"/>
          </w:tcPr>
          <w:p w:rsidR="006D5E6D" w:rsidRPr="009157A2"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(95)</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shd w:val="clear" w:color="auto" w:fill="auto"/>
            <w:vAlign w:val="bottom"/>
          </w:tcPr>
          <w:p w:rsidR="006D5E6D" w:rsidRPr="00F33860" w:rsidRDefault="00B90C65" w:rsidP="00C33DCF">
            <w:pPr>
              <w:pStyle w:val="acctfourfigures"/>
              <w:tabs>
                <w:tab w:val="clear" w:pos="765"/>
                <w:tab w:val="decimal" w:pos="918"/>
              </w:tabs>
              <w:spacing w:line="240" w:lineRule="auto"/>
              <w:ind w:left="-86" w:right="-108"/>
              <w:rPr>
                <w:szCs w:val="22"/>
                <w:lang w:val="en-US" w:bidi="th-TH"/>
              </w:rPr>
            </w:pPr>
            <w:r>
              <w:rPr>
                <w:szCs w:val="22"/>
                <w:lang w:val="en-US" w:bidi="th-TH"/>
              </w:rPr>
              <w:t>140,491</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 xml:space="preserve">Administrative expenses  </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szCs w:val="22"/>
                <w:lang w:val="en-US" w:bidi="th-TH"/>
              </w:rPr>
            </w:pPr>
            <w:r>
              <w:rPr>
                <w:szCs w:val="22"/>
                <w:lang w:val="en-US" w:bidi="th-TH"/>
              </w:rPr>
              <w:t>122,185</w:t>
            </w:r>
          </w:p>
        </w:tc>
        <w:tc>
          <w:tcPr>
            <w:tcW w:w="242" w:type="dxa"/>
            <w:vAlign w:val="bottom"/>
          </w:tcPr>
          <w:p w:rsidR="006D5E6D" w:rsidRPr="004E0068" w:rsidRDefault="006D5E6D" w:rsidP="00C33DCF">
            <w:pPr>
              <w:pStyle w:val="acctfourfigures"/>
              <w:tabs>
                <w:tab w:val="clear" w:pos="765"/>
                <w:tab w:val="decimal" w:pos="704"/>
              </w:tabs>
              <w:spacing w:line="240" w:lineRule="auto"/>
              <w:rPr>
                <w:szCs w:val="22"/>
                <w:highlight w:val="yellow"/>
              </w:rPr>
            </w:pPr>
          </w:p>
        </w:tc>
        <w:tc>
          <w:tcPr>
            <w:tcW w:w="1201" w:type="dxa"/>
            <w:vAlign w:val="bottom"/>
          </w:tcPr>
          <w:p w:rsidR="006D5E6D" w:rsidRPr="009157A2" w:rsidRDefault="006D5E6D" w:rsidP="00C33DCF">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B90C65">
              <w:rPr>
                <w:rFonts w:cstheme="minorBidi"/>
                <w:szCs w:val="22"/>
                <w:lang w:val="en-US" w:bidi="th-TH"/>
              </w:rPr>
              <w:t>365</w:t>
            </w:r>
            <w:r w:rsidRPr="009157A2">
              <w:rPr>
                <w:rFonts w:cstheme="minorBidi"/>
                <w:szCs w:val="22"/>
                <w:lang w:val="en-US" w:bidi="th-TH"/>
              </w:rPr>
              <w:t>)</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shd w:val="clear" w:color="auto" w:fill="auto"/>
            <w:vAlign w:val="bottom"/>
          </w:tcPr>
          <w:p w:rsidR="006D5E6D" w:rsidRPr="00F33860" w:rsidRDefault="00B90C65" w:rsidP="00C33DCF">
            <w:pPr>
              <w:pStyle w:val="acctfourfigures"/>
              <w:tabs>
                <w:tab w:val="clear" w:pos="765"/>
                <w:tab w:val="decimal" w:pos="918"/>
              </w:tabs>
              <w:spacing w:line="240" w:lineRule="auto"/>
              <w:ind w:left="-86" w:right="-108"/>
              <w:rPr>
                <w:szCs w:val="22"/>
                <w:lang w:val="en-US" w:bidi="th-TH"/>
              </w:rPr>
            </w:pPr>
            <w:r>
              <w:rPr>
                <w:szCs w:val="22"/>
                <w:lang w:val="en-US" w:bidi="th-TH"/>
              </w:rPr>
              <w:t>121,820</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Finance costs</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szCs w:val="22"/>
                <w:lang w:val="en-US" w:bidi="th-TH"/>
              </w:rPr>
            </w:pPr>
            <w:r>
              <w:rPr>
                <w:szCs w:val="22"/>
                <w:lang w:val="en-US" w:bidi="th-TH"/>
              </w:rPr>
              <w:t>10,856</w:t>
            </w:r>
          </w:p>
        </w:tc>
        <w:tc>
          <w:tcPr>
            <w:tcW w:w="242" w:type="dxa"/>
            <w:vAlign w:val="bottom"/>
          </w:tcPr>
          <w:p w:rsidR="006D5E6D" w:rsidRPr="004E0068" w:rsidRDefault="006D5E6D" w:rsidP="00C33DCF">
            <w:pPr>
              <w:pStyle w:val="acctfourfigures"/>
              <w:tabs>
                <w:tab w:val="clear" w:pos="765"/>
                <w:tab w:val="decimal" w:pos="705"/>
              </w:tabs>
              <w:spacing w:line="240" w:lineRule="auto"/>
              <w:rPr>
                <w:szCs w:val="22"/>
                <w:highlight w:val="yellow"/>
              </w:rPr>
            </w:pPr>
          </w:p>
        </w:tc>
        <w:tc>
          <w:tcPr>
            <w:tcW w:w="1201" w:type="dxa"/>
            <w:vAlign w:val="bottom"/>
          </w:tcPr>
          <w:p w:rsidR="006D5E6D" w:rsidRPr="009157A2"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449</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shd w:val="clear" w:color="auto" w:fill="auto"/>
            <w:vAlign w:val="bottom"/>
          </w:tcPr>
          <w:p w:rsidR="006D5E6D" w:rsidRPr="00F33860" w:rsidRDefault="00B90C65" w:rsidP="00C33DCF">
            <w:pPr>
              <w:pStyle w:val="acctfourfigures"/>
              <w:tabs>
                <w:tab w:val="clear" w:pos="765"/>
                <w:tab w:val="decimal" w:pos="918"/>
              </w:tabs>
              <w:spacing w:line="240" w:lineRule="auto"/>
              <w:ind w:left="-86" w:right="-108"/>
              <w:rPr>
                <w:szCs w:val="22"/>
                <w:lang w:val="en-US" w:bidi="th-TH"/>
              </w:rPr>
            </w:pPr>
            <w:r>
              <w:rPr>
                <w:szCs w:val="22"/>
                <w:lang w:val="en-US" w:bidi="th-TH"/>
              </w:rPr>
              <w:t>11,305</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cs/>
              </w:rPr>
            </w:pPr>
            <w:r w:rsidRPr="00227302">
              <w:rPr>
                <w:rFonts w:ascii="Times New Roman" w:hAnsi="Times New Roman"/>
                <w:sz w:val="22"/>
                <w:szCs w:val="22"/>
              </w:rPr>
              <w:t xml:space="preserve">Tax expense </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tcBorders>
              <w:bottom w:val="single" w:sz="4" w:space="0" w:color="auto"/>
            </w:tcBorders>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szCs w:val="22"/>
                <w:lang w:val="en-US" w:bidi="th-TH"/>
              </w:rPr>
            </w:pPr>
            <w:r>
              <w:rPr>
                <w:szCs w:val="22"/>
                <w:lang w:val="en-US" w:bidi="th-TH"/>
              </w:rPr>
              <w:t>30,929</w:t>
            </w:r>
          </w:p>
        </w:tc>
        <w:tc>
          <w:tcPr>
            <w:tcW w:w="242" w:type="dxa"/>
            <w:vAlign w:val="bottom"/>
          </w:tcPr>
          <w:p w:rsidR="006D5E6D" w:rsidRPr="004E0068" w:rsidRDefault="006D5E6D" w:rsidP="00C33DCF">
            <w:pPr>
              <w:pStyle w:val="acctfourfigures"/>
              <w:tabs>
                <w:tab w:val="clear" w:pos="765"/>
                <w:tab w:val="decimal" w:pos="705"/>
              </w:tabs>
              <w:spacing w:line="240" w:lineRule="auto"/>
              <w:rPr>
                <w:szCs w:val="22"/>
                <w:highlight w:val="yellow"/>
              </w:rPr>
            </w:pPr>
          </w:p>
        </w:tc>
        <w:tc>
          <w:tcPr>
            <w:tcW w:w="1201" w:type="dxa"/>
            <w:tcBorders>
              <w:bottom w:val="single" w:sz="4" w:space="0" w:color="auto"/>
            </w:tcBorders>
            <w:vAlign w:val="bottom"/>
          </w:tcPr>
          <w:p w:rsidR="006D5E6D" w:rsidRPr="009157A2"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163</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tcBorders>
              <w:bottom w:val="single" w:sz="4" w:space="0" w:color="auto"/>
            </w:tcBorders>
            <w:shd w:val="clear" w:color="auto" w:fill="auto"/>
            <w:vAlign w:val="bottom"/>
          </w:tcPr>
          <w:p w:rsidR="006D5E6D" w:rsidRPr="00F33860" w:rsidRDefault="00B90C65" w:rsidP="00C33DCF">
            <w:pPr>
              <w:pStyle w:val="acctfourfigures"/>
              <w:tabs>
                <w:tab w:val="clear" w:pos="765"/>
                <w:tab w:val="decimal" w:pos="918"/>
              </w:tabs>
              <w:spacing w:line="240" w:lineRule="auto"/>
              <w:ind w:left="-86" w:right="-108"/>
              <w:rPr>
                <w:szCs w:val="22"/>
                <w:lang w:val="en-US" w:bidi="th-TH"/>
              </w:rPr>
            </w:pPr>
            <w:r>
              <w:rPr>
                <w:szCs w:val="22"/>
                <w:lang w:val="en-US" w:bidi="th-TH"/>
              </w:rPr>
              <w:t>31,092</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b/>
                <w:bCs/>
                <w:sz w:val="22"/>
                <w:szCs w:val="22"/>
              </w:rPr>
            </w:pPr>
            <w:r w:rsidRPr="00227302">
              <w:rPr>
                <w:rFonts w:ascii="Times New Roman" w:hAnsi="Times New Roman"/>
                <w:b/>
                <w:bCs/>
                <w:sz w:val="22"/>
                <w:szCs w:val="22"/>
              </w:rPr>
              <w:t xml:space="preserve">Profit for the </w:t>
            </w:r>
            <w:r w:rsidR="00027917">
              <w:rPr>
                <w:rFonts w:ascii="Times New Roman" w:hAnsi="Times New Roman"/>
                <w:b/>
                <w:bCs/>
                <w:sz w:val="22"/>
                <w:szCs w:val="22"/>
              </w:rPr>
              <w:t>year</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shd w:val="clear" w:color="auto" w:fill="auto"/>
            <w:vAlign w:val="bottom"/>
          </w:tcPr>
          <w:p w:rsidR="006D5E6D" w:rsidRPr="008D1A9E" w:rsidRDefault="00B90C65" w:rsidP="00C33DCF">
            <w:pPr>
              <w:pStyle w:val="acctfourfigures"/>
              <w:tabs>
                <w:tab w:val="clear" w:pos="765"/>
                <w:tab w:val="decimal" w:pos="1002"/>
              </w:tabs>
              <w:spacing w:line="240" w:lineRule="auto"/>
              <w:ind w:left="-86" w:right="-108"/>
              <w:rPr>
                <w:b/>
                <w:bCs/>
                <w:szCs w:val="22"/>
                <w:lang w:val="en-US" w:bidi="th-TH"/>
              </w:rPr>
            </w:pPr>
            <w:r>
              <w:rPr>
                <w:b/>
                <w:bCs/>
                <w:szCs w:val="22"/>
                <w:lang w:val="en-US" w:bidi="th-TH"/>
              </w:rPr>
              <w:t>124,207</w:t>
            </w:r>
          </w:p>
        </w:tc>
        <w:tc>
          <w:tcPr>
            <w:tcW w:w="242" w:type="dxa"/>
            <w:vAlign w:val="bottom"/>
          </w:tcPr>
          <w:p w:rsidR="006D5E6D" w:rsidRPr="004E0068" w:rsidRDefault="006D5E6D" w:rsidP="00C33DCF">
            <w:pPr>
              <w:pStyle w:val="acctfourfigures"/>
              <w:tabs>
                <w:tab w:val="clear" w:pos="765"/>
                <w:tab w:val="decimal" w:pos="704"/>
              </w:tabs>
              <w:spacing w:line="240" w:lineRule="auto"/>
              <w:rPr>
                <w:b/>
                <w:bCs/>
                <w:szCs w:val="22"/>
                <w:highlight w:val="yellow"/>
              </w:rPr>
            </w:pPr>
          </w:p>
        </w:tc>
        <w:tc>
          <w:tcPr>
            <w:tcW w:w="1201" w:type="dxa"/>
            <w:tcBorders>
              <w:top w:val="single" w:sz="4" w:space="0" w:color="auto"/>
              <w:bottom w:val="double" w:sz="4" w:space="0" w:color="auto"/>
            </w:tcBorders>
            <w:vAlign w:val="bottom"/>
          </w:tcPr>
          <w:p w:rsidR="006D5E6D" w:rsidRPr="009157A2" w:rsidRDefault="00B90C65" w:rsidP="00C33DCF">
            <w:pPr>
              <w:pStyle w:val="acctfourfigures"/>
              <w:tabs>
                <w:tab w:val="clear" w:pos="765"/>
                <w:tab w:val="decimal" w:pos="1002"/>
              </w:tabs>
              <w:spacing w:line="240" w:lineRule="auto"/>
              <w:ind w:left="-86" w:right="-108"/>
              <w:rPr>
                <w:b/>
                <w:bCs/>
                <w:szCs w:val="22"/>
                <w:lang w:val="en-US" w:bidi="th-TH"/>
              </w:rPr>
            </w:pPr>
            <w:r>
              <w:rPr>
                <w:b/>
                <w:bCs/>
                <w:szCs w:val="22"/>
                <w:lang w:val="en-US" w:bidi="th-TH"/>
              </w:rPr>
              <w:t>65</w:t>
            </w:r>
            <w:r w:rsidR="00000A33">
              <w:rPr>
                <w:b/>
                <w:bCs/>
                <w:szCs w:val="22"/>
                <w:lang w:val="en-US" w:bidi="th-TH"/>
              </w:rPr>
              <w:t>3</w:t>
            </w:r>
          </w:p>
        </w:tc>
        <w:tc>
          <w:tcPr>
            <w:tcW w:w="236" w:type="dxa"/>
            <w:vAlign w:val="bottom"/>
          </w:tcPr>
          <w:p w:rsidR="006D5E6D" w:rsidRPr="004E0068" w:rsidRDefault="006D5E6D" w:rsidP="00C33DCF">
            <w:pPr>
              <w:spacing w:line="240" w:lineRule="auto"/>
              <w:jc w:val="right"/>
              <w:rPr>
                <w:rFonts w:ascii="Times New Roman" w:hAnsi="Times New Roman"/>
                <w:b/>
                <w:bCs/>
                <w:sz w:val="22"/>
                <w:szCs w:val="22"/>
                <w:highlight w:val="yellow"/>
              </w:rPr>
            </w:pPr>
          </w:p>
        </w:tc>
        <w:tc>
          <w:tcPr>
            <w:tcW w:w="1201" w:type="dxa"/>
            <w:tcBorders>
              <w:top w:val="single" w:sz="4" w:space="0" w:color="auto"/>
              <w:bottom w:val="double" w:sz="4" w:space="0" w:color="auto"/>
            </w:tcBorders>
            <w:shd w:val="clear" w:color="auto" w:fill="auto"/>
            <w:vAlign w:val="bottom"/>
          </w:tcPr>
          <w:p w:rsidR="006D5E6D" w:rsidRPr="00F33860" w:rsidRDefault="00B90C65" w:rsidP="00C33DCF">
            <w:pPr>
              <w:pStyle w:val="acctfourfigures"/>
              <w:tabs>
                <w:tab w:val="clear" w:pos="765"/>
                <w:tab w:val="decimal" w:pos="918"/>
              </w:tabs>
              <w:spacing w:line="240" w:lineRule="auto"/>
              <w:ind w:left="-86" w:right="-108"/>
              <w:rPr>
                <w:b/>
                <w:bCs/>
                <w:szCs w:val="22"/>
                <w:lang w:val="en-US" w:bidi="th-TH"/>
              </w:rPr>
            </w:pPr>
            <w:r>
              <w:rPr>
                <w:b/>
                <w:bCs/>
                <w:szCs w:val="22"/>
                <w:lang w:val="en-US" w:bidi="th-TH"/>
              </w:rPr>
              <w:t>124,860</w:t>
            </w: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b/>
                <w:bCs/>
                <w:sz w:val="22"/>
                <w:szCs w:val="22"/>
              </w:rPr>
            </w:pP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tcBorders>
              <w:top w:val="double" w:sz="4" w:space="0" w:color="auto"/>
            </w:tcBorders>
            <w:shd w:val="clear" w:color="auto" w:fill="auto"/>
            <w:vAlign w:val="bottom"/>
          </w:tcPr>
          <w:p w:rsidR="006D5E6D" w:rsidRPr="008D1A9E" w:rsidRDefault="006D5E6D" w:rsidP="00C33DCF">
            <w:pPr>
              <w:pStyle w:val="acctfourfigures"/>
              <w:tabs>
                <w:tab w:val="clear" w:pos="765"/>
                <w:tab w:val="decimal" w:pos="774"/>
              </w:tabs>
              <w:spacing w:line="240" w:lineRule="auto"/>
              <w:ind w:right="-108"/>
              <w:rPr>
                <w:b/>
                <w:bCs/>
                <w:szCs w:val="22"/>
                <w:lang w:val="en-US" w:bidi="th-TH"/>
              </w:rPr>
            </w:pPr>
          </w:p>
        </w:tc>
        <w:tc>
          <w:tcPr>
            <w:tcW w:w="242" w:type="dxa"/>
            <w:vAlign w:val="bottom"/>
          </w:tcPr>
          <w:p w:rsidR="006D5E6D" w:rsidRPr="00080742" w:rsidRDefault="006D5E6D" w:rsidP="00C33DCF">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rsidR="006D5E6D" w:rsidRPr="009157A2" w:rsidRDefault="006D5E6D" w:rsidP="00C33DCF">
            <w:pPr>
              <w:pStyle w:val="acctfourfigures"/>
              <w:tabs>
                <w:tab w:val="decimal" w:pos="702"/>
              </w:tabs>
              <w:spacing w:line="240" w:lineRule="auto"/>
              <w:jc w:val="right"/>
              <w:rPr>
                <w:b/>
                <w:bCs/>
                <w:szCs w:val="22"/>
                <w:lang w:val="en-US" w:bidi="th-TH"/>
              </w:rPr>
            </w:pPr>
          </w:p>
        </w:tc>
        <w:tc>
          <w:tcPr>
            <w:tcW w:w="236" w:type="dxa"/>
            <w:vAlign w:val="bottom"/>
          </w:tcPr>
          <w:p w:rsidR="006D5E6D" w:rsidRPr="00080742" w:rsidRDefault="006D5E6D" w:rsidP="00C33DCF">
            <w:pPr>
              <w:spacing w:line="240" w:lineRule="auto"/>
              <w:jc w:val="right"/>
              <w:rPr>
                <w:rFonts w:ascii="Times New Roman" w:hAnsi="Times New Roman"/>
                <w:sz w:val="22"/>
                <w:szCs w:val="22"/>
              </w:rPr>
            </w:pPr>
          </w:p>
        </w:tc>
        <w:tc>
          <w:tcPr>
            <w:tcW w:w="1201" w:type="dxa"/>
            <w:tcBorders>
              <w:top w:val="double" w:sz="4" w:space="0" w:color="auto"/>
            </w:tcBorders>
            <w:shd w:val="clear" w:color="auto" w:fill="auto"/>
            <w:vAlign w:val="bottom"/>
          </w:tcPr>
          <w:p w:rsidR="006D5E6D" w:rsidRPr="00F33860" w:rsidRDefault="006D5E6D" w:rsidP="00C33DCF">
            <w:pPr>
              <w:pStyle w:val="acctfourfigures"/>
              <w:tabs>
                <w:tab w:val="decimal" w:pos="684"/>
              </w:tabs>
              <w:spacing w:line="240" w:lineRule="auto"/>
              <w:jc w:val="right"/>
              <w:rPr>
                <w:b/>
                <w:bCs/>
                <w:szCs w:val="22"/>
                <w:lang w:val="en-US" w:bidi="th-TH"/>
              </w:rPr>
            </w:pPr>
          </w:p>
        </w:tc>
      </w:tr>
      <w:tr w:rsidR="006D5E6D" w:rsidRPr="00227302" w:rsidTr="00BF4E4B">
        <w:trPr>
          <w:trHeight w:val="20"/>
        </w:trPr>
        <w:tc>
          <w:tcPr>
            <w:tcW w:w="4860" w:type="dxa"/>
            <w:shd w:val="clear" w:color="auto" w:fill="auto"/>
            <w:vAlign w:val="bottom"/>
          </w:tcPr>
          <w:p w:rsidR="006D5E6D" w:rsidRPr="00227302" w:rsidRDefault="006D5E6D" w:rsidP="00C33DCF">
            <w:pPr>
              <w:spacing w:line="240" w:lineRule="auto"/>
              <w:ind w:left="158" w:right="-111" w:hanging="158"/>
              <w:rPr>
                <w:rFonts w:ascii="Times New Roman" w:hAnsi="Times New Roman"/>
                <w:sz w:val="22"/>
                <w:szCs w:val="22"/>
              </w:rPr>
            </w:pPr>
            <w:r w:rsidRPr="00227302">
              <w:rPr>
                <w:rFonts w:ascii="Times New Roman" w:hAnsi="Times New Roman"/>
                <w:sz w:val="22"/>
                <w:szCs w:val="22"/>
              </w:rPr>
              <w:t xml:space="preserve">Basic earnings per share </w:t>
            </w:r>
            <w:r w:rsidRPr="00227302">
              <w:rPr>
                <w:rFonts w:ascii="Times New Roman" w:hAnsi="Times New Roman"/>
                <w:i/>
                <w:iCs/>
                <w:sz w:val="22"/>
                <w:szCs w:val="22"/>
              </w:rPr>
              <w:t>(in Baht)</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tcBorders>
              <w:bottom w:val="double" w:sz="4" w:space="0" w:color="auto"/>
            </w:tcBorders>
            <w:shd w:val="clear" w:color="auto" w:fill="auto"/>
            <w:vAlign w:val="bottom"/>
          </w:tcPr>
          <w:p w:rsidR="006D5E6D" w:rsidRPr="008D1A9E" w:rsidRDefault="00B90C65" w:rsidP="00C33DCF">
            <w:pPr>
              <w:pStyle w:val="acctfourfigures"/>
              <w:tabs>
                <w:tab w:val="clear" w:pos="765"/>
                <w:tab w:val="decimal" w:pos="732"/>
              </w:tabs>
              <w:spacing w:line="240" w:lineRule="auto"/>
              <w:ind w:left="-86" w:right="-108"/>
              <w:rPr>
                <w:b/>
                <w:bCs/>
                <w:szCs w:val="22"/>
                <w:lang w:val="en-US" w:bidi="th-TH"/>
              </w:rPr>
            </w:pPr>
            <w:r>
              <w:rPr>
                <w:b/>
                <w:bCs/>
                <w:szCs w:val="22"/>
                <w:lang w:val="en-US" w:bidi="th-TH"/>
              </w:rPr>
              <w:t>2.59</w:t>
            </w:r>
          </w:p>
        </w:tc>
        <w:tc>
          <w:tcPr>
            <w:tcW w:w="242" w:type="dxa"/>
            <w:vAlign w:val="bottom"/>
          </w:tcPr>
          <w:p w:rsidR="006D5E6D" w:rsidRPr="004E0068" w:rsidRDefault="006D5E6D" w:rsidP="00C33DCF">
            <w:pPr>
              <w:pStyle w:val="acctfourfigures"/>
              <w:tabs>
                <w:tab w:val="clear" w:pos="765"/>
                <w:tab w:val="decimal" w:pos="704"/>
              </w:tabs>
              <w:spacing w:line="240" w:lineRule="auto"/>
              <w:rPr>
                <w:szCs w:val="22"/>
                <w:highlight w:val="yellow"/>
              </w:rPr>
            </w:pPr>
          </w:p>
        </w:tc>
        <w:tc>
          <w:tcPr>
            <w:tcW w:w="1201" w:type="dxa"/>
            <w:tcBorders>
              <w:bottom w:val="double" w:sz="4" w:space="0" w:color="auto"/>
            </w:tcBorders>
            <w:vAlign w:val="bottom"/>
          </w:tcPr>
          <w:p w:rsidR="006D5E6D" w:rsidRPr="009157A2" w:rsidRDefault="00B90C65" w:rsidP="007F2EDE">
            <w:pPr>
              <w:pStyle w:val="acctfourfigures"/>
              <w:tabs>
                <w:tab w:val="clear" w:pos="765"/>
                <w:tab w:val="decimal" w:pos="735"/>
              </w:tabs>
              <w:spacing w:line="240" w:lineRule="auto"/>
              <w:ind w:left="-86" w:right="-108"/>
              <w:rPr>
                <w:b/>
                <w:bCs/>
                <w:szCs w:val="22"/>
                <w:lang w:val="en-US" w:bidi="th-TH"/>
              </w:rPr>
            </w:pPr>
            <w:r>
              <w:rPr>
                <w:b/>
                <w:bCs/>
                <w:szCs w:val="22"/>
                <w:lang w:val="en-US" w:bidi="th-TH"/>
              </w:rPr>
              <w:t>0.01</w:t>
            </w:r>
          </w:p>
        </w:tc>
        <w:tc>
          <w:tcPr>
            <w:tcW w:w="236" w:type="dxa"/>
            <w:vAlign w:val="bottom"/>
          </w:tcPr>
          <w:p w:rsidR="006D5E6D" w:rsidRPr="004E0068" w:rsidRDefault="006D5E6D" w:rsidP="00C33DCF">
            <w:pPr>
              <w:spacing w:line="240" w:lineRule="auto"/>
              <w:jc w:val="right"/>
              <w:rPr>
                <w:rFonts w:ascii="Times New Roman" w:hAnsi="Times New Roman"/>
                <w:sz w:val="22"/>
                <w:szCs w:val="22"/>
                <w:highlight w:val="yellow"/>
              </w:rPr>
            </w:pPr>
          </w:p>
        </w:tc>
        <w:tc>
          <w:tcPr>
            <w:tcW w:w="1201" w:type="dxa"/>
            <w:tcBorders>
              <w:bottom w:val="double" w:sz="4" w:space="0" w:color="auto"/>
            </w:tcBorders>
            <w:shd w:val="clear" w:color="auto" w:fill="auto"/>
            <w:vAlign w:val="bottom"/>
          </w:tcPr>
          <w:p w:rsidR="006D5E6D" w:rsidRPr="00F33860" w:rsidRDefault="00B90C65" w:rsidP="00C33DCF">
            <w:pPr>
              <w:pStyle w:val="acctfourfigures"/>
              <w:tabs>
                <w:tab w:val="clear" w:pos="765"/>
                <w:tab w:val="decimal" w:pos="648"/>
              </w:tabs>
              <w:spacing w:line="240" w:lineRule="auto"/>
              <w:ind w:left="-86" w:right="-108"/>
              <w:rPr>
                <w:b/>
                <w:bCs/>
                <w:szCs w:val="22"/>
                <w:lang w:val="en-US" w:bidi="th-TH"/>
              </w:rPr>
            </w:pPr>
            <w:r>
              <w:rPr>
                <w:b/>
                <w:bCs/>
                <w:szCs w:val="22"/>
                <w:lang w:val="en-US" w:bidi="th-TH"/>
              </w:rPr>
              <w:t>2.60</w:t>
            </w:r>
          </w:p>
        </w:tc>
      </w:tr>
    </w:tbl>
    <w:p w:rsidR="002F0CEB" w:rsidRDefault="002F0CEB" w:rsidP="006D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270" w:type="dxa"/>
        <w:tblInd w:w="450" w:type="dxa"/>
        <w:tblLayout w:type="fixed"/>
        <w:tblLook w:val="04A0"/>
      </w:tblPr>
      <w:tblGrid>
        <w:gridCol w:w="4860"/>
        <w:gridCol w:w="270"/>
        <w:gridCol w:w="1260"/>
        <w:gridCol w:w="240"/>
        <w:gridCol w:w="1201"/>
        <w:gridCol w:w="236"/>
        <w:gridCol w:w="1203"/>
      </w:tblGrid>
      <w:tr w:rsidR="006D5E6D" w:rsidRPr="00227302" w:rsidTr="004F66FE">
        <w:trPr>
          <w:trHeight w:val="20"/>
        </w:trPr>
        <w:tc>
          <w:tcPr>
            <w:tcW w:w="4860" w:type="dxa"/>
            <w:shd w:val="clear" w:color="auto" w:fill="auto"/>
            <w:vAlign w:val="bottom"/>
          </w:tcPr>
          <w:p w:rsidR="006D5E6D" w:rsidRPr="00227302" w:rsidRDefault="006D5E6D" w:rsidP="00C33DCF">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t>Statements of cash flows</w:t>
            </w:r>
          </w:p>
        </w:tc>
        <w:tc>
          <w:tcPr>
            <w:tcW w:w="270" w:type="dxa"/>
            <w:shd w:val="clear" w:color="auto" w:fill="auto"/>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60" w:type="dxa"/>
            <w:shd w:val="clear" w:color="auto" w:fill="auto"/>
            <w:vAlign w:val="bottom"/>
          </w:tcPr>
          <w:p w:rsidR="006D5E6D" w:rsidRPr="00227302" w:rsidRDefault="006D5E6D" w:rsidP="00C33DCF">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0" w:type="dxa"/>
            <w:vAlign w:val="bottom"/>
          </w:tcPr>
          <w:p w:rsidR="006D5E6D" w:rsidRPr="00227302" w:rsidRDefault="006D5E6D" w:rsidP="00C33DCF">
            <w:pPr>
              <w:spacing w:line="240" w:lineRule="auto"/>
              <w:ind w:left="-86"/>
              <w:jc w:val="center"/>
              <w:rPr>
                <w:rFonts w:ascii="Times New Roman" w:hAnsi="Times New Roman"/>
                <w:color w:val="000000"/>
                <w:sz w:val="22"/>
                <w:szCs w:val="22"/>
                <w:cs/>
              </w:rPr>
            </w:pPr>
          </w:p>
        </w:tc>
        <w:tc>
          <w:tcPr>
            <w:tcW w:w="1201" w:type="dxa"/>
            <w:vAlign w:val="bottom"/>
          </w:tcPr>
          <w:p w:rsidR="006D5E6D" w:rsidRPr="00227302" w:rsidRDefault="006D5E6D" w:rsidP="00C33DCF">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rsidR="006D5E6D" w:rsidRPr="00227302" w:rsidRDefault="006D5E6D" w:rsidP="00C33DCF">
            <w:pPr>
              <w:pStyle w:val="Heading1"/>
              <w:numPr>
                <w:ilvl w:val="0"/>
                <w:numId w:val="0"/>
              </w:numPr>
              <w:spacing w:line="240" w:lineRule="auto"/>
              <w:jc w:val="center"/>
              <w:rPr>
                <w:rFonts w:ascii="Times New Roman" w:hAnsi="Times New Roman"/>
                <w:b w:val="0"/>
                <w:bCs w:val="0"/>
                <w:color w:val="000000"/>
                <w:sz w:val="22"/>
                <w:szCs w:val="22"/>
              </w:rPr>
            </w:pPr>
          </w:p>
        </w:tc>
        <w:tc>
          <w:tcPr>
            <w:tcW w:w="1203" w:type="dxa"/>
            <w:shd w:val="clear" w:color="auto" w:fill="auto"/>
            <w:vAlign w:val="bottom"/>
          </w:tcPr>
          <w:p w:rsidR="006D5E6D" w:rsidRPr="00227302" w:rsidRDefault="006D5E6D" w:rsidP="00C33DCF">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6D5E6D" w:rsidRPr="00227302" w:rsidTr="004F66FE">
        <w:trPr>
          <w:trHeight w:val="20"/>
        </w:trPr>
        <w:tc>
          <w:tcPr>
            <w:tcW w:w="4860" w:type="dxa"/>
            <w:shd w:val="clear" w:color="auto" w:fill="auto"/>
            <w:vAlign w:val="bottom"/>
          </w:tcPr>
          <w:p w:rsidR="006D5E6D" w:rsidRPr="00227302" w:rsidRDefault="006D5E6D" w:rsidP="00C33DCF">
            <w:pPr>
              <w:spacing w:line="240" w:lineRule="auto"/>
              <w:ind w:left="158" w:hanging="158"/>
              <w:rPr>
                <w:rFonts w:ascii="Times New Roman" w:hAnsi="Times New Roman"/>
                <w:i/>
                <w:iCs/>
                <w:color w:val="0000FF"/>
                <w:sz w:val="22"/>
                <w:szCs w:val="22"/>
              </w:rPr>
            </w:pP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4140" w:type="dxa"/>
            <w:gridSpan w:val="5"/>
            <w:shd w:val="clear" w:color="auto" w:fill="auto"/>
            <w:vAlign w:val="bottom"/>
          </w:tcPr>
          <w:p w:rsidR="006D5E6D" w:rsidRPr="00227302" w:rsidRDefault="006D5E6D" w:rsidP="00C33DCF">
            <w:pPr>
              <w:pStyle w:val="acctfourfigures"/>
              <w:tabs>
                <w:tab w:val="decimal" w:pos="684"/>
              </w:tabs>
              <w:spacing w:line="240" w:lineRule="auto"/>
              <w:jc w:val="center"/>
              <w:rPr>
                <w:b/>
                <w:bCs/>
                <w:szCs w:val="22"/>
                <w:lang w:val="en-US" w:bidi="th-TH"/>
              </w:rPr>
            </w:pPr>
            <w:r w:rsidRPr="00227302">
              <w:rPr>
                <w:i/>
                <w:iCs/>
                <w:szCs w:val="22"/>
                <w:rtl/>
                <w:cs/>
              </w:rPr>
              <w:t>(</w:t>
            </w:r>
            <w:r w:rsidRPr="00227302">
              <w:rPr>
                <w:i/>
                <w:iCs/>
                <w:szCs w:val="22"/>
              </w:rPr>
              <w:t xml:space="preserve">in </w:t>
            </w:r>
            <w:r>
              <w:rPr>
                <w:i/>
                <w:iCs/>
                <w:szCs w:val="22"/>
              </w:rPr>
              <w:t>thousand</w:t>
            </w:r>
            <w:r w:rsidRPr="00227302">
              <w:rPr>
                <w:i/>
                <w:iCs/>
                <w:szCs w:val="22"/>
              </w:rPr>
              <w:t xml:space="preserve"> Baht)</w:t>
            </w:r>
          </w:p>
        </w:tc>
      </w:tr>
      <w:tr w:rsidR="006D5E6D" w:rsidRPr="00227302" w:rsidTr="004F66FE">
        <w:trPr>
          <w:trHeight w:val="20"/>
        </w:trPr>
        <w:tc>
          <w:tcPr>
            <w:tcW w:w="4860" w:type="dxa"/>
            <w:shd w:val="clear" w:color="auto" w:fill="auto"/>
            <w:vAlign w:val="bottom"/>
          </w:tcPr>
          <w:p w:rsidR="006D5E6D" w:rsidRPr="005B12C2" w:rsidRDefault="006D5E6D" w:rsidP="00C33DCF">
            <w:pPr>
              <w:spacing w:line="240" w:lineRule="auto"/>
              <w:rPr>
                <w:rFonts w:ascii="Times New Roman" w:hAnsi="Times New Roman"/>
                <w:b/>
                <w:bCs/>
                <w:sz w:val="22"/>
                <w:szCs w:val="22"/>
              </w:rPr>
            </w:pPr>
            <w:r w:rsidRPr="005B12C2">
              <w:rPr>
                <w:rFonts w:ascii="Times New Roman" w:hAnsi="Times New Roman"/>
                <w:b/>
                <w:bCs/>
                <w:i/>
                <w:iCs/>
                <w:sz w:val="22"/>
                <w:szCs w:val="22"/>
              </w:rPr>
              <w:t xml:space="preserve">For the </w:t>
            </w:r>
            <w:r w:rsidR="00027917">
              <w:rPr>
                <w:rFonts w:ascii="Times New Roman" w:hAnsi="Times New Roman"/>
                <w:b/>
                <w:bCs/>
                <w:i/>
                <w:iCs/>
                <w:sz w:val="22"/>
                <w:szCs w:val="22"/>
              </w:rPr>
              <w:t xml:space="preserve">year </w:t>
            </w:r>
            <w:r w:rsidRPr="005B12C2">
              <w:rPr>
                <w:rFonts w:ascii="Times New Roman" w:hAnsi="Times New Roman"/>
                <w:b/>
                <w:bCs/>
                <w:i/>
                <w:iCs/>
                <w:sz w:val="22"/>
                <w:szCs w:val="22"/>
              </w:rPr>
              <w:t>ended 3</w:t>
            </w:r>
            <w:r w:rsidR="00027917">
              <w:rPr>
                <w:rFonts w:ascii="Times New Roman" w:hAnsi="Times New Roman"/>
                <w:b/>
                <w:bCs/>
                <w:i/>
                <w:iCs/>
                <w:sz w:val="22"/>
                <w:szCs w:val="28"/>
              </w:rPr>
              <w:t>1</w:t>
            </w:r>
            <w:r w:rsidRPr="005B12C2">
              <w:rPr>
                <w:rFonts w:ascii="Times New Roman" w:hAnsi="Times New Roman"/>
                <w:b/>
                <w:bCs/>
                <w:i/>
                <w:iCs/>
                <w:sz w:val="22"/>
                <w:szCs w:val="28"/>
              </w:rPr>
              <w:t xml:space="preserve"> </w:t>
            </w:r>
            <w:r w:rsidR="00027917">
              <w:rPr>
                <w:rFonts w:ascii="Times New Roman" w:hAnsi="Times New Roman"/>
                <w:b/>
                <w:bCs/>
                <w:i/>
                <w:iCs/>
                <w:sz w:val="22"/>
                <w:szCs w:val="28"/>
              </w:rPr>
              <w:t>Dec</w:t>
            </w:r>
            <w:r>
              <w:rPr>
                <w:rFonts w:ascii="Times New Roman" w:hAnsi="Times New Roman"/>
                <w:b/>
                <w:bCs/>
                <w:i/>
                <w:iCs/>
                <w:sz w:val="22"/>
                <w:szCs w:val="28"/>
              </w:rPr>
              <w:t>ember</w:t>
            </w:r>
            <w:r w:rsidRPr="005B12C2">
              <w:rPr>
                <w:rFonts w:ascii="Times New Roman" w:hAnsi="Times New Roman"/>
                <w:b/>
                <w:bCs/>
                <w:i/>
                <w:iCs/>
                <w:sz w:val="22"/>
                <w:szCs w:val="22"/>
              </w:rPr>
              <w:t xml:space="preserve"> </w:t>
            </w:r>
            <w:r>
              <w:rPr>
                <w:rFonts w:ascii="Times New Roman" w:hAnsi="Times New Roman"/>
                <w:b/>
                <w:bCs/>
                <w:i/>
                <w:iCs/>
                <w:sz w:val="22"/>
                <w:szCs w:val="22"/>
              </w:rPr>
              <w:t>2</w:t>
            </w:r>
            <w:r w:rsidRPr="005B12C2">
              <w:rPr>
                <w:rFonts w:ascii="Times New Roman" w:hAnsi="Times New Roman"/>
                <w:b/>
                <w:bCs/>
                <w:i/>
                <w:iCs/>
                <w:sz w:val="22"/>
                <w:szCs w:val="22"/>
              </w:rPr>
              <w:t>019</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082800" w:rsidRDefault="006D5E6D" w:rsidP="00C33DCF">
            <w:pPr>
              <w:pStyle w:val="acctfourfigures"/>
              <w:tabs>
                <w:tab w:val="clear" w:pos="765"/>
                <w:tab w:val="decimal" w:pos="1002"/>
              </w:tabs>
              <w:spacing w:line="240" w:lineRule="auto"/>
              <w:ind w:left="-86" w:right="-108"/>
              <w:rPr>
                <w:rFonts w:cstheme="minorBidi"/>
                <w:szCs w:val="22"/>
                <w:lang w:val="en-US" w:bidi="th-TH"/>
              </w:rPr>
            </w:pPr>
          </w:p>
        </w:tc>
        <w:tc>
          <w:tcPr>
            <w:tcW w:w="240" w:type="dxa"/>
            <w:shd w:val="clear" w:color="auto" w:fill="auto"/>
            <w:vAlign w:val="bottom"/>
          </w:tcPr>
          <w:p w:rsidR="006D5E6D" w:rsidRPr="00227302" w:rsidRDefault="006D5E6D" w:rsidP="00C33DCF">
            <w:pPr>
              <w:pStyle w:val="acctfourfigures"/>
              <w:tabs>
                <w:tab w:val="clear" w:pos="765"/>
                <w:tab w:val="decimal" w:pos="704"/>
              </w:tabs>
              <w:spacing w:line="240" w:lineRule="auto"/>
              <w:rPr>
                <w:szCs w:val="22"/>
              </w:rPr>
            </w:pPr>
          </w:p>
        </w:tc>
        <w:tc>
          <w:tcPr>
            <w:tcW w:w="1201" w:type="dxa"/>
            <w:shd w:val="clear" w:color="auto" w:fill="auto"/>
            <w:vAlign w:val="bottom"/>
          </w:tcPr>
          <w:p w:rsidR="006D5E6D" w:rsidRPr="00082800" w:rsidRDefault="006D5E6D" w:rsidP="00C33DCF">
            <w:pPr>
              <w:pStyle w:val="acctfourfigures"/>
              <w:tabs>
                <w:tab w:val="clear" w:pos="765"/>
                <w:tab w:val="decimal" w:pos="918"/>
              </w:tabs>
              <w:spacing w:line="240" w:lineRule="auto"/>
              <w:ind w:left="-86" w:right="-108"/>
              <w:rPr>
                <w:szCs w:val="22"/>
                <w:lang w:val="en-US" w:bidi="th-TH"/>
              </w:rPr>
            </w:pPr>
          </w:p>
        </w:tc>
        <w:tc>
          <w:tcPr>
            <w:tcW w:w="236" w:type="dxa"/>
            <w:vAlign w:val="bottom"/>
          </w:tcPr>
          <w:p w:rsidR="006D5E6D" w:rsidRPr="00227302" w:rsidRDefault="006D5E6D" w:rsidP="00C33DCF">
            <w:pPr>
              <w:spacing w:line="240" w:lineRule="auto"/>
              <w:jc w:val="right"/>
              <w:rPr>
                <w:rFonts w:ascii="Times New Roman" w:hAnsi="Times New Roman"/>
                <w:sz w:val="22"/>
                <w:szCs w:val="22"/>
              </w:rPr>
            </w:pPr>
          </w:p>
        </w:tc>
        <w:tc>
          <w:tcPr>
            <w:tcW w:w="1203" w:type="dxa"/>
            <w:shd w:val="clear" w:color="auto" w:fill="auto"/>
            <w:vAlign w:val="bottom"/>
          </w:tcPr>
          <w:p w:rsidR="006D5E6D" w:rsidRPr="00082800" w:rsidRDefault="006D5E6D" w:rsidP="00C33DCF">
            <w:pPr>
              <w:pStyle w:val="acctfourfigures"/>
              <w:tabs>
                <w:tab w:val="clear" w:pos="765"/>
                <w:tab w:val="decimal" w:pos="918"/>
              </w:tabs>
              <w:spacing w:line="240" w:lineRule="auto"/>
              <w:ind w:left="-86" w:right="-108"/>
              <w:rPr>
                <w:szCs w:val="22"/>
                <w:lang w:val="en-US" w:bidi="th-TH"/>
              </w:rPr>
            </w:pPr>
          </w:p>
        </w:tc>
      </w:tr>
      <w:tr w:rsidR="006D5E6D" w:rsidRPr="00227302" w:rsidTr="004F66FE">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 xml:space="preserve">Cash flows </w:t>
            </w:r>
            <w:r>
              <w:rPr>
                <w:rFonts w:ascii="Times New Roman" w:hAnsi="Times New Roman"/>
                <w:sz w:val="22"/>
                <w:szCs w:val="22"/>
              </w:rPr>
              <w:t>from</w:t>
            </w:r>
            <w:r w:rsidRPr="00227302">
              <w:rPr>
                <w:rFonts w:ascii="Times New Roman" w:hAnsi="Times New Roman"/>
                <w:sz w:val="22"/>
                <w:szCs w:val="22"/>
              </w:rPr>
              <w:t xml:space="preserve"> operating activities</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5F4A16" w:rsidRDefault="00B90C65" w:rsidP="004F66FE">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180,997</w:t>
            </w:r>
          </w:p>
        </w:tc>
        <w:tc>
          <w:tcPr>
            <w:tcW w:w="240" w:type="dxa"/>
            <w:shd w:val="clear" w:color="auto" w:fill="auto"/>
            <w:vAlign w:val="bottom"/>
          </w:tcPr>
          <w:p w:rsidR="006D5E6D" w:rsidRPr="00227302" w:rsidRDefault="006D5E6D" w:rsidP="00C33DCF">
            <w:pPr>
              <w:pStyle w:val="acctfourfigures"/>
              <w:tabs>
                <w:tab w:val="clear" w:pos="765"/>
                <w:tab w:val="decimal" w:pos="704"/>
              </w:tabs>
              <w:spacing w:line="240" w:lineRule="auto"/>
              <w:rPr>
                <w:szCs w:val="22"/>
              </w:rPr>
            </w:pPr>
          </w:p>
        </w:tc>
        <w:tc>
          <w:tcPr>
            <w:tcW w:w="1201" w:type="dxa"/>
            <w:shd w:val="clear" w:color="auto" w:fill="auto"/>
            <w:vAlign w:val="bottom"/>
          </w:tcPr>
          <w:p w:rsidR="006D5E6D" w:rsidRPr="000B113D" w:rsidRDefault="00B90C65" w:rsidP="00C33DCF">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6</w:t>
            </w:r>
            <w:r w:rsidR="006D5E6D" w:rsidRPr="000B113D">
              <w:rPr>
                <w:rFonts w:cstheme="minorBidi"/>
                <w:szCs w:val="22"/>
                <w:lang w:val="en-US" w:bidi="th-TH"/>
              </w:rPr>
              <w:t>,</w:t>
            </w:r>
            <w:r>
              <w:rPr>
                <w:rFonts w:cstheme="minorBidi"/>
                <w:szCs w:val="22"/>
                <w:lang w:val="en-US" w:bidi="th-TH"/>
              </w:rPr>
              <w:t>705</w:t>
            </w:r>
          </w:p>
        </w:tc>
        <w:tc>
          <w:tcPr>
            <w:tcW w:w="236" w:type="dxa"/>
            <w:vAlign w:val="bottom"/>
          </w:tcPr>
          <w:p w:rsidR="006D5E6D" w:rsidRPr="000B113D" w:rsidRDefault="006D5E6D" w:rsidP="00C33DCF">
            <w:pPr>
              <w:spacing w:line="240" w:lineRule="auto"/>
              <w:jc w:val="right"/>
              <w:rPr>
                <w:rFonts w:ascii="Times New Roman" w:hAnsi="Times New Roman"/>
                <w:sz w:val="22"/>
                <w:szCs w:val="22"/>
              </w:rPr>
            </w:pPr>
          </w:p>
        </w:tc>
        <w:tc>
          <w:tcPr>
            <w:tcW w:w="1203" w:type="dxa"/>
            <w:shd w:val="clear" w:color="auto" w:fill="auto"/>
            <w:vAlign w:val="bottom"/>
          </w:tcPr>
          <w:p w:rsidR="006D5E6D" w:rsidRPr="000B113D" w:rsidRDefault="00B90C65" w:rsidP="00C33DCF">
            <w:pPr>
              <w:pStyle w:val="acctfourfigures"/>
              <w:tabs>
                <w:tab w:val="clear" w:pos="765"/>
                <w:tab w:val="decimal" w:pos="918"/>
              </w:tabs>
              <w:spacing w:line="240" w:lineRule="auto"/>
              <w:ind w:left="-86" w:right="-108"/>
              <w:rPr>
                <w:szCs w:val="22"/>
                <w:lang w:val="en-US" w:bidi="th-TH"/>
              </w:rPr>
            </w:pPr>
            <w:r>
              <w:rPr>
                <w:szCs w:val="22"/>
                <w:lang w:val="en-US" w:bidi="th-TH"/>
              </w:rPr>
              <w:t>187,702</w:t>
            </w:r>
          </w:p>
        </w:tc>
      </w:tr>
      <w:tr w:rsidR="006D5E6D" w:rsidRPr="00227302" w:rsidTr="004F66FE">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Cash flows used in investing activities</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5F4A16" w:rsidRDefault="006D5E6D" w:rsidP="00C33DCF">
            <w:pPr>
              <w:pStyle w:val="acctfourfigures"/>
              <w:tabs>
                <w:tab w:val="clear" w:pos="765"/>
                <w:tab w:val="decimal" w:pos="1002"/>
              </w:tabs>
              <w:spacing w:line="240" w:lineRule="auto"/>
              <w:ind w:left="-86" w:right="-108"/>
              <w:rPr>
                <w:rFonts w:cstheme="minorBidi"/>
                <w:szCs w:val="22"/>
                <w:lang w:val="en-US" w:bidi="th-TH"/>
              </w:rPr>
            </w:pPr>
            <w:r w:rsidRPr="005F4A16">
              <w:rPr>
                <w:rFonts w:cstheme="minorBidi"/>
                <w:szCs w:val="22"/>
                <w:lang w:val="en-US" w:bidi="th-TH"/>
              </w:rPr>
              <w:t>(</w:t>
            </w:r>
            <w:r>
              <w:rPr>
                <w:rFonts w:cstheme="minorBidi"/>
                <w:szCs w:val="22"/>
                <w:lang w:val="en-US" w:bidi="th-TH"/>
              </w:rPr>
              <w:t>2</w:t>
            </w:r>
            <w:r w:rsidR="00B90C65">
              <w:rPr>
                <w:rFonts w:cstheme="minorBidi"/>
                <w:szCs w:val="22"/>
                <w:lang w:val="en-US" w:bidi="th-TH"/>
              </w:rPr>
              <w:t>8,765)</w:t>
            </w:r>
          </w:p>
        </w:tc>
        <w:tc>
          <w:tcPr>
            <w:tcW w:w="240" w:type="dxa"/>
            <w:shd w:val="clear" w:color="auto" w:fill="auto"/>
            <w:vAlign w:val="bottom"/>
          </w:tcPr>
          <w:p w:rsidR="006D5E6D" w:rsidRPr="00227302" w:rsidRDefault="006D5E6D" w:rsidP="00C33DCF">
            <w:pPr>
              <w:pStyle w:val="acctfourfigures"/>
              <w:tabs>
                <w:tab w:val="clear" w:pos="765"/>
                <w:tab w:val="decimal" w:pos="704"/>
              </w:tabs>
              <w:spacing w:line="240" w:lineRule="auto"/>
              <w:rPr>
                <w:szCs w:val="22"/>
              </w:rPr>
            </w:pPr>
          </w:p>
        </w:tc>
        <w:tc>
          <w:tcPr>
            <w:tcW w:w="1201" w:type="dxa"/>
            <w:shd w:val="clear" w:color="auto" w:fill="auto"/>
            <w:vAlign w:val="bottom"/>
          </w:tcPr>
          <w:p w:rsidR="006D5E6D" w:rsidRPr="000B113D" w:rsidRDefault="006D5E6D" w:rsidP="00C33DCF">
            <w:pPr>
              <w:pStyle w:val="acctfourfigures"/>
              <w:tabs>
                <w:tab w:val="clear" w:pos="765"/>
                <w:tab w:val="decimal" w:pos="732"/>
              </w:tabs>
              <w:spacing w:line="240" w:lineRule="auto"/>
              <w:ind w:left="-86" w:right="-108"/>
              <w:rPr>
                <w:rFonts w:cstheme="minorBidi"/>
                <w:szCs w:val="22"/>
                <w:lang w:val="en-US" w:bidi="th-TH"/>
              </w:rPr>
            </w:pPr>
            <w:r w:rsidRPr="000B113D">
              <w:rPr>
                <w:rFonts w:cstheme="minorBidi"/>
                <w:szCs w:val="22"/>
                <w:lang w:val="en-US" w:bidi="th-TH"/>
              </w:rPr>
              <w:t>-</w:t>
            </w:r>
          </w:p>
        </w:tc>
        <w:tc>
          <w:tcPr>
            <w:tcW w:w="236" w:type="dxa"/>
            <w:vAlign w:val="bottom"/>
          </w:tcPr>
          <w:p w:rsidR="006D5E6D" w:rsidRPr="000B113D" w:rsidRDefault="006D5E6D" w:rsidP="00C33DCF">
            <w:pPr>
              <w:spacing w:line="240" w:lineRule="auto"/>
              <w:jc w:val="right"/>
              <w:rPr>
                <w:rFonts w:ascii="Times New Roman" w:hAnsi="Times New Roman"/>
                <w:sz w:val="22"/>
                <w:szCs w:val="22"/>
              </w:rPr>
            </w:pPr>
          </w:p>
        </w:tc>
        <w:tc>
          <w:tcPr>
            <w:tcW w:w="1203" w:type="dxa"/>
            <w:shd w:val="clear" w:color="auto" w:fill="auto"/>
            <w:vAlign w:val="bottom"/>
          </w:tcPr>
          <w:p w:rsidR="006D5E6D" w:rsidRPr="000B113D" w:rsidRDefault="006D5E6D" w:rsidP="00C33DCF">
            <w:pPr>
              <w:pStyle w:val="acctfourfigures"/>
              <w:tabs>
                <w:tab w:val="clear" w:pos="765"/>
                <w:tab w:val="decimal" w:pos="918"/>
              </w:tabs>
              <w:spacing w:line="240" w:lineRule="auto"/>
              <w:ind w:left="-86" w:right="-108"/>
              <w:rPr>
                <w:szCs w:val="22"/>
                <w:lang w:val="en-US" w:bidi="th-TH"/>
              </w:rPr>
            </w:pPr>
            <w:r w:rsidRPr="000B113D">
              <w:rPr>
                <w:szCs w:val="22"/>
                <w:lang w:val="en-US" w:bidi="th-TH"/>
              </w:rPr>
              <w:t>(2</w:t>
            </w:r>
            <w:r w:rsidR="00B90C65">
              <w:rPr>
                <w:szCs w:val="22"/>
                <w:lang w:val="en-US" w:bidi="th-TH"/>
              </w:rPr>
              <w:t>8,765</w:t>
            </w:r>
            <w:r w:rsidRPr="000B113D">
              <w:rPr>
                <w:szCs w:val="22"/>
                <w:lang w:val="en-US" w:bidi="th-TH"/>
              </w:rPr>
              <w:t>)</w:t>
            </w:r>
          </w:p>
        </w:tc>
      </w:tr>
      <w:tr w:rsidR="006D5E6D" w:rsidRPr="00227302" w:rsidTr="004F66FE">
        <w:trPr>
          <w:trHeight w:val="20"/>
        </w:trPr>
        <w:tc>
          <w:tcPr>
            <w:tcW w:w="4860" w:type="dxa"/>
            <w:shd w:val="clear" w:color="auto" w:fill="auto"/>
            <w:vAlign w:val="bottom"/>
          </w:tcPr>
          <w:p w:rsidR="006D5E6D" w:rsidRPr="00227302" w:rsidRDefault="006D5E6D" w:rsidP="00C33DCF">
            <w:pPr>
              <w:spacing w:line="240" w:lineRule="auto"/>
              <w:rPr>
                <w:rFonts w:ascii="Times New Roman" w:hAnsi="Times New Roman"/>
                <w:sz w:val="22"/>
                <w:szCs w:val="22"/>
              </w:rPr>
            </w:pPr>
            <w:r w:rsidRPr="00227302">
              <w:rPr>
                <w:rFonts w:ascii="Times New Roman" w:hAnsi="Times New Roman"/>
                <w:sz w:val="22"/>
                <w:szCs w:val="22"/>
              </w:rPr>
              <w:t xml:space="preserve">Cash flows </w:t>
            </w:r>
            <w:r w:rsidR="00476FE0">
              <w:rPr>
                <w:rFonts w:ascii="Times New Roman" w:hAnsi="Times New Roman"/>
                <w:sz w:val="22"/>
                <w:szCs w:val="22"/>
              </w:rPr>
              <w:t>used in</w:t>
            </w:r>
            <w:r w:rsidRPr="00227302">
              <w:rPr>
                <w:rFonts w:ascii="Times New Roman" w:hAnsi="Times New Roman"/>
                <w:sz w:val="22"/>
                <w:szCs w:val="22"/>
              </w:rPr>
              <w:t xml:space="preserve"> financing activities</w:t>
            </w:r>
          </w:p>
        </w:tc>
        <w:tc>
          <w:tcPr>
            <w:tcW w:w="270" w:type="dxa"/>
            <w:shd w:val="clear" w:color="auto" w:fill="auto"/>
            <w:vAlign w:val="bottom"/>
          </w:tcPr>
          <w:p w:rsidR="006D5E6D" w:rsidRPr="00227302" w:rsidRDefault="006D5E6D" w:rsidP="00C33DCF">
            <w:pPr>
              <w:spacing w:line="240" w:lineRule="auto"/>
              <w:jc w:val="right"/>
              <w:rPr>
                <w:rFonts w:ascii="Times New Roman" w:hAnsi="Times New Roman"/>
                <w:sz w:val="22"/>
                <w:szCs w:val="22"/>
              </w:rPr>
            </w:pPr>
          </w:p>
        </w:tc>
        <w:tc>
          <w:tcPr>
            <w:tcW w:w="1260" w:type="dxa"/>
            <w:shd w:val="clear" w:color="auto" w:fill="auto"/>
            <w:vAlign w:val="bottom"/>
          </w:tcPr>
          <w:p w:rsidR="006D5E6D" w:rsidRPr="005F4A16" w:rsidRDefault="00B90C65" w:rsidP="004F66FE">
            <w:pPr>
              <w:pStyle w:val="acctfourfigures"/>
              <w:tabs>
                <w:tab w:val="clear" w:pos="765"/>
                <w:tab w:val="decimal" w:pos="1002"/>
              </w:tabs>
              <w:spacing w:line="240" w:lineRule="auto"/>
              <w:ind w:left="-86" w:right="-108"/>
              <w:rPr>
                <w:rFonts w:cstheme="minorBidi"/>
                <w:szCs w:val="22"/>
                <w:lang w:val="en-US" w:bidi="th-TH"/>
              </w:rPr>
            </w:pPr>
            <w:r>
              <w:rPr>
                <w:rFonts w:cstheme="minorBidi"/>
                <w:szCs w:val="22"/>
                <w:lang w:val="en-US" w:bidi="th-TH"/>
              </w:rPr>
              <w:t>(145,365)</w:t>
            </w:r>
          </w:p>
        </w:tc>
        <w:tc>
          <w:tcPr>
            <w:tcW w:w="240" w:type="dxa"/>
            <w:shd w:val="clear" w:color="auto" w:fill="auto"/>
            <w:vAlign w:val="bottom"/>
          </w:tcPr>
          <w:p w:rsidR="006D5E6D" w:rsidRPr="00227302" w:rsidRDefault="006D5E6D" w:rsidP="00C33DCF">
            <w:pPr>
              <w:pStyle w:val="acctfourfigures"/>
              <w:tabs>
                <w:tab w:val="clear" w:pos="765"/>
                <w:tab w:val="decimal" w:pos="704"/>
              </w:tabs>
              <w:spacing w:line="240" w:lineRule="auto"/>
              <w:rPr>
                <w:szCs w:val="22"/>
              </w:rPr>
            </w:pPr>
          </w:p>
        </w:tc>
        <w:tc>
          <w:tcPr>
            <w:tcW w:w="1201" w:type="dxa"/>
            <w:shd w:val="clear" w:color="auto" w:fill="auto"/>
            <w:vAlign w:val="bottom"/>
          </w:tcPr>
          <w:p w:rsidR="006D5E6D" w:rsidRPr="000B113D" w:rsidRDefault="006D5E6D" w:rsidP="00C33DCF">
            <w:pPr>
              <w:pStyle w:val="acctfourfigures"/>
              <w:tabs>
                <w:tab w:val="clear" w:pos="765"/>
                <w:tab w:val="decimal" w:pos="1002"/>
              </w:tabs>
              <w:spacing w:line="240" w:lineRule="auto"/>
              <w:ind w:left="-86" w:right="-108"/>
              <w:rPr>
                <w:rFonts w:cstheme="minorBidi"/>
                <w:szCs w:val="22"/>
                <w:cs/>
                <w:lang w:val="en-US" w:bidi="th-TH"/>
              </w:rPr>
            </w:pPr>
            <w:r>
              <w:rPr>
                <w:rFonts w:cstheme="minorBidi"/>
                <w:szCs w:val="22"/>
                <w:lang w:val="en-US" w:bidi="th-TH"/>
              </w:rPr>
              <w:t>(</w:t>
            </w:r>
            <w:r w:rsidR="00490834">
              <w:rPr>
                <w:rFonts w:cstheme="minorBidi"/>
                <w:szCs w:val="22"/>
                <w:lang w:val="en-US" w:bidi="th-TH"/>
              </w:rPr>
              <w:t>6</w:t>
            </w:r>
            <w:r>
              <w:rPr>
                <w:rFonts w:cstheme="minorBidi"/>
                <w:szCs w:val="22"/>
                <w:lang w:val="en-US" w:bidi="th-TH"/>
              </w:rPr>
              <w:t>,</w:t>
            </w:r>
            <w:r w:rsidR="00490834">
              <w:rPr>
                <w:rFonts w:cstheme="minorBidi"/>
                <w:szCs w:val="22"/>
                <w:lang w:val="en-US" w:bidi="th-TH"/>
              </w:rPr>
              <w:t>705</w:t>
            </w:r>
            <w:r>
              <w:rPr>
                <w:rFonts w:cstheme="minorBidi"/>
                <w:szCs w:val="22"/>
                <w:lang w:val="en-US" w:bidi="th-TH"/>
              </w:rPr>
              <w:t>)</w:t>
            </w:r>
          </w:p>
        </w:tc>
        <w:tc>
          <w:tcPr>
            <w:tcW w:w="236" w:type="dxa"/>
            <w:vAlign w:val="bottom"/>
          </w:tcPr>
          <w:p w:rsidR="006D5E6D" w:rsidRPr="000B113D" w:rsidRDefault="006D5E6D" w:rsidP="00C33DCF">
            <w:pPr>
              <w:spacing w:line="240" w:lineRule="auto"/>
              <w:jc w:val="right"/>
              <w:rPr>
                <w:rFonts w:ascii="Times New Roman" w:hAnsi="Times New Roman"/>
                <w:sz w:val="22"/>
                <w:szCs w:val="22"/>
              </w:rPr>
            </w:pPr>
          </w:p>
        </w:tc>
        <w:tc>
          <w:tcPr>
            <w:tcW w:w="1203" w:type="dxa"/>
            <w:shd w:val="clear" w:color="auto" w:fill="auto"/>
            <w:vAlign w:val="bottom"/>
          </w:tcPr>
          <w:p w:rsidR="006D5E6D" w:rsidRPr="00564F8C" w:rsidRDefault="00B90C65" w:rsidP="00C33DCF">
            <w:pPr>
              <w:pStyle w:val="acctfourfigures"/>
              <w:tabs>
                <w:tab w:val="clear" w:pos="765"/>
                <w:tab w:val="decimal" w:pos="918"/>
              </w:tabs>
              <w:spacing w:line="240" w:lineRule="auto"/>
              <w:ind w:left="-86" w:right="-108"/>
              <w:rPr>
                <w:rFonts w:cstheme="minorBidi"/>
                <w:szCs w:val="22"/>
                <w:cs/>
                <w:lang w:val="en-US" w:bidi="th-TH"/>
              </w:rPr>
            </w:pPr>
            <w:r>
              <w:rPr>
                <w:szCs w:val="22"/>
                <w:lang w:val="en-US" w:bidi="th-TH"/>
              </w:rPr>
              <w:t>(152,070)</w:t>
            </w:r>
          </w:p>
        </w:tc>
      </w:tr>
    </w:tbl>
    <w:p w:rsidR="00BF4E4B" w:rsidRDefault="00BF4E4B" w:rsidP="006D5E6D">
      <w:pPr>
        <w:pStyle w:val="BodyText2"/>
        <w:tabs>
          <w:tab w:val="clear" w:pos="540"/>
        </w:tabs>
        <w:ind w:left="540"/>
        <w:jc w:val="both"/>
        <w:rPr>
          <w:rFonts w:ascii="Times New Roman" w:hAnsi="Times New Roman"/>
          <w:sz w:val="22"/>
          <w:szCs w:val="22"/>
        </w:rPr>
      </w:pPr>
    </w:p>
    <w:p w:rsidR="006D5E6D" w:rsidRDefault="006D5E6D" w:rsidP="006D5E6D">
      <w:pPr>
        <w:pStyle w:val="BodyText2"/>
        <w:tabs>
          <w:tab w:val="clear" w:pos="540"/>
        </w:tabs>
        <w:ind w:left="540"/>
        <w:jc w:val="both"/>
        <w:rPr>
          <w:rFonts w:ascii="Times New Roman" w:hAnsi="Times New Roman"/>
          <w:sz w:val="22"/>
          <w:szCs w:val="22"/>
        </w:rPr>
      </w:pPr>
      <w:r w:rsidRPr="00227302">
        <w:rPr>
          <w:rFonts w:ascii="Times New Roman" w:hAnsi="Times New Roman"/>
          <w:sz w:val="22"/>
          <w:szCs w:val="22"/>
        </w:rPr>
        <w:lastRenderedPageBreak/>
        <w:t>Right-of-use assets and lease liabilities shown above were presented as part of seamless copper tube</w:t>
      </w:r>
      <w:r w:rsidRPr="00227302">
        <w:rPr>
          <w:rFonts w:ascii="Times New Roman" w:hAnsi="Times New Roman"/>
          <w:sz w:val="22"/>
          <w:szCs w:val="22"/>
          <w:shd w:val="clear" w:color="auto" w:fill="D9D9D9" w:themeFill="background1" w:themeFillShade="D9"/>
        </w:rPr>
        <w:t xml:space="preserve"> </w:t>
      </w:r>
      <w:r w:rsidRPr="00227302">
        <w:rPr>
          <w:rFonts w:ascii="Times New Roman" w:hAnsi="Times New Roman"/>
          <w:sz w:val="22"/>
          <w:szCs w:val="22"/>
        </w:rPr>
        <w:t>segments.</w:t>
      </w:r>
      <w:r w:rsidRPr="00236A48">
        <w:rPr>
          <w:rFonts w:ascii="Times New Roman" w:hAnsi="Times New Roman"/>
          <w:sz w:val="22"/>
          <w:szCs w:val="22"/>
        </w:rPr>
        <w:t xml:space="preserve"> </w:t>
      </w:r>
    </w:p>
    <w:p w:rsidR="002F0CEB" w:rsidRDefault="002F0CEB" w:rsidP="001C2DA2">
      <w:r>
        <w:br w:type="page"/>
      </w:r>
    </w:p>
    <w:p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lastRenderedPageBreak/>
        <w:t>Significant accounting policies</w:t>
      </w:r>
    </w:p>
    <w:p w:rsidR="001E3B00" w:rsidRPr="00ED0F3C" w:rsidRDefault="001E3B00" w:rsidP="001E3B00">
      <w:pPr>
        <w:rPr>
          <w:rFonts w:ascii="Times New Roman" w:hAnsi="Times New Roman" w:cs="Times New Roman"/>
          <w:sz w:val="16"/>
          <w:szCs w:val="16"/>
        </w:rPr>
      </w:pPr>
    </w:p>
    <w:p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D70CE6">
        <w:rPr>
          <w:rFonts w:ascii="Times New Roman" w:hAnsi="Times New Roman" w:cs="Times New Roman"/>
          <w:sz w:val="22"/>
          <w:szCs w:val="22"/>
          <w:lang w:val="en-GB"/>
        </w:rPr>
        <w:t>The accounting policies set out below have been applied consistently to all periods presented in these financial statements</w:t>
      </w:r>
      <w:r w:rsidR="00490834">
        <w:rPr>
          <w:rFonts w:ascii="Times New Roman" w:hAnsi="Times New Roman" w:cs="Times New Roman"/>
          <w:sz w:val="22"/>
          <w:szCs w:val="22"/>
          <w:lang w:val="en-GB"/>
        </w:rPr>
        <w:t xml:space="preserve"> except as explained in Note 3.</w:t>
      </w:r>
    </w:p>
    <w:p w:rsidR="00D41283" w:rsidRPr="00ED0F3C"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033FE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w:t>
      </w:r>
      <w:r w:rsidR="00085175">
        <w:rPr>
          <w:rFonts w:ascii="Times New Roman" w:hAnsi="Times New Roman"/>
          <w:i/>
          <w:iCs/>
          <w:color w:val="000000"/>
          <w:sz w:val="22"/>
          <w:szCs w:val="22"/>
        </w:rPr>
        <w:t>renc</w:t>
      </w:r>
      <w:r w:rsidR="001E34B1">
        <w:rPr>
          <w:rFonts w:ascii="Times New Roman" w:hAnsi="Times New Roman"/>
          <w:i/>
          <w:iCs/>
          <w:color w:val="000000"/>
          <w:sz w:val="22"/>
          <w:szCs w:val="22"/>
        </w:rPr>
        <w:t>y</w:t>
      </w:r>
      <w:r w:rsidRPr="00D70CE6">
        <w:rPr>
          <w:rFonts w:ascii="Times New Roman" w:hAnsi="Times New Roman"/>
          <w:i/>
          <w:iCs/>
          <w:color w:val="000000"/>
          <w:sz w:val="22"/>
          <w:szCs w:val="22"/>
        </w:rPr>
        <w:t xml:space="preserve"> transaction</w:t>
      </w:r>
      <w:r w:rsidR="006E0D0C" w:rsidRPr="00D70CE6">
        <w:rPr>
          <w:rFonts w:ascii="Times New Roman" w:hAnsi="Times New Roman"/>
          <w:i/>
          <w:iCs/>
          <w:sz w:val="22"/>
          <w:szCs w:val="22"/>
        </w:rPr>
        <w:t>s</w:t>
      </w:r>
    </w:p>
    <w:p w:rsidR="00085175" w:rsidRPr="00BF528E"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16"/>
          <w:szCs w:val="16"/>
        </w:rPr>
      </w:pPr>
    </w:p>
    <w:p w:rsidR="00690A36"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Transactions in foreign currencies are translated to the functional currency </w:t>
      </w:r>
      <w:r w:rsidR="00F40FBE" w:rsidRPr="00D70CE6">
        <w:rPr>
          <w:rFonts w:ascii="Times New Roman" w:hAnsi="Times New Roman" w:cs="Times New Roman"/>
          <w:sz w:val="22"/>
          <w:szCs w:val="22"/>
          <w:lang w:val="en-GB" w:bidi="ar-SA"/>
        </w:rPr>
        <w:t xml:space="preserve">at exchange rates </w:t>
      </w:r>
      <w:r w:rsidR="00ED5E1F">
        <w:rPr>
          <w:rFonts w:ascii="Times New Roman" w:hAnsi="Times New Roman" w:cs="Times New Roman"/>
          <w:sz w:val="22"/>
          <w:szCs w:val="22"/>
          <w:lang w:val="en-GB" w:bidi="ar-SA"/>
        </w:rPr>
        <w:t>at the</w:t>
      </w:r>
      <w:r w:rsidR="00ED5E1F">
        <w:rPr>
          <w:rFonts w:ascii="Times New Roman" w:hAnsi="Times New Roman" w:cs="Times New Roman"/>
          <w:sz w:val="22"/>
          <w:szCs w:val="22"/>
          <w:lang w:val="en-GB" w:bidi="ar-SA"/>
        </w:rPr>
        <w:br/>
      </w:r>
      <w:r w:rsidRPr="00D70CE6">
        <w:rPr>
          <w:rFonts w:ascii="Times New Roman" w:hAnsi="Times New Roman" w:cs="Times New Roman"/>
          <w:sz w:val="22"/>
          <w:szCs w:val="22"/>
          <w:lang w:val="en-GB" w:bidi="ar-SA"/>
        </w:rPr>
        <w:t xml:space="preserve">dates of the transactions.  </w:t>
      </w:r>
    </w:p>
    <w:p w:rsidR="002C7612" w:rsidRPr="00ED0F3C" w:rsidRDefault="002C7612"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rsidR="007F0B19" w:rsidRPr="00D70CE6" w:rsidRDefault="00F40FBE" w:rsidP="0069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r w:rsidR="007F0B19" w:rsidRPr="00D70CE6">
        <w:rPr>
          <w:rFonts w:ascii="Times New Roman" w:hAnsi="Times New Roman" w:cs="Times New Roman"/>
          <w:sz w:val="22"/>
          <w:szCs w:val="22"/>
          <w:lang w:val="en-GB" w:bidi="ar-SA"/>
        </w:rPr>
        <w:t xml:space="preserve">. </w:t>
      </w:r>
    </w:p>
    <w:p w:rsidR="00CA7133" w:rsidRPr="00ED0F3C" w:rsidRDefault="00CA7133" w:rsidP="00CA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rsidR="008A2EDD" w:rsidRPr="00D70CE6"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shd w:val="clear" w:color="auto" w:fill="FFFFFF"/>
          <w:lang w:val="en-GB" w:bidi="ar-SA"/>
        </w:rPr>
      </w:pPr>
      <w:r w:rsidRPr="00D70CE6">
        <w:rPr>
          <w:rFonts w:ascii="Times New Roman" w:hAnsi="Times New Roman" w:cs="Times New Roman"/>
          <w:sz w:val="22"/>
          <w:szCs w:val="22"/>
          <w:shd w:val="clear" w:color="auto" w:fill="FFFFFF"/>
          <w:lang w:val="en-GB" w:bidi="ar-SA"/>
        </w:rPr>
        <w:t>Non-monetary assets and liabilities measured at cost in foreign c</w:t>
      </w:r>
      <w:r w:rsidR="00ED5E1F">
        <w:rPr>
          <w:rFonts w:ascii="Times New Roman" w:hAnsi="Times New Roman" w:cs="Times New Roman"/>
          <w:sz w:val="22"/>
          <w:szCs w:val="22"/>
          <w:shd w:val="clear" w:color="auto" w:fill="FFFFFF"/>
          <w:lang w:val="en-GB" w:bidi="ar-SA"/>
        </w:rPr>
        <w:t>urrencies are translated to the</w:t>
      </w:r>
      <w:r w:rsidR="00ED5E1F">
        <w:rPr>
          <w:rFonts w:ascii="Times New Roman" w:hAnsi="Times New Roman" w:cs="Times New Roman"/>
          <w:sz w:val="22"/>
          <w:szCs w:val="22"/>
          <w:shd w:val="clear" w:color="auto" w:fill="FFFFFF"/>
          <w:lang w:val="en-GB" w:bidi="ar-SA"/>
        </w:rPr>
        <w:br/>
      </w:r>
      <w:r w:rsidRPr="00D70CE6">
        <w:rPr>
          <w:rFonts w:ascii="Times New Roman" w:hAnsi="Times New Roman" w:cs="Times New Roman"/>
          <w:sz w:val="22"/>
          <w:szCs w:val="22"/>
          <w:shd w:val="clear" w:color="auto" w:fill="FFFFFF"/>
          <w:lang w:val="en-GB" w:bidi="ar-SA"/>
        </w:rPr>
        <w:t xml:space="preserve">functional currency </w:t>
      </w:r>
      <w:r w:rsidR="00F40FBE" w:rsidRPr="00D70CE6">
        <w:rPr>
          <w:rFonts w:ascii="Times New Roman" w:hAnsi="Times New Roman" w:cs="Times New Roman"/>
          <w:sz w:val="22"/>
          <w:szCs w:val="22"/>
          <w:shd w:val="clear" w:color="auto" w:fill="FFFFFF"/>
          <w:lang w:val="en-GB" w:bidi="ar-SA"/>
        </w:rPr>
        <w:t>at the exchange rates at the dates of the transactions</w:t>
      </w:r>
      <w:r w:rsidRPr="00D70CE6">
        <w:rPr>
          <w:rFonts w:ascii="Times New Roman" w:hAnsi="Times New Roman" w:cs="Times New Roman"/>
          <w:sz w:val="22"/>
          <w:szCs w:val="22"/>
          <w:shd w:val="clear" w:color="auto" w:fill="FFFFFF"/>
          <w:lang w:val="en-GB" w:bidi="ar-SA"/>
        </w:rPr>
        <w:t>.</w:t>
      </w:r>
    </w:p>
    <w:p w:rsidR="0035270A" w:rsidRPr="00ED0F3C" w:rsidRDefault="0035270A"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shd w:val="clear" w:color="auto" w:fill="FFFFFF"/>
          <w:lang w:val="en-GB" w:bidi="ar-SA"/>
        </w:rPr>
      </w:pPr>
    </w:p>
    <w:p w:rsidR="0035270A" w:rsidRPr="00D70CE6"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Foreign </w:t>
      </w:r>
      <w:r w:rsidR="004700A4" w:rsidRPr="00D70CE6">
        <w:rPr>
          <w:rFonts w:ascii="Times New Roman" w:hAnsi="Times New Roman" w:cs="Times New Roman"/>
          <w:sz w:val="22"/>
          <w:szCs w:val="22"/>
          <w:lang w:val="en-GB" w:bidi="ar-SA"/>
        </w:rPr>
        <w:t>currency</w:t>
      </w:r>
      <w:r w:rsidRPr="00D70CE6">
        <w:rPr>
          <w:rFonts w:ascii="Times New Roman" w:hAnsi="Times New Roman" w:cs="Times New Roman"/>
          <w:sz w:val="22"/>
          <w:szCs w:val="22"/>
          <w:lang w:val="en-GB" w:bidi="ar-SA"/>
        </w:rPr>
        <w:t xml:space="preserve"> differences arising </w:t>
      </w:r>
      <w:r w:rsidR="004700A4" w:rsidRPr="00D70CE6">
        <w:rPr>
          <w:rFonts w:ascii="Times New Roman" w:hAnsi="Times New Roman" w:cs="Times New Roman"/>
          <w:sz w:val="22"/>
          <w:szCs w:val="22"/>
          <w:lang w:val="en-GB" w:bidi="ar-SA"/>
        </w:rPr>
        <w:t xml:space="preserve">from the </w:t>
      </w:r>
      <w:r w:rsidRPr="00D70CE6">
        <w:rPr>
          <w:rFonts w:ascii="Times New Roman" w:hAnsi="Times New Roman" w:cs="Times New Roman"/>
          <w:sz w:val="22"/>
          <w:szCs w:val="22"/>
          <w:lang w:val="en-GB" w:bidi="ar-SA"/>
        </w:rPr>
        <w:t>translation are recognised in profit or loss.</w:t>
      </w:r>
      <w:r w:rsidR="00490834" w:rsidRPr="00490834">
        <w:t xml:space="preserve"> </w:t>
      </w:r>
      <w:r w:rsidR="00490834" w:rsidRPr="00490834">
        <w:rPr>
          <w:rFonts w:ascii="Times New Roman" w:hAnsi="Times New Roman" w:cs="Times New Roman"/>
          <w:sz w:val="22"/>
          <w:szCs w:val="22"/>
          <w:lang w:val="en-GB" w:bidi="ar-SA"/>
        </w:rPr>
        <w:t xml:space="preserve">However, foreign currency differences arising from the translation of </w:t>
      </w:r>
      <w:r w:rsidR="00490834">
        <w:rPr>
          <w:rFonts w:ascii="Times New Roman" w:hAnsi="Times New Roman" w:cs="Times New Roman"/>
          <w:sz w:val="22"/>
          <w:szCs w:val="22"/>
          <w:lang w:val="en-GB" w:bidi="ar-SA"/>
        </w:rPr>
        <w:t>qualifying cash flow hedges to the extent the hedge is effective</w:t>
      </w:r>
      <w:r w:rsidR="00490834" w:rsidRPr="00490834">
        <w:rPr>
          <w:rFonts w:ascii="Times New Roman" w:hAnsi="Times New Roman" w:cs="Times New Roman"/>
          <w:sz w:val="22"/>
          <w:szCs w:val="22"/>
          <w:lang w:val="en-GB" w:bidi="ar-SA"/>
        </w:rPr>
        <w:t xml:space="preserve"> are recognised in other comprehensive income</w:t>
      </w:r>
      <w:r w:rsidR="00490834">
        <w:rPr>
          <w:rFonts w:ascii="Times New Roman" w:hAnsi="Times New Roman" w:cs="Times New Roman"/>
          <w:sz w:val="22"/>
          <w:szCs w:val="22"/>
          <w:lang w:val="en-GB" w:bidi="ar-SA"/>
        </w:rPr>
        <w:t>.</w:t>
      </w:r>
    </w:p>
    <w:p w:rsidR="007F0B19" w:rsidRPr="00ED0F3C"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4A60E3" w:rsidRPr="00085175"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085175">
        <w:rPr>
          <w:rFonts w:ascii="Times New Roman" w:hAnsi="Times New Roman"/>
          <w:i/>
          <w:iCs/>
          <w:sz w:val="22"/>
          <w:szCs w:val="22"/>
        </w:rPr>
        <w:t>Financial instruments</w:t>
      </w:r>
    </w:p>
    <w:p w:rsidR="004A60E3" w:rsidRPr="00BF528E" w:rsidRDefault="004A60E3" w:rsidP="004A60E3">
      <w:pPr>
        <w:rPr>
          <w:rFonts w:ascii="Times New Roman" w:hAnsi="Times New Roman" w:cs="Times New Roman"/>
          <w:sz w:val="16"/>
          <w:szCs w:val="16"/>
        </w:rPr>
      </w:pPr>
    </w:p>
    <w:p w:rsidR="004A60E3" w:rsidRDefault="004A60E3" w:rsidP="004A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85175">
        <w:rPr>
          <w:rFonts w:ascii="Times New Roman" w:hAnsi="Times New Roman" w:cs="Times New Roman"/>
          <w:b/>
          <w:bCs/>
          <w:i/>
          <w:iCs/>
          <w:sz w:val="22"/>
          <w:szCs w:val="22"/>
        </w:rPr>
        <w:t>Accounting policies applicable from 1 January 2020</w:t>
      </w:r>
    </w:p>
    <w:p w:rsidR="004A60E3" w:rsidRPr="00BF528E" w:rsidRDefault="004A60E3" w:rsidP="004A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6"/>
          <w:szCs w:val="16"/>
        </w:rPr>
      </w:pP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.1)</w:t>
      </w:r>
      <w:r w:rsidRPr="00423D3E">
        <w:rPr>
          <w:rFonts w:ascii="Times New Roman" w:hAnsi="Times New Roman" w:cs="Times New Roman"/>
          <w:sz w:val="22"/>
          <w:szCs w:val="22"/>
        </w:rPr>
        <w:t xml:space="preserve"> </w:t>
      </w:r>
      <w:r w:rsidRPr="00423D3E">
        <w:rPr>
          <w:rFonts w:ascii="Times New Roman" w:hAnsi="Times New Roman" w:cs="Times New Roman"/>
          <w:i/>
          <w:iCs/>
          <w:sz w:val="22"/>
          <w:szCs w:val="22"/>
        </w:rPr>
        <w:t>Recognition and initial measurement</w:t>
      </w:r>
    </w:p>
    <w:p w:rsidR="00423D3E" w:rsidRPr="00BF528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23D3E">
        <w:rPr>
          <w:rFonts w:ascii="Times New Roman" w:hAnsi="Times New Roman" w:cs="Times New Roman"/>
          <w:sz w:val="22"/>
          <w:szCs w:val="22"/>
        </w:rPr>
        <w:t>Trade receivables</w:t>
      </w:r>
      <w:r w:rsidR="00FA2E50">
        <w:rPr>
          <w:rFonts w:ascii="Times New Roman" w:hAnsi="Times New Roman" w:cs="Times New Roman"/>
          <w:sz w:val="22"/>
          <w:szCs w:val="22"/>
        </w:rPr>
        <w:t xml:space="preserve"> </w:t>
      </w:r>
      <w:r w:rsidRPr="00423D3E">
        <w:rPr>
          <w:rFonts w:ascii="Times New Roman" w:hAnsi="Times New Roman" w:cs="Times New Roman"/>
          <w:sz w:val="22"/>
          <w:szCs w:val="22"/>
        </w:rPr>
        <w:t>and trade payables are initially recognised when they are originated. All other financial assets and financial liabilities are initially recognised when the Company becomes a party to the contractual provisions of the instrument.</w:t>
      </w:r>
    </w:p>
    <w:p w:rsidR="00423D3E" w:rsidRPr="00BF528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4A60E3"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23D3E">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490834" w:rsidRPr="00BF528E" w:rsidRDefault="00490834"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16"/>
          <w:szCs w:val="16"/>
        </w:rPr>
      </w:pP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23D3E">
        <w:rPr>
          <w:rFonts w:ascii="Times New Roman" w:hAnsi="Times New Roman" w:cs="Times New Roman"/>
          <w:i/>
          <w:iCs/>
          <w:sz w:val="22"/>
          <w:szCs w:val="22"/>
        </w:rPr>
        <w:t>(</w:t>
      </w:r>
      <w:r w:rsidR="009D2E7E">
        <w:rPr>
          <w:rFonts w:ascii="Times New Roman" w:hAnsi="Times New Roman" w:cs="Times New Roman"/>
          <w:i/>
          <w:iCs/>
          <w:sz w:val="22"/>
          <w:szCs w:val="22"/>
        </w:rPr>
        <w:t>b</w:t>
      </w:r>
      <w:r w:rsidRPr="00423D3E">
        <w:rPr>
          <w:rFonts w:ascii="Times New Roman" w:hAnsi="Times New Roman" w:cs="Times New Roman"/>
          <w:i/>
          <w:iCs/>
          <w:sz w:val="22"/>
          <w:szCs w:val="22"/>
        </w:rPr>
        <w:t>.2)</w:t>
      </w:r>
      <w:r>
        <w:rPr>
          <w:rFonts w:ascii="Times New Roman" w:hAnsi="Times New Roman" w:cs="Times New Roman"/>
          <w:i/>
          <w:iCs/>
          <w:sz w:val="22"/>
          <w:szCs w:val="22"/>
        </w:rPr>
        <w:t xml:space="preserve"> </w:t>
      </w:r>
      <w:r w:rsidRPr="00423D3E">
        <w:rPr>
          <w:rFonts w:ascii="Times New Roman" w:hAnsi="Times New Roman" w:cs="Times New Roman"/>
          <w:i/>
          <w:iCs/>
          <w:sz w:val="22"/>
          <w:szCs w:val="22"/>
        </w:rPr>
        <w:t xml:space="preserve">Classification and subsequent measurement </w:t>
      </w:r>
    </w:p>
    <w:p w:rsidR="00423D3E" w:rsidRPr="00BF528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16"/>
          <w:szCs w:val="16"/>
        </w:rPr>
      </w:pPr>
    </w:p>
    <w:p w:rsidR="00423D3E" w:rsidRPr="00085175"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085175">
        <w:rPr>
          <w:rFonts w:ascii="Times New Roman" w:hAnsi="Times New Roman" w:cs="Times New Roman"/>
          <w:i/>
          <w:iCs/>
          <w:sz w:val="22"/>
          <w:szCs w:val="22"/>
        </w:rPr>
        <w:t xml:space="preserve">Financial assets </w:t>
      </w:r>
      <w:r w:rsidR="00490834">
        <w:rPr>
          <w:rFonts w:ascii="Times New Roman" w:hAnsi="Times New Roman" w:cs="Times New Roman"/>
          <w:i/>
          <w:iCs/>
          <w:sz w:val="22"/>
          <w:szCs w:val="22"/>
        </w:rPr>
        <w:t>–</w:t>
      </w:r>
      <w:r w:rsidRPr="00085175">
        <w:rPr>
          <w:rFonts w:ascii="Times New Roman" w:hAnsi="Times New Roman" w:cs="Times New Roman"/>
          <w:i/>
          <w:iCs/>
          <w:sz w:val="22"/>
          <w:szCs w:val="22"/>
        </w:rPr>
        <w:t xml:space="preserve"> classification</w:t>
      </w:r>
    </w:p>
    <w:p w:rsidR="00423D3E" w:rsidRPr="00BF528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16"/>
          <w:szCs w:val="16"/>
        </w:rPr>
      </w:pPr>
    </w:p>
    <w:p w:rsidR="008F5600"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23D3E">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r w:rsidR="00490834">
        <w:rPr>
          <w:rFonts w:ascii="Times New Roman" w:hAnsi="Times New Roman" w:cs="Times New Roman"/>
          <w:sz w:val="22"/>
          <w:szCs w:val="22"/>
        </w:rPr>
        <w:t xml:space="preserve"> </w:t>
      </w:r>
    </w:p>
    <w:p w:rsidR="00BF528E" w:rsidRPr="00BF528E" w:rsidRDefault="00BF528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rPr>
      </w:pPr>
    </w:p>
    <w:p w:rsidR="00BF528E" w:rsidRDefault="00BF528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BF528E">
        <w:rPr>
          <w:rFonts w:ascii="Times New Roman" w:hAnsi="Times New Roman" w:cs="Times New Roman"/>
          <w:sz w:val="22"/>
          <w:szCs w:val="22"/>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rsidR="00BF528E" w:rsidRPr="00BF528E" w:rsidRDefault="00BF528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rPr>
      </w:pPr>
    </w:p>
    <w:p w:rsidR="00BF528E" w:rsidRPr="00BF528E" w:rsidRDefault="00BF528E" w:rsidP="00BF5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BF528E">
        <w:rPr>
          <w:rFonts w:ascii="Times New Roman" w:hAnsi="Times New Roman" w:cs="Times New Roman"/>
          <w:sz w:val="22"/>
          <w:szCs w:val="22"/>
        </w:rPr>
        <w:t xml:space="preserve">A financial asset is measured at amortised cost if it meets both of the following conditions and is not designated as at FVTPL: </w:t>
      </w:r>
    </w:p>
    <w:p w:rsidR="00BF528E" w:rsidRPr="00BF528E" w:rsidRDefault="00BF528E"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thaiDistribute"/>
        <w:rPr>
          <w:rFonts w:ascii="Times New Roman" w:hAnsi="Times New Roman" w:cs="Times New Roman"/>
          <w:sz w:val="22"/>
          <w:szCs w:val="22"/>
        </w:rPr>
      </w:pPr>
      <w:r w:rsidRPr="00BF528E">
        <w:rPr>
          <w:rFonts w:ascii="Times New Roman" w:hAnsi="Times New Roman" w:cs="Times New Roman"/>
          <w:sz w:val="22"/>
          <w:szCs w:val="22"/>
        </w:rPr>
        <w:t>-</w:t>
      </w:r>
      <w:r>
        <w:rPr>
          <w:rFonts w:ascii="Times New Roman" w:hAnsi="Times New Roman" w:cs="Times New Roman"/>
          <w:sz w:val="22"/>
          <w:szCs w:val="22"/>
        </w:rPr>
        <w:t xml:space="preserve"> </w:t>
      </w:r>
      <w:r w:rsidR="006A5AD3">
        <w:rPr>
          <w:rFonts w:ascii="Times New Roman" w:hAnsi="Times New Roman" w:cs="Times New Roman"/>
          <w:sz w:val="22"/>
          <w:szCs w:val="22"/>
        </w:rPr>
        <w:t xml:space="preserve"> </w:t>
      </w:r>
      <w:r w:rsidRPr="00BF528E">
        <w:rPr>
          <w:rFonts w:ascii="Times New Roman" w:hAnsi="Times New Roman" w:cs="Times New Roman"/>
          <w:sz w:val="22"/>
          <w:szCs w:val="22"/>
        </w:rPr>
        <w:t>it is held within a business model whose objective is achieved by both collecting contractual cash flows and selling financial assets; and</w:t>
      </w:r>
    </w:p>
    <w:p w:rsidR="00BF528E" w:rsidRDefault="006A5AD3"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thaiDistribute"/>
        <w:rPr>
          <w:rFonts w:ascii="Times New Roman" w:hAnsi="Times New Roman" w:cs="Times New Roman"/>
          <w:sz w:val="22"/>
          <w:szCs w:val="22"/>
        </w:rPr>
      </w:pPr>
      <w:r w:rsidRPr="006A5AD3">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 </w:t>
      </w:r>
      <w:r w:rsidR="00BF528E" w:rsidRPr="006A5AD3">
        <w:rPr>
          <w:rFonts w:ascii="Times New Roman" w:hAnsi="Times New Roman" w:cs="Times New Roman"/>
          <w:spacing w:val="-4"/>
          <w:sz w:val="22"/>
          <w:szCs w:val="22"/>
        </w:rPr>
        <w:t>its contractual terms give rise on specified dates to cash flows that are solely payments of principal</w:t>
      </w:r>
      <w:r w:rsidR="00BF528E" w:rsidRPr="00BF528E">
        <w:rPr>
          <w:rFonts w:ascii="Times New Roman" w:hAnsi="Times New Roman" w:cs="Times New Roman"/>
          <w:sz w:val="22"/>
          <w:szCs w:val="22"/>
        </w:rPr>
        <w:t xml:space="preserve"> and interest on the principal amount outstanding.</w:t>
      </w:r>
    </w:p>
    <w:p w:rsidR="00423D3E" w:rsidRDefault="00E70E10"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70E10">
        <w:rPr>
          <w:rFonts w:ascii="Times New Roman" w:hAnsi="Times New Roman" w:cs="Times New Roman"/>
          <w:sz w:val="22"/>
          <w:szCs w:val="22"/>
        </w:rPr>
        <w:lastRenderedPageBreak/>
        <w:t>All financial assets not classified as measured at amortised cost or FVOCI are measured at FVTPL. This includes all derivative financial assets.</w:t>
      </w:r>
      <w:r>
        <w:rPr>
          <w:rFonts w:ascii="Times New Roman" w:hAnsi="Times New Roman" w:cs="Times New Roman"/>
          <w:sz w:val="22"/>
          <w:szCs w:val="22"/>
        </w:rPr>
        <w:t xml:space="preserve"> </w:t>
      </w:r>
      <w:r w:rsidR="00490834">
        <w:rPr>
          <w:rFonts w:ascii="Times New Roman" w:hAnsi="Times New Roman" w:cs="Times New Roman"/>
          <w:sz w:val="22"/>
          <w:szCs w:val="22"/>
        </w:rPr>
        <w:t>See note 4(</w:t>
      </w:r>
      <w:r w:rsidR="00934B9B">
        <w:rPr>
          <w:rFonts w:ascii="Times New Roman" w:hAnsi="Times New Roman" w:cs="Times New Roman"/>
          <w:sz w:val="22"/>
          <w:szCs w:val="22"/>
        </w:rPr>
        <w:t>b</w:t>
      </w:r>
      <w:r w:rsidR="00490834">
        <w:rPr>
          <w:rFonts w:ascii="Times New Roman" w:hAnsi="Times New Roman" w:cs="Times New Roman"/>
          <w:sz w:val="22"/>
          <w:szCs w:val="22"/>
        </w:rPr>
        <w:t>.</w:t>
      </w:r>
      <w:r w:rsidR="008F5600">
        <w:rPr>
          <w:rFonts w:ascii="Times New Roman" w:hAnsi="Times New Roman" w:cs="Times New Roman"/>
          <w:sz w:val="22"/>
          <w:szCs w:val="22"/>
        </w:rPr>
        <w:t>5</w:t>
      </w:r>
      <w:r w:rsidR="00490834">
        <w:rPr>
          <w:rFonts w:ascii="Times New Roman" w:hAnsi="Times New Roman" w:cs="Times New Roman"/>
          <w:sz w:val="22"/>
          <w:szCs w:val="22"/>
        </w:rPr>
        <w:t>) and 4(</w:t>
      </w:r>
      <w:r w:rsidR="00934B9B">
        <w:rPr>
          <w:rFonts w:ascii="Times New Roman" w:hAnsi="Times New Roman" w:cs="Times New Roman"/>
          <w:sz w:val="22"/>
          <w:szCs w:val="22"/>
        </w:rPr>
        <w:t>b</w:t>
      </w:r>
      <w:r w:rsidR="00490834">
        <w:rPr>
          <w:rFonts w:ascii="Times New Roman" w:hAnsi="Times New Roman" w:cs="Times New Roman"/>
          <w:sz w:val="22"/>
          <w:szCs w:val="22"/>
        </w:rPr>
        <w:t>.</w:t>
      </w:r>
      <w:r w:rsidR="008F5600">
        <w:rPr>
          <w:rFonts w:ascii="Times New Roman" w:hAnsi="Times New Roman" w:cs="Times New Roman"/>
          <w:sz w:val="22"/>
          <w:szCs w:val="22"/>
        </w:rPr>
        <w:t>6</w:t>
      </w:r>
      <w:r w:rsidR="00490834">
        <w:rPr>
          <w:rFonts w:ascii="Times New Roman" w:hAnsi="Times New Roman" w:cs="Times New Roman"/>
          <w:sz w:val="22"/>
          <w:szCs w:val="22"/>
        </w:rPr>
        <w:t xml:space="preserve">) for </w:t>
      </w:r>
      <w:r w:rsidR="00F50773">
        <w:rPr>
          <w:rFonts w:ascii="Times New Roman" w:hAnsi="Times New Roman" w:cs="Times New Roman"/>
          <w:sz w:val="22"/>
          <w:szCs w:val="22"/>
        </w:rPr>
        <w:t xml:space="preserve">financial assets </w:t>
      </w:r>
      <w:r w:rsidR="00490834">
        <w:rPr>
          <w:rFonts w:ascii="Times New Roman" w:hAnsi="Times New Roman" w:cs="Times New Roman"/>
          <w:sz w:val="22"/>
          <w:szCs w:val="22"/>
        </w:rPr>
        <w:t>designated a</w:t>
      </w:r>
      <w:r w:rsidR="00F50773">
        <w:rPr>
          <w:rFonts w:ascii="Times New Roman" w:hAnsi="Times New Roman" w:cs="Times New Roman"/>
          <w:sz w:val="22"/>
          <w:szCs w:val="22"/>
        </w:rPr>
        <w:t>s</w:t>
      </w:r>
      <w:r w:rsidR="00490834">
        <w:rPr>
          <w:rFonts w:ascii="Times New Roman" w:hAnsi="Times New Roman" w:cs="Times New Roman"/>
          <w:sz w:val="22"/>
          <w:szCs w:val="22"/>
        </w:rPr>
        <w:t xml:space="preserve"> hedging instruments.</w:t>
      </w:r>
    </w:p>
    <w:p w:rsidR="00670FA5" w:rsidRDefault="00670FA5"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70FA5" w:rsidRDefault="00670FA5"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670FA5">
        <w:rPr>
          <w:rFonts w:ascii="Times New Roman" w:hAnsi="Times New Roman" w:cs="Times New Roman"/>
          <w:i/>
          <w:iCs/>
          <w:sz w:val="22"/>
          <w:szCs w:val="22"/>
        </w:rPr>
        <w:t>Financial assets – business model assessment</w:t>
      </w:r>
    </w:p>
    <w:p w:rsidR="00670FA5" w:rsidRDefault="00670FA5"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0FA5">
        <w:rPr>
          <w:rFonts w:ascii="Times New Roman" w:hAnsi="Times New Roman" w:cs="Times New Roman"/>
          <w:sz w:val="22"/>
          <w:szCs w:val="22"/>
        </w:rPr>
        <w:t xml:space="preserve">The Company makes an assessment of the objective of a business model in which a financial asset is held at a portfolio level because this best reflects the way the business is managed and information is provided to management. The information considered includes: </w:t>
      </w: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70FA5" w:rsidRPr="00670FA5" w:rsidRDefault="00670FA5"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cs="Times New Roman"/>
          <w:sz w:val="22"/>
          <w:szCs w:val="22"/>
        </w:rPr>
      </w:pPr>
      <w:r w:rsidRPr="00670FA5">
        <w:rPr>
          <w:rFonts w:ascii="Times New Roman" w:hAnsi="Times New Roman" w:cs="Times New Roman"/>
          <w:sz w:val="22"/>
          <w:szCs w:val="22"/>
        </w:rPr>
        <w:t>-</w:t>
      </w:r>
      <w:r>
        <w:rPr>
          <w:rFonts w:ascii="Times New Roman" w:hAnsi="Times New Roman" w:cs="Times New Roman"/>
          <w:sz w:val="22"/>
          <w:szCs w:val="22"/>
        </w:rPr>
        <w:t xml:space="preserve">  </w:t>
      </w:r>
      <w:r w:rsidRPr="00670FA5">
        <w:rPr>
          <w:rFonts w:ascii="Times New Roman" w:hAnsi="Times New Roman" w:cs="Times New Roman"/>
          <w:sz w:val="22"/>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670FA5" w:rsidRPr="00670FA5" w:rsidRDefault="00670FA5"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cs="Times New Roman"/>
          <w:sz w:val="22"/>
          <w:szCs w:val="22"/>
        </w:rPr>
      </w:pPr>
      <w:r w:rsidRPr="00670FA5">
        <w:rPr>
          <w:rFonts w:ascii="Times New Roman" w:hAnsi="Times New Roman" w:cs="Times New Roman"/>
          <w:sz w:val="22"/>
          <w:szCs w:val="22"/>
        </w:rPr>
        <w:t>-</w:t>
      </w:r>
      <w:r w:rsidRPr="00670FA5">
        <w:rPr>
          <w:rFonts w:ascii="Times New Roman" w:hAnsi="Times New Roman" w:cs="Times New Roman"/>
          <w:sz w:val="22"/>
          <w:szCs w:val="22"/>
        </w:rPr>
        <w:tab/>
        <w:t>how the performance of the portfolio is evaluated and reported to the Company’s management;</w:t>
      </w:r>
    </w:p>
    <w:p w:rsidR="00670FA5" w:rsidRPr="00670FA5" w:rsidRDefault="00670FA5"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cs="Times New Roman"/>
          <w:sz w:val="22"/>
          <w:szCs w:val="22"/>
        </w:rPr>
      </w:pPr>
      <w:r w:rsidRPr="00670FA5">
        <w:rPr>
          <w:rFonts w:ascii="Times New Roman" w:hAnsi="Times New Roman" w:cs="Times New Roman"/>
          <w:sz w:val="22"/>
          <w:szCs w:val="22"/>
        </w:rPr>
        <w:t>-</w:t>
      </w:r>
      <w:r w:rsidRPr="00670FA5">
        <w:rPr>
          <w:rFonts w:ascii="Times New Roman" w:hAnsi="Times New Roman" w:cs="Times New Roman"/>
          <w:sz w:val="22"/>
          <w:szCs w:val="22"/>
        </w:rPr>
        <w:tab/>
        <w:t>the risks that affect the performance of the business model (and the financial assets held within that business model) and how those risks are managed;</w:t>
      </w:r>
    </w:p>
    <w:p w:rsidR="00670FA5" w:rsidRPr="00670FA5" w:rsidRDefault="00670FA5"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cs="Times New Roman"/>
          <w:sz w:val="22"/>
          <w:szCs w:val="22"/>
        </w:rPr>
      </w:pPr>
      <w:r w:rsidRPr="00670FA5">
        <w:rPr>
          <w:rFonts w:ascii="Times New Roman" w:hAnsi="Times New Roman" w:cs="Times New Roman"/>
          <w:sz w:val="22"/>
          <w:szCs w:val="22"/>
        </w:rPr>
        <w:t>-</w:t>
      </w:r>
      <w:r w:rsidRPr="00670FA5">
        <w:rPr>
          <w:rFonts w:ascii="Times New Roman" w:hAnsi="Times New Roman" w:cs="Times New Roman"/>
          <w:sz w:val="22"/>
          <w:szCs w:val="22"/>
        </w:rPr>
        <w:tab/>
        <w:t xml:space="preserve">how managers of the business are compensated - e.g. whether compensation is based on the fair value of the assets managed or the contractual cash flows collected; and </w:t>
      </w:r>
    </w:p>
    <w:p w:rsidR="00670FA5" w:rsidRPr="00670FA5" w:rsidRDefault="00670FA5" w:rsidP="006A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cs="Times New Roman"/>
          <w:sz w:val="22"/>
          <w:szCs w:val="22"/>
        </w:rPr>
      </w:pPr>
      <w:r w:rsidRPr="00670FA5">
        <w:rPr>
          <w:rFonts w:ascii="Times New Roman" w:hAnsi="Times New Roman" w:cs="Times New Roman"/>
          <w:sz w:val="22"/>
          <w:szCs w:val="22"/>
        </w:rPr>
        <w:t>-</w:t>
      </w:r>
      <w:r w:rsidRPr="00670FA5">
        <w:rPr>
          <w:rFonts w:ascii="Times New Roman" w:hAnsi="Times New Roman" w:cs="Times New Roman"/>
          <w:sz w:val="22"/>
          <w:szCs w:val="22"/>
        </w:rPr>
        <w:tab/>
        <w:t xml:space="preserve">the frequency, volume and timing of sales of financial assets in prior periods, the reasons for such sales and expectations about future sales activity. </w:t>
      </w: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0FA5">
        <w:rPr>
          <w:rFonts w:ascii="Times New Roman" w:hAnsi="Times New Roman" w:cs="Times New Roman"/>
          <w:sz w:val="22"/>
          <w:szCs w:val="22"/>
        </w:rPr>
        <w:t>Transfers of financial assets to third parties in transactions that do not qualify for derecognition are not considered sales for this purpose, consistent with the Company’s continuing recognition of the assets.</w:t>
      </w: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70FA5" w:rsidRPr="00670FA5" w:rsidRDefault="00670FA5" w:rsidP="0067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0FA5">
        <w:rPr>
          <w:rFonts w:ascii="Times New Roman" w:hAnsi="Times New Roman" w:cs="Times New Roman"/>
          <w:sz w:val="22"/>
          <w:szCs w:val="22"/>
        </w:rPr>
        <w:t>Financial assets that are held for trading or are managed and whose performance is evaluated on a fair value basis are measured at FVTPL.</w:t>
      </w:r>
    </w:p>
    <w:p w:rsidR="000A4B25" w:rsidRDefault="000A4B25"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p>
    <w:p w:rsidR="008F5600" w:rsidRDefault="008F5600"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085175">
        <w:rPr>
          <w:rFonts w:ascii="Times New Roman" w:hAnsi="Times New Roman" w:cs="Times New Roman"/>
          <w:i/>
          <w:iCs/>
          <w:sz w:val="22"/>
          <w:szCs w:val="22"/>
        </w:rPr>
        <w:t xml:space="preserve">Financial assets </w:t>
      </w:r>
      <w:r>
        <w:rPr>
          <w:rFonts w:ascii="Times New Roman" w:hAnsi="Times New Roman" w:cs="Times New Roman"/>
          <w:i/>
          <w:iCs/>
          <w:sz w:val="22"/>
          <w:szCs w:val="22"/>
        </w:rPr>
        <w:t>– subsequent measurement and gains and losses</w:t>
      </w:r>
    </w:p>
    <w:p w:rsidR="008F5600" w:rsidRDefault="008F5600"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p>
    <w:p w:rsidR="00B33FF8" w:rsidRDefault="002535B7"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2535B7">
        <w:rPr>
          <w:rFonts w:ascii="Times New Roman" w:hAnsi="Times New Roman" w:cs="Times New Roman"/>
          <w:sz w:val="22"/>
          <w:szCs w:val="22"/>
        </w:rPr>
        <w:t>Financial assets at FVTPL</w:t>
      </w:r>
      <w:r w:rsidRPr="002535B7">
        <w:t xml:space="preserve"> </w:t>
      </w:r>
      <w:r w:rsidRPr="002535B7">
        <w:rPr>
          <w:rFonts w:ascii="Times New Roman" w:hAnsi="Times New Roman" w:cs="Times New Roman"/>
          <w:sz w:val="22"/>
          <w:szCs w:val="22"/>
        </w:rPr>
        <w:t>are subsequently measured at fair value. Net gains and losses</w:t>
      </w:r>
      <w:r>
        <w:rPr>
          <w:rFonts w:ascii="Times New Roman" w:hAnsi="Times New Roman" w:cs="Times New Roman"/>
          <w:sz w:val="22"/>
          <w:szCs w:val="22"/>
        </w:rPr>
        <w:t xml:space="preserve"> </w:t>
      </w:r>
      <w:r w:rsidRPr="002535B7">
        <w:rPr>
          <w:rFonts w:ascii="Times New Roman" w:hAnsi="Times New Roman" w:cs="Times New Roman"/>
          <w:sz w:val="22"/>
          <w:szCs w:val="22"/>
        </w:rPr>
        <w:t>are recognised</w:t>
      </w:r>
      <w:r w:rsidR="00B90CCC">
        <w:rPr>
          <w:rFonts w:ascii="Times New Roman" w:hAnsi="Times New Roman" w:cs="Times New Roman"/>
          <w:sz w:val="22"/>
          <w:szCs w:val="22"/>
        </w:rPr>
        <w:t xml:space="preserve"> </w:t>
      </w:r>
      <w:r w:rsidRPr="002535B7">
        <w:rPr>
          <w:rFonts w:ascii="Times New Roman" w:hAnsi="Times New Roman" w:cs="Times New Roman"/>
          <w:sz w:val="22"/>
          <w:szCs w:val="22"/>
        </w:rPr>
        <w:t>in profit or loss. However, see note 4(</w:t>
      </w:r>
      <w:r w:rsidR="00A936E0">
        <w:rPr>
          <w:rFonts w:ascii="Times New Roman" w:hAnsi="Times New Roman" w:cs="Times New Roman"/>
          <w:sz w:val="22"/>
          <w:szCs w:val="22"/>
        </w:rPr>
        <w:t>b</w:t>
      </w:r>
      <w:r w:rsidRPr="002535B7">
        <w:rPr>
          <w:rFonts w:ascii="Times New Roman" w:hAnsi="Times New Roman" w:cs="Times New Roman"/>
          <w:sz w:val="22"/>
          <w:szCs w:val="22"/>
        </w:rPr>
        <w:t>.</w:t>
      </w:r>
      <w:r w:rsidR="003050CB">
        <w:rPr>
          <w:rFonts w:ascii="Times New Roman" w:hAnsi="Times New Roman" w:cs="Times New Roman"/>
          <w:sz w:val="22"/>
          <w:szCs w:val="22"/>
        </w:rPr>
        <w:t>5</w:t>
      </w:r>
      <w:r w:rsidRPr="002535B7">
        <w:rPr>
          <w:rFonts w:ascii="Times New Roman" w:hAnsi="Times New Roman" w:cs="Times New Roman"/>
          <w:sz w:val="22"/>
          <w:szCs w:val="22"/>
        </w:rPr>
        <w:t>) for derivatives designated as hedging instruments.</w:t>
      </w:r>
    </w:p>
    <w:p w:rsidR="00B33FF8" w:rsidRDefault="00B33FF8"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Pr>
          <w:rFonts w:ascii="Times New Roman" w:hAnsi="Times New Roman" w:cs="Times New Roman"/>
          <w:sz w:val="22"/>
          <w:szCs w:val="22"/>
        </w:rPr>
        <w:t xml:space="preserve">Other financial assets </w:t>
      </w:r>
      <w:r w:rsidRPr="000A4B25">
        <w:rPr>
          <w:rFonts w:ascii="Times New Roman" w:hAnsi="Times New Roman" w:cs="Times New Roman"/>
          <w:sz w:val="22"/>
          <w:szCs w:val="22"/>
        </w:rPr>
        <w:t xml:space="preserve">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423D3E" w:rsidRPr="00423D3E"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C06D81" w:rsidRPr="00C06D81" w:rsidRDefault="00C06D81" w:rsidP="00C0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C06D81">
        <w:rPr>
          <w:rFonts w:ascii="Times New Roman" w:hAnsi="Times New Roman" w:cstheme="minorBidi"/>
          <w:i/>
          <w:iCs/>
          <w:sz w:val="22"/>
          <w:szCs w:val="22"/>
        </w:rPr>
        <w:t>Financial liabilities – classification, subsequent measurement and gains and losses</w:t>
      </w:r>
    </w:p>
    <w:p w:rsidR="00C06D81" w:rsidRPr="00C06D81" w:rsidRDefault="00C06D81" w:rsidP="00C0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646700" w:rsidRDefault="00C06D81" w:rsidP="00C06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C06D81">
        <w:rPr>
          <w:rFonts w:ascii="Times New Roman" w:hAnsi="Times New Roman" w:cstheme="minorBidi"/>
          <w:sz w:val="22"/>
          <w:szCs w:val="22"/>
        </w:rPr>
        <w:t>Financial liabilities are classified as measured at amortised cost or FVTPL.</w:t>
      </w:r>
      <w:r w:rsidR="00490834">
        <w:rPr>
          <w:rFonts w:ascii="Times New Roman" w:hAnsi="Times New Roman" w:cstheme="minorBidi"/>
          <w:sz w:val="22"/>
          <w:szCs w:val="22"/>
        </w:rPr>
        <w:t xml:space="preserve"> </w:t>
      </w:r>
      <w:r w:rsidRPr="00C06D81">
        <w:rPr>
          <w:rFonts w:ascii="Times New Roman" w:hAnsi="Times New Roman" w:cstheme="minorBidi"/>
          <w:sz w:val="22"/>
          <w:szCs w:val="22"/>
        </w:rPr>
        <w:t>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Pr="00224068">
        <w:rPr>
          <w:rFonts w:ascii="Times New Roman" w:hAnsi="Times New Roman" w:cs="Times New Roman"/>
          <w:sz w:val="22"/>
          <w:szCs w:val="22"/>
        </w:rPr>
        <w:t xml:space="preserve">. See note </w:t>
      </w:r>
      <w:r w:rsidRPr="00224068">
        <w:rPr>
          <w:rFonts w:ascii="Times New Roman" w:hAnsi="Times New Roman" w:cs="Times New Roman"/>
          <w:sz w:val="22"/>
          <w:szCs w:val="22"/>
          <w:cs/>
        </w:rPr>
        <w:t>4(</w:t>
      </w:r>
      <w:r w:rsidR="00934B9B">
        <w:rPr>
          <w:rFonts w:ascii="Times New Roman" w:hAnsi="Times New Roman" w:cs="Times New Roman"/>
          <w:sz w:val="22"/>
          <w:szCs w:val="22"/>
        </w:rPr>
        <w:t>b</w:t>
      </w:r>
      <w:r w:rsidRPr="00224068">
        <w:rPr>
          <w:rFonts w:ascii="Times New Roman" w:hAnsi="Times New Roman" w:cs="Times New Roman"/>
          <w:sz w:val="22"/>
          <w:szCs w:val="22"/>
        </w:rPr>
        <w:t>.</w:t>
      </w:r>
      <w:r w:rsidR="00646700">
        <w:rPr>
          <w:rFonts w:ascii="Times New Roman" w:hAnsi="Times New Roman" w:cs="Times New Roman"/>
          <w:sz w:val="22"/>
          <w:szCs w:val="22"/>
        </w:rPr>
        <w:t>5</w:t>
      </w:r>
      <w:r w:rsidRPr="00224068">
        <w:rPr>
          <w:rFonts w:ascii="Times New Roman" w:hAnsi="Times New Roman" w:cs="Times New Roman"/>
          <w:sz w:val="22"/>
          <w:szCs w:val="22"/>
          <w:cs/>
        </w:rPr>
        <w:t>)</w:t>
      </w:r>
      <w:r w:rsidR="00490834">
        <w:rPr>
          <w:rFonts w:ascii="Times New Roman" w:hAnsi="Times New Roman" w:cs="Times New Roman"/>
          <w:sz w:val="22"/>
          <w:szCs w:val="22"/>
        </w:rPr>
        <w:t xml:space="preserve"> and 4(</w:t>
      </w:r>
      <w:r w:rsidR="00934B9B">
        <w:rPr>
          <w:rFonts w:ascii="Times New Roman" w:hAnsi="Times New Roman" w:cs="Times New Roman"/>
          <w:sz w:val="22"/>
          <w:szCs w:val="22"/>
        </w:rPr>
        <w:t>b</w:t>
      </w:r>
      <w:r w:rsidR="00490834">
        <w:rPr>
          <w:rFonts w:ascii="Times New Roman" w:hAnsi="Times New Roman" w:cs="Times New Roman"/>
          <w:sz w:val="22"/>
          <w:szCs w:val="22"/>
        </w:rPr>
        <w:t>.</w:t>
      </w:r>
      <w:r w:rsidR="00646700">
        <w:rPr>
          <w:rFonts w:ascii="Times New Roman" w:hAnsi="Times New Roman" w:cs="Times New Roman"/>
          <w:sz w:val="22"/>
          <w:szCs w:val="22"/>
        </w:rPr>
        <w:t>6</w:t>
      </w:r>
      <w:r w:rsidR="00490834">
        <w:rPr>
          <w:rFonts w:ascii="Times New Roman" w:hAnsi="Times New Roman" w:cs="Times New Roman"/>
          <w:sz w:val="22"/>
          <w:szCs w:val="22"/>
        </w:rPr>
        <w:t>)</w:t>
      </w:r>
      <w:r w:rsidRPr="00224068">
        <w:rPr>
          <w:rFonts w:ascii="Times New Roman" w:hAnsi="Times New Roman" w:cs="Times New Roman"/>
          <w:sz w:val="22"/>
          <w:szCs w:val="22"/>
          <w:cs/>
        </w:rPr>
        <w:t xml:space="preserve"> </w:t>
      </w:r>
      <w:r w:rsidRPr="00224068">
        <w:rPr>
          <w:rFonts w:ascii="Times New Roman" w:hAnsi="Times New Roman" w:cs="Times New Roman"/>
          <w:sz w:val="22"/>
          <w:szCs w:val="22"/>
        </w:rPr>
        <w:t>for financial</w:t>
      </w:r>
      <w:r w:rsidRPr="00C06D81">
        <w:rPr>
          <w:rFonts w:ascii="Times New Roman" w:hAnsi="Times New Roman" w:cstheme="minorBidi"/>
          <w:sz w:val="22"/>
          <w:szCs w:val="22"/>
        </w:rPr>
        <w:t xml:space="preserve"> liabilities designated as hedging instruments.</w:t>
      </w:r>
      <w:r w:rsidR="00646700">
        <w:rPr>
          <w:rFonts w:ascii="Times New Roman" w:hAnsi="Times New Roman" w:cstheme="minorBidi"/>
          <w:sz w:val="22"/>
          <w:szCs w:val="22"/>
        </w:rPr>
        <w:br w:type="page"/>
      </w:r>
    </w:p>
    <w:p w:rsidR="002208B9"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lastRenderedPageBreak/>
        <w:t>(</w:t>
      </w:r>
      <w:r>
        <w:rPr>
          <w:rFonts w:ascii="Times New Roman" w:hAnsi="Times New Roman" w:cstheme="minorBidi"/>
          <w:i/>
          <w:iCs/>
          <w:sz w:val="22"/>
          <w:szCs w:val="22"/>
        </w:rPr>
        <w:t>b</w:t>
      </w:r>
      <w:r w:rsidRPr="00AA550E">
        <w:rPr>
          <w:rFonts w:ascii="Times New Roman" w:hAnsi="Times New Roman" w:cstheme="minorBidi"/>
          <w:i/>
          <w:iCs/>
          <w:sz w:val="22"/>
          <w:szCs w:val="22"/>
        </w:rPr>
        <w:t>.</w:t>
      </w:r>
      <w:r>
        <w:rPr>
          <w:rFonts w:ascii="Times New Roman" w:hAnsi="Times New Roman" w:cstheme="minorBidi"/>
          <w:i/>
          <w:iCs/>
          <w:sz w:val="22"/>
          <w:szCs w:val="22"/>
        </w:rPr>
        <w:t>3</w:t>
      </w:r>
      <w:r w:rsidRPr="00AA550E">
        <w:rPr>
          <w:rFonts w:ascii="Times New Roman" w:hAnsi="Times New Roman" w:cstheme="minorBidi"/>
          <w:i/>
          <w:iCs/>
          <w:sz w:val="22"/>
          <w:szCs w:val="22"/>
        </w:rPr>
        <w:t xml:space="preserve">) </w:t>
      </w:r>
      <w:r>
        <w:rPr>
          <w:rFonts w:ascii="Times New Roman" w:hAnsi="Times New Roman" w:cstheme="minorBidi"/>
          <w:i/>
          <w:iCs/>
          <w:sz w:val="22"/>
          <w:szCs w:val="22"/>
        </w:rPr>
        <w:t>Derecognition</w:t>
      </w:r>
    </w:p>
    <w:p w:rsidR="002208B9"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rsidR="000A4B25" w:rsidRP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0A4B25">
        <w:rPr>
          <w:rFonts w:ascii="Times New Roman" w:hAnsi="Times New Roman" w:cstheme="minorBidi"/>
          <w:i/>
          <w:iCs/>
          <w:sz w:val="22"/>
          <w:szCs w:val="22"/>
        </w:rPr>
        <w:t>Financial assets</w:t>
      </w:r>
    </w:p>
    <w:p w:rsidR="000A4B25" w:rsidRP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2208B9"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0A4B25">
        <w:rPr>
          <w:rFonts w:ascii="Times New Roman" w:hAnsi="Times New Roman" w:cstheme="minorBidi"/>
          <w:sz w:val="22"/>
          <w:szCs w:val="22"/>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rsid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4B25" w:rsidRP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0A4B25">
        <w:rPr>
          <w:rFonts w:ascii="Times New Roman" w:hAnsi="Times New Roman" w:cstheme="minorBidi"/>
          <w:i/>
          <w:iCs/>
          <w:sz w:val="22"/>
          <w:szCs w:val="22"/>
        </w:rPr>
        <w:t>Financial liabilities</w:t>
      </w:r>
    </w:p>
    <w:p w:rsid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0A4B25" w:rsidRDefault="000A4B25"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0A4B25">
        <w:rPr>
          <w:rFonts w:ascii="Times New Roman" w:hAnsi="Times New Roman" w:cstheme="minorBidi"/>
          <w:sz w:val="22"/>
          <w:szCs w:val="22"/>
        </w:rPr>
        <w:t xml:space="preserve">The Company derecognises a financial liability when its contractual obligations are discharged or cancelled, or expire. </w:t>
      </w:r>
      <w:r w:rsidR="00AA79AF" w:rsidRPr="00AA79AF">
        <w:rPr>
          <w:rFonts w:ascii="Times New Roman" w:hAnsi="Times New Roman" w:cstheme="minorBidi"/>
          <w:sz w:val="22"/>
          <w:szCs w:val="22"/>
        </w:rPr>
        <w:t>The Company also derecognises a financial liability when its terms are modified and the cash flows of the modified liability are substantially different, in which case a new financial liability based on the modified terms is recognised at fair value.</w:t>
      </w:r>
    </w:p>
    <w:p w:rsidR="00E40AA6" w:rsidRDefault="00E40AA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E40AA6" w:rsidRDefault="00E40AA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E40AA6">
        <w:rPr>
          <w:rFonts w:ascii="Times New Roman" w:hAnsi="Times New Roman" w:cstheme="minorBidi"/>
          <w:sz w:val="22"/>
          <w:szCs w:val="22"/>
        </w:rPr>
        <w:t>On derecognition of a financial liability, the difference between the carrying amount extinguished and the consideration paid (including any non-cash assets transferred or liabilities assumed) is recognised in profit or loss.</w:t>
      </w:r>
    </w:p>
    <w:p w:rsidR="00AA79AF" w:rsidRDefault="00AA79AF"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2208B9">
        <w:rPr>
          <w:rFonts w:ascii="Times New Roman" w:hAnsi="Times New Roman" w:cstheme="minorBidi"/>
          <w:i/>
          <w:iCs/>
          <w:sz w:val="22"/>
          <w:szCs w:val="22"/>
        </w:rPr>
        <w:t>4</w:t>
      </w:r>
      <w:r w:rsidRPr="00AA550E">
        <w:rPr>
          <w:rFonts w:ascii="Times New Roman" w:hAnsi="Times New Roman" w:cstheme="minorBidi"/>
          <w:i/>
          <w:iCs/>
          <w:sz w:val="22"/>
          <w:szCs w:val="22"/>
        </w:rPr>
        <w:t>) Offsetting</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2208B9">
        <w:rPr>
          <w:rFonts w:ascii="Times New Roman" w:hAnsi="Times New Roman" w:cstheme="minorBidi"/>
          <w:i/>
          <w:iCs/>
          <w:sz w:val="22"/>
          <w:szCs w:val="22"/>
        </w:rPr>
        <w:t>5</w:t>
      </w:r>
      <w:r w:rsidRPr="00AA550E">
        <w:rPr>
          <w:rFonts w:ascii="Times New Roman" w:hAnsi="Times New Roman" w:cstheme="minorBidi"/>
          <w:i/>
          <w:iCs/>
          <w:sz w:val="22"/>
          <w:szCs w:val="22"/>
        </w:rPr>
        <w:t>) Derivatives</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Derivative are recognised at fair value. At the end of each reporting period the fair value is measured. The gain or loss on remeasurement to fair value is recognised immediately in profit or loss, except where the derivatives qualify for cash flow hedge accounting</w:t>
      </w:r>
      <w:r w:rsidR="00490834">
        <w:rPr>
          <w:rFonts w:ascii="Times New Roman" w:hAnsi="Times New Roman" w:cstheme="minorBidi"/>
          <w:sz w:val="22"/>
          <w:szCs w:val="22"/>
        </w:rPr>
        <w:t xml:space="preserve"> or fair value hedges</w:t>
      </w:r>
      <w:r w:rsidR="00042303">
        <w:rPr>
          <w:rFonts w:ascii="Times New Roman" w:hAnsi="Times New Roman" w:cstheme="minorBidi"/>
          <w:sz w:val="22"/>
          <w:szCs w:val="22"/>
        </w:rPr>
        <w:t xml:space="preserve"> of commodity price risk</w:t>
      </w:r>
      <w:r w:rsidRPr="00AA550E">
        <w:rPr>
          <w:rFonts w:ascii="Times New Roman" w:hAnsi="Times New Roman" w:cstheme="minorBidi"/>
          <w:sz w:val="22"/>
          <w:szCs w:val="22"/>
        </w:rPr>
        <w:t xml:space="preserve"> in which case recognition of any resultant gain or loss depends on nature of the item being hedged (see note 4(</w:t>
      </w:r>
      <w:r w:rsidR="00934B9B">
        <w:rPr>
          <w:rFonts w:ascii="Times New Roman" w:hAnsi="Times New Roman" w:cstheme="minorBidi"/>
          <w:sz w:val="22"/>
          <w:szCs w:val="22"/>
        </w:rPr>
        <w:t>b</w:t>
      </w:r>
      <w:r w:rsidRPr="00AA550E">
        <w:rPr>
          <w:rFonts w:ascii="Times New Roman" w:hAnsi="Times New Roman" w:cstheme="minorBidi"/>
          <w:sz w:val="22"/>
          <w:szCs w:val="22"/>
        </w:rPr>
        <w:t>.</w:t>
      </w:r>
      <w:r w:rsidR="002208B9">
        <w:rPr>
          <w:rFonts w:ascii="Times New Roman" w:hAnsi="Times New Roman" w:cstheme="minorBidi"/>
          <w:sz w:val="22"/>
          <w:szCs w:val="22"/>
        </w:rPr>
        <w:t>6</w:t>
      </w:r>
      <w:r w:rsidRPr="00AA550E">
        <w:rPr>
          <w:rFonts w:ascii="Times New Roman" w:hAnsi="Times New Roman" w:cstheme="minorBidi"/>
          <w:sz w:val="22"/>
          <w:szCs w:val="22"/>
        </w:rPr>
        <w:t>)).</w:t>
      </w: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550E">
        <w:rPr>
          <w:rFonts w:ascii="Times New Roman" w:hAnsi="Times New Roman" w:cstheme="minorBidi"/>
          <w:i/>
          <w:iCs/>
          <w:sz w:val="22"/>
          <w:szCs w:val="22"/>
        </w:rPr>
        <w:t>(</w:t>
      </w:r>
      <w:r w:rsidR="009D2E7E">
        <w:rPr>
          <w:rFonts w:ascii="Times New Roman" w:hAnsi="Times New Roman" w:cstheme="minorBidi"/>
          <w:i/>
          <w:iCs/>
          <w:sz w:val="22"/>
          <w:szCs w:val="22"/>
        </w:rPr>
        <w:t>b</w:t>
      </w:r>
      <w:r w:rsidRPr="00AA550E">
        <w:rPr>
          <w:rFonts w:ascii="Times New Roman" w:hAnsi="Times New Roman" w:cstheme="minorBidi"/>
          <w:i/>
          <w:iCs/>
          <w:sz w:val="22"/>
          <w:szCs w:val="22"/>
        </w:rPr>
        <w:t>.</w:t>
      </w:r>
      <w:r w:rsidR="002208B9">
        <w:rPr>
          <w:rFonts w:ascii="Times New Roman" w:hAnsi="Times New Roman" w:cstheme="minorBidi"/>
          <w:i/>
          <w:iCs/>
          <w:sz w:val="22"/>
          <w:szCs w:val="22"/>
        </w:rPr>
        <w:t>6</w:t>
      </w:r>
      <w:r w:rsidRPr="00AA550E">
        <w:rPr>
          <w:rFonts w:ascii="Times New Roman" w:hAnsi="Times New Roman" w:cstheme="minorBidi"/>
          <w:i/>
          <w:iCs/>
          <w:sz w:val="22"/>
          <w:szCs w:val="22"/>
        </w:rPr>
        <w:t>) Hedging</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Pr>
          <w:rFonts w:ascii="Times New Roman" w:hAnsi="Times New Roman" w:cstheme="minorBidi"/>
          <w:sz w:val="22"/>
          <w:szCs w:val="22"/>
        </w:rPr>
        <w:t>commodity price risk.</w:t>
      </w:r>
    </w:p>
    <w:p w:rsidR="00414C13" w:rsidRPr="00AA550E" w:rsidRDefault="00414C13"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E40AA6" w:rsidRDefault="00E40AA6"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Pr>
          <w:rFonts w:ascii="Times New Roman" w:hAnsi="Times New Roman" w:cstheme="minorBidi"/>
          <w:i/>
          <w:iCs/>
          <w:sz w:val="22"/>
          <w:szCs w:val="22"/>
        </w:rPr>
        <w:br w:type="page"/>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550E">
        <w:rPr>
          <w:rFonts w:ascii="Times New Roman" w:hAnsi="Times New Roman" w:cstheme="minorBidi"/>
          <w:i/>
          <w:iCs/>
          <w:sz w:val="22"/>
          <w:szCs w:val="22"/>
        </w:rPr>
        <w:lastRenderedPageBreak/>
        <w:t>Cash flow hedges</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P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For all other hedged forecast transactions, the amount accumulated in the hedging reserve and the cost of hedging reserve is reclassified to profit or loss in the same period or periods during which the hedged expected future cash flows affect profit or loss.</w:t>
      </w:r>
    </w:p>
    <w:p w:rsidR="002F0CEB" w:rsidRDefault="002F0CEB"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AA550E"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550E">
        <w:rPr>
          <w:rFonts w:ascii="Times New Roman" w:hAnsi="Times New Roman" w:cstheme="minorBidi"/>
          <w:sz w:val="22"/>
          <w:szCs w:val="22"/>
        </w:rPr>
        <w:t>If the hedged future cash flows are no longer expected to occur, then the amounts that have been accumulated in the hedging reserve and the cost of hedging reserve are immediately reclassified to profit or loss.</w:t>
      </w:r>
    </w:p>
    <w:p w:rsidR="001E34B1" w:rsidRDefault="001E34B1"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rsidR="001E34B1" w:rsidRPr="001E34B1" w:rsidRDefault="001E34B1" w:rsidP="001E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1E34B1">
        <w:rPr>
          <w:rFonts w:ascii="Times New Roman" w:hAnsi="Times New Roman" w:cstheme="minorBidi"/>
          <w:i/>
          <w:iCs/>
          <w:sz w:val="22"/>
          <w:szCs w:val="22"/>
        </w:rPr>
        <w:t>Fair value hedges</w:t>
      </w:r>
    </w:p>
    <w:p w:rsidR="001E34B1" w:rsidRPr="001E34B1" w:rsidRDefault="001E34B1" w:rsidP="001E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rsidR="001E34B1" w:rsidRDefault="001E34B1" w:rsidP="001E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1E34B1">
        <w:rPr>
          <w:rFonts w:ascii="Times New Roman" w:hAnsi="Times New Roman" w:cstheme="minorBidi"/>
          <w:sz w:val="22"/>
          <w:szCs w:val="22"/>
        </w:rPr>
        <w:t>Where a derivative hedges the changes in fair value of a recognised asset, liability or unrecognised firm commitment (or an identified portion of such asset, liability or firm commitment), any gain or loss on remeasuring the fair value of the hedging instrument is recognised in profit or loss.  The hedged item is also stated at fair value in respect of the risk being hedged, with any gain or loss being recognised in profit or loss.</w:t>
      </w:r>
    </w:p>
    <w:p w:rsidR="00224068" w:rsidRPr="00AB1E52" w:rsidRDefault="00224068" w:rsidP="00224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AB1E52" w:rsidRDefault="00AB1E52"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B1E52">
        <w:rPr>
          <w:rFonts w:ascii="Times New Roman" w:hAnsi="Times New Roman" w:cs="Times New Roman"/>
          <w:b/>
          <w:bCs/>
          <w:i/>
          <w:iCs/>
          <w:sz w:val="22"/>
          <w:szCs w:val="22"/>
        </w:rPr>
        <w:t>Accounting policies applicable before 1 January 2020</w:t>
      </w:r>
    </w:p>
    <w:p w:rsidR="00AB1E52" w:rsidRDefault="00AB1E52"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B1E52" w:rsidRPr="00AB1E52" w:rsidRDefault="00AB1E52"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B1E52">
        <w:rPr>
          <w:rFonts w:ascii="Times New Roman" w:hAnsi="Times New Roman" w:cs="Times New Roman"/>
          <w:i/>
          <w:iCs/>
          <w:sz w:val="22"/>
          <w:szCs w:val="22"/>
        </w:rPr>
        <w:t xml:space="preserve">Derivatives </w:t>
      </w:r>
    </w:p>
    <w:p w:rsidR="00AB1E52" w:rsidRPr="00AB1E52" w:rsidRDefault="00AB1E52"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B1E52" w:rsidRDefault="00AB1E52"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1E52">
        <w:rPr>
          <w:rFonts w:ascii="Times New Roman" w:hAnsi="Times New Roman" w:cs="Times New Roman"/>
          <w:sz w:val="22"/>
          <w:szCs w:val="22"/>
        </w:rPr>
        <w:t>Derivatives were recognised when they were excercised.</w:t>
      </w:r>
    </w:p>
    <w:p w:rsidR="00E40AA6" w:rsidRDefault="00E40AA6" w:rsidP="00AB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p>
    <w:p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lastRenderedPageBreak/>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rsidR="00DB57D0" w:rsidRPr="00C97597"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C97597">
        <w:rPr>
          <w:rFonts w:ascii="Times New Roman" w:hAnsi="Times New Roman" w:cs="Times New Roman"/>
          <w:sz w:val="22"/>
          <w:szCs w:val="22"/>
        </w:rPr>
        <w:t xml:space="preserve">Cash and cash equivalents </w:t>
      </w:r>
      <w:r w:rsidR="00F671D0" w:rsidRPr="00C97597">
        <w:rPr>
          <w:rFonts w:ascii="Times New Roman" w:hAnsi="Times New Roman" w:cs="Times New Roman"/>
          <w:sz w:val="22"/>
          <w:szCs w:val="22"/>
        </w:rPr>
        <w:t xml:space="preserve">in the statements of cash flows </w:t>
      </w:r>
      <w:r w:rsidR="007449A6" w:rsidRPr="00C97597">
        <w:rPr>
          <w:rFonts w:ascii="Times New Roman" w:hAnsi="Times New Roman" w:cs="Times New Roman"/>
          <w:sz w:val="22"/>
          <w:szCs w:val="22"/>
        </w:rPr>
        <w:t xml:space="preserve">comprise cash balances, call deposits and highly liquid short-term investments. Bank </w:t>
      </w:r>
      <w:r w:rsidR="00A20C96" w:rsidRPr="00C97597">
        <w:rPr>
          <w:rFonts w:ascii="Times New Roman" w:hAnsi="Times New Roman" w:cs="Times New Roman"/>
          <w:sz w:val="22"/>
          <w:szCs w:val="22"/>
        </w:rPr>
        <w:t>overdrafts that are repayable on demand are a component of financi</w:t>
      </w:r>
      <w:r w:rsidR="00257F83">
        <w:rPr>
          <w:rFonts w:ascii="Times New Roman" w:hAnsi="Times New Roman" w:cs="Times New Roman"/>
          <w:sz w:val="22"/>
          <w:szCs w:val="22"/>
        </w:rPr>
        <w:t>ng</w:t>
      </w:r>
      <w:r w:rsidR="00A20C96" w:rsidRPr="00C97597">
        <w:rPr>
          <w:rFonts w:ascii="Times New Roman" w:hAnsi="Times New Roman" w:cs="Times New Roman"/>
          <w:sz w:val="22"/>
          <w:szCs w:val="22"/>
        </w:rPr>
        <w:t xml:space="preserve"> activities for the purpose of the statement of cash flows. </w:t>
      </w:r>
    </w:p>
    <w:p w:rsidR="00E05A7B" w:rsidRPr="00ED0F3C" w:rsidRDefault="00E05A7B"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DB57D0" w:rsidRPr="00C97597">
        <w:rPr>
          <w:rFonts w:ascii="Times New Roman" w:hAnsi="Times New Roman"/>
          <w:i/>
          <w:iCs/>
          <w:sz w:val="22"/>
          <w:szCs w:val="22"/>
        </w:rPr>
        <w:t xml:space="preserve"> </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rsidR="008A2EDD" w:rsidRDefault="008A2EDD" w:rsidP="00280B18">
      <w:pPr>
        <w:pStyle w:val="BodyText3"/>
        <w:ind w:left="540"/>
        <w:jc w:val="both"/>
        <w:rPr>
          <w:rFonts w:ascii="Times New Roman" w:hAnsi="Times New Roman"/>
          <w:color w:val="auto"/>
          <w:sz w:val="16"/>
          <w:szCs w:val="16"/>
        </w:rPr>
      </w:pPr>
    </w:p>
    <w:p w:rsidR="00356090" w:rsidRPr="00356090" w:rsidRDefault="00356090" w:rsidP="0035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356090">
        <w:rPr>
          <w:rFonts w:ascii="Times New Roman" w:hAnsi="Times New Roman" w:cs="Times New Roman"/>
          <w:sz w:val="22"/>
          <w:szCs w:val="22"/>
        </w:rPr>
        <w:t xml:space="preserve">A receivable is recognised when the Company has an unconditional right to receive consideration. </w:t>
      </w:r>
    </w:p>
    <w:p w:rsidR="00356090" w:rsidRPr="00ED0F3C" w:rsidRDefault="00356090" w:rsidP="00356090">
      <w:pPr>
        <w:pStyle w:val="BodyText3"/>
        <w:ind w:left="540"/>
        <w:jc w:val="both"/>
        <w:rPr>
          <w:rFonts w:ascii="Times New Roman" w:hAnsi="Times New Roman"/>
          <w:color w:val="auto"/>
          <w:sz w:val="16"/>
          <w:szCs w:val="16"/>
        </w:rPr>
      </w:pPr>
    </w:p>
    <w:p w:rsidR="00F12F26" w:rsidRPr="00F12F26" w:rsidRDefault="00F12F26" w:rsidP="00F1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F12F26">
        <w:rPr>
          <w:rFonts w:ascii="Times New Roman" w:hAnsi="Times New Roman" w:cs="Times New Roman"/>
          <w:sz w:val="22"/>
          <w:szCs w:val="22"/>
        </w:rPr>
        <w:t>A receivable</w:t>
      </w:r>
      <w:r w:rsidRPr="00F12F26">
        <w:rPr>
          <w:rFonts w:ascii="Times New Roman" w:hAnsi="Times New Roman" w:cs="Times New Roman" w:hint="cs"/>
          <w:sz w:val="22"/>
          <w:szCs w:val="22"/>
          <w:cs/>
        </w:rPr>
        <w:t xml:space="preserve"> </w:t>
      </w:r>
      <w:r w:rsidRPr="00F12F26">
        <w:rPr>
          <w:rFonts w:ascii="Times New Roman" w:hAnsi="Times New Roman" w:cs="Times New Roman"/>
          <w:sz w:val="22"/>
          <w:szCs w:val="22"/>
        </w:rPr>
        <w:t xml:space="preserve">is </w:t>
      </w:r>
      <w:r w:rsidR="004A60E3" w:rsidRPr="004A60E3">
        <w:rPr>
          <w:rFonts w:ascii="Times New Roman" w:hAnsi="Times New Roman" w:cs="Times New Roman"/>
          <w:sz w:val="22"/>
          <w:szCs w:val="22"/>
        </w:rPr>
        <w:t xml:space="preserve">measured at transaction price less allowance for expected credit loss </w:t>
      </w:r>
      <w:r w:rsidR="004A60E3" w:rsidRPr="004A60E3">
        <w:rPr>
          <w:rFonts w:ascii="Times New Roman" w:hAnsi="Times New Roman" w:cs="Times New Roman"/>
          <w:i/>
          <w:iCs/>
          <w:sz w:val="22"/>
          <w:szCs w:val="22"/>
        </w:rPr>
        <w:t>(2019: allowance for doubtful accounts)</w:t>
      </w:r>
      <w:r w:rsidR="004A60E3">
        <w:rPr>
          <w:rFonts w:ascii="Times New Roman" w:hAnsi="Times New Roman" w:cstheme="minorBidi" w:hint="cs"/>
          <w:sz w:val="22"/>
          <w:szCs w:val="22"/>
          <w:cs/>
        </w:rPr>
        <w:t xml:space="preserve"> </w:t>
      </w:r>
      <w:r w:rsidRPr="00F12F26">
        <w:rPr>
          <w:rFonts w:ascii="Times New Roman" w:hAnsi="Times New Roman" w:cs="Times New Roman"/>
          <w:sz w:val="22"/>
          <w:szCs w:val="22"/>
        </w:rPr>
        <w:t xml:space="preserve">which is determined based on an analysis of payment histories and future expectations of customer payments. Bad debts are written off when incurred. </w:t>
      </w:r>
    </w:p>
    <w:p w:rsidR="00196569" w:rsidRDefault="008605E9" w:rsidP="00472376">
      <w:pPr>
        <w:rPr>
          <w:rFonts w:ascii="Times New Roman" w:hAnsi="Times New Roman" w:cs="Times New Roman"/>
          <w:b/>
          <w:bCs/>
          <w:i/>
          <w:iCs/>
          <w:sz w:val="22"/>
          <w:szCs w:val="22"/>
        </w:rPr>
      </w:pPr>
      <w:r w:rsidRPr="00C97597">
        <w:rPr>
          <w:rFonts w:ascii="Times New Roman" w:hAnsi="Times New Roman" w:cs="Times New Roman"/>
          <w:sz w:val="22"/>
          <w:szCs w:val="22"/>
        </w:rPr>
        <w:t xml:space="preserve"> </w:t>
      </w: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Inventories</w:t>
      </w:r>
    </w:p>
    <w:p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A20C96" w:rsidRPr="00C97597" w:rsidRDefault="00A20C9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Inventories are </w:t>
      </w:r>
      <w:r w:rsidR="0088290A" w:rsidRPr="00C97597">
        <w:rPr>
          <w:rFonts w:ascii="Times New Roman" w:hAnsi="Times New Roman" w:cs="Times New Roman"/>
          <w:sz w:val="22"/>
          <w:szCs w:val="22"/>
        </w:rPr>
        <w:t>measured</w:t>
      </w:r>
      <w:r w:rsidRPr="00C97597">
        <w:rPr>
          <w:rFonts w:ascii="Times New Roman" w:hAnsi="Times New Roman" w:cs="Times New Roman"/>
          <w:sz w:val="22"/>
          <w:szCs w:val="22"/>
        </w:rPr>
        <w:t xml:space="preserve"> at </w:t>
      </w:r>
      <w:r w:rsidR="0017241D" w:rsidRPr="00C97597">
        <w:rPr>
          <w:rFonts w:ascii="Times New Roman" w:hAnsi="Times New Roman" w:cs="Times New Roman"/>
          <w:sz w:val="22"/>
          <w:szCs w:val="22"/>
        </w:rPr>
        <w:t xml:space="preserve">the lower of cost and net </w:t>
      </w:r>
      <w:r w:rsidR="00A64E26" w:rsidRPr="00C97597">
        <w:rPr>
          <w:rFonts w:ascii="Times New Roman" w:hAnsi="Times New Roman" w:cs="Times New Roman"/>
          <w:sz w:val="22"/>
          <w:szCs w:val="22"/>
        </w:rPr>
        <w:t xml:space="preserve">realisable </w:t>
      </w:r>
      <w:r w:rsidRPr="00C97597">
        <w:rPr>
          <w:rFonts w:ascii="Times New Roman" w:hAnsi="Times New Roman" w:cs="Times New Roman"/>
          <w:sz w:val="22"/>
          <w:szCs w:val="22"/>
        </w:rPr>
        <w:t>value.</w:t>
      </w:r>
      <w:r w:rsidR="00E2364F" w:rsidRPr="00C97597">
        <w:rPr>
          <w:rFonts w:ascii="Times New Roman" w:hAnsi="Times New Roman" w:cs="Times New Roman"/>
          <w:sz w:val="22"/>
          <w:szCs w:val="22"/>
        </w:rPr>
        <w:t xml:space="preserve">  </w:t>
      </w:r>
    </w:p>
    <w:p w:rsidR="00E2364F" w:rsidRPr="00ED0F3C" w:rsidRDefault="00E2364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870F90" w:rsidRDefault="000A528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7597">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w:t>
      </w:r>
      <w:r w:rsidR="00ED5E1F">
        <w:rPr>
          <w:rFonts w:ascii="Times New Roman" w:hAnsi="Times New Roman" w:cs="Times New Roman"/>
          <w:sz w:val="22"/>
          <w:szCs w:val="22"/>
        </w:rPr>
        <w:t>resent location and</w:t>
      </w:r>
      <w:r w:rsidR="00ED5E1F">
        <w:rPr>
          <w:rFonts w:ascii="Times New Roman" w:hAnsi="Times New Roman" w:cs="Times New Roman"/>
          <w:sz w:val="22"/>
          <w:szCs w:val="22"/>
        </w:rPr>
        <w:br/>
      </w:r>
      <w:r w:rsidR="00C015BC">
        <w:rPr>
          <w:rFonts w:ascii="Times New Roman" w:hAnsi="Times New Roman" w:cs="Times New Roman"/>
          <w:sz w:val="22"/>
          <w:szCs w:val="22"/>
        </w:rPr>
        <w:t xml:space="preserve">condition. </w:t>
      </w:r>
      <w:r w:rsidRPr="00C97597">
        <w:rPr>
          <w:rFonts w:ascii="Times New Roman" w:hAnsi="Times New Roman" w:cs="Times New Roman"/>
          <w:sz w:val="22"/>
          <w:szCs w:val="22"/>
        </w:rPr>
        <w:t xml:space="preserve">In the case of manufactured inventories and work-in-progress, cost includes an appropriate share of </w:t>
      </w:r>
      <w:r w:rsidR="000E42B2" w:rsidRPr="00C97597">
        <w:rPr>
          <w:rFonts w:ascii="Times New Roman" w:hAnsi="Times New Roman" w:cs="Times New Roman"/>
          <w:sz w:val="22"/>
          <w:szCs w:val="22"/>
        </w:rPr>
        <w:t>production overheads</w:t>
      </w:r>
      <w:r w:rsidRPr="00C97597">
        <w:rPr>
          <w:rFonts w:ascii="Times New Roman" w:hAnsi="Times New Roman" w:cs="Times New Roman"/>
          <w:sz w:val="22"/>
          <w:szCs w:val="22"/>
        </w:rPr>
        <w:t xml:space="preserve"> based on normal operating capacity and is calculated</w:t>
      </w:r>
      <w:r w:rsidR="00ED5E1F">
        <w:rPr>
          <w:rFonts w:ascii="Times New Roman" w:hAnsi="Times New Roman" w:cs="Times New Roman"/>
          <w:sz w:val="22"/>
          <w:szCs w:val="22"/>
          <w:shd w:val="clear" w:color="auto" w:fill="FFFFFF"/>
        </w:rPr>
        <w:t xml:space="preserve"> using standard</w:t>
      </w:r>
      <w:r w:rsidR="00ED5E1F">
        <w:rPr>
          <w:rFonts w:ascii="Times New Roman" w:hAnsi="Times New Roman" w:cs="Times New Roman"/>
          <w:sz w:val="22"/>
          <w:szCs w:val="22"/>
          <w:shd w:val="clear" w:color="auto" w:fill="FFFFFF"/>
        </w:rPr>
        <w:br/>
      </w:r>
      <w:r w:rsidRPr="00C97597">
        <w:rPr>
          <w:rFonts w:ascii="Times New Roman" w:hAnsi="Times New Roman" w:cs="Times New Roman"/>
          <w:sz w:val="22"/>
          <w:szCs w:val="22"/>
          <w:shd w:val="clear" w:color="auto" w:fill="FFFFFF"/>
        </w:rPr>
        <w:t>cost adjusted to approximate average cost</w:t>
      </w:r>
      <w:r w:rsidRPr="00C97597">
        <w:rPr>
          <w:rFonts w:ascii="Times New Roman" w:hAnsi="Times New Roman" w:cs="Times New Roman"/>
          <w:sz w:val="22"/>
          <w:szCs w:val="22"/>
        </w:rPr>
        <w:t>.</w:t>
      </w:r>
    </w:p>
    <w:p w:rsidR="00225C92" w:rsidRPr="00C97597" w:rsidRDefault="00225C9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pacing w:val="-4"/>
          <w:sz w:val="22"/>
          <w:szCs w:val="22"/>
        </w:rPr>
        <w:t xml:space="preserve"> </w:t>
      </w:r>
    </w:p>
    <w:p w:rsidR="00D338F2" w:rsidRDefault="0017241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pacing w:val="-4"/>
          <w:sz w:val="22"/>
          <w:szCs w:val="22"/>
        </w:rPr>
        <w:t>Net</w:t>
      </w:r>
      <w:r w:rsidR="0098660E" w:rsidRPr="00C97597">
        <w:rPr>
          <w:rFonts w:ascii="Times New Roman" w:hAnsi="Times New Roman" w:cs="Times New Roman"/>
          <w:spacing w:val="-4"/>
          <w:sz w:val="22"/>
          <w:szCs w:val="22"/>
        </w:rPr>
        <w:t xml:space="preserve"> </w:t>
      </w:r>
      <w:r w:rsidR="00A64E26" w:rsidRPr="00C97597">
        <w:rPr>
          <w:rFonts w:ascii="Times New Roman" w:hAnsi="Times New Roman" w:cs="Times New Roman"/>
          <w:spacing w:val="-4"/>
          <w:sz w:val="22"/>
          <w:szCs w:val="22"/>
        </w:rPr>
        <w:t xml:space="preserve">realisable </w:t>
      </w:r>
      <w:r w:rsidR="00225C92" w:rsidRPr="00C97597">
        <w:rPr>
          <w:rFonts w:ascii="Times New Roman" w:hAnsi="Times New Roman" w:cs="Times New Roman"/>
          <w:spacing w:val="-4"/>
          <w:sz w:val="22"/>
          <w:szCs w:val="22"/>
        </w:rPr>
        <w:t>value is the estimated selling price in the ordinary course of bus</w:t>
      </w:r>
      <w:r w:rsidR="00A34187" w:rsidRPr="00C97597">
        <w:rPr>
          <w:rFonts w:ascii="Times New Roman" w:hAnsi="Times New Roman" w:cs="Times New Roman"/>
          <w:spacing w:val="-4"/>
          <w:sz w:val="22"/>
          <w:szCs w:val="22"/>
        </w:rPr>
        <w:t>iness less the estimated costs to complete and</w:t>
      </w:r>
      <w:r w:rsidR="00225C92" w:rsidRPr="00C97597">
        <w:rPr>
          <w:rFonts w:ascii="Times New Roman" w:hAnsi="Times New Roman" w:cs="Times New Roman"/>
          <w:spacing w:val="-4"/>
          <w:sz w:val="22"/>
          <w:szCs w:val="22"/>
        </w:rPr>
        <w:t xml:space="preserve"> to make the sale.</w:t>
      </w:r>
    </w:p>
    <w:p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rsidR="00DB57D0" w:rsidRPr="00ED0F3C" w:rsidRDefault="00DB57D0" w:rsidP="00280B18">
      <w:pPr>
        <w:tabs>
          <w:tab w:val="left" w:pos="540"/>
        </w:tabs>
        <w:jc w:val="both"/>
        <w:rPr>
          <w:rFonts w:ascii="Times New Roman" w:hAnsi="Times New Roman" w:cs="Times New Roman"/>
          <w:sz w:val="16"/>
          <w:szCs w:val="16"/>
        </w:rPr>
      </w:pPr>
    </w:p>
    <w:p w:rsidR="00CA7133" w:rsidRPr="00C97597" w:rsidRDefault="00CA7133" w:rsidP="00CA7133">
      <w:pPr>
        <w:pStyle w:val="AccPolicysubhead"/>
        <w:rPr>
          <w:rFonts w:cs="Times New Roman"/>
        </w:rPr>
      </w:pPr>
      <w:r w:rsidRPr="00C97597">
        <w:rPr>
          <w:rFonts w:cs="Times New Roman"/>
        </w:rPr>
        <w:t>Recognition and measurement</w:t>
      </w:r>
    </w:p>
    <w:p w:rsidR="00CA7133" w:rsidRPr="00ED0F3C" w:rsidRDefault="00CA7133" w:rsidP="00280B18">
      <w:pPr>
        <w:tabs>
          <w:tab w:val="left" w:pos="540"/>
        </w:tabs>
        <w:jc w:val="both"/>
        <w:rPr>
          <w:rFonts w:ascii="Times New Roman" w:hAnsi="Times New Roman" w:cs="Times New Roman"/>
          <w:sz w:val="16"/>
          <w:szCs w:val="16"/>
        </w:rPr>
      </w:pPr>
    </w:p>
    <w:p w:rsidR="003237FB" w:rsidRPr="00C97597" w:rsidRDefault="003237FB"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Owned assets</w:t>
      </w:r>
    </w:p>
    <w:p w:rsidR="003237FB" w:rsidRPr="00ED0F3C" w:rsidRDefault="003237FB" w:rsidP="00280B18">
      <w:pPr>
        <w:tabs>
          <w:tab w:val="left" w:pos="540"/>
        </w:tabs>
        <w:ind w:left="540"/>
        <w:jc w:val="both"/>
        <w:rPr>
          <w:rFonts w:ascii="Times New Roman" w:hAnsi="Times New Roman" w:cs="Times New Roman"/>
          <w:sz w:val="16"/>
          <w:szCs w:val="16"/>
        </w:rPr>
      </w:pPr>
    </w:p>
    <w:p w:rsidR="006B2334" w:rsidRDefault="00121809" w:rsidP="006B2334">
      <w:pPr>
        <w:pStyle w:val="BodyText3"/>
        <w:ind w:left="540"/>
        <w:jc w:val="both"/>
        <w:rPr>
          <w:rFonts w:ascii="Times New Roman" w:hAnsi="Times New Roman"/>
          <w:sz w:val="22"/>
          <w:szCs w:val="22"/>
        </w:rPr>
      </w:pPr>
      <w:r w:rsidRPr="00C97597">
        <w:rPr>
          <w:rFonts w:ascii="Times New Roman" w:hAnsi="Times New Roman"/>
          <w:sz w:val="22"/>
          <w:szCs w:val="22"/>
        </w:rPr>
        <w:t xml:space="preserve">Property, plant and equipment are </w:t>
      </w:r>
      <w:r w:rsidR="00C872D5">
        <w:rPr>
          <w:rFonts w:ascii="Times New Roman" w:hAnsi="Times New Roman"/>
          <w:sz w:val="22"/>
          <w:szCs w:val="22"/>
        </w:rPr>
        <w:t>measured</w:t>
      </w:r>
      <w:r w:rsidRPr="00C97597">
        <w:rPr>
          <w:rFonts w:ascii="Times New Roman" w:hAnsi="Times New Roman"/>
          <w:sz w:val="22"/>
          <w:szCs w:val="22"/>
        </w:rPr>
        <w:t xml:space="preserve"> at cost less accumulated depreciation and impairment losses.</w:t>
      </w:r>
    </w:p>
    <w:p w:rsidR="008C0C34" w:rsidRPr="00ED0F3C" w:rsidRDefault="008C0C34" w:rsidP="006B2334">
      <w:pPr>
        <w:pStyle w:val="BodyText3"/>
        <w:ind w:left="540"/>
        <w:jc w:val="both"/>
        <w:rPr>
          <w:rFonts w:ascii="Times New Roman" w:hAnsi="Times New Roman"/>
          <w:sz w:val="18"/>
          <w:szCs w:val="18"/>
        </w:rPr>
      </w:pPr>
    </w:p>
    <w:p w:rsidR="006B2334" w:rsidRPr="006B2334" w:rsidRDefault="0088290A" w:rsidP="006B2334">
      <w:pPr>
        <w:pStyle w:val="BodyText3"/>
        <w:ind w:left="540"/>
        <w:jc w:val="both"/>
        <w:rPr>
          <w:rFonts w:ascii="Times New Roman" w:hAnsi="Times New Roman"/>
          <w:sz w:val="22"/>
          <w:szCs w:val="22"/>
        </w:rPr>
      </w:pPr>
      <w:r w:rsidRPr="006B2334">
        <w:rPr>
          <w:rFonts w:ascii="Times New Roman" w:hAnsi="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w:t>
      </w:r>
      <w:r w:rsidR="00AB54DF">
        <w:rPr>
          <w:rFonts w:ascii="Times New Roman" w:hAnsi="Times New Roman"/>
          <w:sz w:val="22"/>
          <w:szCs w:val="22"/>
        </w:rPr>
        <w:t xml:space="preserve"> any gain or loss on qualifying</w:t>
      </w:r>
      <w:r w:rsidR="00AB54DF">
        <w:rPr>
          <w:rFonts w:ascii="Times New Roman" w:hAnsi="Times New Roman"/>
          <w:sz w:val="22"/>
          <w:szCs w:val="22"/>
        </w:rPr>
        <w:br/>
      </w:r>
      <w:r w:rsidRPr="006B2334">
        <w:rPr>
          <w:rFonts w:ascii="Times New Roman" w:hAnsi="Times New Roman"/>
          <w:sz w:val="22"/>
          <w:szCs w:val="22"/>
        </w:rPr>
        <w:t xml:space="preserve">cash flow hedges of foreign currency purchases of property, plant and equipment. Purchased software that is integral to the functionality of the related equipment is capitalised as part of that equipment. </w:t>
      </w:r>
    </w:p>
    <w:p w:rsidR="00784FA4" w:rsidRDefault="00784FA4" w:rsidP="0088290A">
      <w:pPr>
        <w:pStyle w:val="Heading6"/>
        <w:ind w:left="540"/>
        <w:jc w:val="both"/>
        <w:rPr>
          <w:rFonts w:ascii="Times New Roman" w:hAnsi="Times New Roman"/>
          <w:b w:val="0"/>
          <w:bCs w:val="0"/>
          <w:color w:val="000000"/>
          <w:sz w:val="22"/>
          <w:szCs w:val="22"/>
        </w:rPr>
      </w:pPr>
    </w:p>
    <w:p w:rsidR="0088290A" w:rsidRPr="00C97597" w:rsidRDefault="0088290A" w:rsidP="0088290A">
      <w:pPr>
        <w:pStyle w:val="Heading6"/>
        <w:ind w:left="540"/>
        <w:jc w:val="both"/>
        <w:rPr>
          <w:rFonts w:ascii="Times New Roman" w:hAnsi="Times New Roman"/>
          <w:b w:val="0"/>
          <w:bCs w:val="0"/>
          <w:color w:val="000000"/>
          <w:sz w:val="22"/>
          <w:szCs w:val="22"/>
        </w:rPr>
      </w:pPr>
      <w:r w:rsidRPr="00C97597">
        <w:rPr>
          <w:rFonts w:ascii="Times New Roman" w:hAnsi="Times New Roman"/>
          <w:b w:val="0"/>
          <w:bCs w:val="0"/>
          <w:color w:val="000000"/>
          <w:sz w:val="22"/>
          <w:szCs w:val="22"/>
        </w:rPr>
        <w:t xml:space="preserve">When parts of an item of property, plant and equipment have different useful lives, they are accounted for as separate items (major components) of property, plant and equipment. </w:t>
      </w:r>
    </w:p>
    <w:p w:rsidR="0088290A" w:rsidRPr="00C97597" w:rsidRDefault="0088290A" w:rsidP="0088290A">
      <w:pPr>
        <w:pStyle w:val="AccPolicysubhead"/>
        <w:rPr>
          <w:rFonts w:cs="Times New Roman"/>
          <w:bCs w:val="0"/>
          <w:i w:val="0"/>
          <w:iCs w:val="0"/>
          <w:lang w:eastAsia="en-US"/>
        </w:rPr>
      </w:pPr>
    </w:p>
    <w:p w:rsidR="0088290A" w:rsidRPr="00C97597" w:rsidRDefault="00C872D5" w:rsidP="0088290A">
      <w:pPr>
        <w:pStyle w:val="Heading6"/>
        <w:ind w:left="540"/>
        <w:jc w:val="both"/>
        <w:rPr>
          <w:rFonts w:ascii="Times New Roman" w:hAnsi="Times New Roman"/>
          <w:b w:val="0"/>
          <w:bCs w:val="0"/>
          <w:color w:val="000000"/>
          <w:sz w:val="22"/>
          <w:szCs w:val="22"/>
        </w:rPr>
      </w:pPr>
      <w:r>
        <w:rPr>
          <w:rFonts w:ascii="Times New Roman" w:hAnsi="Times New Roman"/>
          <w:b w:val="0"/>
          <w:bCs w:val="0"/>
          <w:color w:val="000000"/>
          <w:sz w:val="22"/>
          <w:szCs w:val="22"/>
        </w:rPr>
        <w:t>Any g</w:t>
      </w:r>
      <w:r w:rsidR="00D57B09">
        <w:rPr>
          <w:rFonts w:ascii="Times New Roman" w:hAnsi="Times New Roman"/>
          <w:b w:val="0"/>
          <w:bCs w:val="0"/>
          <w:color w:val="000000"/>
          <w:sz w:val="22"/>
          <w:szCs w:val="22"/>
        </w:rPr>
        <w:t>ains and losses on disposal of</w:t>
      </w:r>
      <w:r w:rsidR="0088290A" w:rsidRPr="00C97597">
        <w:rPr>
          <w:rFonts w:ascii="Times New Roman" w:hAnsi="Times New Roman"/>
          <w:b w:val="0"/>
          <w:bCs w:val="0"/>
          <w:color w:val="000000"/>
          <w:sz w:val="22"/>
          <w:szCs w:val="22"/>
        </w:rPr>
        <w:t xml:space="preserve"> item of property, plant and equipment are determined by comparing the proceeds from disposal with the carrying amount of property, plant an</w:t>
      </w:r>
      <w:r>
        <w:rPr>
          <w:rFonts w:ascii="Times New Roman" w:hAnsi="Times New Roman"/>
          <w:b w:val="0"/>
          <w:bCs w:val="0"/>
          <w:color w:val="000000"/>
          <w:sz w:val="22"/>
          <w:szCs w:val="22"/>
        </w:rPr>
        <w:t xml:space="preserve">d equipment, and are recognised </w:t>
      </w:r>
      <w:r w:rsidR="0088290A" w:rsidRPr="00C97597">
        <w:rPr>
          <w:rFonts w:ascii="Times New Roman" w:hAnsi="Times New Roman"/>
          <w:b w:val="0"/>
          <w:bCs w:val="0"/>
          <w:color w:val="000000"/>
          <w:sz w:val="22"/>
          <w:szCs w:val="22"/>
        </w:rPr>
        <w:t xml:space="preserve">in profit or loss. </w:t>
      </w:r>
    </w:p>
    <w:p w:rsidR="008B2711" w:rsidRDefault="008B2711"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p>
    <w:p w:rsidR="00E40AA6" w:rsidRDefault="00E40AA6"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rsidR="00A9522C" w:rsidRPr="00C97597"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lastRenderedPageBreak/>
        <w:t>Subsequent costs</w:t>
      </w: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The cost of replacing a part of an item of property, plant and equipment is recognised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is derecognised. The costs of the day-to-day servicing of property, plant and equipment are recognised in profit or loss as incurred.</w:t>
      </w:r>
    </w:p>
    <w:p w:rsidR="008074CC" w:rsidRPr="00C97597" w:rsidRDefault="008074CC" w:rsidP="00280B18">
      <w:pPr>
        <w:tabs>
          <w:tab w:val="left" w:pos="540"/>
        </w:tabs>
        <w:ind w:left="540"/>
        <w:jc w:val="both"/>
        <w:rPr>
          <w:rFonts w:ascii="Times New Roman" w:hAnsi="Times New Roman" w:cs="Times New Roman"/>
          <w:i/>
          <w:iCs/>
          <w:sz w:val="22"/>
          <w:szCs w:val="22"/>
        </w:rPr>
      </w:pPr>
    </w:p>
    <w:p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Depreciation </w:t>
      </w:r>
    </w:p>
    <w:p w:rsidR="00DB57D0" w:rsidRPr="00C97597" w:rsidRDefault="00DB57D0" w:rsidP="00280B18">
      <w:pPr>
        <w:tabs>
          <w:tab w:val="left" w:pos="540"/>
        </w:tabs>
        <w:ind w:left="540"/>
        <w:jc w:val="both"/>
        <w:rPr>
          <w:rFonts w:ascii="Times New Roman" w:hAnsi="Times New Roman" w:cs="Times New Roman"/>
          <w:sz w:val="22"/>
          <w:szCs w:val="22"/>
        </w:rPr>
      </w:pPr>
    </w:p>
    <w:p w:rsidR="00CA7133" w:rsidRPr="00C97597" w:rsidRDefault="00CA7133" w:rsidP="00CA7133">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rPr>
        <w:t>Depreciation is calculated based on the depreciable amount, which is the cost of an asset, or other amount substituted for cost, less its residual value.</w:t>
      </w:r>
    </w:p>
    <w:p w:rsidR="00E308AE" w:rsidRDefault="00E308AE" w:rsidP="00D338F2">
      <w:pPr>
        <w:tabs>
          <w:tab w:val="left" w:pos="540"/>
        </w:tabs>
        <w:ind w:left="540"/>
        <w:jc w:val="both"/>
        <w:rPr>
          <w:rFonts w:ascii="Times New Roman" w:hAnsi="Times New Roman" w:cs="Times New Roman"/>
          <w:sz w:val="22"/>
          <w:szCs w:val="22"/>
          <w:lang w:val="en-GB"/>
        </w:rPr>
      </w:pPr>
    </w:p>
    <w:p w:rsidR="00167F68" w:rsidRPr="00C97597" w:rsidRDefault="007C1671" w:rsidP="00D338F2">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Depreciation is charged to profit or loss on a straight-line basis over the estimated useful lives of each component of an item of </w:t>
      </w:r>
      <w:r w:rsidR="002533C1">
        <w:rPr>
          <w:rFonts w:ascii="Times New Roman" w:hAnsi="Times New Roman" w:cs="Times New Roman"/>
          <w:sz w:val="22"/>
          <w:szCs w:val="22"/>
          <w:lang w:val="en-GB"/>
        </w:rPr>
        <w:t xml:space="preserve">property, plant and equipment. </w:t>
      </w:r>
      <w:r w:rsidRPr="00C97597">
        <w:rPr>
          <w:rFonts w:ascii="Times New Roman" w:hAnsi="Times New Roman" w:cs="Times New Roman"/>
          <w:sz w:val="22"/>
          <w:szCs w:val="22"/>
          <w:lang w:val="en-GB"/>
        </w:rPr>
        <w:t>The estimated useful lives are as follows:</w:t>
      </w:r>
    </w:p>
    <w:p w:rsidR="007C1671" w:rsidRPr="00C97597" w:rsidRDefault="007C1671"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tblPr>
      <w:tblGrid>
        <w:gridCol w:w="5328"/>
        <w:gridCol w:w="900"/>
        <w:gridCol w:w="810"/>
      </w:tblGrid>
      <w:tr w:rsidR="00151F08" w:rsidRPr="00FA3339" w:rsidTr="00D338F2">
        <w:tc>
          <w:tcPr>
            <w:tcW w:w="5328" w:type="dxa"/>
          </w:tcPr>
          <w:p w:rsidR="00151F08" w:rsidRPr="00FA3339" w:rsidRDefault="00151F08" w:rsidP="00C2036B">
            <w:pPr>
              <w:pStyle w:val="StandaardOpinion"/>
              <w:tabs>
                <w:tab w:val="left" w:pos="540"/>
              </w:tabs>
              <w:spacing w:line="240" w:lineRule="atLeast"/>
              <w:rPr>
                <w:rFonts w:cs="Times New Roman"/>
              </w:rPr>
            </w:pPr>
            <w:r w:rsidRPr="00FA3339">
              <w:rPr>
                <w:rFonts w:cs="Times New Roman"/>
              </w:rPr>
              <w:t>Land</w:t>
            </w:r>
            <w:r w:rsidR="007B1A26" w:rsidRPr="00FA3339">
              <w:rPr>
                <w:rFonts w:cs="Times New Roman"/>
                <w:cs/>
              </w:rPr>
              <w:t xml:space="preserve"> </w:t>
            </w:r>
            <w:r w:rsidRPr="00FA3339">
              <w:rPr>
                <w:rFonts w:cs="Times New Roman"/>
              </w:rPr>
              <w:t>improvements</w:t>
            </w:r>
          </w:p>
        </w:tc>
        <w:tc>
          <w:tcPr>
            <w:tcW w:w="900" w:type="dxa"/>
          </w:tcPr>
          <w:p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rsidTr="00D338F2">
        <w:tc>
          <w:tcPr>
            <w:tcW w:w="5328" w:type="dxa"/>
          </w:tcPr>
          <w:p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10</w:t>
            </w:r>
            <w:r w:rsidRPr="001C6BBF">
              <w:rPr>
                <w:rFonts w:ascii="Times New Roman" w:hAnsi="Times New Roman" w:cs="Times New Roman"/>
                <w:sz w:val="22"/>
                <w:szCs w:val="22"/>
              </w:rPr>
              <w:t xml:space="preserve"> </w:t>
            </w:r>
          </w:p>
        </w:tc>
        <w:tc>
          <w:tcPr>
            <w:tcW w:w="810" w:type="dxa"/>
          </w:tcPr>
          <w:p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rsidTr="00D338F2">
        <w:tc>
          <w:tcPr>
            <w:tcW w:w="5328" w:type="dxa"/>
          </w:tcPr>
          <w:p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rsidR="00DB57D0" w:rsidRPr="00C97597" w:rsidRDefault="00DB57D0" w:rsidP="00280B18">
      <w:pPr>
        <w:pStyle w:val="BodyText3"/>
        <w:jc w:val="both"/>
        <w:rPr>
          <w:rFonts w:ascii="Times New Roman" w:hAnsi="Times New Roman"/>
          <w:color w:val="auto"/>
          <w:sz w:val="22"/>
          <w:szCs w:val="22"/>
        </w:rPr>
      </w:pPr>
    </w:p>
    <w:p w:rsidR="00712825" w:rsidRDefault="007F6E08" w:rsidP="005133C7">
      <w:pPr>
        <w:pStyle w:val="BodyText3"/>
        <w:ind w:left="540"/>
        <w:jc w:val="both"/>
        <w:rPr>
          <w:rFonts w:ascii="Times New Roman" w:hAnsi="Times New Roman"/>
          <w:color w:val="auto"/>
          <w:sz w:val="22"/>
          <w:szCs w:val="22"/>
        </w:rPr>
      </w:pPr>
      <w:r w:rsidRPr="00C97597">
        <w:rPr>
          <w:rFonts w:ascii="Times New Roman" w:hAnsi="Times New Roman"/>
          <w:color w:val="auto"/>
          <w:sz w:val="22"/>
          <w:szCs w:val="22"/>
        </w:rPr>
        <w:t xml:space="preserve">No depreciation is provided on </w:t>
      </w:r>
      <w:r w:rsidR="00167F68" w:rsidRPr="00C97597">
        <w:rPr>
          <w:rFonts w:ascii="Times New Roman" w:hAnsi="Times New Roman"/>
          <w:color w:val="auto"/>
          <w:sz w:val="22"/>
          <w:szCs w:val="22"/>
        </w:rPr>
        <w:t xml:space="preserve">freehold </w:t>
      </w:r>
      <w:r w:rsidRPr="00C97597">
        <w:rPr>
          <w:rFonts w:ascii="Times New Roman" w:hAnsi="Times New Roman"/>
          <w:color w:val="auto"/>
          <w:sz w:val="22"/>
          <w:szCs w:val="22"/>
        </w:rPr>
        <w:t>land</w:t>
      </w:r>
      <w:r w:rsidR="001E0ECD" w:rsidRPr="00C97597">
        <w:rPr>
          <w:rFonts w:ascii="Times New Roman" w:hAnsi="Times New Roman"/>
          <w:color w:val="auto"/>
          <w:sz w:val="22"/>
          <w:szCs w:val="22"/>
        </w:rPr>
        <w:t xml:space="preserve"> or</w:t>
      </w:r>
      <w:r w:rsidR="00485B20">
        <w:rPr>
          <w:rFonts w:ascii="Times New Roman" w:hAnsi="Times New Roman"/>
          <w:color w:val="auto"/>
          <w:sz w:val="22"/>
          <w:szCs w:val="22"/>
        </w:rPr>
        <w:t xml:space="preserve"> assets under</w:t>
      </w:r>
      <w:r w:rsidR="009F1286">
        <w:rPr>
          <w:rFonts w:ascii="Times New Roman" w:hAnsi="Times New Roman"/>
          <w:color w:val="auto"/>
          <w:sz w:val="22"/>
          <w:szCs w:val="22"/>
        </w:rPr>
        <w:t xml:space="preserve"> </w:t>
      </w:r>
      <w:r w:rsidR="009F1286" w:rsidRPr="00224068">
        <w:rPr>
          <w:rFonts w:ascii="Times New Roman" w:hAnsi="Times New Roman"/>
          <w:color w:val="auto"/>
          <w:sz w:val="22"/>
          <w:szCs w:val="22"/>
        </w:rPr>
        <w:t>construction</w:t>
      </w:r>
      <w:r w:rsidR="00492446">
        <w:rPr>
          <w:rFonts w:ascii="Times New Roman" w:hAnsi="Times New Roman"/>
          <w:color w:val="auto"/>
          <w:sz w:val="22"/>
          <w:szCs w:val="22"/>
        </w:rPr>
        <w:t xml:space="preserve"> and machinery under installation</w:t>
      </w:r>
      <w:r w:rsidR="003828DA">
        <w:rPr>
          <w:rFonts w:ascii="Times New Roman" w:hAnsi="Times New Roman"/>
          <w:color w:val="auto"/>
          <w:sz w:val="22"/>
          <w:szCs w:val="22"/>
        </w:rPr>
        <w:t>.</w:t>
      </w:r>
    </w:p>
    <w:p w:rsidR="00224068" w:rsidRDefault="00224068" w:rsidP="005133C7">
      <w:pPr>
        <w:pStyle w:val="BodyText3"/>
        <w:ind w:left="540"/>
        <w:jc w:val="both"/>
        <w:rPr>
          <w:rFonts w:ascii="Times New Roman" w:hAnsi="Times New Roman"/>
          <w:sz w:val="22"/>
          <w:szCs w:val="22"/>
        </w:rPr>
      </w:pPr>
    </w:p>
    <w:p w:rsidR="005133C7" w:rsidRDefault="005133C7" w:rsidP="005133C7">
      <w:pPr>
        <w:pStyle w:val="BodyText3"/>
        <w:ind w:left="540"/>
        <w:jc w:val="both"/>
        <w:rPr>
          <w:rFonts w:ascii="Times New Roman" w:hAnsi="Times New Roman"/>
          <w:sz w:val="22"/>
          <w:szCs w:val="22"/>
        </w:rPr>
      </w:pPr>
      <w:r w:rsidRPr="00C97597">
        <w:rPr>
          <w:rFonts w:ascii="Times New Roman" w:hAnsi="Times New Roman"/>
          <w:sz w:val="22"/>
          <w:szCs w:val="22"/>
        </w:rPr>
        <w:t xml:space="preserve">Depreciation methods, useful lives and residual values are reviewed at each financial year-end and adjusted if </w:t>
      </w:r>
      <w:r w:rsidRPr="00C97597">
        <w:rPr>
          <w:rFonts w:ascii="Times New Roman" w:hAnsi="Times New Roman"/>
          <w:color w:val="auto"/>
          <w:sz w:val="22"/>
          <w:szCs w:val="22"/>
        </w:rPr>
        <w:t>appropriate</w:t>
      </w:r>
      <w:r w:rsidRPr="00C97597">
        <w:rPr>
          <w:rFonts w:ascii="Times New Roman" w:hAnsi="Times New Roman"/>
          <w:sz w:val="22"/>
          <w:szCs w:val="22"/>
        </w:rPr>
        <w:t>.</w:t>
      </w:r>
    </w:p>
    <w:p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t>Intangible assets</w:t>
      </w:r>
    </w:p>
    <w:p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6103D" w:rsidRPr="00C97597" w:rsidRDefault="009A64E4"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Intangible assets</w:t>
      </w:r>
      <w:r w:rsidR="00E6103D" w:rsidRPr="00C97597">
        <w:rPr>
          <w:rFonts w:ascii="Times New Roman" w:hAnsi="Times New Roman" w:cs="Times New Roman"/>
          <w:sz w:val="22"/>
          <w:szCs w:val="22"/>
        </w:rPr>
        <w:t xml:space="preserve"> that </w:t>
      </w:r>
      <w:r w:rsidR="00D30333">
        <w:rPr>
          <w:rFonts w:ascii="Times New Roman" w:hAnsi="Times New Roman" w:cs="Times New Roman"/>
          <w:sz w:val="22"/>
          <w:szCs w:val="22"/>
        </w:rPr>
        <w:t>are</w:t>
      </w:r>
      <w:r w:rsidR="00E6103D" w:rsidRPr="00C97597">
        <w:rPr>
          <w:rFonts w:ascii="Times New Roman" w:hAnsi="Times New Roman" w:cs="Times New Roman"/>
          <w:sz w:val="22"/>
          <w:szCs w:val="22"/>
        </w:rPr>
        <w:t xml:space="preserve"> acquired by the Company</w:t>
      </w:r>
      <w:r w:rsidR="00D30333">
        <w:rPr>
          <w:rFonts w:ascii="Times New Roman" w:hAnsi="Times New Roman" w:cs="Times New Roman"/>
          <w:sz w:val="22"/>
          <w:szCs w:val="22"/>
        </w:rPr>
        <w:t xml:space="preserve"> and have</w:t>
      </w:r>
      <w:r w:rsidR="0080192B">
        <w:rPr>
          <w:rFonts w:ascii="Times New Roman" w:hAnsi="Times New Roman" w:cs="Times New Roman"/>
          <w:sz w:val="22"/>
          <w:szCs w:val="22"/>
        </w:rPr>
        <w:t xml:space="preserve"> finite useful lives </w:t>
      </w:r>
      <w:r w:rsidR="00E6103D" w:rsidRPr="00C97597">
        <w:rPr>
          <w:rFonts w:ascii="Times New Roman" w:hAnsi="Times New Roman" w:cs="Times New Roman"/>
          <w:sz w:val="22"/>
          <w:szCs w:val="22"/>
        </w:rPr>
        <w:t xml:space="preserve">are </w:t>
      </w:r>
      <w:r w:rsidR="00A9522C" w:rsidRPr="00C97597">
        <w:rPr>
          <w:rFonts w:ascii="Times New Roman" w:hAnsi="Times New Roman" w:cs="Times New Roman"/>
          <w:sz w:val="22"/>
          <w:szCs w:val="22"/>
        </w:rPr>
        <w:t>measured</w:t>
      </w:r>
      <w:r w:rsidR="00E6103D" w:rsidRPr="00C97597">
        <w:rPr>
          <w:rFonts w:ascii="Times New Roman" w:hAnsi="Times New Roman" w:cs="Times New Roman"/>
          <w:sz w:val="22"/>
          <w:szCs w:val="22"/>
        </w:rPr>
        <w:t xml:space="preserve"> at cost less accumulated </w:t>
      </w:r>
      <w:r w:rsidR="00944319">
        <w:rPr>
          <w:rFonts w:ascii="Times New Roman" w:hAnsi="Times New Roman" w:cs="Times New Roman"/>
          <w:sz w:val="22"/>
          <w:szCs w:val="22"/>
        </w:rPr>
        <w:t>amortis</w:t>
      </w:r>
      <w:r w:rsidR="00D30333">
        <w:rPr>
          <w:rFonts w:ascii="Times New Roman" w:hAnsi="Times New Roman" w:cs="Times New Roman"/>
          <w:sz w:val="22"/>
          <w:szCs w:val="22"/>
        </w:rPr>
        <w:t>ation and accumulated impairment losses.</w:t>
      </w:r>
    </w:p>
    <w:p w:rsidR="008074CC" w:rsidRPr="00C97597" w:rsidRDefault="008074CC" w:rsidP="00D7720E">
      <w:pPr>
        <w:pStyle w:val="AccPolicysubhead"/>
        <w:ind w:left="540"/>
        <w:jc w:val="thaiDistribute"/>
        <w:rPr>
          <w:rFonts w:cs="Times New Roman"/>
        </w:rPr>
      </w:pPr>
    </w:p>
    <w:p w:rsidR="00A9522C" w:rsidRPr="00C97597" w:rsidRDefault="00A9522C" w:rsidP="00D7720E">
      <w:pPr>
        <w:pStyle w:val="AccPolicysubhead"/>
        <w:ind w:left="540"/>
        <w:jc w:val="thaiDistribute"/>
        <w:rPr>
          <w:rFonts w:cs="Times New Roman"/>
        </w:rPr>
      </w:pPr>
      <w:r w:rsidRPr="00C97597">
        <w:rPr>
          <w:rFonts w:cs="Times New Roman"/>
        </w:rPr>
        <w:t xml:space="preserve">Subsequent expenditure </w:t>
      </w: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color w:val="000000"/>
          <w:sz w:val="22"/>
          <w:szCs w:val="22"/>
          <w:highlight w:val="cyan"/>
        </w:rPr>
      </w:pP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Subsequent expenditure is capitalised only when it increases the future economic benefits embodied in the specific asset to which it relates. All other expenditure</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 xml:space="preserve">is recognised in profit or loss as incurred. </w:t>
      </w:r>
    </w:p>
    <w:p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C131B3" w:rsidP="00D7720E">
      <w:pPr>
        <w:pStyle w:val="AccPolicysubhead"/>
        <w:ind w:left="540"/>
        <w:jc w:val="thaiDistribute"/>
        <w:rPr>
          <w:rFonts w:cs="Times New Roman"/>
        </w:rPr>
      </w:pPr>
      <w:r w:rsidRPr="00C97597">
        <w:rPr>
          <w:rFonts w:cs="Times New Roman"/>
        </w:rPr>
        <w:t xml:space="preserve">Amortisation   </w:t>
      </w:r>
    </w:p>
    <w:p w:rsidR="00C131B3" w:rsidRPr="00C97597" w:rsidRDefault="00C131B3" w:rsidP="00D7720E">
      <w:pPr>
        <w:pStyle w:val="AccPolicysubhead"/>
        <w:ind w:left="540"/>
        <w:jc w:val="thaiDistribute"/>
        <w:rPr>
          <w:rFonts w:cs="Times New Roman"/>
        </w:rPr>
      </w:pPr>
    </w:p>
    <w:p w:rsidR="00C131B3" w:rsidRPr="003164FF"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3164FF">
        <w:rPr>
          <w:rFonts w:ascii="Times New Roman" w:hAnsi="Times New Roman" w:cs="Times New Roman"/>
          <w:spacing w:val="-2"/>
          <w:sz w:val="22"/>
          <w:szCs w:val="22"/>
        </w:rPr>
        <w:t xml:space="preserve">Amortisation is </w:t>
      </w:r>
      <w:r w:rsidR="008605E9" w:rsidRPr="003164FF">
        <w:rPr>
          <w:rFonts w:ascii="Times New Roman" w:hAnsi="Times New Roman" w:cs="Times New Roman"/>
          <w:spacing w:val="-2"/>
          <w:sz w:val="22"/>
          <w:szCs w:val="22"/>
        </w:rPr>
        <w:t>based on</w:t>
      </w:r>
      <w:r w:rsidRPr="003164FF">
        <w:rPr>
          <w:rFonts w:ascii="Times New Roman" w:hAnsi="Times New Roman" w:cs="Times New Roman"/>
          <w:spacing w:val="-2"/>
          <w:sz w:val="22"/>
          <w:szCs w:val="22"/>
        </w:rPr>
        <w:t xml:space="preserve"> the cost of the asset, or other amount substituted for cost, less its residual value. </w:t>
      </w:r>
    </w:p>
    <w:p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Amortisation is recognised in profit or loss on a straight-line basis over the estimated useful lives of intangible assets</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from the date that they are available for use, since</w:t>
      </w:r>
      <w:r w:rsidR="007E021B">
        <w:rPr>
          <w:rFonts w:ascii="Times New Roman" w:hAnsi="Times New Roman" w:cs="Times New Roman"/>
          <w:sz w:val="22"/>
          <w:szCs w:val="22"/>
        </w:rPr>
        <w:t xml:space="preserve"> this most closely reflects the</w:t>
      </w:r>
      <w:r w:rsidR="007E021B">
        <w:rPr>
          <w:rFonts w:ascii="Times New Roman" w:hAnsi="Times New Roman" w:cs="Times New Roman"/>
          <w:sz w:val="22"/>
          <w:szCs w:val="22"/>
        </w:rPr>
        <w:br/>
      </w:r>
      <w:r w:rsidRPr="00C97597">
        <w:rPr>
          <w:rFonts w:ascii="Times New Roman" w:hAnsi="Times New Roman" w:cs="Times New Roman"/>
          <w:sz w:val="22"/>
          <w:szCs w:val="22"/>
        </w:rPr>
        <w:t xml:space="preserve">expected pattern of consumption of the future economic benefits embodied in the asset. The estimated useful lives for the current and comparative periods </w:t>
      </w:r>
      <w:r w:rsidR="001215C7">
        <w:rPr>
          <w:rFonts w:ascii="Times New Roman" w:hAnsi="Times New Roman" w:cs="Times New Roman"/>
          <w:sz w:val="22"/>
          <w:szCs w:val="22"/>
        </w:rPr>
        <w:t>of computer software is 5 years.</w:t>
      </w:r>
    </w:p>
    <w:p w:rsidR="00224068" w:rsidRPr="00C97597" w:rsidRDefault="00224068" w:rsidP="00492446">
      <w:pPr>
        <w:pStyle w:val="BodyText"/>
        <w:spacing w:after="0"/>
        <w:jc w:val="thaiDistribute"/>
        <w:rPr>
          <w:rFonts w:ascii="Times New Roman" w:hAnsi="Times New Roman" w:cs="Times New Roman"/>
          <w:sz w:val="22"/>
          <w:szCs w:val="22"/>
        </w:rPr>
      </w:pPr>
    </w:p>
    <w:p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sidR="007550FF" w:rsidRPr="007550FF">
        <w:rPr>
          <w:rFonts w:ascii="Times New Roman" w:hAnsi="Times New Roman"/>
          <w:color w:val="auto"/>
          <w:sz w:val="22"/>
          <w:szCs w:val="22"/>
        </w:rPr>
        <w:t xml:space="preserve"> </w:t>
      </w:r>
      <w:r>
        <w:rPr>
          <w:rFonts w:ascii="Times New Roman" w:hAnsi="Times New Roman"/>
          <w:sz w:val="22"/>
          <w:szCs w:val="22"/>
        </w:rPr>
        <w:t>accumulated impairment losses.</w:t>
      </w:r>
    </w:p>
    <w:p w:rsidR="007550FF" w:rsidRPr="007550FF" w:rsidRDefault="007550FF" w:rsidP="00280B18">
      <w:pPr>
        <w:pStyle w:val="BodyText3"/>
        <w:ind w:left="540"/>
        <w:jc w:val="both"/>
        <w:rPr>
          <w:rFonts w:ascii="Times New Roman" w:hAnsi="Times New Roman" w:cstheme="minorBidi"/>
          <w:color w:val="auto"/>
          <w:sz w:val="22"/>
          <w:szCs w:val="22"/>
        </w:rPr>
      </w:pPr>
    </w:p>
    <w:p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Amortisation methods, useful lives and residual values are reviewed at each financial year-end and adjusted if appropriate.</w:t>
      </w:r>
    </w:p>
    <w:p w:rsidR="00C36D8A" w:rsidRDefault="00C36D8A" w:rsidP="00035C26">
      <w:pPr>
        <w:pStyle w:val="BodyText3"/>
        <w:tabs>
          <w:tab w:val="clear" w:pos="540"/>
        </w:tabs>
        <w:ind w:left="540"/>
        <w:jc w:val="thaiDistribute"/>
        <w:rPr>
          <w:rFonts w:ascii="Times New Roman" w:hAnsi="Times New Roman"/>
          <w:sz w:val="22"/>
          <w:szCs w:val="22"/>
        </w:rPr>
      </w:pPr>
    </w:p>
    <w:p w:rsidR="00224068" w:rsidRPr="00224068" w:rsidRDefault="007326BB" w:rsidP="00224068">
      <w:pPr>
        <w:pStyle w:val="acctstatementsub-heading"/>
        <w:numPr>
          <w:ilvl w:val="1"/>
          <w:numId w:val="17"/>
        </w:numPr>
        <w:spacing w:before="0" w:after="0"/>
        <w:ind w:left="540" w:hanging="540"/>
        <w:jc w:val="both"/>
        <w:rPr>
          <w:rFonts w:cs="Times New Roman"/>
          <w:i/>
          <w:iCs/>
          <w:szCs w:val="22"/>
        </w:rPr>
      </w:pPr>
      <w:r w:rsidRPr="007326BB">
        <w:rPr>
          <w:rFonts w:cs="Times New Roman"/>
          <w:i/>
          <w:iCs/>
          <w:szCs w:val="22"/>
        </w:rPr>
        <w:lastRenderedPageBreak/>
        <w:t>Leases</w:t>
      </w:r>
    </w:p>
    <w:p w:rsidR="007326B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62D92">
        <w:rPr>
          <w:rFonts w:ascii="Times New Roman" w:hAnsi="Times New Roman" w:cstheme="minorBidi"/>
          <w:sz w:val="22"/>
          <w:szCs w:val="22"/>
        </w:rPr>
        <w:t>At inception of a contract, the Company</w:t>
      </w:r>
      <w:r>
        <w:rPr>
          <w:rFonts w:ascii="Times New Roman" w:hAnsi="Times New Roman" w:cstheme="minorBidi" w:hint="cs"/>
          <w:sz w:val="22"/>
          <w:szCs w:val="22"/>
          <w:cs/>
        </w:rPr>
        <w:t xml:space="preserve"> </w:t>
      </w:r>
      <w:r w:rsidRPr="00462D92">
        <w:rPr>
          <w:rFonts w:ascii="Times New Roman" w:hAnsi="Times New Roman" w:cstheme="minorBidi"/>
          <w:sz w:val="22"/>
          <w:szCs w:val="22"/>
        </w:rPr>
        <w:t>assesses whether a contract is, or contains, a lease. To assess whether a contract conveys the right to control the use of an identified asset, the Company uses the</w:t>
      </w:r>
      <w:r>
        <w:rPr>
          <w:rFonts w:ascii="Times New Roman" w:hAnsi="Times New Roman" w:cstheme="minorBidi" w:hint="cs"/>
          <w:sz w:val="22"/>
          <w:szCs w:val="22"/>
          <w:cs/>
        </w:rPr>
        <w:t xml:space="preserve"> </w:t>
      </w:r>
      <w:r w:rsidRPr="00462D92">
        <w:rPr>
          <w:rFonts w:ascii="Times New Roman" w:hAnsi="Times New Roman" w:cstheme="minorBidi"/>
          <w:sz w:val="22"/>
          <w:szCs w:val="22"/>
        </w:rPr>
        <w:t>definition of a lease in TFRS</w:t>
      </w:r>
      <w:r>
        <w:rPr>
          <w:rFonts w:ascii="Times New Roman" w:hAnsi="Times New Roman" w:cstheme="minorBidi" w:hint="cs"/>
          <w:sz w:val="22"/>
          <w:szCs w:val="22"/>
          <w:cs/>
        </w:rPr>
        <w:t xml:space="preserve"> </w:t>
      </w:r>
      <w:r>
        <w:rPr>
          <w:rFonts w:ascii="Times New Roman" w:hAnsi="Times New Roman" w:cstheme="minorBidi"/>
          <w:sz w:val="22"/>
          <w:szCs w:val="22"/>
        </w:rPr>
        <w:t>16</w:t>
      </w:r>
      <w:r w:rsidRPr="00462D92">
        <w:rPr>
          <w:rFonts w:ascii="Times New Roman" w:hAnsi="Times New Roman" w:cs="Cordia New"/>
          <w:sz w:val="22"/>
          <w:szCs w:val="22"/>
          <w:cs/>
        </w:rPr>
        <w:t>.</w:t>
      </w:r>
    </w:p>
    <w:p w:rsidR="00472376" w:rsidRDefault="00472376"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Pr>
          <w:rFonts w:ascii="Times New Roman" w:hAnsi="Times New Roman" w:cstheme="minorBidi"/>
          <w:sz w:val="22"/>
          <w:szCs w:val="22"/>
        </w:rPr>
        <w:t>As a lessee, a</w:t>
      </w:r>
      <w:r w:rsidRPr="00462D92">
        <w:rPr>
          <w:rFonts w:ascii="Times New Roman" w:hAnsi="Times New Roman" w:cstheme="minorBidi"/>
          <w:sz w:val="22"/>
          <w:szCs w:val="22"/>
        </w:rPr>
        <w:t>t commencement or on modification of a contract that contains a lease component, the Company 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w:t>
      </w: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462D92">
        <w:rPr>
          <w:rFonts w:ascii="Times New Roman" w:hAnsi="Times New Roman" w:cstheme="minorBidi"/>
          <w:sz w:val="22"/>
          <w:szCs w:val="22"/>
        </w:rPr>
        <w:t>The Company</w:t>
      </w:r>
      <w:r>
        <w:rPr>
          <w:rFonts w:ascii="Times New Roman" w:hAnsi="Times New Roman" w:cstheme="minorBidi"/>
          <w:sz w:val="22"/>
          <w:szCs w:val="22"/>
        </w:rPr>
        <w:t xml:space="preserve"> </w:t>
      </w:r>
      <w:r w:rsidRPr="00462D92">
        <w:rPr>
          <w:rFonts w:ascii="Times New Roman" w:hAnsi="Times New Roman" w:cstheme="minorBidi"/>
          <w:sz w:val="22"/>
          <w:szCs w:val="22"/>
        </w:rPr>
        <w:t>recognises a right-of-use asset and a lease liability at the lease commencement date, except for leases of low-value assets and short-term leases which is recognised as an expense on a straight-line basis over the lease term.</w:t>
      </w: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462D92">
        <w:rPr>
          <w:rFonts w:ascii="Times New Roman" w:hAnsi="Times New Roman" w:cstheme="minorBidi"/>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rsidR="00462D92" w:rsidRDefault="00462D9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462D92">
        <w:rPr>
          <w:rFonts w:ascii="Times New Roman" w:hAnsi="Times New Roman" w:cstheme="minorBidi"/>
          <w:sz w:val="22"/>
          <w:szCs w:val="22"/>
        </w:rPr>
        <w:t>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amount under option if the Company is reasonably certain to exercise option.</w:t>
      </w:r>
      <w:r>
        <w:rPr>
          <w:rFonts w:ascii="Times New Roman" w:hAnsi="Times New Roman" w:cstheme="minorBidi"/>
          <w:sz w:val="22"/>
          <w:szCs w:val="22"/>
        </w:rPr>
        <w:t xml:space="preserve"> </w:t>
      </w:r>
      <w:r w:rsidRPr="00462D92">
        <w:rPr>
          <w:rFonts w:ascii="Times New Roman" w:hAnsi="Times New Roman" w:cstheme="minorBidi"/>
          <w:sz w:val="22"/>
          <w:szCs w:val="22"/>
        </w:rPr>
        <w:t>Variable lease payments that do not depend on index or a rate are reco</w:t>
      </w:r>
      <w:r w:rsidR="00C36D8A">
        <w:rPr>
          <w:rFonts w:ascii="Times New Roman" w:hAnsi="Times New Roman" w:cstheme="minorBidi"/>
          <w:sz w:val="22"/>
          <w:szCs w:val="22"/>
        </w:rPr>
        <w:t>g</w:t>
      </w:r>
      <w:r w:rsidRPr="00462D92">
        <w:rPr>
          <w:rFonts w:ascii="Times New Roman" w:hAnsi="Times New Roman" w:cstheme="minorBidi"/>
          <w:sz w:val="22"/>
          <w:szCs w:val="22"/>
        </w:rPr>
        <w:t>nised as expenses in the accounting period in which they are incurred.</w:t>
      </w:r>
    </w:p>
    <w:p w:rsidR="001563C2" w:rsidRPr="001F4053" w:rsidRDefault="001563C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0"/>
          <w:szCs w:val="20"/>
        </w:rPr>
      </w:pPr>
    </w:p>
    <w:p w:rsidR="001563C2" w:rsidRDefault="001563C2" w:rsidP="0046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1563C2">
        <w:rPr>
          <w:rFonts w:ascii="Times New Roman" w:hAnsi="Times New Roman" w:cstheme="minorBid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462D92" w:rsidRPr="001F4053" w:rsidRDefault="00462D92"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0"/>
          <w:szCs w:val="20"/>
        </w:rPr>
      </w:pPr>
    </w:p>
    <w:p w:rsidR="00DB57D0" w:rsidRPr="007326BB" w:rsidRDefault="00DB57D0" w:rsidP="007326BB">
      <w:pPr>
        <w:pStyle w:val="acctstatementsub-heading"/>
        <w:numPr>
          <w:ilvl w:val="1"/>
          <w:numId w:val="17"/>
        </w:numPr>
        <w:spacing w:before="0" w:after="0"/>
        <w:ind w:left="540" w:hanging="540"/>
        <w:jc w:val="both"/>
        <w:rPr>
          <w:rFonts w:cs="Times New Roman"/>
          <w:i/>
          <w:iCs/>
          <w:szCs w:val="22"/>
        </w:rPr>
      </w:pPr>
      <w:r w:rsidRPr="007326BB">
        <w:rPr>
          <w:rFonts w:cs="Times New Roman"/>
          <w:i/>
          <w:iCs/>
          <w:szCs w:val="22"/>
        </w:rPr>
        <w:t xml:space="preserve">Impairment </w:t>
      </w:r>
      <w:r w:rsidR="00C36D8A">
        <w:rPr>
          <w:rFonts w:cs="Times New Roman"/>
          <w:i/>
          <w:iCs/>
          <w:szCs w:val="22"/>
        </w:rPr>
        <w:t>of financial assets</w:t>
      </w:r>
    </w:p>
    <w:p w:rsidR="00DB57D0" w:rsidRPr="001F4053" w:rsidRDefault="00DB57D0" w:rsidP="00280B18">
      <w:pPr>
        <w:tabs>
          <w:tab w:val="left" w:pos="540"/>
        </w:tabs>
        <w:jc w:val="both"/>
        <w:rPr>
          <w:rFonts w:ascii="Times New Roman" w:hAnsi="Times New Roman" w:cs="Times New Roman"/>
          <w:sz w:val="20"/>
          <w:szCs w:val="20"/>
        </w:rPr>
      </w:pPr>
    </w:p>
    <w:p w:rsidR="001563C2" w:rsidRDefault="001563C2" w:rsidP="0015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24068">
        <w:rPr>
          <w:rFonts w:ascii="Times New Roman" w:hAnsi="Times New Roman" w:cs="Times New Roman"/>
          <w:b/>
          <w:bCs/>
          <w:i/>
          <w:iCs/>
          <w:sz w:val="22"/>
          <w:szCs w:val="22"/>
        </w:rPr>
        <w:t>Accounting policies applicable from 1 January 2020</w:t>
      </w:r>
    </w:p>
    <w:p w:rsidR="001563C2" w:rsidRPr="001F4053" w:rsidRDefault="001563C2"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1563C2" w:rsidRDefault="001563C2" w:rsidP="00254E9D">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The Company recognises allowances for expected credit losses (ECLs) on financial assets measured at amortised cost (including cash and cash equivalents, trade receivables and other receivables</w:t>
      </w:r>
      <w:r>
        <w:rPr>
          <w:rFonts w:ascii="Times New Roman" w:hAnsi="Times New Roman" w:cs="Times New Roman"/>
          <w:sz w:val="22"/>
          <w:szCs w:val="22"/>
        </w:rPr>
        <w:t>).</w:t>
      </w:r>
    </w:p>
    <w:p w:rsidR="001563C2" w:rsidRPr="001F4053" w:rsidRDefault="001563C2"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1563C2" w:rsidRPr="001563C2" w:rsidRDefault="001563C2" w:rsidP="001563C2">
      <w:pPr>
        <w:pStyle w:val="BodyText"/>
        <w:ind w:left="540"/>
        <w:jc w:val="both"/>
        <w:rPr>
          <w:rFonts w:ascii="Times New Roman" w:hAnsi="Times New Roman" w:cs="Times New Roman"/>
          <w:i/>
          <w:iCs/>
          <w:sz w:val="22"/>
          <w:szCs w:val="22"/>
        </w:rPr>
      </w:pPr>
      <w:r w:rsidRPr="001563C2">
        <w:rPr>
          <w:rFonts w:ascii="Times New Roman" w:hAnsi="Times New Roman" w:cs="Times New Roman"/>
          <w:i/>
          <w:iCs/>
          <w:sz w:val="22"/>
          <w:szCs w:val="22"/>
        </w:rPr>
        <w:t>Measurement of ECLs</w:t>
      </w:r>
    </w:p>
    <w:p w:rsidR="001563C2" w:rsidRPr="001F4053" w:rsidRDefault="001563C2"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p w:rsidR="001563C2" w:rsidRDefault="001563C2" w:rsidP="001563C2">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 xml:space="preserve">ECLs are a probability-weighted estimate of credit losses. Credit losses are measured as the present value of all cash shortfalls (i.e. the difference between the cash flows due to the entity in accordance </w:t>
      </w:r>
      <w:r w:rsidRPr="001563C2">
        <w:rPr>
          <w:rFonts w:ascii="Times New Roman" w:hAnsi="Times New Roman" w:cs="Times New Roman"/>
          <w:sz w:val="22"/>
          <w:szCs w:val="22"/>
        </w:rPr>
        <w:lastRenderedPageBreak/>
        <w:t>with the contract and the cash flows that the Company expects to receive). ECLs are discounted at the effective interest rate of the financial asset.</w:t>
      </w:r>
    </w:p>
    <w:p w:rsid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ECLs are measured on either of the following bases:</w:t>
      </w:r>
    </w:p>
    <w:p w:rsidR="001563C2" w:rsidRP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- 12-month ECLs: these are losses that are expected to result from possible default events within the 12 months after the reporting date; or</w:t>
      </w:r>
    </w:p>
    <w:p w:rsidR="001563C2" w:rsidRP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 lifetime ECLs: these are losses that are expected to result from all possible default events over the expected lives of a financial instrument.</w:t>
      </w:r>
    </w:p>
    <w:p w:rsidR="001563C2" w:rsidRPr="001F4053" w:rsidRDefault="001563C2"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p w:rsidR="001563C2" w:rsidRDefault="001563C2" w:rsidP="001563C2">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 xml:space="preserve">Loss allowances for trade receivables are always measured at an amount equal to lifetime ECLs. ECLs on these financial assets are estimated using a provision matrix based on the </w:t>
      </w:r>
      <w:r w:rsidR="004C1EB9">
        <w:rPr>
          <w:rFonts w:ascii="Times New Roman" w:hAnsi="Times New Roman" w:cs="Times New Roman"/>
          <w:sz w:val="22"/>
          <w:szCs w:val="22"/>
        </w:rPr>
        <w:t>Company</w:t>
      </w:r>
      <w:r w:rsidRPr="001563C2">
        <w:rPr>
          <w:rFonts w:ascii="Times New Roman" w:hAnsi="Times New Roman" w:cs="Times New Roman"/>
          <w:sz w:val="22"/>
          <w:szCs w:val="22"/>
        </w:rPr>
        <w:t>’s</w:t>
      </w:r>
      <w:r>
        <w:rPr>
          <w:rFonts w:ascii="Times New Roman" w:hAnsi="Times New Roman" w:cs="Times New Roman"/>
          <w:sz w:val="22"/>
          <w:szCs w:val="22"/>
        </w:rPr>
        <w:t xml:space="preserve"> </w:t>
      </w:r>
      <w:r w:rsidRPr="001563C2">
        <w:rPr>
          <w:rFonts w:ascii="Times New Roman" w:hAnsi="Times New Roman" w:cs="Times New Roman"/>
          <w:sz w:val="22"/>
          <w:szCs w:val="22"/>
        </w:rPr>
        <w:t>historical credit loss experience, adjusted for factors that are specific to the debtors and an assessment of both current and forecast general economic conditions at the reporting date.</w:t>
      </w:r>
    </w:p>
    <w:p w:rsidR="001563C2" w:rsidRDefault="001563C2" w:rsidP="00254E9D">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Loss allowances for all other financial instruments,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1563C2" w:rsidRPr="001F4053" w:rsidRDefault="001563C2"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rsidR="001563C2" w:rsidRDefault="001563C2" w:rsidP="00254E9D">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The maximum period considered when estimating ECLs is the maximum contractual period over which the Company is exposed to credit risk.</w:t>
      </w:r>
    </w:p>
    <w:p w:rsidR="002F0CEB" w:rsidRPr="001F4053" w:rsidRDefault="002F0CEB" w:rsidP="001563C2">
      <w:pPr>
        <w:pStyle w:val="BodyText"/>
        <w:ind w:left="540"/>
        <w:jc w:val="both"/>
        <w:rPr>
          <w:rFonts w:ascii="Times New Roman" w:hAnsi="Times New Roman" w:cs="Times New Roman"/>
          <w:sz w:val="16"/>
          <w:szCs w:val="16"/>
        </w:rPr>
      </w:pPr>
    </w:p>
    <w:p w:rsidR="001563C2" w:rsidRP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The Company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rsidR="001563C2" w:rsidRPr="001563C2" w:rsidRDefault="001563C2" w:rsidP="001563C2">
      <w:pPr>
        <w:pStyle w:val="BodyText"/>
        <w:spacing w:after="0"/>
        <w:ind w:left="540"/>
        <w:jc w:val="both"/>
        <w:rPr>
          <w:rFonts w:ascii="Times New Roman" w:hAnsi="Times New Roman" w:cs="Times New Roman"/>
          <w:sz w:val="22"/>
          <w:szCs w:val="22"/>
        </w:rPr>
      </w:pPr>
    </w:p>
    <w:p w:rsidR="001563C2" w:rsidRP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 xml:space="preserve">The Company considers a financial asset to be in default when: </w:t>
      </w:r>
    </w:p>
    <w:p w:rsidR="001563C2" w:rsidRPr="001563C2" w:rsidRDefault="001563C2" w:rsidP="00216FA0">
      <w:pPr>
        <w:pStyle w:val="BodyText"/>
        <w:ind w:left="706" w:hanging="166"/>
        <w:jc w:val="both"/>
        <w:rPr>
          <w:rFonts w:ascii="Times New Roman" w:hAnsi="Times New Roman" w:cs="Times New Roman"/>
          <w:sz w:val="22"/>
          <w:szCs w:val="22"/>
        </w:rPr>
      </w:pPr>
      <w:r w:rsidRPr="001563C2">
        <w:rPr>
          <w:rFonts w:ascii="Times New Roman" w:hAnsi="Times New Roman" w:cs="Times New Roman"/>
          <w:sz w:val="22"/>
          <w:szCs w:val="22"/>
        </w:rPr>
        <w:t>-</w:t>
      </w:r>
      <w:r w:rsidRPr="001563C2">
        <w:rPr>
          <w:rFonts w:ascii="Times New Roman" w:hAnsi="Times New Roman" w:cs="Times New Roman"/>
          <w:sz w:val="22"/>
          <w:szCs w:val="22"/>
        </w:rPr>
        <w:tab/>
      </w:r>
      <w:r w:rsidR="00216FA0">
        <w:rPr>
          <w:rFonts w:ascii="Times New Roman" w:hAnsi="Times New Roman" w:cs="Times New Roman"/>
          <w:sz w:val="22"/>
          <w:szCs w:val="22"/>
        </w:rPr>
        <w:tab/>
      </w:r>
      <w:r w:rsidRPr="001563C2">
        <w:rPr>
          <w:rFonts w:ascii="Times New Roman" w:hAnsi="Times New Roman" w:cs="Times New Roman"/>
          <w:sz w:val="22"/>
          <w:szCs w:val="22"/>
        </w:rPr>
        <w:t>the debtor is unlikely to pay its credit obligations to the Company in full, without recourse by the Company to actions such as realising security (if any is held); or</w:t>
      </w:r>
    </w:p>
    <w:p w:rsid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w:t>
      </w:r>
      <w:r w:rsidRPr="001563C2">
        <w:rPr>
          <w:rFonts w:ascii="Times New Roman" w:hAnsi="Times New Roman" w:cs="Times New Roman"/>
          <w:sz w:val="22"/>
          <w:szCs w:val="22"/>
        </w:rPr>
        <w:tab/>
        <w:t>the financial asset is more than 90 days past due.</w:t>
      </w:r>
    </w:p>
    <w:p w:rsidR="00216FA0" w:rsidRDefault="00216FA0" w:rsidP="00216FA0">
      <w:pPr>
        <w:pStyle w:val="BodyText"/>
        <w:spacing w:after="0"/>
        <w:ind w:left="540"/>
        <w:jc w:val="both"/>
        <w:rPr>
          <w:rFonts w:ascii="Times New Roman" w:hAnsi="Times New Roman" w:cs="Times New Roman"/>
          <w:sz w:val="22"/>
          <w:szCs w:val="22"/>
        </w:rPr>
      </w:pPr>
    </w:p>
    <w:p w:rsidR="001563C2" w:rsidRPr="001563C2" w:rsidRDefault="001563C2" w:rsidP="001563C2">
      <w:pPr>
        <w:pStyle w:val="BodyText"/>
        <w:ind w:left="540"/>
        <w:jc w:val="both"/>
        <w:rPr>
          <w:rFonts w:ascii="Times New Roman" w:hAnsi="Times New Roman" w:cs="Times New Roman"/>
          <w:sz w:val="22"/>
          <w:szCs w:val="22"/>
        </w:rPr>
      </w:pPr>
      <w:r w:rsidRPr="001563C2">
        <w:rPr>
          <w:rFonts w:ascii="Times New Roman" w:hAnsi="Times New Roman" w:cs="Times New Roman"/>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rsidR="001563C2" w:rsidRPr="001563C2" w:rsidRDefault="001563C2" w:rsidP="00216FA0">
      <w:pPr>
        <w:pStyle w:val="BodyText"/>
        <w:spacing w:after="0"/>
        <w:ind w:left="540"/>
        <w:jc w:val="both"/>
        <w:rPr>
          <w:rFonts w:ascii="Times New Roman" w:hAnsi="Times New Roman" w:cs="Times New Roman"/>
          <w:sz w:val="22"/>
          <w:szCs w:val="22"/>
        </w:rPr>
      </w:pPr>
    </w:p>
    <w:p w:rsidR="001563C2" w:rsidRDefault="001563C2" w:rsidP="001563C2">
      <w:pPr>
        <w:pStyle w:val="BodyText"/>
        <w:spacing w:after="0"/>
        <w:ind w:left="540"/>
        <w:jc w:val="both"/>
        <w:rPr>
          <w:rFonts w:ascii="Times New Roman" w:hAnsi="Times New Roman" w:cs="Times New Roman"/>
          <w:sz w:val="22"/>
          <w:szCs w:val="22"/>
        </w:rPr>
      </w:pPr>
      <w:r w:rsidRPr="001563C2">
        <w:rPr>
          <w:rFonts w:ascii="Times New Roman" w:hAnsi="Times New Roman" w:cs="Times New Roman"/>
          <w:sz w:val="22"/>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rsidR="00216FA0" w:rsidRDefault="00216FA0" w:rsidP="001563C2">
      <w:pPr>
        <w:pStyle w:val="BodyText"/>
        <w:spacing w:after="0"/>
        <w:ind w:left="540"/>
        <w:jc w:val="both"/>
        <w:rPr>
          <w:rFonts w:ascii="Times New Roman" w:hAnsi="Times New Roman" w:cs="Times New Roman"/>
          <w:sz w:val="22"/>
          <w:szCs w:val="22"/>
        </w:rPr>
      </w:pPr>
    </w:p>
    <w:p w:rsidR="00216FA0" w:rsidRPr="00216FA0" w:rsidRDefault="00216FA0" w:rsidP="00216FA0">
      <w:pPr>
        <w:pStyle w:val="BodyText"/>
        <w:ind w:left="540"/>
        <w:jc w:val="both"/>
        <w:rPr>
          <w:rFonts w:ascii="Times New Roman" w:hAnsi="Times New Roman" w:cs="Times New Roman"/>
          <w:i/>
          <w:iCs/>
          <w:sz w:val="22"/>
          <w:szCs w:val="22"/>
        </w:rPr>
      </w:pPr>
      <w:r w:rsidRPr="00216FA0">
        <w:rPr>
          <w:rFonts w:ascii="Times New Roman" w:hAnsi="Times New Roman" w:cs="Times New Roman"/>
          <w:i/>
          <w:iCs/>
          <w:sz w:val="22"/>
          <w:szCs w:val="22"/>
        </w:rPr>
        <w:t xml:space="preserve">Credit-impaired financial assets </w:t>
      </w:r>
    </w:p>
    <w:p w:rsidR="00216FA0" w:rsidRPr="00216FA0" w:rsidRDefault="00216FA0" w:rsidP="001F4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216FA0" w:rsidRDefault="00216FA0" w:rsidP="00216FA0">
      <w:pPr>
        <w:pStyle w:val="BodyText"/>
        <w:ind w:left="540"/>
        <w:jc w:val="both"/>
        <w:rPr>
          <w:rFonts w:ascii="Times New Roman" w:hAnsi="Times New Roman" w:cs="Times New Roman"/>
          <w:sz w:val="22"/>
          <w:szCs w:val="22"/>
        </w:rPr>
      </w:pPr>
      <w:r w:rsidRPr="00216FA0">
        <w:rPr>
          <w:rFonts w:ascii="Times New Roman" w:hAnsi="Times New Roman" w:cs="Times New Roman"/>
          <w:sz w:val="22"/>
          <w:szCs w:val="22"/>
        </w:rPr>
        <w:t xml:space="preserve">At each reporting date, the Company 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E308AE" w:rsidRPr="00216FA0" w:rsidRDefault="00E308AE" w:rsidP="00E308AE">
      <w:pPr>
        <w:pStyle w:val="BodyText"/>
        <w:spacing w:after="0"/>
        <w:ind w:left="540"/>
        <w:jc w:val="both"/>
        <w:rPr>
          <w:rFonts w:ascii="Times New Roman" w:hAnsi="Times New Roman" w:cs="Times New Roman"/>
          <w:sz w:val="22"/>
          <w:szCs w:val="22"/>
        </w:rPr>
      </w:pPr>
    </w:p>
    <w:p w:rsidR="00216FA0" w:rsidRPr="00216FA0" w:rsidRDefault="00216FA0" w:rsidP="00216FA0">
      <w:pPr>
        <w:pStyle w:val="BodyText"/>
        <w:ind w:left="540"/>
        <w:jc w:val="both"/>
        <w:rPr>
          <w:rFonts w:ascii="Times New Roman" w:hAnsi="Times New Roman" w:cs="Times New Roman"/>
          <w:i/>
          <w:iCs/>
          <w:sz w:val="22"/>
          <w:szCs w:val="22"/>
        </w:rPr>
      </w:pPr>
      <w:r w:rsidRPr="00216FA0">
        <w:rPr>
          <w:rFonts w:ascii="Times New Roman" w:hAnsi="Times New Roman" w:cs="Times New Roman"/>
          <w:i/>
          <w:iCs/>
          <w:sz w:val="22"/>
          <w:szCs w:val="22"/>
        </w:rPr>
        <w:t xml:space="preserve">Write-off </w:t>
      </w:r>
    </w:p>
    <w:p w:rsidR="00216FA0" w:rsidRPr="00216FA0" w:rsidRDefault="00216FA0" w:rsidP="00216FA0">
      <w:pPr>
        <w:pStyle w:val="BodyText"/>
        <w:spacing w:after="0"/>
        <w:ind w:left="540"/>
        <w:jc w:val="both"/>
        <w:rPr>
          <w:rFonts w:ascii="Times New Roman" w:hAnsi="Times New Roman" w:cs="Times New Roman"/>
          <w:sz w:val="22"/>
          <w:szCs w:val="22"/>
        </w:rPr>
      </w:pPr>
    </w:p>
    <w:p w:rsidR="00216FA0" w:rsidRPr="00216FA0" w:rsidRDefault="00216FA0" w:rsidP="00216FA0">
      <w:pPr>
        <w:pStyle w:val="BodyText"/>
        <w:ind w:left="540"/>
        <w:jc w:val="both"/>
        <w:rPr>
          <w:rFonts w:ascii="Times New Roman" w:hAnsi="Times New Roman" w:cs="Times New Roman"/>
          <w:sz w:val="22"/>
          <w:szCs w:val="22"/>
        </w:rPr>
      </w:pPr>
      <w:r w:rsidRPr="00216FA0">
        <w:rPr>
          <w:rFonts w:ascii="Times New Roman" w:hAnsi="Times New Roman" w:cs="Times New Roman"/>
          <w:sz w:val="22"/>
          <w:szCs w:val="22"/>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rsidR="004C1EB9" w:rsidRDefault="004C1EB9" w:rsidP="00216FA0">
      <w:pPr>
        <w:pStyle w:val="BodyText"/>
        <w:spacing w:after="0"/>
        <w:ind w:left="540"/>
        <w:jc w:val="both"/>
        <w:rPr>
          <w:rFonts w:ascii="Times New Roman" w:hAnsi="Times New Roman" w:cs="Times New Roman"/>
          <w:b/>
          <w:bCs/>
          <w:i/>
          <w:iCs/>
          <w:sz w:val="22"/>
          <w:szCs w:val="22"/>
        </w:rPr>
      </w:pPr>
    </w:p>
    <w:p w:rsidR="00216FA0" w:rsidRPr="00216FA0" w:rsidRDefault="00216FA0" w:rsidP="00216FA0">
      <w:pPr>
        <w:pStyle w:val="BodyText"/>
        <w:spacing w:after="0"/>
        <w:ind w:left="540"/>
        <w:jc w:val="both"/>
        <w:rPr>
          <w:rFonts w:ascii="Times New Roman" w:hAnsi="Times New Roman" w:cs="Times New Roman"/>
          <w:b/>
          <w:bCs/>
          <w:i/>
          <w:iCs/>
          <w:sz w:val="22"/>
          <w:szCs w:val="22"/>
        </w:rPr>
      </w:pPr>
      <w:r w:rsidRPr="00216FA0">
        <w:rPr>
          <w:rFonts w:ascii="Times New Roman" w:hAnsi="Times New Roman" w:cs="Times New Roman"/>
          <w:b/>
          <w:bCs/>
          <w:i/>
          <w:iCs/>
          <w:sz w:val="22"/>
          <w:szCs w:val="22"/>
        </w:rPr>
        <w:t>Accounting policies applicable before 1 January 2020</w:t>
      </w:r>
    </w:p>
    <w:p w:rsidR="001563C2" w:rsidRDefault="001563C2" w:rsidP="00254E9D">
      <w:pPr>
        <w:pStyle w:val="BodyText"/>
        <w:spacing w:after="0"/>
        <w:ind w:left="540"/>
        <w:jc w:val="both"/>
        <w:rPr>
          <w:rFonts w:ascii="Times New Roman" w:hAnsi="Times New Roman" w:cs="Times New Roman"/>
          <w:sz w:val="22"/>
          <w:szCs w:val="22"/>
        </w:rPr>
      </w:pPr>
    </w:p>
    <w:p w:rsidR="00A2612A" w:rsidRDefault="00A2612A" w:rsidP="00254E9D">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A receivable is </w:t>
      </w:r>
      <w:r w:rsidR="00CC01D4">
        <w:rPr>
          <w:rFonts w:ascii="Times New Roman" w:hAnsi="Times New Roman" w:cs="Times New Roman"/>
          <w:sz w:val="22"/>
          <w:szCs w:val="22"/>
        </w:rPr>
        <w:t>measured at transaction price</w:t>
      </w:r>
      <w:r>
        <w:rPr>
          <w:rFonts w:ascii="Times New Roman" w:hAnsi="Times New Roman" w:cs="Times New Roman"/>
          <w:sz w:val="22"/>
          <w:szCs w:val="22"/>
        </w:rPr>
        <w:t xml:space="preserve"> less allowance for doubtful accounts which is determined based on an analysis of payment his</w:t>
      </w:r>
      <w:r w:rsidR="00CC01D4">
        <w:rPr>
          <w:rFonts w:ascii="Times New Roman" w:hAnsi="Times New Roman" w:cs="Times New Roman"/>
          <w:sz w:val="22"/>
          <w:szCs w:val="22"/>
        </w:rPr>
        <w:t xml:space="preserve">tories and future expectations of customer payments. </w:t>
      </w:r>
    </w:p>
    <w:p w:rsidR="00A2612A" w:rsidRDefault="00A2612A" w:rsidP="00254E9D">
      <w:pPr>
        <w:pStyle w:val="BodyText"/>
        <w:spacing w:after="0"/>
        <w:ind w:left="540"/>
        <w:jc w:val="both"/>
        <w:rPr>
          <w:rFonts w:ascii="Times New Roman" w:hAnsi="Times New Roman" w:cs="Times New Roman"/>
          <w:sz w:val="22"/>
          <w:szCs w:val="22"/>
        </w:rPr>
      </w:pPr>
    </w:p>
    <w:p w:rsidR="004C1EB9" w:rsidRDefault="004C1EB9" w:rsidP="00D4202B">
      <w:pPr>
        <w:pStyle w:val="acctstatementsub-heading"/>
        <w:numPr>
          <w:ilvl w:val="1"/>
          <w:numId w:val="17"/>
        </w:numPr>
        <w:spacing w:before="0" w:after="0"/>
        <w:ind w:left="540" w:hanging="540"/>
        <w:jc w:val="both"/>
        <w:rPr>
          <w:rFonts w:cs="Times New Roman"/>
          <w:b w:val="0"/>
          <w:bCs/>
          <w:i/>
          <w:iCs/>
          <w:szCs w:val="22"/>
        </w:rPr>
      </w:pPr>
      <w:r>
        <w:rPr>
          <w:rFonts w:cs="Times New Roman"/>
          <w:bCs/>
          <w:i/>
          <w:iCs/>
          <w:szCs w:val="22"/>
        </w:rPr>
        <w:t>Impairment of non-</w:t>
      </w:r>
      <w:r w:rsidR="00B25AA4">
        <w:rPr>
          <w:rFonts w:cs="Times New Roman"/>
          <w:b w:val="0"/>
          <w:bCs/>
          <w:i/>
          <w:iCs/>
          <w:szCs w:val="22"/>
        </w:rPr>
        <w:t>f</w:t>
      </w:r>
      <w:r>
        <w:rPr>
          <w:rFonts w:cs="Times New Roman"/>
          <w:bCs/>
          <w:i/>
          <w:iCs/>
          <w:szCs w:val="22"/>
        </w:rPr>
        <w:t>inancial assets</w:t>
      </w:r>
      <w:r w:rsidR="0099207B">
        <w:rPr>
          <w:rFonts w:cs="Times New Roman"/>
          <w:bCs/>
          <w:i/>
          <w:iCs/>
          <w:szCs w:val="22"/>
        </w:rPr>
        <w:t>.</w:t>
      </w:r>
    </w:p>
    <w:p w:rsidR="0099207B" w:rsidRPr="004C1EB9" w:rsidRDefault="0099207B" w:rsidP="004C1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p>
    <w:p w:rsidR="0099207B" w:rsidRPr="00C97597" w:rsidRDefault="0099207B" w:rsidP="0099207B">
      <w:pPr>
        <w:pStyle w:val="BodyText"/>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The carrying amounts of the Company’s assets are reviewed at each reporting date to determine</w:t>
      </w:r>
      <w:r>
        <w:rPr>
          <w:rFonts w:ascii="Times New Roman" w:hAnsi="Times New Roman" w:cs="Times New Roman"/>
          <w:sz w:val="22"/>
          <w:szCs w:val="22"/>
        </w:rPr>
        <w:br/>
      </w:r>
      <w:r w:rsidRPr="00C97597">
        <w:rPr>
          <w:rFonts w:ascii="Times New Roman" w:hAnsi="Times New Roman" w:cs="Times New Roman"/>
          <w:sz w:val="22"/>
          <w:szCs w:val="22"/>
        </w:rPr>
        <w:t>whether there is any indi</w:t>
      </w:r>
      <w:r>
        <w:rPr>
          <w:rFonts w:ascii="Times New Roman" w:hAnsi="Times New Roman" w:cs="Times New Roman"/>
          <w:sz w:val="22"/>
          <w:szCs w:val="22"/>
        </w:rPr>
        <w:t xml:space="preserve">cation of impairment. </w:t>
      </w:r>
      <w:r w:rsidRPr="00C97597">
        <w:rPr>
          <w:rFonts w:ascii="Times New Roman" w:hAnsi="Times New Roman" w:cs="Times New Roman"/>
          <w:sz w:val="22"/>
          <w:szCs w:val="22"/>
        </w:rPr>
        <w:t>If any such indication exists, the assets’ recoverable amounts are estimated.</w:t>
      </w:r>
    </w:p>
    <w:p w:rsidR="0099207B" w:rsidRDefault="0099207B"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99207B" w:rsidRPr="00C97597" w:rsidRDefault="0099207B" w:rsidP="0099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An impairment loss is recognis</w:t>
      </w:r>
      <w:r w:rsidRPr="00C97597">
        <w:rPr>
          <w:rFonts w:ascii="Times New Roman" w:hAnsi="Times New Roman" w:cs="Times New Roman"/>
          <w:sz w:val="22"/>
          <w:szCs w:val="22"/>
        </w:rPr>
        <w:t xml:space="preserve">ed if the carrying amount of an asset or its cash-generating unit </w:t>
      </w:r>
      <w:r>
        <w:rPr>
          <w:rFonts w:ascii="Times New Roman" w:hAnsi="Times New Roman" w:cs="Times New Roman"/>
          <w:sz w:val="22"/>
          <w:szCs w:val="22"/>
        </w:rPr>
        <w:t>exceeds its recoverable amount.</w:t>
      </w:r>
      <w:r w:rsidRPr="00C97597">
        <w:rPr>
          <w:rFonts w:ascii="Times New Roman" w:hAnsi="Times New Roman" w:cs="Times New Roman"/>
          <w:sz w:val="22"/>
          <w:szCs w:val="22"/>
        </w:rPr>
        <w:t xml:space="preserve"> The impairment loss is recognised in the profit or loss</w:t>
      </w:r>
      <w:r w:rsidR="0048466F">
        <w:rPr>
          <w:rFonts w:ascii="Times New Roman" w:hAnsi="Times New Roman" w:cs="Times New Roman"/>
          <w:sz w:val="22"/>
          <w:szCs w:val="22"/>
        </w:rPr>
        <w:t>.</w:t>
      </w:r>
    </w:p>
    <w:p w:rsidR="0099207B" w:rsidRDefault="0099207B"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Calculation of recoverable amount</w:t>
      </w: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54E9D" w:rsidRPr="00C97597" w:rsidRDefault="00254E9D" w:rsidP="0086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t>The recoverable amount of a non-financial asset is the greater of the asset’s value in use and</w:t>
      </w:r>
      <w:r w:rsidR="00B30823">
        <w:rPr>
          <w:rFonts w:ascii="Times New Roman" w:hAnsi="Times New Roman" w:cs="Times New Roman"/>
          <w:sz w:val="22"/>
          <w:szCs w:val="22"/>
        </w:rPr>
        <w:t xml:space="preserve"> fair value less costs to sell.</w:t>
      </w:r>
      <w:r w:rsidRPr="00C97597">
        <w:rPr>
          <w:rFonts w:ascii="Times New Roman" w:hAnsi="Times New Roman" w:cs="Times New Roman"/>
          <w:sz w:val="22"/>
          <w:szCs w:val="22"/>
        </w:rPr>
        <w:t xml:space="preserve"> In assessing value in use, the estimated future cash flows are di</w:t>
      </w:r>
      <w:r w:rsidR="00621394">
        <w:rPr>
          <w:rFonts w:ascii="Times New Roman" w:hAnsi="Times New Roman" w:cs="Times New Roman"/>
          <w:sz w:val="22"/>
          <w:szCs w:val="22"/>
        </w:rPr>
        <w:t>scounted to their</w:t>
      </w:r>
      <w:r w:rsidR="00621394">
        <w:rPr>
          <w:rFonts w:ascii="Times New Roman" w:hAnsi="Times New Roman" w:cs="Times New Roman"/>
          <w:sz w:val="22"/>
          <w:szCs w:val="22"/>
        </w:rPr>
        <w:br/>
      </w:r>
      <w:r w:rsidRPr="00C97597">
        <w:rPr>
          <w:rFonts w:ascii="Times New Roman" w:hAnsi="Times New Roman" w:cs="Times New Roman"/>
          <w:sz w:val="22"/>
          <w:szCs w:val="22"/>
        </w:rPr>
        <w:t>present value using a pre-tax discount rate that reflects current market assessments of the time value of money and the risks speci</w:t>
      </w:r>
      <w:r w:rsidR="00B30823">
        <w:rPr>
          <w:rFonts w:ascii="Times New Roman" w:hAnsi="Times New Roman" w:cs="Times New Roman"/>
          <w:sz w:val="22"/>
          <w:szCs w:val="22"/>
        </w:rPr>
        <w:t xml:space="preserve">fic to the asset. </w:t>
      </w:r>
      <w:r w:rsidRPr="00C97597">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rsidR="00590F8F" w:rsidRDefault="00590F8F"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Reversals of impairment</w:t>
      </w:r>
    </w:p>
    <w:p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131B3"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C97597">
        <w:rPr>
          <w:rFonts w:ascii="Times New Roman" w:hAnsi="Times New Roman" w:cs="Times New Roman"/>
          <w:sz w:val="22"/>
          <w:szCs w:val="22"/>
        </w:rPr>
        <w:t>Impairment losses recognised in pr</w:t>
      </w:r>
      <w:r w:rsidR="002F1D4B" w:rsidRPr="00C97597">
        <w:rPr>
          <w:rFonts w:ascii="Times New Roman" w:hAnsi="Times New Roman" w:cs="Times New Roman"/>
          <w:sz w:val="22"/>
          <w:szCs w:val="22"/>
        </w:rPr>
        <w:t xml:space="preserve">ior periods in respect of </w:t>
      </w:r>
      <w:r w:rsidRPr="00C97597">
        <w:rPr>
          <w:rFonts w:ascii="Times New Roman" w:hAnsi="Times New Roman" w:cs="Times New Roman"/>
          <w:sz w:val="22"/>
          <w:szCs w:val="22"/>
        </w:rPr>
        <w:t xml:space="preserve">non-financial assets are assessed at each reporting date for any indications that the loss has </w:t>
      </w:r>
      <w:r w:rsidR="00B30823">
        <w:rPr>
          <w:rFonts w:ascii="Times New Roman" w:hAnsi="Times New Roman" w:cs="Times New Roman"/>
          <w:sz w:val="22"/>
          <w:szCs w:val="22"/>
        </w:rPr>
        <w:t xml:space="preserve">decreased or no longer exists. </w:t>
      </w:r>
      <w:r w:rsidRPr="00C97597">
        <w:rPr>
          <w:rFonts w:ascii="Times New Roman" w:hAnsi="Times New Roman" w:cs="Times New Roman"/>
          <w:sz w:val="22"/>
          <w:szCs w:val="22"/>
        </w:rPr>
        <w:t>An impairment loss is reversed if there has been a change in the estimates used to determ</w:t>
      </w:r>
      <w:r w:rsidR="00B30823">
        <w:rPr>
          <w:rFonts w:ascii="Times New Roman" w:hAnsi="Times New Roman" w:cs="Times New Roman"/>
          <w:sz w:val="22"/>
          <w:szCs w:val="22"/>
        </w:rPr>
        <w:t>ine the recoverable amount.</w:t>
      </w:r>
      <w:r w:rsidRPr="00C97597">
        <w:rPr>
          <w:rFonts w:ascii="Times New Roman" w:hAnsi="Times New Roman" w:cs="Times New Roman"/>
          <w:sz w:val="22"/>
          <w:szCs w:val="22"/>
        </w:rPr>
        <w:t xml:space="preserve"> An impairment loss is reversed only to the extent that the asset’s carrying amount does not exceed the carrying amount that would have been determined, net of depreciation or amortisation, if no</w:t>
      </w:r>
      <w:r w:rsidR="00CB0F2F">
        <w:rPr>
          <w:rFonts w:ascii="Times New Roman" w:hAnsi="Times New Roman" w:cs="Times New Roman"/>
          <w:sz w:val="22"/>
          <w:szCs w:val="22"/>
        </w:rPr>
        <w:br/>
      </w:r>
      <w:r w:rsidRPr="00C97597">
        <w:rPr>
          <w:rFonts w:ascii="Times New Roman" w:hAnsi="Times New Roman" w:cs="Times New Roman"/>
          <w:sz w:val="22"/>
          <w:szCs w:val="22"/>
        </w:rPr>
        <w:t>impairment loss had been recognised.</w:t>
      </w:r>
      <w:r w:rsidR="00C131B3" w:rsidRPr="00C97597">
        <w:rPr>
          <w:rFonts w:ascii="Times New Roman" w:hAnsi="Times New Roman" w:cs="Times New Roman"/>
          <w:sz w:val="22"/>
          <w:szCs w:val="22"/>
          <w:lang w:val="en-GB" w:bidi="ar-SA"/>
        </w:rPr>
        <w:t xml:space="preserve"> </w:t>
      </w:r>
    </w:p>
    <w:p w:rsidR="00637839" w:rsidRPr="00C97597" w:rsidRDefault="0063783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E5DC4" w:rsidRPr="0099207B" w:rsidRDefault="00EE5DC4" w:rsidP="00D4202B">
      <w:pPr>
        <w:pStyle w:val="acctstatementsub-heading"/>
        <w:numPr>
          <w:ilvl w:val="1"/>
          <w:numId w:val="17"/>
        </w:numPr>
        <w:spacing w:before="0" w:after="0"/>
        <w:ind w:left="540" w:hanging="540"/>
        <w:jc w:val="both"/>
        <w:rPr>
          <w:i/>
          <w:iCs/>
          <w:szCs w:val="22"/>
        </w:rPr>
      </w:pPr>
      <w:r w:rsidRPr="0099207B">
        <w:rPr>
          <w:i/>
          <w:iCs/>
          <w:szCs w:val="28"/>
        </w:rPr>
        <w:t>Employee benefits</w:t>
      </w:r>
    </w:p>
    <w:p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rsidR="003F7A7D" w:rsidRDefault="00AC506A" w:rsidP="00AC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C506A">
        <w:rPr>
          <w:rFonts w:ascii="Times New Roman" w:hAnsi="Times New Roman" w:cs="Times New Roman"/>
          <w:color w:val="000000"/>
          <w:sz w:val="22"/>
          <w:szCs w:val="22"/>
        </w:rPr>
        <w:t>Obligations for contributions to defined contribution plans are expensed as the related service is provided</w:t>
      </w:r>
      <w:r w:rsidR="005762E7" w:rsidRPr="00C97597">
        <w:rPr>
          <w:rFonts w:ascii="Times New Roman" w:hAnsi="Times New Roman" w:cs="Times New Roman"/>
          <w:color w:val="000000"/>
          <w:sz w:val="22"/>
          <w:szCs w:val="22"/>
        </w:rPr>
        <w:t xml:space="preserve">. </w:t>
      </w:r>
    </w:p>
    <w:p w:rsidR="006D792C" w:rsidRDefault="006D792C"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754F81"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 xml:space="preserve">The Company’s </w:t>
      </w:r>
      <w:r w:rsidR="00AC506A" w:rsidRPr="00AC506A">
        <w:rPr>
          <w:rFonts w:ascii="Times New Roman" w:hAnsi="Times New Roman" w:cs="Times New Roman"/>
          <w:color w:val="000000"/>
          <w:sz w:val="22"/>
          <w:szCs w:val="22"/>
        </w:rPr>
        <w:t>net obligation in respect of defined benefit plans is calculated separately for each plan by estimating the amount of future benefit that employees have earned in the current and prior periods, discounting that amount</w:t>
      </w:r>
      <w:r w:rsidR="00754F81" w:rsidRPr="00FA3339">
        <w:rPr>
          <w:rFonts w:ascii="Times New Roman" w:hAnsi="Times New Roman" w:cs="Times New Roman"/>
          <w:color w:val="000000"/>
          <w:sz w:val="22"/>
          <w:szCs w:val="22"/>
        </w:rPr>
        <w:t>.</w:t>
      </w:r>
    </w:p>
    <w:p w:rsidR="00AF78CB" w:rsidRPr="00FA3339"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1E0ECD" w:rsidRDefault="00754F8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The calculation of defined benefit obligations is performed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w:t>
      </w:r>
      <w:r w:rsidR="00AA0438">
        <w:rPr>
          <w:rFonts w:ascii="Times New Roman" w:hAnsi="Times New Roman" w:cs="Times New Roman"/>
          <w:color w:val="000000"/>
          <w:sz w:val="22"/>
          <w:szCs w:val="22"/>
        </w:rPr>
        <w:t xml:space="preserve"> calculate the present value of</w:t>
      </w:r>
      <w:r w:rsidR="00AA0438">
        <w:rPr>
          <w:rFonts w:ascii="Times New Roman" w:hAnsi="Times New Roman" w:cs="Times New Roman"/>
          <w:color w:val="000000"/>
          <w:sz w:val="22"/>
          <w:szCs w:val="22"/>
        </w:rPr>
        <w:br/>
      </w:r>
      <w:r w:rsidRPr="00FA3339">
        <w:rPr>
          <w:rFonts w:ascii="Times New Roman" w:hAnsi="Times New Roman" w:cs="Times New Roman"/>
          <w:color w:val="000000"/>
          <w:sz w:val="22"/>
          <w:szCs w:val="22"/>
        </w:rPr>
        <w:t>economic benefits, consideration is given to any application minimum funding requirements.</w:t>
      </w:r>
    </w:p>
    <w:p w:rsidR="00E308AE" w:rsidRDefault="00E308A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p>
    <w:p w:rsidR="00D90889" w:rsidRDefault="00D9088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FA3339">
        <w:rPr>
          <w:rFonts w:ascii="Times New Roman" w:hAnsi="Times New Roman" w:cs="Times New Roman"/>
          <w:sz w:val="22"/>
          <w:szCs w:val="28"/>
        </w:rPr>
        <w:t>Remeasurements of the net defined benefit liability, act</w:t>
      </w:r>
      <w:r w:rsidR="00482BC5">
        <w:rPr>
          <w:rFonts w:ascii="Times New Roman" w:hAnsi="Times New Roman" w:cs="Times New Roman"/>
          <w:sz w:val="22"/>
          <w:szCs w:val="28"/>
        </w:rPr>
        <w:t>uarial gain or loss are recognis</w:t>
      </w:r>
      <w:r w:rsidRPr="00FA3339">
        <w:rPr>
          <w:rFonts w:ascii="Times New Roman" w:hAnsi="Times New Roman" w:cs="Times New Roman"/>
          <w:sz w:val="22"/>
          <w:szCs w:val="28"/>
        </w:rPr>
        <w:t xml:space="preserve">ed immediately in </w:t>
      </w:r>
      <w:r w:rsidR="00D27007" w:rsidRPr="00D27007">
        <w:rPr>
          <w:rFonts w:ascii="Times New Roman" w:hAnsi="Times New Roman" w:cs="Times New Roman"/>
          <w:sz w:val="22"/>
          <w:szCs w:val="28"/>
        </w:rPr>
        <w:t>other comprehensive income</w:t>
      </w:r>
      <w:r w:rsidRPr="00FA3339">
        <w:rPr>
          <w:rFonts w:ascii="Times New Roman" w:hAnsi="Times New Roman" w:cs="Times New Roman"/>
          <w:sz w:val="22"/>
          <w:szCs w:val="28"/>
        </w:rPr>
        <w:t>. The Company determines the interest expense on the net defined</w:t>
      </w:r>
      <w:r w:rsidR="002B5AEB">
        <w:rPr>
          <w:rFonts w:ascii="Times New Roman" w:hAnsi="Times New Roman" w:cs="Times New Roman"/>
          <w:sz w:val="22"/>
          <w:szCs w:val="28"/>
        </w:rPr>
        <w:br/>
      </w:r>
      <w:r w:rsidRPr="00FA3339">
        <w:rPr>
          <w:rFonts w:ascii="Times New Roman" w:hAnsi="Times New Roman" w:cs="Times New Roman"/>
          <w:sz w:val="22"/>
          <w:szCs w:val="28"/>
        </w:rPr>
        <w:t>benefit liability for the period by applying the discount rate used to measure the defined benefit obligation at the beginning of the annual period, taking into account any changes in the net defined benefit liability during the period as a result of contributions and benefit</w:t>
      </w:r>
      <w:r w:rsidR="005C534C">
        <w:rPr>
          <w:rFonts w:ascii="Times New Roman" w:hAnsi="Times New Roman" w:cs="Times New Roman"/>
          <w:sz w:val="22"/>
          <w:szCs w:val="28"/>
        </w:rPr>
        <w:t xml:space="preserve"> payments. Net interest</w:t>
      </w:r>
      <w:r w:rsidR="005C534C">
        <w:rPr>
          <w:rFonts w:ascii="Times New Roman" w:hAnsi="Times New Roman" w:cs="Times New Roman"/>
          <w:sz w:val="22"/>
          <w:szCs w:val="28"/>
        </w:rPr>
        <w:br/>
      </w:r>
      <w:r w:rsidRPr="00FA3339">
        <w:rPr>
          <w:rFonts w:ascii="Times New Roman" w:hAnsi="Times New Roman" w:cs="Times New Roman"/>
          <w:sz w:val="22"/>
          <w:szCs w:val="28"/>
        </w:rPr>
        <w:t>expense and other expenses related to de</w:t>
      </w:r>
      <w:r w:rsidR="00482BC5">
        <w:rPr>
          <w:rFonts w:ascii="Times New Roman" w:hAnsi="Times New Roman" w:cs="Times New Roman"/>
          <w:sz w:val="22"/>
          <w:szCs w:val="28"/>
        </w:rPr>
        <w:t>fined benefit plans are recognis</w:t>
      </w:r>
      <w:r w:rsidRPr="00FA3339">
        <w:rPr>
          <w:rFonts w:ascii="Times New Roman" w:hAnsi="Times New Roman" w:cs="Times New Roman"/>
          <w:sz w:val="22"/>
          <w:szCs w:val="28"/>
        </w:rPr>
        <w:t>ed in profit or loss.</w:t>
      </w:r>
    </w:p>
    <w:p w:rsidR="00E308AE" w:rsidRPr="00FA3339" w:rsidRDefault="00E308A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p>
    <w:p w:rsidR="005762E7" w:rsidRDefault="007B2B6A"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sz w:val="22"/>
          <w:szCs w:val="22"/>
        </w:rPr>
        <w:t>When the benefits of a plan are changed or when a plan is curtailed, the resulting change in benefit</w:t>
      </w:r>
      <w:r w:rsidR="00CE5DAC">
        <w:rPr>
          <w:rFonts w:ascii="Times New Roman" w:hAnsi="Times New Roman" w:cs="Times New Roman"/>
          <w:sz w:val="22"/>
          <w:szCs w:val="22"/>
        </w:rPr>
        <w:br/>
      </w:r>
      <w:r w:rsidRPr="00FA3339">
        <w:rPr>
          <w:rFonts w:ascii="Times New Roman" w:hAnsi="Times New Roman" w:cs="Times New Roman"/>
          <w:sz w:val="22"/>
          <w:szCs w:val="22"/>
        </w:rPr>
        <w:t xml:space="preserve">that relates to past service or the gain or loss on curtailment is recognised immediately in profit or loss. </w:t>
      </w:r>
      <w:r w:rsidRPr="005249DD">
        <w:rPr>
          <w:rFonts w:ascii="Times New Roman" w:hAnsi="Times New Roman" w:cs="Times New Roman"/>
          <w:color w:val="000000"/>
          <w:sz w:val="22"/>
          <w:szCs w:val="22"/>
        </w:rPr>
        <w:t>The Company recognises gains and losses on the settlement of a defined benefit plan when the settlement occurs</w:t>
      </w:r>
      <w:r w:rsidR="005762E7" w:rsidRPr="005249DD">
        <w:rPr>
          <w:rFonts w:ascii="Times New Roman" w:hAnsi="Times New Roman" w:cs="Times New Roman"/>
          <w:color w:val="000000"/>
          <w:sz w:val="22"/>
          <w:szCs w:val="22"/>
        </w:rPr>
        <w:t xml:space="preserve">.  </w:t>
      </w:r>
    </w:p>
    <w:p w:rsidR="001E0ECD" w:rsidRPr="005249DD" w:rsidRDefault="001E0ECD" w:rsidP="001E0ECD">
      <w:pPr>
        <w:pStyle w:val="AccPolicysubhead"/>
        <w:jc w:val="thaiDistribute"/>
        <w:rPr>
          <w:rFonts w:cs="Times New Roman"/>
          <w:color w:val="000000"/>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rsidR="00A9522C" w:rsidRPr="005249DD" w:rsidRDefault="00A9522C" w:rsidP="00621D3F">
      <w:pPr>
        <w:pStyle w:val="AccPolicyalternative"/>
        <w:rPr>
          <w:color w:val="000000"/>
        </w:rPr>
      </w:pPr>
    </w:p>
    <w:p w:rsidR="00741D90" w:rsidRDefault="00FC58D2" w:rsidP="00621D3F">
      <w:pPr>
        <w:pStyle w:val="AccPolicyalternative"/>
        <w:rPr>
          <w:color w:val="000000"/>
        </w:rPr>
      </w:pPr>
      <w:r w:rsidRPr="005249DD">
        <w:rPr>
          <w:color w:val="000000"/>
        </w:rPr>
        <w:t xml:space="preserve">The Company’s net obligation in respect of long-term employee benefits is the amount of future </w:t>
      </w:r>
      <w:r w:rsidR="00E559D9">
        <w:rPr>
          <w:color w:val="000000"/>
        </w:rPr>
        <w:br/>
      </w:r>
      <w:r w:rsidRPr="005249DD">
        <w:rPr>
          <w:color w:val="000000"/>
        </w:rPr>
        <w:t xml:space="preserve">benefit that employees have earned in return for their service in the </w:t>
      </w:r>
      <w:r w:rsidR="00E559D9">
        <w:rPr>
          <w:color w:val="000000"/>
        </w:rPr>
        <w:t xml:space="preserve">current and prior periods. </w:t>
      </w:r>
      <w:r w:rsidR="00CE5DAC">
        <w:rPr>
          <w:color w:val="000000"/>
        </w:rPr>
        <w:t>That</w:t>
      </w:r>
      <w:r w:rsidR="00CE5DAC">
        <w:rPr>
          <w:color w:val="000000"/>
        </w:rPr>
        <w:br/>
      </w:r>
      <w:r w:rsidRPr="005249DD">
        <w:rPr>
          <w:color w:val="000000"/>
        </w:rPr>
        <w:t>benefit is discounted to determine its present va</w:t>
      </w:r>
      <w:r w:rsidR="00482BC5" w:rsidRPr="005249DD">
        <w:rPr>
          <w:color w:val="000000"/>
        </w:rPr>
        <w:t>lue. Remeasurements are recognis</w:t>
      </w:r>
      <w:r w:rsidRPr="005249DD">
        <w:rPr>
          <w:color w:val="000000"/>
        </w:rPr>
        <w:t xml:space="preserve">ed in profit or loss in the period in which they arise. </w:t>
      </w:r>
    </w:p>
    <w:p w:rsidR="001215C7" w:rsidRPr="005249DD" w:rsidRDefault="001215C7" w:rsidP="00621D3F">
      <w:pPr>
        <w:pStyle w:val="AccPolicyalternative"/>
        <w:rPr>
          <w:color w:val="000000"/>
        </w:rPr>
      </w:pPr>
    </w:p>
    <w:p w:rsidR="00A9522C" w:rsidRPr="005249DD" w:rsidRDefault="00A9522C" w:rsidP="001E0ECD">
      <w:pPr>
        <w:pStyle w:val="AccPolicysubhead"/>
        <w:jc w:val="thaiDistribute"/>
        <w:rPr>
          <w:rFonts w:cs="Times New Roman"/>
          <w:color w:val="000000"/>
        </w:rPr>
      </w:pPr>
      <w:r w:rsidRPr="005249DD">
        <w:rPr>
          <w:rFonts w:cs="Times New Roman"/>
          <w:color w:val="000000"/>
        </w:rPr>
        <w:t>Short-term employee benefits</w:t>
      </w:r>
    </w:p>
    <w:p w:rsidR="00A9522C" w:rsidRPr="005249DD" w:rsidRDefault="00A9522C" w:rsidP="00621D3F">
      <w:pPr>
        <w:pStyle w:val="AccPolicyalternative"/>
        <w:rPr>
          <w:color w:val="000000"/>
        </w:rPr>
      </w:pPr>
      <w:r w:rsidRPr="005249DD">
        <w:rPr>
          <w:color w:val="000000"/>
        </w:rPr>
        <w:t xml:space="preserve"> </w:t>
      </w:r>
    </w:p>
    <w:p w:rsidR="00741D90" w:rsidRDefault="00F94ED2" w:rsidP="00621D3F">
      <w:pPr>
        <w:pStyle w:val="AccPolicyalternative"/>
        <w:rPr>
          <w:color w:val="000000"/>
        </w:rPr>
      </w:pPr>
      <w:r w:rsidRPr="005249DD">
        <w:rPr>
          <w:color w:val="000000"/>
        </w:rPr>
        <w:t>Short-term employee benefits are expensed as the related service is provided. A liability is recognised for the amount expected to be paid if the Company has a present lega</w:t>
      </w:r>
      <w:r w:rsidR="00F16B58">
        <w:rPr>
          <w:color w:val="000000"/>
        </w:rPr>
        <w:t>l or constructive obligation to</w:t>
      </w:r>
      <w:r w:rsidR="00F16B58">
        <w:rPr>
          <w:color w:val="000000"/>
        </w:rPr>
        <w:br/>
      </w:r>
      <w:r w:rsidRPr="005249DD">
        <w:rPr>
          <w:color w:val="000000"/>
        </w:rPr>
        <w:t>pay this amount as a result of past service provided by the employee and the obligation can</w:t>
      </w:r>
      <w:r w:rsidR="00F16B58">
        <w:rPr>
          <w:color w:val="000000"/>
        </w:rPr>
        <w:t xml:space="preserve"> be</w:t>
      </w:r>
      <w:r w:rsidR="00F16B58">
        <w:rPr>
          <w:color w:val="000000"/>
        </w:rPr>
        <w:br/>
      </w:r>
      <w:r w:rsidRPr="005249DD">
        <w:rPr>
          <w:color w:val="000000"/>
        </w:rPr>
        <w:t>estimated reliably.</w:t>
      </w:r>
    </w:p>
    <w:p w:rsidR="00D70CE6" w:rsidRPr="005249DD" w:rsidRDefault="00D70CE6" w:rsidP="00621D3F">
      <w:pPr>
        <w:pStyle w:val="AccPolicyalternative"/>
        <w:rPr>
          <w:rFonts w:cs="Cordia New"/>
          <w:color w:val="000000"/>
        </w:rPr>
      </w:pPr>
    </w:p>
    <w:p w:rsidR="007A16E5" w:rsidRPr="00C97597" w:rsidRDefault="007A16E5" w:rsidP="007326BB">
      <w:pPr>
        <w:pStyle w:val="acctstatementsub-heading"/>
        <w:numPr>
          <w:ilvl w:val="1"/>
          <w:numId w:val="17"/>
        </w:numPr>
        <w:spacing w:before="0" w:after="0"/>
        <w:ind w:left="540" w:hanging="540"/>
        <w:jc w:val="both"/>
        <w:rPr>
          <w:i/>
          <w:iCs/>
          <w:szCs w:val="22"/>
        </w:rPr>
      </w:pPr>
      <w:r w:rsidRPr="00C97597">
        <w:rPr>
          <w:i/>
          <w:iCs/>
          <w:szCs w:val="22"/>
        </w:rPr>
        <w:t>Provisions</w:t>
      </w:r>
    </w:p>
    <w:p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177B65" w:rsidRDefault="005133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pacing w:val="-2"/>
          <w:sz w:val="22"/>
          <w:szCs w:val="22"/>
          <w:lang w:val="en-GB"/>
        </w:rPr>
        <w:t xml:space="preserve"> </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rsidR="0099207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177B65" w:rsidRDefault="00216FA0" w:rsidP="007326BB">
      <w:pPr>
        <w:pStyle w:val="acctstatementsub-heading"/>
        <w:numPr>
          <w:ilvl w:val="1"/>
          <w:numId w:val="17"/>
        </w:numPr>
        <w:spacing w:before="0" w:after="0"/>
        <w:ind w:left="540" w:hanging="540"/>
        <w:jc w:val="both"/>
        <w:rPr>
          <w:i/>
          <w:iCs/>
          <w:szCs w:val="22"/>
        </w:rPr>
      </w:pPr>
      <w:r>
        <w:rPr>
          <w:i/>
          <w:iCs/>
          <w:szCs w:val="22"/>
        </w:rPr>
        <w:t>Fair value measurement</w:t>
      </w:r>
    </w:p>
    <w:p w:rsidR="00216FA0" w:rsidRDefault="00216FA0" w:rsidP="00216FA0">
      <w:pPr>
        <w:rPr>
          <w:lang w:val="en-GB" w:bidi="ar-SA"/>
        </w:rPr>
      </w:pPr>
      <w:r>
        <w:rPr>
          <w:lang w:val="en-GB" w:bidi="ar-SA"/>
        </w:rPr>
        <w:tab/>
      </w:r>
      <w:r>
        <w:rPr>
          <w:lang w:val="en-GB" w:bidi="ar-SA"/>
        </w:rPr>
        <w:tab/>
      </w:r>
    </w:p>
    <w:p w:rsidR="00216FA0" w:rsidRP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rsidR="00216FA0" w:rsidRP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6FA0" w:rsidRP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t>A number of the Company’s accounting policies and disclosures require the measurement of fair values, for both financial and non-financial assets and liabilities.</w:t>
      </w:r>
    </w:p>
    <w:p w:rsidR="00472376" w:rsidRDefault="00472376"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E40AA6" w:rsidRDefault="00E40AA6"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p>
    <w:p w:rsidR="00216FA0" w:rsidRP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lastRenderedPageBreak/>
        <w:t>When one is available, the Company</w:t>
      </w:r>
      <w:r>
        <w:rPr>
          <w:rFonts w:ascii="Times New Roman" w:hAnsi="Times New Roman" w:cs="Times New Roman"/>
          <w:sz w:val="22"/>
          <w:szCs w:val="22"/>
        </w:rPr>
        <w:t xml:space="preserve"> </w:t>
      </w:r>
      <w:r w:rsidRPr="00216FA0">
        <w:rPr>
          <w:rFonts w:ascii="Times New Roman" w:hAnsi="Times New Roman" w:cs="Times New Roman"/>
          <w:sz w:val="22"/>
          <w:szCs w:val="22"/>
        </w:rPr>
        <w:t>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E308AE" w:rsidRDefault="00E308AE"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t>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w:t>
      </w:r>
    </w:p>
    <w:p w:rsid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t>If an asset or a liability measured at fair value has a bid price and an ask price, then the Company measures assets and long positions at a bid price and liabilities and short positions at an ask price.</w:t>
      </w:r>
    </w:p>
    <w:p w:rsidR="002F0CEB" w:rsidRDefault="002F0CEB"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6FA0" w:rsidRPr="00216FA0" w:rsidRDefault="00216FA0" w:rsidP="00216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6FA0">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177B65" w:rsidRPr="00AE4074" w:rsidRDefault="00216FA0" w:rsidP="00177B65">
      <w:pPr>
        <w:pStyle w:val="Heading2"/>
        <w:numPr>
          <w:ilvl w:val="0"/>
          <w:numId w:val="0"/>
        </w:numPr>
        <w:tabs>
          <w:tab w:val="clear" w:pos="227"/>
          <w:tab w:val="clear" w:pos="454"/>
          <w:tab w:val="clear" w:pos="680"/>
          <w:tab w:val="clear" w:pos="907"/>
          <w:tab w:val="left" w:pos="540"/>
        </w:tabs>
        <w:rPr>
          <w:rFonts w:ascii="Times New Roman" w:hAnsi="Times New Roman"/>
          <w:i/>
          <w:iCs/>
        </w:rPr>
      </w:pPr>
      <w:r>
        <w:rPr>
          <w:rFonts w:ascii="Times New Roman" w:hAnsi="Times New Roman"/>
          <w:i/>
          <w:iCs/>
          <w:sz w:val="22"/>
          <w:szCs w:val="22"/>
        </w:rPr>
        <w:tab/>
      </w:r>
    </w:p>
    <w:p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Fair values are categorised into different levels in a fair value hierarchy based on the inputs used in the valuation techniques as follows:</w:t>
      </w:r>
    </w:p>
    <w:p w:rsidR="00177B65" w:rsidRPr="001215C7" w:rsidRDefault="00177B65" w:rsidP="00177B65">
      <w:pPr>
        <w:pStyle w:val="BodyText"/>
        <w:shd w:val="clear" w:color="auto" w:fill="FFFFFF"/>
        <w:spacing w:after="0"/>
        <w:ind w:left="540"/>
        <w:jc w:val="both"/>
        <w:rPr>
          <w:rFonts w:ascii="Times New Roman" w:hAnsi="Times New Roman" w:cs="Times New Roman"/>
          <w:sz w:val="22"/>
          <w:szCs w:val="22"/>
        </w:rPr>
      </w:pPr>
    </w:p>
    <w:p w:rsidR="00177B65" w:rsidRPr="001215C7" w:rsidRDefault="00177B65" w:rsidP="00C863C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224068">
        <w:rPr>
          <w:rFonts w:ascii="Times New Roman" w:hAnsi="Times New Roman" w:cs="Times New Roman"/>
          <w:i/>
          <w:iCs/>
          <w:sz w:val="22"/>
          <w:szCs w:val="22"/>
        </w:rPr>
        <w:t>Level 1</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t>quoted prices (unadjusted) in active markets for identical assets or liabilities.</w:t>
      </w:r>
    </w:p>
    <w:p w:rsidR="00177B65" w:rsidRPr="001215C7" w:rsidRDefault="00177B65" w:rsidP="00C863C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224068">
        <w:rPr>
          <w:rFonts w:ascii="Times New Roman" w:hAnsi="Times New Roman" w:cs="Times New Roman"/>
          <w:i/>
          <w:iCs/>
          <w:sz w:val="22"/>
          <w:szCs w:val="22"/>
        </w:rPr>
        <w:t>Level 2:</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t>inputs other than quoted prices included in Level 1 that are observable for the asset or liability, either directly (i.e. as prices) or indirectly (i.e. derived from prices).</w:t>
      </w:r>
    </w:p>
    <w:p w:rsidR="00177B65" w:rsidRDefault="00177B65" w:rsidP="00C863CF">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224068">
        <w:rPr>
          <w:rFonts w:ascii="Times New Roman" w:hAnsi="Times New Roman" w:cs="Times New Roman"/>
          <w:i/>
          <w:iCs/>
          <w:sz w:val="22"/>
          <w:szCs w:val="22"/>
        </w:rPr>
        <w:t>Level 3:</w:t>
      </w:r>
      <w:r w:rsidRPr="001215C7">
        <w:rPr>
          <w:rFonts w:ascii="Times New Roman" w:hAnsi="Times New Roman" w:cs="Times New Roman"/>
          <w:sz w:val="22"/>
          <w:szCs w:val="22"/>
        </w:rPr>
        <w:t xml:space="preserve"> </w:t>
      </w:r>
      <w:r w:rsidRPr="001215C7">
        <w:rPr>
          <w:rFonts w:ascii="Times New Roman" w:hAnsi="Times New Roman" w:cs="Times New Roman"/>
          <w:sz w:val="22"/>
          <w:szCs w:val="22"/>
        </w:rPr>
        <w:tab/>
        <w:t>inputs for the asset or liability that are not based on observable market data</w:t>
      </w:r>
      <w:r w:rsidRPr="001215C7">
        <w:rPr>
          <w:rFonts w:ascii="Times New Roman" w:hAnsi="Times New Roman" w:cs="Times New Roman"/>
          <w:sz w:val="22"/>
          <w:szCs w:val="22"/>
        </w:rPr>
        <w:br/>
        <w:t>(unobservable inputs).</w:t>
      </w:r>
    </w:p>
    <w:p w:rsidR="00216FA0" w:rsidRDefault="00216FA0" w:rsidP="00216FA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jc w:val="both"/>
        <w:rPr>
          <w:rFonts w:ascii="Times New Roman" w:hAnsi="Times New Roman" w:cs="Times New Roman"/>
          <w:sz w:val="22"/>
          <w:szCs w:val="22"/>
        </w:rPr>
      </w:pPr>
    </w:p>
    <w:p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If the inputs used to measure the fair value of an asset or liability might be categorised in different</w:t>
      </w:r>
      <w:r w:rsidRPr="001215C7">
        <w:rPr>
          <w:rFonts w:ascii="Times New Roman" w:hAnsi="Times New Roman" w:cs="Times New Roman"/>
          <w:sz w:val="22"/>
          <w:szCs w:val="22"/>
        </w:rPr>
        <w:br/>
        <w:t>levels of the fair value hierarchy, then the fair value measurement is categorised in its entirely in the same level of the fair value hierarchy as the lowest level input that is significant to the entire measurement.</w:t>
      </w:r>
    </w:p>
    <w:p w:rsidR="00177B65" w:rsidRPr="001215C7" w:rsidRDefault="00177B6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77B65" w:rsidRDefault="00177B6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215C7">
        <w:rPr>
          <w:rFonts w:ascii="Times New Roman" w:hAnsi="Times New Roman" w:cs="Times New Roman"/>
          <w:sz w:val="22"/>
          <w:szCs w:val="22"/>
        </w:rPr>
        <w:t>The Company recognises transfers between levels of the fair value hierarchy at the end of the reporting period during which the change has occurred.</w:t>
      </w:r>
    </w:p>
    <w:p w:rsidR="001215C7" w:rsidRPr="001215C7" w:rsidRDefault="001215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FA3432" w:rsidRPr="001215C7" w:rsidRDefault="00FA3432" w:rsidP="007326BB">
      <w:pPr>
        <w:pStyle w:val="acctstatementsub-heading"/>
        <w:numPr>
          <w:ilvl w:val="1"/>
          <w:numId w:val="17"/>
        </w:numPr>
        <w:spacing w:before="0" w:after="0"/>
        <w:ind w:left="540" w:hanging="540"/>
        <w:jc w:val="both"/>
        <w:rPr>
          <w:rFonts w:cs="Cordia New"/>
          <w:i/>
          <w:iCs/>
          <w:szCs w:val="22"/>
        </w:rPr>
      </w:pPr>
      <w:r w:rsidRPr="001215C7">
        <w:rPr>
          <w:i/>
          <w:iCs/>
          <w:szCs w:val="22"/>
        </w:rPr>
        <w:t xml:space="preserve">Revenue  </w:t>
      </w:r>
    </w:p>
    <w:p w:rsidR="00FA3432" w:rsidRPr="001215C7" w:rsidRDefault="00FA3432" w:rsidP="00280B18">
      <w:pPr>
        <w:jc w:val="both"/>
        <w:rPr>
          <w:rFonts w:ascii="Times New Roman" w:hAnsi="Times New Roman" w:cs="Cordia New"/>
          <w:sz w:val="20"/>
          <w:szCs w:val="20"/>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0" w:name="_Hlk18670927"/>
      <w:r w:rsidRPr="001215C7">
        <w:rPr>
          <w:rFonts w:ascii="Times New Roman" w:hAnsi="Times New Roman" w:cs="Times New Roman"/>
          <w:sz w:val="22"/>
          <w:szCs w:val="20"/>
          <w:lang w:val="en-GB" w:bidi="ar-SA"/>
        </w:rPr>
        <w:t>Revenue is</w:t>
      </w:r>
      <w:r w:rsidRPr="001215C7">
        <w:rPr>
          <w:rFonts w:ascii="Times New Roman" w:hAnsi="Times New Roman" w:cs="Cordia New"/>
          <w:sz w:val="22"/>
          <w:szCs w:val="20"/>
          <w:lang w:val="en-GB" w:bidi="ar-SA"/>
        </w:rPr>
        <w:t xml:space="preserve"> recognised when a customer obtains control of the goods or services in an amount that reflects the consideration to which the </w:t>
      </w:r>
      <w:r w:rsidRPr="001215C7">
        <w:rPr>
          <w:rFonts w:ascii="Times New Roman" w:hAnsi="Times New Roman" w:cs="Times New Roman"/>
          <w:sz w:val="22"/>
          <w:szCs w:val="20"/>
          <w:lang w:val="en-GB" w:bidi="ar-SA"/>
        </w:rPr>
        <w:t>Company</w:t>
      </w:r>
      <w:r w:rsidRPr="001215C7">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0"/>
    <w:p w:rsidR="006D792C" w:rsidRDefault="006D792C"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p>
    <w:p w:rsidR="00E40AA6" w:rsidRDefault="00E40AA6"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br w:type="page"/>
      </w: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1215C7">
        <w:rPr>
          <w:rFonts w:ascii="Times New Roman" w:hAnsi="Times New Roman" w:cs="Times New Roman"/>
          <w:i/>
          <w:iCs/>
          <w:sz w:val="22"/>
          <w:szCs w:val="20"/>
          <w:lang w:val="en-GB" w:bidi="ar-SA"/>
        </w:rPr>
        <w:lastRenderedPageBreak/>
        <w:t>Sale of goods</w:t>
      </w: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1215C7">
        <w:rPr>
          <w:rFonts w:ascii="Times New Roman" w:hAnsi="Times New Roman" w:cs="Cordia New"/>
          <w:sz w:val="22"/>
          <w:szCs w:val="20"/>
        </w:rPr>
        <w:t>Revenue</w:t>
      </w:r>
      <w:r w:rsidRPr="001215C7">
        <w:rPr>
          <w:rFonts w:ascii="Times New Roman" w:hAnsi="Times New Roman" w:cs="Cordia New" w:hint="cs"/>
          <w:sz w:val="22"/>
          <w:szCs w:val="20"/>
          <w:cs/>
        </w:rPr>
        <w:t xml:space="preserve"> </w:t>
      </w:r>
      <w:r w:rsidRPr="001215C7">
        <w:rPr>
          <w:rFonts w:ascii="Times New Roman" w:hAnsi="Times New Roman" w:cs="Cordia New"/>
          <w:sz w:val="22"/>
          <w:szCs w:val="20"/>
        </w:rPr>
        <w:t xml:space="preserve">from sales of goods </w:t>
      </w:r>
      <w:r w:rsidRPr="001215C7">
        <w:rPr>
          <w:rFonts w:ascii="Times New Roman" w:hAnsi="Times New Roman" w:cs="Times New Roman"/>
          <w:sz w:val="22"/>
          <w:szCs w:val="20"/>
          <w:lang w:val="en-GB" w:bidi="ar-SA"/>
        </w:rPr>
        <w:t>is</w:t>
      </w:r>
      <w:r w:rsidRPr="001215C7">
        <w:rPr>
          <w:rFonts w:ascii="Times New Roman" w:hAnsi="Times New Roman" w:cs="Cordia New"/>
          <w:sz w:val="22"/>
          <w:szCs w:val="20"/>
        </w:rPr>
        <w:t xml:space="preserve"> recognised when a customer obtains control of the goods, </w:t>
      </w:r>
      <w:r w:rsidRPr="001215C7">
        <w:rPr>
          <w:rFonts w:ascii="Times New Roman" w:eastAsia="Calibri" w:hAnsi="Times New Roman" w:cs="Times New Roman"/>
          <w:sz w:val="22"/>
          <w:szCs w:val="22"/>
          <w:lang w:val="en-GB" w:bidi="ar-SA"/>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rsidR="001E2830"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rsidR="00D4202B"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r w:rsidRPr="004D75FF">
        <w:rPr>
          <w:rFonts w:ascii="Times New Roman" w:eastAsia="Calibri" w:hAnsi="Times New Roman" w:cs="Times New Roman"/>
          <w:sz w:val="22"/>
          <w:szCs w:val="22"/>
          <w:lang w:val="en-GB" w:bidi="ar-SA"/>
        </w:rPr>
        <w:t>For bundled packages, the Company accounts for individual products and services separately if they are distinct</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(i.e. if a product or service is separately identifiable from other items and a customer can benefit from it) or the multiple services are rendered in different reporting periods. The consideration</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received is allocated based on their relative stand-alone selling prices which are determined based on the price list at which the Company sells the products and services in separate transactions.</w:t>
      </w:r>
    </w:p>
    <w:p w:rsidR="006D792C" w:rsidRDefault="006D792C"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p>
    <w:p w:rsidR="00704260" w:rsidRDefault="00704260" w:rsidP="007326BB">
      <w:pPr>
        <w:pStyle w:val="acctstatementsub-heading"/>
        <w:numPr>
          <w:ilvl w:val="1"/>
          <w:numId w:val="17"/>
        </w:numPr>
        <w:spacing w:before="0" w:after="0"/>
        <w:ind w:left="540" w:hanging="540"/>
        <w:jc w:val="both"/>
        <w:rPr>
          <w:i/>
          <w:iCs/>
          <w:szCs w:val="22"/>
        </w:rPr>
      </w:pPr>
      <w:r w:rsidRPr="007326BB">
        <w:rPr>
          <w:i/>
          <w:iCs/>
          <w:szCs w:val="22"/>
        </w:rPr>
        <w:t>Interest</w:t>
      </w:r>
      <w:r w:rsidR="00F07D31" w:rsidRPr="007326BB">
        <w:rPr>
          <w:i/>
          <w:iCs/>
          <w:szCs w:val="22"/>
        </w:rPr>
        <w:t xml:space="preserve"> </w:t>
      </w:r>
    </w:p>
    <w:p w:rsidR="00CB5DAD" w:rsidRDefault="00CB5DAD" w:rsidP="00CB5DAD">
      <w:pPr>
        <w:rPr>
          <w:lang w:val="en-GB" w:bidi="ar-SA"/>
        </w:rPr>
      </w:pPr>
    </w:p>
    <w:p w:rsid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0"/>
          <w:lang w:val="en-GB" w:bidi="ar-SA"/>
        </w:rPr>
      </w:pPr>
      <w:r w:rsidRPr="00CB5DAD">
        <w:rPr>
          <w:rFonts w:ascii="Times New Roman" w:hAnsi="Times New Roman" w:cs="Times New Roman"/>
          <w:b/>
          <w:bCs/>
          <w:i/>
          <w:iCs/>
          <w:sz w:val="22"/>
          <w:szCs w:val="20"/>
          <w:lang w:val="en-GB" w:bidi="ar-SA"/>
        </w:rPr>
        <w:t xml:space="preserve">Accounting policies applicable from 1 January 2020 </w:t>
      </w:r>
    </w:p>
    <w:p w:rsidR="002F0CEB" w:rsidRPr="00CB5DAD" w:rsidRDefault="002F0CEB"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0"/>
          <w:lang w:val="en-GB" w:bidi="ar-SA"/>
        </w:rPr>
      </w:pP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0"/>
          <w:lang w:val="en-GB" w:bidi="ar-SA"/>
        </w:rPr>
      </w:pPr>
      <w:r w:rsidRPr="00CB5DAD">
        <w:rPr>
          <w:rFonts w:ascii="Times New Roman" w:hAnsi="Times New Roman" w:cs="Times New Roman"/>
          <w:i/>
          <w:iCs/>
          <w:sz w:val="22"/>
          <w:szCs w:val="20"/>
          <w:lang w:val="en-GB" w:bidi="ar-SA"/>
        </w:rPr>
        <w:t xml:space="preserve">Effective Interest Rate (EIR) </w:t>
      </w: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D4202B"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B5DAD">
        <w:rPr>
          <w:rFonts w:ascii="Times New Roman" w:hAnsi="Times New Roman" w:cs="Times New Roman"/>
          <w:sz w:val="22"/>
          <w:szCs w:val="20"/>
          <w:lang w:val="en-GB" w:bidi="ar-SA"/>
        </w:rPr>
        <w:t xml:space="preserve">Interest income or expense is recognised using the effective interest method. The EIR is the rate that exactly discounts estimated future cash payments or receipts through the expected life of the financial instrument to: </w:t>
      </w:r>
    </w:p>
    <w:p w:rsidR="00AE4074" w:rsidRDefault="00AE4074"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B5DAD">
        <w:rPr>
          <w:rFonts w:ascii="Times New Roman" w:hAnsi="Times New Roman" w:cs="Times New Roman"/>
          <w:sz w:val="22"/>
          <w:szCs w:val="20"/>
          <w:lang w:val="en-GB" w:bidi="ar-SA"/>
        </w:rPr>
        <w:t>-</w:t>
      </w:r>
      <w:r w:rsidRPr="00CB5DAD">
        <w:rPr>
          <w:rFonts w:ascii="Times New Roman" w:hAnsi="Times New Roman" w:cs="Times New Roman"/>
          <w:sz w:val="22"/>
          <w:szCs w:val="20"/>
          <w:lang w:val="en-GB" w:bidi="ar-SA"/>
        </w:rPr>
        <w:tab/>
        <w:t xml:space="preserve">the gross carrying amount of the financial asset; or </w:t>
      </w: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B5DAD">
        <w:rPr>
          <w:rFonts w:ascii="Times New Roman" w:hAnsi="Times New Roman" w:cs="Times New Roman"/>
          <w:sz w:val="22"/>
          <w:szCs w:val="20"/>
          <w:lang w:val="en-GB" w:bidi="ar-SA"/>
        </w:rPr>
        <w:t>-</w:t>
      </w:r>
      <w:r w:rsidRPr="00CB5DAD">
        <w:rPr>
          <w:rFonts w:ascii="Times New Roman" w:hAnsi="Times New Roman" w:cs="Times New Roman"/>
          <w:sz w:val="22"/>
          <w:szCs w:val="20"/>
          <w:lang w:val="en-GB" w:bidi="ar-SA"/>
        </w:rPr>
        <w:tab/>
        <w:t xml:space="preserve">the amortised cost of the financial liability. </w:t>
      </w: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B5DAD">
        <w:rPr>
          <w:rFonts w:ascii="Times New Roman" w:hAnsi="Times New Roman" w:cs="Times New Roman"/>
          <w:sz w:val="22"/>
          <w:szCs w:val="20"/>
          <w:lang w:val="en-GB" w:bidi="ar-SA"/>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CB5DAD" w:rsidRPr="00CB5DAD" w:rsidRDefault="00CB5DAD" w:rsidP="00CB5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0"/>
          <w:lang w:val="en-GB" w:bidi="ar-SA"/>
        </w:rPr>
      </w:pPr>
      <w:r w:rsidRPr="00CB5DAD">
        <w:rPr>
          <w:rFonts w:ascii="Times New Roman" w:hAnsi="Times New Roman" w:cs="Times New Roman"/>
          <w:b/>
          <w:bCs/>
          <w:i/>
          <w:iCs/>
          <w:sz w:val="22"/>
          <w:szCs w:val="20"/>
          <w:lang w:val="en-GB" w:bidi="ar-SA"/>
        </w:rPr>
        <w:t>Accounting policies applicable before 1 January 2020</w:t>
      </w:r>
    </w:p>
    <w:p w:rsidR="00704260" w:rsidRPr="00C63589"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rsidR="006F1416" w:rsidRDefault="00CB5DAD"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B5DAD">
        <w:rPr>
          <w:rFonts w:ascii="Times New Roman" w:hAnsi="Times New Roman" w:cs="Times New Roman"/>
          <w:sz w:val="22"/>
          <w:szCs w:val="20"/>
          <w:lang w:val="en-GB" w:bidi="ar-SA"/>
        </w:rPr>
        <w:t>Interest income is recognised in profit or loss at the rate specified in the contract.</w:t>
      </w:r>
    </w:p>
    <w:p w:rsidR="00CB5DAD" w:rsidRDefault="00CB5DAD"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DB54D7" w:rsidRDefault="00F72FCC"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1215C7">
        <w:rPr>
          <w:rFonts w:ascii="Times New Roman" w:hAnsi="Times New Roman" w:cs="Times New Roman"/>
          <w:sz w:val="22"/>
          <w:szCs w:val="20"/>
          <w:lang w:val="en-GB" w:bidi="ar-SA"/>
        </w:rPr>
        <w:t>Interest expenses and similar costs are charged to profit or loss for the period in which they are</w:t>
      </w:r>
      <w:r w:rsidR="00AA0177" w:rsidRPr="001215C7">
        <w:rPr>
          <w:rFonts w:ascii="Times New Roman" w:hAnsi="Times New Roman" w:cs="Times New Roman"/>
          <w:sz w:val="22"/>
          <w:szCs w:val="20"/>
          <w:lang w:val="en-GB" w:bidi="ar-SA"/>
        </w:rPr>
        <w:br/>
      </w:r>
      <w:r w:rsidRPr="001215C7">
        <w:rPr>
          <w:rFonts w:ascii="Times New Roman" w:hAnsi="Times New Roman" w:cs="Times New Roman"/>
          <w:sz w:val="22"/>
          <w:szCs w:val="20"/>
          <w:lang w:val="en-GB" w:bidi="ar-SA"/>
        </w:rPr>
        <w:t xml:space="preserve">incurred, except to the extent that they are capitalised as being directly attributable to the acquisition, </w:t>
      </w:r>
      <w:r w:rsidRPr="001215C7">
        <w:rPr>
          <w:rFonts w:ascii="Times New Roman" w:hAnsi="Times New Roman" w:cs="Times New Roman"/>
          <w:spacing w:val="-2"/>
          <w:sz w:val="22"/>
          <w:szCs w:val="20"/>
          <w:lang w:val="en-GB" w:bidi="ar-SA"/>
        </w:rPr>
        <w:t>construction or production of an asset which nece</w:t>
      </w:r>
      <w:r w:rsidR="003E15D6" w:rsidRPr="001215C7">
        <w:rPr>
          <w:rFonts w:ascii="Times New Roman" w:hAnsi="Times New Roman" w:cs="Times New Roman"/>
          <w:spacing w:val="-2"/>
          <w:sz w:val="22"/>
          <w:szCs w:val="20"/>
          <w:lang w:val="en-GB" w:bidi="ar-SA"/>
        </w:rPr>
        <w:t>ssarily takes a substantial periods</w:t>
      </w:r>
      <w:r w:rsidRPr="001215C7">
        <w:rPr>
          <w:rFonts w:ascii="Times New Roman" w:hAnsi="Times New Roman" w:cs="Times New Roman"/>
          <w:spacing w:val="-2"/>
          <w:sz w:val="22"/>
          <w:szCs w:val="20"/>
          <w:lang w:val="en-GB" w:bidi="ar-SA"/>
        </w:rPr>
        <w:t xml:space="preserve"> of time to be prepared</w:t>
      </w:r>
      <w:r w:rsidRPr="001215C7">
        <w:rPr>
          <w:rFonts w:ascii="Times New Roman" w:hAnsi="Times New Roman" w:cs="Times New Roman"/>
          <w:sz w:val="22"/>
          <w:szCs w:val="20"/>
          <w:lang w:val="en-GB" w:bidi="ar-SA"/>
        </w:rPr>
        <w:t xml:space="preserve"> for its intended use or sale.</w:t>
      </w:r>
    </w:p>
    <w:p w:rsidR="0099207B" w:rsidRDefault="0099207B"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rsidR="00704260" w:rsidRPr="007326BB" w:rsidRDefault="00704260" w:rsidP="007326BB">
      <w:pPr>
        <w:pStyle w:val="acctstatementsub-heading"/>
        <w:numPr>
          <w:ilvl w:val="1"/>
          <w:numId w:val="17"/>
        </w:numPr>
        <w:spacing w:before="0" w:after="0"/>
        <w:ind w:left="540" w:hanging="540"/>
        <w:jc w:val="both"/>
        <w:rPr>
          <w:rFonts w:cs="Times New Roman"/>
          <w:bCs/>
          <w:i/>
          <w:szCs w:val="22"/>
        </w:rPr>
      </w:pPr>
      <w:r w:rsidRPr="007326BB">
        <w:rPr>
          <w:rFonts w:cs="Times New Roman"/>
          <w:bCs/>
          <w:i/>
          <w:szCs w:val="22"/>
        </w:rPr>
        <w:t>Income tax</w:t>
      </w:r>
    </w:p>
    <w:p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0"/>
          <w:szCs w:val="20"/>
          <w:lang w:val="en-GB"/>
        </w:rPr>
      </w:pPr>
    </w:p>
    <w:p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82348C">
        <w:rPr>
          <w:rFonts w:ascii="Times New Roman" w:hAnsi="Times New Roman" w:cs="Times New Roman"/>
          <w:color w:val="000000"/>
          <w:sz w:val="22"/>
          <w:szCs w:val="22"/>
        </w:rPr>
        <w:t>Income tax expense for the year comprises current and deferred tax. Current and deferred tax are recognised in profit or loss except items recognised directly in equity or in other comprehensive</w:t>
      </w:r>
      <w:r w:rsidR="00006F41">
        <w:rPr>
          <w:rFonts w:ascii="Times New Roman" w:hAnsi="Times New Roman" w:cs="Times New Roman"/>
          <w:color w:val="000000"/>
          <w:sz w:val="22"/>
          <w:szCs w:val="22"/>
        </w:rPr>
        <w:br/>
      </w:r>
      <w:r w:rsidRPr="0082348C">
        <w:rPr>
          <w:rFonts w:ascii="Times New Roman" w:hAnsi="Times New Roman" w:cs="Times New Roman"/>
          <w:color w:val="000000"/>
          <w:sz w:val="22"/>
          <w:szCs w:val="22"/>
        </w:rPr>
        <w:t>income.</w:t>
      </w:r>
    </w:p>
    <w:p w:rsidR="00CE4385" w:rsidRPr="00844ED5"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0"/>
          <w:szCs w:val="20"/>
        </w:rPr>
      </w:pPr>
    </w:p>
    <w:p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CE4385" w:rsidRPr="00844ED5" w:rsidRDefault="00CE4385" w:rsidP="00D70CE6">
      <w:pPr>
        <w:pStyle w:val="AccPolicysubhead"/>
        <w:ind w:left="540"/>
        <w:rPr>
          <w:rFonts w:cs="Times New Roman"/>
          <w:bCs w:val="0"/>
          <w:i w:val="0"/>
          <w:iCs w:val="0"/>
          <w:color w:val="000000"/>
          <w:sz w:val="20"/>
          <w:szCs w:val="20"/>
          <w:lang w:eastAsia="en-US"/>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Deferred tax is recognised in respect of temporary differences between the carrying amounts of assets and liabilities for financial reporting purposes and the amounts used for taxation purposes.</w:t>
      </w:r>
    </w:p>
    <w:p w:rsidR="00CE4385" w:rsidRPr="00844ED5" w:rsidRDefault="00CE4385" w:rsidP="00D70CE6">
      <w:pPr>
        <w:pStyle w:val="AccPolicysubhead"/>
        <w:ind w:left="540"/>
        <w:rPr>
          <w:rFonts w:cs="Times New Roman"/>
          <w:bCs w:val="0"/>
          <w:i w:val="0"/>
          <w:iCs w:val="0"/>
          <w:color w:val="000000"/>
          <w:sz w:val="20"/>
          <w:szCs w:val="20"/>
          <w:lang w:eastAsia="en-US"/>
        </w:rPr>
      </w:pPr>
      <w:r w:rsidRPr="00C97597">
        <w:rPr>
          <w:rFonts w:cs="Times New Roman"/>
          <w:bCs w:val="0"/>
          <w:i w:val="0"/>
          <w:iCs w:val="0"/>
          <w:color w:val="000000"/>
          <w:lang w:eastAsia="en-US"/>
        </w:rPr>
        <w:t xml:space="preserve">  </w:t>
      </w:r>
    </w:p>
    <w:p w:rsidR="00CE4385"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rsidR="001215C7" w:rsidRDefault="001215C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Deferred tax is measured at the tax rates that are expected to be applied to the temporary differences when they reverse, using tax rates enacted or substantively enacted at the reporting date.  </w:t>
      </w:r>
    </w:p>
    <w:p w:rsidR="002F0CEB" w:rsidRDefault="002F0CEB"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p>
    <w:p w:rsidR="004A25BC"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w:t>
      </w:r>
      <w:r w:rsidR="004A25BC">
        <w:rPr>
          <w:rFonts w:ascii="Times New Roman" w:hAnsi="Times New Roman" w:cstheme="minorBidi"/>
          <w:color w:val="000000"/>
          <w:sz w:val="22"/>
          <w:szCs w:val="22"/>
          <w:cs/>
        </w:rPr>
        <w:br/>
      </w: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and assumptions a</w:t>
      </w:r>
      <w:r w:rsidR="001047A5">
        <w:rPr>
          <w:rFonts w:ascii="Times New Roman" w:hAnsi="Times New Roman" w:cs="Times New Roman"/>
          <w:color w:val="000000"/>
          <w:sz w:val="22"/>
          <w:szCs w:val="22"/>
        </w:rPr>
        <w:t>nd may involve a series of judg</w:t>
      </w:r>
      <w:r w:rsidRPr="00C97597">
        <w:rPr>
          <w:rFonts w:ascii="Times New Roman" w:hAnsi="Times New Roman" w:cs="Times New Roman"/>
          <w:color w:val="000000"/>
          <w:sz w:val="22"/>
          <w:szCs w:val="22"/>
        </w:rPr>
        <w:t>ments about future events. New information may become available that causes</w:t>
      </w:r>
      <w:r w:rsidR="001047A5">
        <w:rPr>
          <w:rFonts w:ascii="Times New Roman" w:hAnsi="Times New Roman" w:cs="Times New Roman"/>
          <w:color w:val="000000"/>
          <w:sz w:val="22"/>
          <w:szCs w:val="22"/>
        </w:rPr>
        <w:t xml:space="preserve"> the Company to change its judg</w:t>
      </w:r>
      <w:r w:rsidRPr="00C97597">
        <w:rPr>
          <w:rFonts w:ascii="Times New Roman" w:hAnsi="Times New Roman" w:cs="Times New Roman"/>
          <w:color w:val="000000"/>
          <w:sz w:val="22"/>
          <w:szCs w:val="22"/>
        </w:rPr>
        <w:t>ment regarding the adequacy of existing tax liabilities; such changes to tax liabilities will impact tax expense in the period that such a determination is made.</w:t>
      </w: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p>
    <w:p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Deferred tax assets and liabilities are offset if there is a legally enforceable right to offset current tax liabilities and assets, and they relate to income taxes levied by the same tax authority on the same</w:t>
      </w:r>
      <w:r w:rsidR="008E000A">
        <w:rPr>
          <w:rFonts w:ascii="Times New Roman" w:hAnsi="Times New Roman" w:cs="Times New Roman"/>
          <w:color w:val="000000"/>
          <w:sz w:val="22"/>
          <w:szCs w:val="22"/>
        </w:rPr>
        <w:br/>
      </w:r>
      <w:r w:rsidRPr="00C97597">
        <w:rPr>
          <w:rFonts w:ascii="Times New Roman" w:hAnsi="Times New Roman" w:cs="Times New Roman"/>
          <w:color w:val="000000"/>
          <w:sz w:val="22"/>
          <w:szCs w:val="22"/>
        </w:rPr>
        <w:t xml:space="preserve">taxable entity, or on different tax entities, but they intend to settle current tax liabilities and assets on a net basis or their tax assets and liabilities will be realised simultaneously. </w:t>
      </w:r>
    </w:p>
    <w:p w:rsidR="00741D90" w:rsidRPr="001D0C80" w:rsidRDefault="00741D90"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Cordia New"/>
          <w:color w:val="000000"/>
          <w:sz w:val="22"/>
          <w:szCs w:val="22"/>
        </w:rPr>
      </w:pPr>
    </w:p>
    <w:p w:rsidR="00CE4385" w:rsidRPr="0004308D" w:rsidRDefault="0004308D"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r w:rsidRPr="0004308D">
        <w:rPr>
          <w:rFonts w:ascii="Times New Roman" w:hAnsi="Times New Roman" w:cs="Times New Roman"/>
          <w:color w:val="00000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the </w:t>
      </w:r>
      <w:r>
        <w:rPr>
          <w:rFonts w:ascii="Times New Roman" w:hAnsi="Times New Roman" w:cs="Times New Roman"/>
          <w:color w:val="000000"/>
          <w:sz w:val="22"/>
          <w:szCs w:val="22"/>
        </w:rPr>
        <w:t>Company</w:t>
      </w:r>
      <w:r w:rsidRPr="0004308D">
        <w:rPr>
          <w:rFonts w:ascii="Times New Roman" w:hAnsi="Times New Roman" w:cs="Times New Roman"/>
          <w:color w:val="000000"/>
          <w:sz w:val="22"/>
          <w:szCs w:val="22"/>
        </w:rPr>
        <w:t>. Deferred tax assets are reviewed at each reporting date and reduced to the extent that it is no longer probable that the related tax benefit will be realised.</w:t>
      </w:r>
      <w:r w:rsidR="00CE4385" w:rsidRPr="00C97597">
        <w:rPr>
          <w:rFonts w:ascii="Times New Roman" w:hAnsi="Times New Roman" w:cs="Times New Roman"/>
          <w:color w:val="000000"/>
          <w:sz w:val="22"/>
          <w:szCs w:val="22"/>
        </w:rPr>
        <w:t xml:space="preserve">  </w:t>
      </w:r>
    </w:p>
    <w:p w:rsidR="00254E9D" w:rsidRPr="00C97597"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rsidR="00254E9D" w:rsidRPr="001215C7" w:rsidRDefault="00254E9D" w:rsidP="007326BB">
      <w:pPr>
        <w:pStyle w:val="acctstatementsub-heading"/>
        <w:numPr>
          <w:ilvl w:val="1"/>
          <w:numId w:val="17"/>
        </w:numPr>
        <w:spacing w:before="0" w:after="0"/>
        <w:ind w:left="540" w:hanging="540"/>
        <w:jc w:val="both"/>
        <w:rPr>
          <w:i/>
          <w:iCs/>
        </w:rPr>
      </w:pPr>
      <w:r w:rsidRPr="001215C7">
        <w:rPr>
          <w:i/>
          <w:iCs/>
          <w:szCs w:val="22"/>
        </w:rPr>
        <w:t>Earnings per share</w:t>
      </w:r>
    </w:p>
    <w:p w:rsidR="00254E9D" w:rsidRPr="001215C7" w:rsidRDefault="00254E9D" w:rsidP="00254E9D">
      <w:pPr>
        <w:pStyle w:val="nineptcolumntab1"/>
        <w:tabs>
          <w:tab w:val="clear" w:pos="737"/>
        </w:tabs>
        <w:ind w:left="540"/>
        <w:jc w:val="both"/>
        <w:rPr>
          <w:sz w:val="22"/>
          <w:szCs w:val="22"/>
        </w:rPr>
      </w:pPr>
    </w:p>
    <w:p w:rsidR="00254E9D"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1215C7">
        <w:rPr>
          <w:rFonts w:ascii="Times New Roman" w:hAnsi="Times New Roman" w:cs="Times New Roman"/>
          <w:sz w:val="22"/>
          <w:szCs w:val="22"/>
        </w:rPr>
        <w:t>The Company presents basic earnings per share (</w:t>
      </w:r>
      <w:r w:rsidR="009A4C16" w:rsidRPr="001215C7">
        <w:rPr>
          <w:rFonts w:ascii="Times New Roman" w:hAnsi="Times New Roman" w:cs="Times New Roman"/>
          <w:sz w:val="22"/>
          <w:szCs w:val="22"/>
        </w:rPr>
        <w:t>“</w:t>
      </w:r>
      <w:r w:rsidRPr="001215C7">
        <w:rPr>
          <w:rFonts w:ascii="Times New Roman" w:hAnsi="Times New Roman" w:cs="Times New Roman"/>
          <w:sz w:val="22"/>
          <w:szCs w:val="22"/>
        </w:rPr>
        <w:t>EPS</w:t>
      </w:r>
      <w:r w:rsidR="009A4C16" w:rsidRPr="001215C7">
        <w:rPr>
          <w:rFonts w:ascii="Times New Roman" w:hAnsi="Times New Roman" w:cs="Times New Roman"/>
          <w:sz w:val="22"/>
          <w:szCs w:val="22"/>
        </w:rPr>
        <w:t>”</w:t>
      </w:r>
      <w:r w:rsidRPr="001215C7">
        <w:rPr>
          <w:rFonts w:ascii="Times New Roman" w:hAnsi="Times New Roman" w:cs="Times New Roman"/>
          <w:sz w:val="22"/>
          <w:szCs w:val="22"/>
        </w:rPr>
        <w:t>) data for its ordinary shares. Basic EPS is calculated by dividing the profit or loss attributable to ordinary shareholders of the Company by the weighted average number of ordinary share</w:t>
      </w:r>
      <w:r w:rsidR="00065196" w:rsidRPr="001215C7">
        <w:rPr>
          <w:rFonts w:ascii="Times New Roman" w:hAnsi="Times New Roman" w:cs="Times New Roman"/>
          <w:sz w:val="22"/>
          <w:szCs w:val="22"/>
        </w:rPr>
        <w:t>s outstanding during the period</w:t>
      </w:r>
      <w:r w:rsidRPr="001215C7">
        <w:rPr>
          <w:rFonts w:ascii="Times New Roman" w:hAnsi="Times New Roman" w:cs="Times New Roman"/>
          <w:sz w:val="22"/>
          <w:szCs w:val="22"/>
        </w:rPr>
        <w:t>.</w:t>
      </w:r>
    </w:p>
    <w:p w:rsidR="0099207B" w:rsidRDefault="0099207B"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rsidR="006E375D" w:rsidRPr="001215C7" w:rsidRDefault="006E375D" w:rsidP="007326BB">
      <w:pPr>
        <w:pStyle w:val="acctstatementsub-heading"/>
        <w:numPr>
          <w:ilvl w:val="1"/>
          <w:numId w:val="17"/>
        </w:numPr>
        <w:spacing w:before="0" w:after="0"/>
        <w:ind w:left="540" w:hanging="540"/>
        <w:jc w:val="both"/>
        <w:rPr>
          <w:i/>
          <w:iCs/>
          <w:szCs w:val="22"/>
        </w:rPr>
      </w:pPr>
      <w:r w:rsidRPr="001215C7">
        <w:rPr>
          <w:i/>
          <w:iCs/>
          <w:szCs w:val="22"/>
        </w:rPr>
        <w:t>Related parties</w:t>
      </w:r>
    </w:p>
    <w:p w:rsidR="006E375D" w:rsidRPr="001215C7" w:rsidRDefault="006E375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rsidR="006E375D" w:rsidRPr="001215C7" w:rsidRDefault="0059579B"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E375D" w:rsidRPr="001215C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w:t>
      </w:r>
      <w:r w:rsidR="006E375D" w:rsidRPr="001215C7">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is</w:t>
      </w:r>
      <w:r w:rsidR="006E375D" w:rsidRPr="001215C7">
        <w:rPr>
          <w:rFonts w:ascii="Times New Roman" w:hAnsi="Times New Roman" w:cs="Times New Roman"/>
          <w:sz w:val="22"/>
          <w:szCs w:val="20"/>
          <w:lang w:val="en-GB" w:bidi="ar-SA"/>
        </w:rPr>
        <w:t xml:space="preserve"> a person or entity that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a person or entity that are under common control or under the same significant influence as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or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a person or entity.</w:t>
      </w:r>
    </w:p>
    <w:p w:rsidR="006E375D" w:rsidRPr="001215C7" w:rsidRDefault="006E375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rsidR="0058309A" w:rsidRPr="00C97597" w:rsidRDefault="0058309A" w:rsidP="007326BB">
      <w:pPr>
        <w:pStyle w:val="acctstatementsub-heading"/>
        <w:numPr>
          <w:ilvl w:val="1"/>
          <w:numId w:val="17"/>
        </w:numPr>
        <w:spacing w:before="0" w:after="0"/>
        <w:ind w:left="540" w:hanging="540"/>
        <w:jc w:val="both"/>
        <w:rPr>
          <w:i/>
          <w:szCs w:val="22"/>
        </w:rPr>
      </w:pPr>
      <w:r w:rsidRPr="00C97597">
        <w:rPr>
          <w:i/>
          <w:iCs/>
          <w:szCs w:val="22"/>
        </w:rPr>
        <w:t>Segment</w:t>
      </w:r>
      <w:r w:rsidRPr="00C97597">
        <w:rPr>
          <w:i/>
          <w:szCs w:val="22"/>
        </w:rPr>
        <w:t xml:space="preserve"> reporting</w:t>
      </w:r>
    </w:p>
    <w:p w:rsidR="0058309A" w:rsidRPr="00881494" w:rsidRDefault="0058309A" w:rsidP="0058309A">
      <w:pPr>
        <w:rPr>
          <w:rFonts w:ascii="Times New Roman" w:hAnsi="Times New Roman" w:cs="Times New Roman"/>
          <w:sz w:val="22"/>
          <w:szCs w:val="22"/>
          <w:lang w:val="en-GB"/>
        </w:rPr>
      </w:pPr>
    </w:p>
    <w:p w:rsidR="0058309A" w:rsidRDefault="0058309A"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 xml:space="preserve">’s CEO (the chief operating decision maker) include items directly attributable to a segment as well as those that can be allocated on a reasonable basis. </w:t>
      </w:r>
    </w:p>
    <w:p w:rsidR="00E308AE" w:rsidRDefault="00E308AE"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lastRenderedPageBreak/>
        <w:br w:type="page"/>
      </w:r>
    </w:p>
    <w:p w:rsidR="00C85B1F" w:rsidRDefault="00C85B1F" w:rsidP="00FF7D8F">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lastRenderedPageBreak/>
        <w:t>Impact of COVID-19 Outbreak</w:t>
      </w:r>
    </w:p>
    <w:p w:rsidR="00C85B1F" w:rsidRDefault="00C85B1F" w:rsidP="00C85B1F"/>
    <w:p w:rsidR="000A543D" w:rsidRDefault="000A543D" w:rsidP="000A543D">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Due to the COVID-19 outbreak </w:t>
      </w:r>
      <w:r>
        <w:rPr>
          <w:rFonts w:ascii="Times New Roman" w:hAnsi="Times New Roman"/>
          <w:sz w:val="22"/>
          <w:szCs w:val="22"/>
        </w:rPr>
        <w:t>at the beginning of 2020</w:t>
      </w:r>
      <w:r w:rsidRPr="000F1A20">
        <w:rPr>
          <w:rFonts w:ascii="Times New Roman" w:hAnsi="Times New Roman"/>
          <w:sz w:val="22"/>
          <w:szCs w:val="22"/>
        </w:rPr>
        <w:t xml:space="preserve">,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w:t>
      </w:r>
    </w:p>
    <w:p w:rsidR="002F0CEB" w:rsidRDefault="002F0CEB" w:rsidP="000A543D">
      <w:pPr>
        <w:tabs>
          <w:tab w:val="clear" w:pos="680"/>
        </w:tabs>
        <w:ind w:left="540"/>
        <w:jc w:val="thaiDistribute"/>
        <w:rPr>
          <w:rFonts w:ascii="Times New Roman" w:hAnsi="Times New Roman"/>
          <w:sz w:val="22"/>
          <w:szCs w:val="22"/>
        </w:rPr>
      </w:pPr>
    </w:p>
    <w:p w:rsidR="000A543D" w:rsidRPr="000F1A20" w:rsidRDefault="000A543D" w:rsidP="000A543D">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At </w:t>
      </w:r>
      <w:r w:rsidR="00C7486B">
        <w:rPr>
          <w:rFonts w:ascii="Times New Roman" w:hAnsi="Times New Roman"/>
          <w:sz w:val="22"/>
          <w:szCs w:val="22"/>
        </w:rPr>
        <w:t>31 December</w:t>
      </w:r>
      <w:r w:rsidRPr="000F1A20">
        <w:rPr>
          <w:rFonts w:ascii="Times New Roman" w:hAnsi="Times New Roman"/>
          <w:sz w:val="22"/>
          <w:szCs w:val="22"/>
        </w:rPr>
        <w:t xml:space="preserve"> 2020, the situation of COVID-19 outbreak is still ongoing, resulting in estimation uncertainty on the potential impact, therefore, </w:t>
      </w:r>
      <w:r w:rsidRPr="00052C5F">
        <w:rPr>
          <w:rFonts w:ascii="Times New Roman" w:hAnsi="Times New Roman"/>
          <w:sz w:val="22"/>
          <w:szCs w:val="22"/>
        </w:rPr>
        <w:t>the Company elected to apply accounting guidance on temporary accounting relief measures for additional accounting options in response to impact from the situation of COVID-19 outbreak on</w:t>
      </w:r>
      <w:r>
        <w:rPr>
          <w:rFonts w:ascii="Times New Roman" w:hAnsi="Times New Roman"/>
          <w:sz w:val="22"/>
          <w:szCs w:val="22"/>
        </w:rPr>
        <w:t xml:space="preserve"> impairment of </w:t>
      </w:r>
      <w:r w:rsidRPr="00052C5F">
        <w:rPr>
          <w:rFonts w:ascii="Times New Roman" w:hAnsi="Times New Roman"/>
          <w:sz w:val="22"/>
          <w:szCs w:val="22"/>
        </w:rPr>
        <w:t>trade receivables under simplified approach using historical loss rate and did not take forward-looking information into account.</w:t>
      </w:r>
    </w:p>
    <w:p w:rsidR="00AE4074" w:rsidRDefault="00AE4074" w:rsidP="00C85B1F"/>
    <w:p w:rsidR="008A2EDD" w:rsidRPr="00C97597" w:rsidRDefault="00A9522C"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rsidR="008A2EDD" w:rsidRPr="006C547F"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8"/>
          <w:szCs w:val="8"/>
        </w:rPr>
      </w:pPr>
    </w:p>
    <w:p w:rsidR="000F6958" w:rsidRPr="006C547F"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1215C7">
        <w:rPr>
          <w:rFonts w:ascii="Times New Roman" w:hAnsi="Times New Roman" w:cs="Times New Roman"/>
          <w:sz w:val="22"/>
          <w:szCs w:val="22"/>
        </w:rPr>
        <w:t>Other related parties that the Company had significant transactions with during the year were as follows:</w:t>
      </w:r>
    </w:p>
    <w:p w:rsidR="00682D85" w:rsidRPr="006C547F"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8"/>
          <w:szCs w:val="8"/>
          <w:cs/>
          <w:lang w:val="en-GB"/>
        </w:rPr>
      </w:pPr>
    </w:p>
    <w:tbl>
      <w:tblPr>
        <w:tblW w:w="9360" w:type="dxa"/>
        <w:tblInd w:w="450" w:type="dxa"/>
        <w:tblLayout w:type="fixed"/>
        <w:tblLook w:val="01E0"/>
      </w:tblPr>
      <w:tblGrid>
        <w:gridCol w:w="4410"/>
        <w:gridCol w:w="1440"/>
        <w:gridCol w:w="3510"/>
      </w:tblGrid>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rsidTr="006C547F">
        <w:trPr>
          <w:tblHeader/>
        </w:trPr>
        <w:tc>
          <w:tcPr>
            <w:tcW w:w="44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44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510" w:type="dxa"/>
          </w:tcPr>
          <w:p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rsidTr="006C547F">
        <w:trPr>
          <w:trHeight w:val="80"/>
          <w:tblHeader/>
        </w:trPr>
        <w:tc>
          <w:tcPr>
            <w:tcW w:w="44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rsidR="000A6B07" w:rsidRPr="006C547F"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   from 1 June 2020</w:t>
            </w:r>
          </w:p>
        </w:tc>
      </w:tr>
      <w:tr w:rsidR="00C33DCF" w:rsidRPr="00C97597" w:rsidTr="006C547F">
        <w:tc>
          <w:tcPr>
            <w:tcW w:w="44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01670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rsidR="00C33DCF" w:rsidRPr="00E21763"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01670F">
              <w:rPr>
                <w:rFonts w:ascii="Times New Roman" w:hAnsi="Times New Roman"/>
                <w:sz w:val="22"/>
                <w:szCs w:val="22"/>
              </w:rPr>
              <w:t xml:space="preserve">   6.08%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Furukawa Sangyo Kaisha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rsidR="00C33DCF" w:rsidRPr="0001670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01670F">
              <w:rPr>
                <w:rFonts w:ascii="Times New Roman" w:hAnsi="Times New Roman"/>
                <w:sz w:val="22"/>
                <w:szCs w:val="22"/>
              </w:rPr>
              <w:t xml:space="preserve">   1.04%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Furukawa Thai Holdings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cs="Times New Roman"/>
                <w:sz w:val="22"/>
                <w:szCs w:val="22"/>
              </w:rPr>
            </w:pPr>
            <w:r w:rsidRPr="0001670F">
              <w:rPr>
                <w:rFonts w:ascii="Times New Roman" w:hAnsi="Times New Roman"/>
                <w:sz w:val="22"/>
                <w:szCs w:val="22"/>
              </w:rPr>
              <w:t xml:space="preserve">A common director and </w:t>
            </w:r>
            <w:r>
              <w:rPr>
                <w:rFonts w:ascii="Times New Roman" w:hAnsi="Times New Roman"/>
                <w:sz w:val="22"/>
                <w:szCs w:val="22"/>
              </w:rPr>
              <w:br/>
              <w:t xml:space="preserve">   </w:t>
            </w:r>
            <w:r w:rsidRPr="0001670F">
              <w:rPr>
                <w:rFonts w:ascii="Times New Roman" w:hAnsi="Times New Roman"/>
                <w:sz w:val="22"/>
                <w:szCs w:val="22"/>
              </w:rPr>
              <w:t>shareholder, 0.71%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 xml:space="preserve">Furukawa Electric Co., Ltd. </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Japan</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cs="Times New Roman"/>
                <w:sz w:val="22"/>
                <w:szCs w:val="22"/>
              </w:rPr>
            </w:pPr>
            <w:r>
              <w:rPr>
                <w:rFonts w:ascii="Times New Roman" w:hAnsi="Times New Roman"/>
                <w:sz w:val="22"/>
                <w:szCs w:val="22"/>
              </w:rPr>
              <w:t xml:space="preserve">The entity which provides key </w:t>
            </w:r>
            <w:r>
              <w:rPr>
                <w:rFonts w:ascii="Times New Roman" w:hAnsi="Times New Roman"/>
                <w:sz w:val="22"/>
                <w:szCs w:val="22"/>
              </w:rPr>
              <w:br/>
              <w:t xml:space="preserve">   management service to the </w:t>
            </w:r>
            <w:r>
              <w:rPr>
                <w:rFonts w:ascii="Times New Roman" w:hAnsi="Times New Roman"/>
                <w:sz w:val="22"/>
                <w:szCs w:val="22"/>
              </w:rPr>
              <w:br/>
              <w:t xml:space="preserve">   Company, formerly the major</w:t>
            </w:r>
            <w:r>
              <w:rPr>
                <w:rFonts w:ascii="Times New Roman" w:hAnsi="Times New Roman"/>
                <w:sz w:val="22"/>
                <w:szCs w:val="22"/>
              </w:rPr>
              <w:br/>
              <w:t xml:space="preserve">   shareholder until 31 May 2020</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sz w:val="22"/>
                <w:szCs w:val="22"/>
              </w:rPr>
              <w:t>Daishin P&amp;T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sz w:val="22"/>
                <w:szCs w:val="22"/>
              </w:rPr>
              <w:t>Japan</w:t>
            </w:r>
          </w:p>
        </w:tc>
        <w:tc>
          <w:tcPr>
            <w:tcW w:w="3510" w:type="dxa"/>
            <w:shd w:val="clear" w:color="auto" w:fill="auto"/>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   100% shareholding</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Okumura Metals (Thailand) Co., Ltd.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C33DCF" w:rsidRPr="00C97597" w:rsidTr="006C547F">
        <w:tc>
          <w:tcPr>
            <w:tcW w:w="44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1670F">
              <w:rPr>
                <w:rFonts w:ascii="Times New Roman" w:hAnsi="Times New Roman"/>
                <w:sz w:val="22"/>
                <w:szCs w:val="22"/>
              </w:rPr>
              <w:t>Okumura Metals (Malaysia) Sdn. Bhd.</w:t>
            </w:r>
          </w:p>
        </w:tc>
        <w:tc>
          <w:tcPr>
            <w:tcW w:w="144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Malaysia</w:t>
            </w:r>
          </w:p>
        </w:tc>
        <w:tc>
          <w:tcPr>
            <w:tcW w:w="3510" w:type="dxa"/>
            <w:shd w:val="clear" w:color="auto" w:fill="auto"/>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C547F" w:rsidRPr="00C97597" w:rsidTr="006C547F">
        <w:tc>
          <w:tcPr>
            <w:tcW w:w="4410" w:type="dxa"/>
            <w:shd w:val="clear" w:color="auto" w:fill="auto"/>
          </w:tcPr>
          <w:p w:rsidR="006C547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(Thailand) Co., Ltd.</w:t>
            </w:r>
          </w:p>
        </w:tc>
        <w:tc>
          <w:tcPr>
            <w:tcW w:w="1440" w:type="dxa"/>
            <w:shd w:val="clear" w:color="auto" w:fill="auto"/>
          </w:tcPr>
          <w:p w:rsidR="006C547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rsidR="006C547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01670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logistic Corporation</w:t>
            </w:r>
          </w:p>
        </w:tc>
        <w:tc>
          <w:tcPr>
            <w:tcW w:w="1440" w:type="dxa"/>
            <w:shd w:val="clear" w:color="auto" w:fill="auto"/>
          </w:tcPr>
          <w:p w:rsidR="006C547F" w:rsidRPr="0001670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rsidR="006C547F"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Tani International Trading Co., Ltd.</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01670F">
              <w:rPr>
                <w:rFonts w:ascii="Times New Roman" w:hAnsi="Times New Roman"/>
                <w:sz w:val="22"/>
                <w:szCs w:val="22"/>
              </w:rPr>
              <w:t>Furukawa Sangyo Kaisha (Thailand) Ltd.</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Thailand</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group member of the entity which</w:t>
            </w:r>
            <w:r>
              <w:rPr>
                <w:rFonts w:ascii="Times New Roman" w:hAnsi="Times New Roman"/>
                <w:sz w:val="22"/>
                <w:szCs w:val="22"/>
              </w:rPr>
              <w:br/>
            </w:r>
            <w:r>
              <w:rPr>
                <w:rFonts w:ascii="Times New Roman" w:hAnsi="Times New Roman"/>
                <w:sz w:val="22"/>
                <w:szCs w:val="22"/>
              </w:rPr>
              <w:lastRenderedPageBreak/>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FA3339"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01670F">
              <w:rPr>
                <w:rFonts w:ascii="Times New Roman" w:hAnsi="Times New Roman"/>
                <w:sz w:val="22"/>
                <w:szCs w:val="22"/>
              </w:rPr>
              <w:lastRenderedPageBreak/>
              <w:t>Furukawa Electric Singapore Pte. Ltd.</w:t>
            </w:r>
          </w:p>
        </w:tc>
        <w:tc>
          <w:tcPr>
            <w:tcW w:w="1440" w:type="dxa"/>
            <w:shd w:val="clear" w:color="auto" w:fill="auto"/>
          </w:tcPr>
          <w:p w:rsidR="006C547F" w:rsidRPr="00FA3339"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Singapore</w:t>
            </w:r>
          </w:p>
        </w:tc>
        <w:tc>
          <w:tcPr>
            <w:tcW w:w="3510" w:type="dxa"/>
            <w:shd w:val="clear" w:color="auto" w:fill="auto"/>
          </w:tcPr>
          <w:p w:rsidR="006C547F" w:rsidRPr="00FA3339"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P.T. Furukawa Electric Indonesia</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Indonesia</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1670F">
              <w:rPr>
                <w:rFonts w:ascii="Times New Roman" w:hAnsi="Times New Roman"/>
                <w:sz w:val="22"/>
                <w:szCs w:val="22"/>
              </w:rPr>
              <w:t>Furukawa Sangyo Kaisha (Malaysia)</w:t>
            </w:r>
            <w:r>
              <w:rPr>
                <w:rFonts w:ascii="Times New Roman" w:hAnsi="Times New Roman"/>
                <w:sz w:val="22"/>
                <w:szCs w:val="22"/>
              </w:rPr>
              <w:t xml:space="preserve"> </w:t>
            </w:r>
            <w:r w:rsidRPr="0001670F">
              <w:rPr>
                <w:rFonts w:ascii="Times New Roman" w:hAnsi="Times New Roman"/>
                <w:sz w:val="22"/>
                <w:szCs w:val="22"/>
              </w:rPr>
              <w:t>Sdn.</w:t>
            </w:r>
            <w:r>
              <w:rPr>
                <w:rFonts w:ascii="Times New Roman" w:hAnsi="Times New Roman"/>
                <w:sz w:val="22"/>
                <w:szCs w:val="22"/>
              </w:rPr>
              <w:t xml:space="preserve"> </w:t>
            </w:r>
            <w:r w:rsidRPr="0001670F">
              <w:rPr>
                <w:rFonts w:ascii="Times New Roman" w:hAnsi="Times New Roman"/>
                <w:sz w:val="22"/>
                <w:szCs w:val="22"/>
              </w:rPr>
              <w:t>Bhd.</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1670F">
              <w:rPr>
                <w:rFonts w:ascii="Times New Roman" w:hAnsi="Times New Roman"/>
                <w:sz w:val="22"/>
                <w:szCs w:val="22"/>
              </w:rPr>
              <w:t>Malaysia</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C547F" w:rsidRPr="00C97597" w:rsidTr="006C547F">
        <w:tc>
          <w:tcPr>
            <w:tcW w:w="44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97597">
              <w:rPr>
                <w:rFonts w:ascii="Times New Roman" w:hAnsi="Times New Roman" w:cs="Times New Roman"/>
                <w:sz w:val="22"/>
                <w:szCs w:val="22"/>
              </w:rPr>
              <w:t>Key management personnel</w:t>
            </w:r>
          </w:p>
        </w:tc>
        <w:tc>
          <w:tcPr>
            <w:tcW w:w="144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r>
              <w:rPr>
                <w:rFonts w:ascii="Times New Roman" w:hAnsi="Times New Roman" w:cs="Times New Roman"/>
                <w:sz w:val="22"/>
                <w:szCs w:val="22"/>
              </w:rPr>
              <w:t>/ Japan</w:t>
            </w:r>
          </w:p>
        </w:tc>
        <w:tc>
          <w:tcPr>
            <w:tcW w:w="3510" w:type="dxa"/>
            <w:shd w:val="clear" w:color="auto" w:fill="auto"/>
          </w:tcPr>
          <w:p w:rsidR="006C547F" w:rsidRPr="00C97597"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rsidR="00AE4074" w:rsidRDefault="00AE4074"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63131" w:rsidRPr="00C97597" w:rsidRDefault="00563131"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t xml:space="preserve">The pricing </w:t>
      </w:r>
      <w:r w:rsidRPr="00C97597">
        <w:rPr>
          <w:rFonts w:ascii="Times New Roman" w:hAnsi="Times New Roman" w:cs="Times New Roman"/>
          <w:sz w:val="22"/>
          <w:szCs w:val="22"/>
          <w:lang w:val="en-GB"/>
        </w:rPr>
        <w:t>policies</w:t>
      </w:r>
      <w:r w:rsidRPr="00C97597">
        <w:rPr>
          <w:rFonts w:ascii="Times New Roman" w:hAnsi="Times New Roman" w:cs="Times New Roman"/>
          <w:sz w:val="22"/>
          <w:szCs w:val="22"/>
        </w:rPr>
        <w:t xml:space="preserve"> for particular types of transactions are explained further below:</w:t>
      </w:r>
    </w:p>
    <w:p w:rsidR="0008248F" w:rsidRPr="00C97597" w:rsidRDefault="0008248F"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tblPr>
      <w:tblGrid>
        <w:gridCol w:w="4428"/>
        <w:gridCol w:w="4860"/>
      </w:tblGrid>
      <w:tr w:rsidR="000B6E3C" w:rsidRPr="00C97597" w:rsidTr="00682D85">
        <w:tc>
          <w:tcPr>
            <w:tcW w:w="4428" w:type="dxa"/>
            <w:vAlign w:val="center"/>
          </w:tcPr>
          <w:p w:rsidR="000B6E3C" w:rsidRPr="00C97597" w:rsidRDefault="000B6E3C" w:rsidP="00B1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Transactions</w:t>
            </w:r>
          </w:p>
        </w:tc>
        <w:tc>
          <w:tcPr>
            <w:tcW w:w="4860" w:type="dxa"/>
            <w:vAlign w:val="center"/>
          </w:tcPr>
          <w:p w:rsidR="000B6E3C" w:rsidRPr="00C97597" w:rsidRDefault="000B6E3C" w:rsidP="008D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cs="Times New Roman"/>
                <w:b/>
                <w:bCs/>
                <w:sz w:val="22"/>
                <w:szCs w:val="22"/>
              </w:rPr>
            </w:pPr>
            <w:r w:rsidRPr="00C97597">
              <w:rPr>
                <w:rFonts w:ascii="Times New Roman" w:hAnsi="Times New Roman" w:cs="Times New Roman"/>
                <w:b/>
                <w:bCs/>
                <w:sz w:val="22"/>
                <w:szCs w:val="22"/>
              </w:rPr>
              <w:t>Pricing policies</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0"/>
                <w:szCs w:val="10"/>
              </w:rPr>
            </w:pP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cs="Times New Roman"/>
                <w:sz w:val="10"/>
                <w:szCs w:val="10"/>
              </w:rPr>
            </w:pP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Revenue from sale of goods</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Market price</w:t>
            </w:r>
            <w:r w:rsidR="00E70CBC">
              <w:rPr>
                <w:rFonts w:ascii="Times New Roman" w:hAnsi="Times New Roman" w:cs="Times New Roman"/>
                <w:sz w:val="22"/>
                <w:szCs w:val="22"/>
              </w:rPr>
              <w:t xml:space="preserve"> </w:t>
            </w:r>
            <w:r w:rsidR="00E70CBC">
              <w:rPr>
                <w:rFonts w:ascii="Times New Roman" w:hAnsi="Times New Roman" w:cstheme="minorBidi"/>
                <w:sz w:val="22"/>
                <w:szCs w:val="22"/>
              </w:rPr>
              <w:t xml:space="preserve">or </w:t>
            </w:r>
            <w:r w:rsidR="008D7843">
              <w:rPr>
                <w:rFonts w:ascii="Times New Roman" w:hAnsi="Times New Roman"/>
                <w:sz w:val="22"/>
                <w:szCs w:val="28"/>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E70CBC">
              <w:rPr>
                <w:rFonts w:ascii="Times New Roman" w:hAnsi="Times New Roman" w:cstheme="minorBidi"/>
                <w:sz w:val="22"/>
                <w:szCs w:val="22"/>
              </w:rPr>
              <w:t>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Purchase of raw material</w:t>
            </w:r>
          </w:p>
        </w:tc>
        <w:tc>
          <w:tcPr>
            <w:tcW w:w="4860" w:type="dxa"/>
          </w:tcPr>
          <w:p w:rsidR="00682D85" w:rsidRPr="00943266"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C97597">
              <w:rPr>
                <w:rFonts w:ascii="Times New Roman" w:hAnsi="Times New Roman" w:cs="Times New Roman"/>
                <w:sz w:val="22"/>
                <w:szCs w:val="22"/>
              </w:rPr>
              <w:t>Market price</w:t>
            </w:r>
            <w:r w:rsidR="00943266">
              <w:rPr>
                <w:rFonts w:ascii="Times New Roman" w:hAnsi="Times New Roman" w:cstheme="minorBidi" w:hint="cs"/>
                <w:sz w:val="22"/>
                <w:szCs w:val="22"/>
                <w:cs/>
              </w:rPr>
              <w:t xml:space="preserve"> </w:t>
            </w:r>
            <w:r w:rsidR="00943266">
              <w:rPr>
                <w:rFonts w:ascii="Times New Roman" w:hAnsi="Times New Roman" w:cstheme="minorBidi"/>
                <w:sz w:val="22"/>
                <w:szCs w:val="22"/>
              </w:rPr>
              <w:t xml:space="preserve">or </w:t>
            </w:r>
            <w:r w:rsidR="008D7843">
              <w:rPr>
                <w:rFonts w:ascii="Times New Roman" w:hAnsi="Times New Roman" w:cs="Times New Roman"/>
                <w:sz w:val="22"/>
                <w:szCs w:val="22"/>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943266">
              <w:rPr>
                <w:rFonts w:ascii="Times New Roman" w:hAnsi="Times New Roman" w:cstheme="minorBidi"/>
                <w:sz w:val="22"/>
                <w:szCs w:val="22"/>
              </w:rPr>
              <w:t>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Technical assistance fee</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(Gain) loss on copper hedging and service fee</w:t>
            </w:r>
          </w:p>
        </w:tc>
        <w:tc>
          <w:tcPr>
            <w:tcW w:w="4860" w:type="dxa"/>
          </w:tcPr>
          <w:p w:rsidR="00682D85"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cs="Times New Roman"/>
                <w:sz w:val="22"/>
                <w:szCs w:val="22"/>
              </w:rPr>
              <w:t>Contractually agreed price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Service fee and others</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Pr>
                <w:rFonts w:ascii="Times New Roman" w:hAnsi="Times New Roman"/>
                <w:sz w:val="22"/>
                <w:szCs w:val="28"/>
              </w:rPr>
              <w:t>C</w:t>
            </w:r>
            <w:r w:rsidRPr="00C97597">
              <w:rPr>
                <w:rFonts w:ascii="Times New Roman" w:hAnsi="Times New Roman" w:cs="Times New Roman"/>
                <w:sz w:val="22"/>
                <w:szCs w:val="22"/>
              </w:rPr>
              <w:t>ontractually agreed price</w:t>
            </w:r>
          </w:p>
        </w:tc>
      </w:tr>
      <w:tr w:rsidR="00682D85" w:rsidRPr="00C97597" w:rsidTr="00682D85">
        <w:tc>
          <w:tcPr>
            <w:tcW w:w="4428" w:type="dxa"/>
          </w:tcPr>
          <w:p w:rsidR="00682D85" w:rsidRPr="00C97597" w:rsidRDefault="00682D85" w:rsidP="00F34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 xml:space="preserve">Interest </w:t>
            </w:r>
            <w:r w:rsidRPr="00C97597">
              <w:rPr>
                <w:rFonts w:ascii="Times New Roman" w:hAnsi="Times New Roman" w:cs="Times New Roman"/>
                <w:sz w:val="22"/>
                <w:szCs w:val="28"/>
              </w:rPr>
              <w:t xml:space="preserve">income </w:t>
            </w:r>
            <w:r w:rsidR="00F34D90">
              <w:rPr>
                <w:rFonts w:ascii="Times New Roman" w:hAnsi="Times New Roman" w:cs="Times New Roman"/>
                <w:sz w:val="22"/>
                <w:szCs w:val="28"/>
              </w:rPr>
              <w:t>or</w:t>
            </w:r>
            <w:r w:rsidRPr="00C97597">
              <w:rPr>
                <w:rFonts w:ascii="Times New Roman" w:hAnsi="Times New Roman" w:cs="Times New Roman"/>
                <w:sz w:val="22"/>
                <w:szCs w:val="28"/>
              </w:rPr>
              <w:t xml:space="preserve"> interest </w:t>
            </w:r>
            <w:r w:rsidRPr="00C97597">
              <w:rPr>
                <w:rFonts w:ascii="Times New Roman" w:hAnsi="Times New Roman" w:cs="Times New Roman"/>
                <w:sz w:val="22"/>
                <w:szCs w:val="22"/>
              </w:rPr>
              <w:t>expense</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rate</w:t>
            </w:r>
          </w:p>
        </w:tc>
      </w:tr>
      <w:tr w:rsidR="00682D85" w:rsidRPr="00C97597" w:rsidTr="00682D85">
        <w:tc>
          <w:tcPr>
            <w:tcW w:w="4428"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Director</w:t>
            </w:r>
            <w:r>
              <w:rPr>
                <w:rFonts w:ascii="Times New Roman" w:hAnsi="Times New Roman" w:cs="Times New Roman"/>
                <w:sz w:val="22"/>
                <w:szCs w:val="22"/>
              </w:rPr>
              <w:t>s’</w:t>
            </w:r>
            <w:r w:rsidRPr="00C97597">
              <w:rPr>
                <w:rFonts w:ascii="Times New Roman" w:hAnsi="Times New Roman" w:cs="Times New Roman"/>
                <w:sz w:val="22"/>
                <w:szCs w:val="22"/>
              </w:rPr>
              <w:t xml:space="preserve"> remuneration</w:t>
            </w:r>
          </w:p>
        </w:tc>
        <w:tc>
          <w:tcPr>
            <w:tcW w:w="4860" w:type="dxa"/>
          </w:tcPr>
          <w:p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Approved by shareholders’ meeting</w:t>
            </w:r>
          </w:p>
        </w:tc>
      </w:tr>
    </w:tbl>
    <w:p w:rsidR="00015BC4" w:rsidRPr="00AE4074" w:rsidRDefault="00015BC4" w:rsidP="00280B18">
      <w:pPr>
        <w:pStyle w:val="BodyText2"/>
        <w:tabs>
          <w:tab w:val="clear" w:pos="540"/>
        </w:tabs>
        <w:ind w:left="540"/>
        <w:jc w:val="both"/>
        <w:rPr>
          <w:rFonts w:ascii="Times New Roman" w:hAnsi="Times New Roman"/>
        </w:rPr>
      </w:pPr>
    </w:p>
    <w:p w:rsidR="00DB57D0" w:rsidRPr="00C97597" w:rsidRDefault="00913C76"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Significant t</w:t>
      </w:r>
      <w:r w:rsidR="00200EA9" w:rsidRPr="00C97597">
        <w:rPr>
          <w:rFonts w:ascii="Times New Roman" w:hAnsi="Times New Roman"/>
          <w:sz w:val="22"/>
          <w:szCs w:val="22"/>
        </w:rPr>
        <w:t>ransactions f</w:t>
      </w:r>
      <w:r w:rsidR="00DB57D0" w:rsidRPr="00C97597">
        <w:rPr>
          <w:rFonts w:ascii="Times New Roman" w:hAnsi="Times New Roman"/>
          <w:sz w:val="22"/>
          <w:szCs w:val="22"/>
        </w:rPr>
        <w:t xml:space="preserve">or the years ended </w:t>
      </w:r>
      <w:r w:rsidR="00200EA9" w:rsidRPr="00C97597">
        <w:rPr>
          <w:rFonts w:ascii="Times New Roman" w:hAnsi="Times New Roman"/>
          <w:sz w:val="22"/>
          <w:szCs w:val="22"/>
        </w:rPr>
        <w:t xml:space="preserve">31 </w:t>
      </w:r>
      <w:r w:rsidR="00567F6F" w:rsidRPr="00C97597">
        <w:rPr>
          <w:rFonts w:ascii="Times New Roman" w:hAnsi="Times New Roman"/>
          <w:sz w:val="22"/>
          <w:szCs w:val="22"/>
        </w:rPr>
        <w:t xml:space="preserve">December </w:t>
      </w:r>
      <w:r w:rsidR="00200EA9" w:rsidRPr="00C97597">
        <w:rPr>
          <w:rFonts w:ascii="Times New Roman" w:hAnsi="Times New Roman"/>
          <w:sz w:val="22"/>
          <w:szCs w:val="22"/>
        </w:rPr>
        <w:t xml:space="preserve">with </w:t>
      </w:r>
      <w:r w:rsidR="00DB57D0" w:rsidRPr="00C97597">
        <w:rPr>
          <w:rFonts w:ascii="Times New Roman" w:hAnsi="Times New Roman"/>
          <w:sz w:val="22"/>
          <w:szCs w:val="22"/>
        </w:rPr>
        <w:t xml:space="preserve">related </w:t>
      </w:r>
      <w:r w:rsidR="00200EA9" w:rsidRPr="00C97597">
        <w:rPr>
          <w:rFonts w:ascii="Times New Roman" w:hAnsi="Times New Roman"/>
          <w:sz w:val="22"/>
          <w:szCs w:val="22"/>
        </w:rPr>
        <w:t xml:space="preserve">parties </w:t>
      </w:r>
      <w:r w:rsidR="00FC76FE" w:rsidRPr="00C97597">
        <w:rPr>
          <w:rFonts w:ascii="Times New Roman" w:hAnsi="Times New Roman"/>
          <w:sz w:val="22"/>
          <w:szCs w:val="22"/>
        </w:rPr>
        <w:t>were</w:t>
      </w:r>
      <w:r w:rsidR="00200EA9" w:rsidRPr="00C97597">
        <w:rPr>
          <w:rFonts w:ascii="Times New Roman" w:hAnsi="Times New Roman"/>
          <w:sz w:val="22"/>
          <w:szCs w:val="22"/>
        </w:rPr>
        <w:t xml:space="preserve"> as follows:</w:t>
      </w:r>
    </w:p>
    <w:p w:rsidR="0008248F" w:rsidRPr="00AE4074" w:rsidRDefault="0008248F" w:rsidP="00280B18">
      <w:pPr>
        <w:pStyle w:val="BodyText2"/>
        <w:tabs>
          <w:tab w:val="clear" w:pos="540"/>
        </w:tabs>
        <w:ind w:left="540"/>
        <w:jc w:val="both"/>
        <w:rPr>
          <w:rFonts w:ascii="Times New Roman" w:hAnsi="Times New Roman"/>
        </w:rPr>
      </w:pPr>
    </w:p>
    <w:tbl>
      <w:tblPr>
        <w:tblW w:w="9288" w:type="dxa"/>
        <w:tblInd w:w="450" w:type="dxa"/>
        <w:tblLayout w:type="fixed"/>
        <w:tblLook w:val="0000"/>
      </w:tblPr>
      <w:tblGrid>
        <w:gridCol w:w="6498"/>
        <w:gridCol w:w="1260"/>
        <w:gridCol w:w="270"/>
        <w:gridCol w:w="1260"/>
      </w:tblGrid>
      <w:tr w:rsidR="00CF206F" w:rsidRPr="00C97597" w:rsidTr="006D792C">
        <w:trPr>
          <w:tblHeader/>
        </w:trPr>
        <w:tc>
          <w:tcPr>
            <w:tcW w:w="6498" w:type="dxa"/>
          </w:tcPr>
          <w:p w:rsidR="00CF206F" w:rsidRPr="00C97597" w:rsidRDefault="00A9522C" w:rsidP="00B5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4"/>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2A459A">
              <w:rPr>
                <w:rFonts w:ascii="Times New Roman" w:hAnsi="Times New Roman" w:cs="Times New Roman"/>
                <w:sz w:val="22"/>
                <w:szCs w:val="22"/>
              </w:rPr>
              <w:t>20</w:t>
            </w:r>
          </w:p>
        </w:tc>
        <w:tc>
          <w:tcPr>
            <w:tcW w:w="270"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2A459A">
              <w:rPr>
                <w:rFonts w:ascii="Times New Roman" w:hAnsi="Times New Roman" w:cs="Times New Roman"/>
                <w:sz w:val="22"/>
                <w:szCs w:val="22"/>
              </w:rPr>
              <w:t>9</w:t>
            </w:r>
          </w:p>
        </w:tc>
      </w:tr>
      <w:tr w:rsidR="00CF206F" w:rsidRPr="00C97597" w:rsidTr="006D792C">
        <w:trPr>
          <w:tblHeader/>
        </w:trPr>
        <w:tc>
          <w:tcPr>
            <w:tcW w:w="6498" w:type="dxa"/>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p>
        </w:tc>
        <w:tc>
          <w:tcPr>
            <w:tcW w:w="2790" w:type="dxa"/>
            <w:gridSpan w:val="3"/>
          </w:tcPr>
          <w:p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C33DCF" w:rsidRPr="00C97597" w:rsidTr="00C33DCF">
        <w:tc>
          <w:tcPr>
            <w:tcW w:w="7758" w:type="dxa"/>
            <w:gridSpan w:val="2"/>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b/>
                <w:bCs/>
                <w:sz w:val="22"/>
                <w:szCs w:val="22"/>
              </w:rPr>
              <w:t>Parent (Furukawa Electric Co., Ltd., formerly the major shareholder)</w:t>
            </w:r>
          </w:p>
        </w:tc>
        <w:tc>
          <w:tcPr>
            <w:tcW w:w="27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2"/>
              </w:rPr>
            </w:pPr>
          </w:p>
        </w:tc>
        <w:tc>
          <w:tcPr>
            <w:tcW w:w="126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cs="Times New Roman"/>
                <w:sz w:val="22"/>
                <w:szCs w:val="22"/>
              </w:rPr>
            </w:pPr>
          </w:p>
        </w:tc>
      </w:tr>
      <w:tr w:rsidR="00C33DCF" w:rsidRPr="00C97597" w:rsidTr="00682D85">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Technical assistance fee</w:t>
            </w:r>
          </w:p>
        </w:tc>
        <w:tc>
          <w:tcPr>
            <w:tcW w:w="1260" w:type="dxa"/>
          </w:tcPr>
          <w:p w:rsidR="00C33DCF" w:rsidRPr="00573A65" w:rsidRDefault="001179DB"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4,807</w:t>
            </w: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sz w:val="22"/>
                <w:szCs w:val="28"/>
              </w:rPr>
              <w:t>17,925</w:t>
            </w:r>
          </w:p>
        </w:tc>
      </w:tr>
      <w:tr w:rsidR="00C33DCF" w:rsidRPr="00C97597" w:rsidTr="00682D85">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Loss</w:t>
            </w:r>
            <w:r w:rsidRPr="00FA3339">
              <w:rPr>
                <w:rFonts w:ascii="Times New Roman" w:hAnsi="Times New Roman" w:cs="Times New Roman"/>
                <w:sz w:val="22"/>
                <w:szCs w:val="22"/>
              </w:rPr>
              <w:t xml:space="preserve"> on copper hedging and service fee</w:t>
            </w:r>
          </w:p>
        </w:tc>
        <w:tc>
          <w:tcPr>
            <w:tcW w:w="1260" w:type="dxa"/>
          </w:tcPr>
          <w:p w:rsidR="00C33DCF" w:rsidRPr="00FA3339" w:rsidRDefault="001179DB"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45,568</w:t>
            </w: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35,330</w:t>
            </w:r>
          </w:p>
        </w:tc>
      </w:tr>
      <w:tr w:rsidR="00C33DCF" w:rsidRPr="00C97597" w:rsidTr="00682D85">
        <w:tc>
          <w:tcPr>
            <w:tcW w:w="6498" w:type="dxa"/>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C33DCF" w:rsidRPr="00C97597" w:rsidTr="00682D85">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Other related parties</w:t>
            </w: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C33DCF" w:rsidRPr="00C97597" w:rsidTr="00682D85">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Revenue from s</w:t>
            </w:r>
            <w:r w:rsidRPr="00FA3339">
              <w:rPr>
                <w:rFonts w:ascii="Times New Roman" w:hAnsi="Times New Roman" w:cs="Times New Roman"/>
                <w:sz w:val="22"/>
                <w:szCs w:val="22"/>
              </w:rPr>
              <w:t>ales of goods</w:t>
            </w:r>
          </w:p>
        </w:tc>
        <w:tc>
          <w:tcPr>
            <w:tcW w:w="1260" w:type="dxa"/>
          </w:tcPr>
          <w:p w:rsidR="00C33DCF" w:rsidRPr="00FA3339" w:rsidRDefault="001179DB"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1,402,885</w:t>
            </w: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1,795,133</w:t>
            </w:r>
          </w:p>
        </w:tc>
      </w:tr>
      <w:tr w:rsidR="00015BC4" w:rsidRPr="00C97597" w:rsidTr="00682D85">
        <w:tc>
          <w:tcPr>
            <w:tcW w:w="6498" w:type="dxa"/>
          </w:tcPr>
          <w:p w:rsidR="00015BC4" w:rsidRDefault="00015BC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sz w:val="22"/>
                <w:szCs w:val="22"/>
              </w:rPr>
              <w:t>Gain on copper hedging and service fee</w:t>
            </w:r>
          </w:p>
        </w:tc>
        <w:tc>
          <w:tcPr>
            <w:tcW w:w="1260" w:type="dxa"/>
          </w:tcPr>
          <w:p w:rsidR="00015BC4" w:rsidRDefault="00015BC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sz w:val="22"/>
                <w:szCs w:val="28"/>
              </w:rPr>
              <w:t>15,074</w:t>
            </w:r>
          </w:p>
        </w:tc>
        <w:tc>
          <w:tcPr>
            <w:tcW w:w="270" w:type="dxa"/>
          </w:tcPr>
          <w:p w:rsidR="00015BC4" w:rsidRPr="00FA3339" w:rsidRDefault="00015BC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015BC4" w:rsidRDefault="00015BC4"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15BC4" w:rsidRPr="00C97597" w:rsidTr="00512274">
        <w:tc>
          <w:tcPr>
            <w:tcW w:w="6498" w:type="dxa"/>
          </w:tcPr>
          <w:p w:rsidR="00015BC4" w:rsidRDefault="00015BC4"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Purchase</w:t>
            </w:r>
            <w:r w:rsidRPr="00FA3339">
              <w:rPr>
                <w:rFonts w:ascii="Times New Roman" w:hAnsi="Times New Roman" w:cs="Times New Roman"/>
                <w:sz w:val="22"/>
                <w:szCs w:val="22"/>
              </w:rPr>
              <w:t xml:space="preserve"> of raw material</w:t>
            </w:r>
          </w:p>
        </w:tc>
        <w:tc>
          <w:tcPr>
            <w:tcW w:w="1260" w:type="dxa"/>
            <w:vAlign w:val="center"/>
          </w:tcPr>
          <w:p w:rsidR="00015BC4" w:rsidRDefault="00015BC4"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sz w:val="22"/>
                <w:szCs w:val="28"/>
              </w:rPr>
              <w:t>626,241</w:t>
            </w:r>
          </w:p>
        </w:tc>
        <w:tc>
          <w:tcPr>
            <w:tcW w:w="270" w:type="dxa"/>
          </w:tcPr>
          <w:p w:rsidR="00015BC4" w:rsidRPr="00FA3339" w:rsidRDefault="00015BC4"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vAlign w:val="center"/>
          </w:tcPr>
          <w:p w:rsidR="00015BC4" w:rsidRDefault="00015BC4"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026C67">
              <w:rPr>
                <w:rFonts w:ascii="Times New Roman" w:hAnsi="Times New Roman" w:cs="Times New Roman"/>
                <w:sz w:val="22"/>
                <w:szCs w:val="22"/>
              </w:rPr>
              <w:t>897,9</w:t>
            </w:r>
            <w:r>
              <w:rPr>
                <w:rFonts w:ascii="Times New Roman" w:hAnsi="Times New Roman"/>
                <w:sz w:val="22"/>
                <w:szCs w:val="28"/>
              </w:rPr>
              <w:t>73</w:t>
            </w:r>
          </w:p>
        </w:tc>
      </w:tr>
      <w:tr w:rsidR="00934B9B" w:rsidRPr="00C97597" w:rsidTr="00934B9B">
        <w:tc>
          <w:tcPr>
            <w:tcW w:w="6498"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838EF">
              <w:rPr>
                <w:rFonts w:ascii="Times New Roman" w:hAnsi="Times New Roman"/>
                <w:sz w:val="22"/>
                <w:szCs w:val="22"/>
              </w:rPr>
              <w:t>Technical assistance fee</w:t>
            </w:r>
          </w:p>
        </w:tc>
        <w:tc>
          <w:tcPr>
            <w:tcW w:w="1260" w:type="dxa"/>
            <w:vAlign w:val="center"/>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sz w:val="22"/>
                <w:szCs w:val="28"/>
              </w:rPr>
              <w:t>9,090</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vAlign w:val="center"/>
          </w:tcPr>
          <w:p w:rsidR="00934B9B" w:rsidRPr="00026C67"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34B9B" w:rsidRPr="00C97597" w:rsidTr="00682D85">
        <w:tc>
          <w:tcPr>
            <w:tcW w:w="6498" w:type="dxa"/>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Service fee and others</w:t>
            </w:r>
          </w:p>
        </w:tc>
        <w:tc>
          <w:tcPr>
            <w:tcW w:w="1260" w:type="dxa"/>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12,059</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026C67">
              <w:rPr>
                <w:rFonts w:ascii="Times New Roman" w:hAnsi="Times New Roman" w:cs="Times New Roman"/>
                <w:sz w:val="22"/>
                <w:szCs w:val="22"/>
              </w:rPr>
              <w:t>9,840</w:t>
            </w:r>
          </w:p>
        </w:tc>
      </w:tr>
      <w:tr w:rsidR="00934B9B" w:rsidRPr="00C97597" w:rsidTr="00512274">
        <w:tc>
          <w:tcPr>
            <w:tcW w:w="6498" w:type="dxa"/>
          </w:tcPr>
          <w:p w:rsidR="00934B9B" w:rsidRPr="00D838EF"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Pr>
                <w:rFonts w:ascii="Times New Roman" w:hAnsi="Times New Roman"/>
                <w:sz w:val="22"/>
                <w:szCs w:val="22"/>
              </w:rPr>
              <w:t>Interest expense</w:t>
            </w:r>
          </w:p>
        </w:tc>
        <w:tc>
          <w:tcPr>
            <w:tcW w:w="1260" w:type="dxa"/>
            <w:vAlign w:val="center"/>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1,204</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vAlign w:val="center"/>
          </w:tcPr>
          <w:p w:rsidR="00934B9B"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8,188</w:t>
            </w:r>
          </w:p>
        </w:tc>
      </w:tr>
      <w:tr w:rsidR="00934B9B" w:rsidRPr="00C97597" w:rsidTr="00682D85">
        <w:tc>
          <w:tcPr>
            <w:tcW w:w="6498"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 xml:space="preserve">Directors’ remuneration </w:t>
            </w: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3,435</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3,382</w:t>
            </w:r>
          </w:p>
        </w:tc>
      </w:tr>
      <w:tr w:rsidR="00934B9B" w:rsidRPr="00C97597" w:rsidTr="00AE4074">
        <w:trPr>
          <w:trHeight w:val="80"/>
        </w:trPr>
        <w:tc>
          <w:tcPr>
            <w:tcW w:w="6498" w:type="dxa"/>
          </w:tcPr>
          <w:p w:rsidR="00934B9B" w:rsidRPr="00AE4074"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8"/>
                <w:szCs w:val="8"/>
              </w:rPr>
            </w:pPr>
            <w:r w:rsidRPr="00AE4074">
              <w:rPr>
                <w:sz w:val="8"/>
                <w:szCs w:val="8"/>
              </w:rPr>
              <w:br w:type="page"/>
            </w:r>
          </w:p>
        </w:tc>
        <w:tc>
          <w:tcPr>
            <w:tcW w:w="1260" w:type="dxa"/>
          </w:tcPr>
          <w:p w:rsidR="00934B9B" w:rsidRPr="00AE4074"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8"/>
                <w:szCs w:val="8"/>
              </w:rPr>
            </w:pPr>
          </w:p>
        </w:tc>
        <w:tc>
          <w:tcPr>
            <w:tcW w:w="270" w:type="dxa"/>
          </w:tcPr>
          <w:p w:rsidR="00934B9B" w:rsidRPr="00AE4074"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8"/>
                <w:szCs w:val="8"/>
              </w:rPr>
            </w:pPr>
          </w:p>
        </w:tc>
        <w:tc>
          <w:tcPr>
            <w:tcW w:w="1260" w:type="dxa"/>
          </w:tcPr>
          <w:p w:rsidR="00934B9B" w:rsidRPr="00AE4074"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8"/>
                <w:szCs w:val="8"/>
              </w:rPr>
            </w:pPr>
          </w:p>
        </w:tc>
      </w:tr>
      <w:tr w:rsidR="00934B9B" w:rsidRPr="00C97597" w:rsidTr="00682D85">
        <w:tc>
          <w:tcPr>
            <w:tcW w:w="6498" w:type="dxa"/>
          </w:tcPr>
          <w:p w:rsidR="00934B9B" w:rsidRPr="00FA3339" w:rsidRDefault="00934B9B" w:rsidP="00934B9B">
            <w:pPr>
              <w:pStyle w:val="acctfourfigures"/>
              <w:spacing w:line="240" w:lineRule="atLeast"/>
              <w:rPr>
                <w:rFonts w:cs="Times New Roman"/>
                <w:b/>
                <w:bCs/>
                <w:szCs w:val="22"/>
                <w:lang w:val="en-US"/>
              </w:rPr>
            </w:pPr>
            <w:r w:rsidRPr="00FA3339">
              <w:rPr>
                <w:rFonts w:cs="Times New Roman"/>
                <w:b/>
                <w:bCs/>
                <w:szCs w:val="22"/>
                <w:lang w:val="en-US"/>
              </w:rPr>
              <w:t>Key management personnel</w:t>
            </w: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934B9B" w:rsidRPr="00C97597" w:rsidTr="00682D85">
        <w:tc>
          <w:tcPr>
            <w:tcW w:w="6498" w:type="dxa"/>
          </w:tcPr>
          <w:p w:rsidR="00934B9B" w:rsidRPr="00FA3339" w:rsidRDefault="00934B9B" w:rsidP="00934B9B">
            <w:pPr>
              <w:pStyle w:val="acctfourfigures"/>
              <w:tabs>
                <w:tab w:val="clear" w:pos="765"/>
              </w:tabs>
              <w:spacing w:line="240" w:lineRule="atLeast"/>
              <w:rPr>
                <w:rFonts w:cs="Times New Roman"/>
                <w:szCs w:val="22"/>
              </w:rPr>
            </w:pPr>
            <w:r w:rsidRPr="00FA3339">
              <w:rPr>
                <w:rFonts w:cs="Times New Roman"/>
                <w:szCs w:val="22"/>
                <w:lang w:val="en-US"/>
              </w:rPr>
              <w:lastRenderedPageBreak/>
              <w:t>Key management personnel compensation</w:t>
            </w: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934B9B" w:rsidRPr="00C97597" w:rsidTr="00682D85">
        <w:tc>
          <w:tcPr>
            <w:tcW w:w="6498" w:type="dxa"/>
          </w:tcPr>
          <w:p w:rsidR="00934B9B" w:rsidRPr="00FA3339" w:rsidRDefault="00934B9B" w:rsidP="00934B9B">
            <w:pPr>
              <w:pStyle w:val="acctfourfigures"/>
              <w:tabs>
                <w:tab w:val="clear" w:pos="765"/>
              </w:tabs>
              <w:spacing w:line="240" w:lineRule="atLeast"/>
              <w:ind w:left="342"/>
              <w:rPr>
                <w:rFonts w:cs="Times New Roman"/>
                <w:szCs w:val="22"/>
              </w:rPr>
            </w:pPr>
            <w:r w:rsidRPr="00FA3339">
              <w:rPr>
                <w:rFonts w:cs="Times New Roman"/>
                <w:szCs w:val="22"/>
              </w:rPr>
              <w:t>Short-term employee benefits</w:t>
            </w:r>
          </w:p>
        </w:tc>
        <w:tc>
          <w:tcPr>
            <w:tcW w:w="1260" w:type="dxa"/>
            <w:shd w:val="clear" w:color="auto" w:fill="auto"/>
          </w:tcPr>
          <w:p w:rsidR="00934B9B" w:rsidRPr="003A57E2"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36,854</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34,633</w:t>
            </w:r>
          </w:p>
        </w:tc>
      </w:tr>
      <w:tr w:rsidR="00934B9B" w:rsidRPr="00C97597" w:rsidTr="00682D85">
        <w:tc>
          <w:tcPr>
            <w:tcW w:w="6498" w:type="dxa"/>
          </w:tcPr>
          <w:p w:rsidR="00934B9B" w:rsidRPr="00FA3339" w:rsidRDefault="00934B9B" w:rsidP="00934B9B">
            <w:pPr>
              <w:pStyle w:val="acctfourfigures"/>
              <w:tabs>
                <w:tab w:val="clear" w:pos="765"/>
              </w:tabs>
              <w:spacing w:line="240" w:lineRule="atLeast"/>
              <w:ind w:left="342"/>
              <w:rPr>
                <w:rFonts w:cs="Times New Roman"/>
                <w:szCs w:val="22"/>
              </w:rPr>
            </w:pPr>
            <w:r w:rsidRPr="00FA3339">
              <w:rPr>
                <w:rFonts w:cs="Times New Roman"/>
                <w:szCs w:val="22"/>
              </w:rPr>
              <w:t>Post-employment benefits</w:t>
            </w:r>
          </w:p>
        </w:tc>
        <w:tc>
          <w:tcPr>
            <w:tcW w:w="1260" w:type="dxa"/>
            <w:shd w:val="clear" w:color="auto" w:fill="auto"/>
          </w:tcPr>
          <w:p w:rsidR="00934B9B" w:rsidRPr="00B7037E"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heme="minorBidi"/>
                <w:sz w:val="22"/>
                <w:szCs w:val="22"/>
              </w:rPr>
              <w:t>1,602</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heme="minorBidi"/>
                <w:sz w:val="22"/>
                <w:szCs w:val="22"/>
              </w:rPr>
              <w:t>1,602</w:t>
            </w:r>
          </w:p>
        </w:tc>
      </w:tr>
      <w:tr w:rsidR="00934B9B" w:rsidRPr="00C97597" w:rsidTr="00682D85">
        <w:tc>
          <w:tcPr>
            <w:tcW w:w="6498" w:type="dxa"/>
          </w:tcPr>
          <w:p w:rsidR="00934B9B" w:rsidRPr="00FA3339" w:rsidRDefault="00934B9B" w:rsidP="00934B9B">
            <w:pPr>
              <w:pStyle w:val="acctfourfigures"/>
              <w:tabs>
                <w:tab w:val="clear" w:pos="765"/>
              </w:tabs>
              <w:spacing w:line="240" w:lineRule="atLeas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38,456</w:t>
            </w:r>
          </w:p>
        </w:tc>
        <w:tc>
          <w:tcPr>
            <w:tcW w:w="270" w:type="dxa"/>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34B9B" w:rsidRPr="00FA3339" w:rsidRDefault="00934B9B" w:rsidP="0093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36,235</w:t>
            </w:r>
          </w:p>
        </w:tc>
      </w:tr>
    </w:tbl>
    <w:p w:rsidR="006C547F" w:rsidRDefault="006C547F" w:rsidP="00280B18">
      <w:pPr>
        <w:pStyle w:val="BodyText2"/>
        <w:tabs>
          <w:tab w:val="clear" w:pos="540"/>
        </w:tabs>
        <w:ind w:left="540"/>
        <w:jc w:val="both"/>
        <w:rPr>
          <w:rFonts w:ascii="Times New Roman" w:hAnsi="Times New Roman"/>
          <w:sz w:val="22"/>
          <w:szCs w:val="22"/>
        </w:rPr>
      </w:pPr>
    </w:p>
    <w:p w:rsidR="00DB57D0" w:rsidRPr="00C97597" w:rsidRDefault="00200EA9"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Balances a</w:t>
      </w:r>
      <w:r w:rsidR="00DB57D0" w:rsidRPr="00C97597">
        <w:rPr>
          <w:rFonts w:ascii="Times New Roman" w:hAnsi="Times New Roman"/>
          <w:sz w:val="22"/>
          <w:szCs w:val="22"/>
        </w:rPr>
        <w:t xml:space="preserve">s at </w:t>
      </w:r>
      <w:r w:rsidRPr="00C97597">
        <w:rPr>
          <w:rFonts w:ascii="Times New Roman" w:hAnsi="Times New Roman"/>
          <w:sz w:val="22"/>
          <w:szCs w:val="22"/>
        </w:rPr>
        <w:t xml:space="preserve">31 </w:t>
      </w:r>
      <w:r w:rsidR="007B2781" w:rsidRPr="00C97597">
        <w:rPr>
          <w:rFonts w:ascii="Times New Roman" w:hAnsi="Times New Roman"/>
          <w:sz w:val="22"/>
          <w:szCs w:val="22"/>
        </w:rPr>
        <w:t xml:space="preserve">December </w:t>
      </w:r>
      <w:r w:rsidR="00DB57D0" w:rsidRPr="00C97597">
        <w:rPr>
          <w:rFonts w:ascii="Times New Roman" w:hAnsi="Times New Roman"/>
          <w:sz w:val="22"/>
          <w:szCs w:val="22"/>
        </w:rPr>
        <w:t xml:space="preserve">with related </w:t>
      </w:r>
      <w:r w:rsidRPr="00C97597">
        <w:rPr>
          <w:rFonts w:ascii="Times New Roman" w:hAnsi="Times New Roman"/>
          <w:sz w:val="22"/>
          <w:szCs w:val="22"/>
        </w:rPr>
        <w:t>parties</w:t>
      </w:r>
      <w:r w:rsidR="00DB57D0" w:rsidRPr="00C97597">
        <w:rPr>
          <w:rFonts w:ascii="Times New Roman" w:hAnsi="Times New Roman"/>
          <w:sz w:val="22"/>
          <w:szCs w:val="22"/>
        </w:rPr>
        <w:t xml:space="preserve"> </w:t>
      </w:r>
      <w:r w:rsidR="005B43DD" w:rsidRPr="00C97597">
        <w:rPr>
          <w:rFonts w:ascii="Times New Roman" w:hAnsi="Times New Roman"/>
          <w:sz w:val="22"/>
          <w:szCs w:val="22"/>
        </w:rPr>
        <w:t>were</w:t>
      </w:r>
      <w:r w:rsidR="00DB57D0" w:rsidRPr="00C97597">
        <w:rPr>
          <w:rFonts w:ascii="Times New Roman" w:hAnsi="Times New Roman"/>
          <w:sz w:val="22"/>
          <w:szCs w:val="22"/>
        </w:rPr>
        <w:t xml:space="preserve"> as follows:</w:t>
      </w:r>
    </w:p>
    <w:p w:rsidR="005970C7" w:rsidRPr="00AE4074" w:rsidRDefault="005970C7" w:rsidP="00280B18">
      <w:pPr>
        <w:pStyle w:val="BodyText2"/>
        <w:tabs>
          <w:tab w:val="clear" w:pos="540"/>
        </w:tabs>
        <w:ind w:left="540"/>
        <w:jc w:val="both"/>
        <w:rPr>
          <w:rFonts w:ascii="Times New Roman" w:hAnsi="Times New Roman"/>
        </w:rPr>
      </w:pPr>
    </w:p>
    <w:tbl>
      <w:tblPr>
        <w:tblW w:w="9288" w:type="dxa"/>
        <w:tblInd w:w="450" w:type="dxa"/>
        <w:tblLayout w:type="fixed"/>
        <w:tblLook w:val="0000"/>
      </w:tblPr>
      <w:tblGrid>
        <w:gridCol w:w="6498"/>
        <w:gridCol w:w="1260"/>
        <w:gridCol w:w="270"/>
        <w:gridCol w:w="1260"/>
      </w:tblGrid>
      <w:tr w:rsidR="002A459A" w:rsidRPr="00C97597" w:rsidTr="00732372">
        <w:trPr>
          <w:tblHeader/>
        </w:trPr>
        <w:tc>
          <w:tcPr>
            <w:tcW w:w="6498"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2A459A" w:rsidRPr="00C97597" w:rsidTr="00732372">
        <w:trPr>
          <w:tblHeader/>
        </w:trPr>
        <w:tc>
          <w:tcPr>
            <w:tcW w:w="6498"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2A459A" w:rsidRPr="00C97597" w:rsidTr="00AE4074">
        <w:tc>
          <w:tcPr>
            <w:tcW w:w="6498" w:type="dxa"/>
          </w:tcPr>
          <w:p w:rsidR="002A459A" w:rsidRPr="0067129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C97597">
              <w:rPr>
                <w:rFonts w:ascii="Times New Roman" w:hAnsi="Times New Roman" w:cs="Times New Roman"/>
                <w:b/>
                <w:bCs/>
                <w:i/>
                <w:iCs/>
                <w:sz w:val="22"/>
                <w:szCs w:val="22"/>
              </w:rPr>
              <w:t>Trade receivable</w:t>
            </w:r>
            <w:r w:rsidR="009D5381">
              <w:rPr>
                <w:rFonts w:ascii="Times New Roman" w:hAnsi="Times New Roman" w:cs="Times New Roman"/>
                <w:b/>
                <w:bCs/>
                <w:i/>
                <w:iCs/>
                <w:sz w:val="22"/>
                <w:szCs w:val="22"/>
              </w:rPr>
              <w:t>s</w:t>
            </w:r>
            <w:r w:rsidRPr="00C97597">
              <w:rPr>
                <w:rFonts w:ascii="Times New Roman" w:hAnsi="Times New Roman" w:cs="Times New Roman"/>
                <w:b/>
                <w:bCs/>
                <w:i/>
                <w:iCs/>
                <w:sz w:val="22"/>
                <w:szCs w:val="22"/>
              </w:rPr>
              <w:t xml:space="preserve"> </w:t>
            </w:r>
          </w:p>
        </w:tc>
        <w:tc>
          <w:tcPr>
            <w:tcW w:w="2790" w:type="dxa"/>
            <w:gridSpan w:val="3"/>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2A459A" w:rsidRPr="00FA3339" w:rsidTr="00AE4074">
        <w:tc>
          <w:tcPr>
            <w:tcW w:w="6498" w:type="dxa"/>
          </w:tcPr>
          <w:p w:rsidR="002A459A" w:rsidRPr="00E21A4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rsidR="002A459A" w:rsidRPr="005A1002" w:rsidRDefault="00732372"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363,846</w:t>
            </w:r>
          </w:p>
        </w:tc>
        <w:tc>
          <w:tcPr>
            <w:tcW w:w="270" w:type="dxa"/>
          </w:tcPr>
          <w:p w:rsidR="002A459A" w:rsidRPr="005A1002"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2A459A" w:rsidRPr="005A1002"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396,457</w:t>
            </w:r>
          </w:p>
        </w:tc>
      </w:tr>
      <w:tr w:rsidR="002A459A" w:rsidRPr="00FA3339" w:rsidTr="00AE4074">
        <w:tc>
          <w:tcPr>
            <w:tcW w:w="6498" w:type="dxa"/>
          </w:tcPr>
          <w:p w:rsidR="002A459A" w:rsidRPr="00AE407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rPr>
            </w:pPr>
          </w:p>
        </w:tc>
        <w:tc>
          <w:tcPr>
            <w:tcW w:w="1260" w:type="dxa"/>
          </w:tcPr>
          <w:p w:rsidR="002A459A" w:rsidRPr="00AE407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2A459A" w:rsidRPr="00AE407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60" w:type="dxa"/>
          </w:tcPr>
          <w:p w:rsidR="002A459A" w:rsidRPr="00AE407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2A459A" w:rsidRPr="00C97597" w:rsidTr="00AE4074">
        <w:tc>
          <w:tcPr>
            <w:tcW w:w="6498" w:type="dxa"/>
          </w:tcPr>
          <w:p w:rsidR="002A459A" w:rsidRPr="00E21A4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D21BA">
              <w:rPr>
                <w:rFonts w:ascii="Times New Roman" w:hAnsi="Times New Roman" w:cs="Times New Roman"/>
                <w:b/>
                <w:bCs/>
                <w:i/>
                <w:iCs/>
                <w:sz w:val="22"/>
                <w:szCs w:val="22"/>
              </w:rPr>
              <w:t>Other receivables</w:t>
            </w:r>
          </w:p>
        </w:tc>
        <w:tc>
          <w:tcPr>
            <w:tcW w:w="1260" w:type="dxa"/>
          </w:tcPr>
          <w:p w:rsidR="002A459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rsidR="002A459A" w:rsidRPr="005A1002"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Pr>
          <w:p w:rsidR="002A459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C33DCF" w:rsidRPr="002D21BA" w:rsidTr="00732372">
        <w:tc>
          <w:tcPr>
            <w:tcW w:w="6498" w:type="dxa"/>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260" w:type="dxa"/>
          </w:tcPr>
          <w:p w:rsidR="00C33DCF" w:rsidRPr="00732372" w:rsidRDefault="00D87AD1" w:rsidP="00F7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cs="Times New Roman"/>
                <w:sz w:val="22"/>
                <w:szCs w:val="22"/>
              </w:rPr>
            </w:pPr>
            <w:r w:rsidRPr="00732372">
              <w:rPr>
                <w:rFonts w:ascii="Times New Roman" w:hAnsi="Times New Roman" w:cs="Times New Roman"/>
                <w:sz w:val="22"/>
                <w:szCs w:val="22"/>
              </w:rPr>
              <w:t>-</w:t>
            </w:r>
          </w:p>
        </w:tc>
        <w:tc>
          <w:tcPr>
            <w:tcW w:w="270" w:type="dxa"/>
          </w:tcPr>
          <w:p w:rsidR="00C33DCF" w:rsidRPr="00732372"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C33DCF" w:rsidRPr="00732372"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732372">
              <w:rPr>
                <w:rFonts w:ascii="Times New Roman" w:hAnsi="Times New Roman" w:cs="Times New Roman"/>
                <w:sz w:val="22"/>
                <w:szCs w:val="22"/>
              </w:rPr>
              <w:t>1,599</w:t>
            </w:r>
          </w:p>
        </w:tc>
      </w:tr>
      <w:tr w:rsidR="00732372" w:rsidRPr="002D21BA" w:rsidTr="00732372">
        <w:tc>
          <w:tcPr>
            <w:tcW w:w="6498" w:type="dxa"/>
          </w:tcPr>
          <w:p w:rsidR="00732372" w:rsidRDefault="00732372"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bottom w:val="single" w:sz="4" w:space="0" w:color="auto"/>
            </w:tcBorders>
          </w:tcPr>
          <w:p w:rsidR="00732372" w:rsidRPr="00732372" w:rsidRDefault="00732372" w:rsidP="0073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32372">
              <w:rPr>
                <w:rFonts w:ascii="Times New Roman" w:hAnsi="Times New Roman" w:cs="Times New Roman"/>
                <w:sz w:val="22"/>
                <w:szCs w:val="22"/>
              </w:rPr>
              <w:t>21,59</w:t>
            </w:r>
            <w:r w:rsidR="00E35278">
              <w:rPr>
                <w:rFonts w:ascii="Times New Roman" w:hAnsi="Times New Roman" w:cs="Times New Roman"/>
                <w:sz w:val="22"/>
                <w:szCs w:val="22"/>
              </w:rPr>
              <w:t>6</w:t>
            </w:r>
          </w:p>
        </w:tc>
        <w:tc>
          <w:tcPr>
            <w:tcW w:w="270" w:type="dxa"/>
          </w:tcPr>
          <w:p w:rsidR="00732372" w:rsidRPr="00732372" w:rsidRDefault="00732372"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rsidR="00732372" w:rsidRPr="00732372" w:rsidRDefault="00732372" w:rsidP="0073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2"/>
                <w:szCs w:val="22"/>
              </w:rPr>
            </w:pPr>
            <w:r w:rsidRPr="00732372">
              <w:rPr>
                <w:rFonts w:ascii="Times New Roman" w:hAnsi="Times New Roman" w:cs="Times New Roman"/>
                <w:sz w:val="22"/>
                <w:szCs w:val="22"/>
              </w:rPr>
              <w:t>-</w:t>
            </w:r>
          </w:p>
        </w:tc>
      </w:tr>
      <w:tr w:rsidR="00732372" w:rsidRPr="002D21BA" w:rsidTr="00732372">
        <w:tc>
          <w:tcPr>
            <w:tcW w:w="6498" w:type="dxa"/>
          </w:tcPr>
          <w:p w:rsidR="00732372" w:rsidRPr="00732372" w:rsidRDefault="00732372"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sidRPr="00732372">
              <w:rPr>
                <w:rFonts w:ascii="Times New Roman" w:hAnsi="Times New Roman"/>
                <w:b/>
                <w:bCs/>
                <w:sz w:val="22"/>
                <w:szCs w:val="22"/>
              </w:rPr>
              <w:t>Total</w:t>
            </w:r>
          </w:p>
        </w:tc>
        <w:tc>
          <w:tcPr>
            <w:tcW w:w="1260" w:type="dxa"/>
            <w:tcBorders>
              <w:top w:val="single" w:sz="4" w:space="0" w:color="auto"/>
              <w:bottom w:val="double" w:sz="4" w:space="0" w:color="auto"/>
            </w:tcBorders>
          </w:tcPr>
          <w:p w:rsidR="00732372" w:rsidRDefault="00732372" w:rsidP="0073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21,59</w:t>
            </w:r>
            <w:r w:rsidR="00E35278">
              <w:rPr>
                <w:rFonts w:ascii="Times New Roman" w:hAnsi="Times New Roman" w:cs="Times New Roman"/>
                <w:b/>
                <w:bCs/>
                <w:sz w:val="22"/>
                <w:szCs w:val="22"/>
              </w:rPr>
              <w:t>6</w:t>
            </w:r>
          </w:p>
        </w:tc>
        <w:tc>
          <w:tcPr>
            <w:tcW w:w="270" w:type="dxa"/>
          </w:tcPr>
          <w:p w:rsidR="00732372" w:rsidRPr="005A1002" w:rsidRDefault="00732372"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32372" w:rsidRDefault="00732372"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1,599</w:t>
            </w:r>
          </w:p>
        </w:tc>
      </w:tr>
      <w:tr w:rsidR="00C33DCF" w:rsidRPr="00C97597" w:rsidTr="00AE4074">
        <w:tc>
          <w:tcPr>
            <w:tcW w:w="6498"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rPr>
            </w:pPr>
          </w:p>
        </w:tc>
        <w:tc>
          <w:tcPr>
            <w:tcW w:w="1260"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260"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C33DCF" w:rsidRPr="00FA3339" w:rsidTr="00AE4074">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FA3339">
              <w:rPr>
                <w:rFonts w:ascii="Times New Roman" w:hAnsi="Times New Roman" w:cs="Times New Roman"/>
                <w:b/>
                <w:bCs/>
                <w:i/>
                <w:iCs/>
                <w:sz w:val="22"/>
                <w:szCs w:val="22"/>
              </w:rPr>
              <w:t>Trade payable</w:t>
            </w:r>
            <w:r w:rsidR="009D5381">
              <w:rPr>
                <w:rFonts w:ascii="Times New Roman" w:hAnsi="Times New Roman" w:cs="Times New Roman"/>
                <w:b/>
                <w:bCs/>
                <w:i/>
                <w:iCs/>
                <w:sz w:val="22"/>
                <w:szCs w:val="22"/>
              </w:rPr>
              <w:t>s</w:t>
            </w:r>
          </w:p>
        </w:tc>
        <w:tc>
          <w:tcPr>
            <w:tcW w:w="126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33DCF" w:rsidRPr="00C97597" w:rsidTr="00AE4074">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bottom w:val="double" w:sz="4" w:space="0" w:color="auto"/>
            </w:tcBorders>
          </w:tcPr>
          <w:p w:rsidR="00C33DCF" w:rsidRPr="005A1002" w:rsidRDefault="00D87AD1"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33,699</w:t>
            </w:r>
          </w:p>
        </w:tc>
        <w:tc>
          <w:tcPr>
            <w:tcW w:w="270" w:type="dxa"/>
          </w:tcPr>
          <w:p w:rsidR="00C33DCF" w:rsidRPr="005A1002"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C33DCF" w:rsidRPr="005A1002"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139,523</w:t>
            </w:r>
          </w:p>
        </w:tc>
      </w:tr>
      <w:tr w:rsidR="00C33DCF" w:rsidRPr="00C97597" w:rsidTr="00732372">
        <w:tc>
          <w:tcPr>
            <w:tcW w:w="6498"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rPr>
            </w:pPr>
          </w:p>
        </w:tc>
        <w:tc>
          <w:tcPr>
            <w:tcW w:w="1260" w:type="dxa"/>
            <w:tcBorders>
              <w:top w:val="double" w:sz="4" w:space="0" w:color="auto"/>
            </w:tcBorders>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rsidR="00C33DCF" w:rsidRPr="00AE407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C33DCF" w:rsidRPr="00C97597" w:rsidTr="00AE4074">
        <w:tc>
          <w:tcPr>
            <w:tcW w:w="6498"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26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C33DCF" w:rsidRPr="00C97597"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33DCF" w:rsidRPr="00FA3339" w:rsidTr="00AE4074">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260" w:type="dxa"/>
          </w:tcPr>
          <w:p w:rsidR="00C33DCF" w:rsidRPr="00FA3339" w:rsidRDefault="00D87AD1" w:rsidP="00F7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73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Pr>
                <w:rFonts w:ascii="Times New Roman" w:hAnsi="Times New Roman" w:cs="Times New Roman"/>
                <w:sz w:val="22"/>
                <w:szCs w:val="22"/>
              </w:rPr>
              <w:t>8,087</w:t>
            </w:r>
          </w:p>
        </w:tc>
      </w:tr>
      <w:tr w:rsidR="00C33DCF" w:rsidRPr="00FA3339" w:rsidTr="00AE4074">
        <w:tc>
          <w:tcPr>
            <w:tcW w:w="6498" w:type="dxa"/>
          </w:tcPr>
          <w:p w:rsidR="00C33DCF" w:rsidRPr="005A1002"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A1002">
              <w:rPr>
                <w:rFonts w:ascii="Times New Roman" w:hAnsi="Times New Roman" w:cs="Times New Roman"/>
                <w:sz w:val="22"/>
                <w:szCs w:val="22"/>
              </w:rPr>
              <w:t>Other related parties</w:t>
            </w:r>
          </w:p>
        </w:tc>
        <w:tc>
          <w:tcPr>
            <w:tcW w:w="1260" w:type="dxa"/>
          </w:tcPr>
          <w:p w:rsidR="00C33DCF" w:rsidRPr="00FA3339" w:rsidRDefault="00D87AD1" w:rsidP="008B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7,156</w:t>
            </w:r>
          </w:p>
        </w:tc>
        <w:tc>
          <w:tcPr>
            <w:tcW w:w="27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1,010</w:t>
            </w:r>
          </w:p>
        </w:tc>
      </w:tr>
      <w:tr w:rsidR="00C33DCF" w:rsidRPr="00FA3339" w:rsidTr="00AE4074">
        <w:tc>
          <w:tcPr>
            <w:tcW w:w="6498" w:type="dxa"/>
          </w:tcPr>
          <w:p w:rsidR="00C33DCF" w:rsidRPr="00FA3339"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33DCF" w:rsidRPr="00FA3339" w:rsidRDefault="00D87AD1"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7,156</w:t>
            </w:r>
          </w:p>
        </w:tc>
        <w:tc>
          <w:tcPr>
            <w:tcW w:w="270" w:type="dxa"/>
          </w:tcPr>
          <w:p w:rsidR="00C33DCF" w:rsidRPr="00FA3339" w:rsidRDefault="00C33DCF"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33DCF" w:rsidRPr="00FA3339" w:rsidRDefault="00C33DCF" w:rsidP="0001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9,097</w:t>
            </w:r>
          </w:p>
        </w:tc>
      </w:tr>
    </w:tbl>
    <w:p w:rsidR="00732372" w:rsidRDefault="00732372"/>
    <w:tbl>
      <w:tblPr>
        <w:tblW w:w="9270" w:type="dxa"/>
        <w:tblInd w:w="450" w:type="dxa"/>
        <w:tblLayout w:type="fixed"/>
        <w:tblLook w:val="0000"/>
      </w:tblPr>
      <w:tblGrid>
        <w:gridCol w:w="3600"/>
        <w:gridCol w:w="1170"/>
        <w:gridCol w:w="270"/>
        <w:gridCol w:w="1170"/>
        <w:gridCol w:w="270"/>
        <w:gridCol w:w="1260"/>
        <w:gridCol w:w="236"/>
        <w:gridCol w:w="1294"/>
      </w:tblGrid>
      <w:tr w:rsidR="005253E7" w:rsidRPr="005253E7" w:rsidTr="00732372">
        <w:tc>
          <w:tcPr>
            <w:tcW w:w="3600" w:type="dxa"/>
          </w:tcPr>
          <w:p w:rsidR="005253E7" w:rsidRPr="005253E7"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170" w:type="dxa"/>
            <w:shd w:val="clear" w:color="auto" w:fill="auto"/>
          </w:tcPr>
          <w:p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At</w:t>
            </w:r>
          </w:p>
        </w:tc>
        <w:tc>
          <w:tcPr>
            <w:tcW w:w="270" w:type="dxa"/>
            <w:shd w:val="clear" w:color="auto" w:fill="auto"/>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170" w:type="dxa"/>
            <w:shd w:val="clear" w:color="auto" w:fill="auto"/>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270" w:type="dxa"/>
            <w:shd w:val="clear" w:color="auto" w:fill="auto"/>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260" w:type="dxa"/>
            <w:shd w:val="clear" w:color="auto" w:fill="auto"/>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236" w:type="dxa"/>
            <w:shd w:val="clear" w:color="auto" w:fill="auto"/>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cs="Times New Roman"/>
                <w:sz w:val="22"/>
                <w:szCs w:val="22"/>
              </w:rPr>
            </w:pPr>
          </w:p>
        </w:tc>
        <w:tc>
          <w:tcPr>
            <w:tcW w:w="1294" w:type="dxa"/>
            <w:shd w:val="clear" w:color="auto" w:fill="auto"/>
          </w:tcPr>
          <w:p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At</w:t>
            </w:r>
          </w:p>
        </w:tc>
      </w:tr>
      <w:tr w:rsidR="00C33DCF" w:rsidRPr="002D21BA" w:rsidTr="00732372">
        <w:tc>
          <w:tcPr>
            <w:tcW w:w="3600" w:type="dxa"/>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imes New Roman"/>
                <w:b/>
                <w:bCs/>
                <w:i/>
                <w:iCs/>
                <w:sz w:val="22"/>
                <w:szCs w:val="22"/>
              </w:rPr>
            </w:pPr>
            <w:r>
              <w:rPr>
                <w:rFonts w:ascii="Times New Roman" w:eastAsia="MS Mincho" w:hAnsi="Times New Roman" w:cstheme="minorBidi"/>
                <w:b/>
                <w:bCs/>
                <w:i/>
                <w:iCs/>
                <w:sz w:val="22"/>
                <w:szCs w:val="22"/>
              </w:rPr>
              <w:t>Short-term borrowings from</w:t>
            </w:r>
          </w:p>
        </w:tc>
        <w:tc>
          <w:tcPr>
            <w:tcW w:w="1170"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1 January</w:t>
            </w:r>
          </w:p>
        </w:tc>
        <w:tc>
          <w:tcPr>
            <w:tcW w:w="270"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170"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Increase</w:t>
            </w:r>
          </w:p>
        </w:tc>
        <w:tc>
          <w:tcPr>
            <w:tcW w:w="270"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260"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Decrease</w:t>
            </w:r>
          </w:p>
        </w:tc>
        <w:tc>
          <w:tcPr>
            <w:tcW w:w="236"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cs="Times New Roman"/>
                <w:sz w:val="22"/>
                <w:szCs w:val="22"/>
              </w:rPr>
            </w:pPr>
          </w:p>
        </w:tc>
        <w:tc>
          <w:tcPr>
            <w:tcW w:w="1294" w:type="dxa"/>
            <w:shd w:val="clear" w:color="auto" w:fill="auto"/>
          </w:tcPr>
          <w:p w:rsidR="00C33DCF" w:rsidRPr="002D21BA"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 w:right="-111"/>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31 December</w:t>
            </w:r>
          </w:p>
        </w:tc>
      </w:tr>
      <w:tr w:rsidR="005253E7" w:rsidRPr="002D21BA" w:rsidTr="00732372">
        <w:tc>
          <w:tcPr>
            <w:tcW w:w="3600"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p>
        </w:tc>
        <w:tc>
          <w:tcPr>
            <w:tcW w:w="5670" w:type="dxa"/>
            <w:gridSpan w:val="7"/>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b/>
                <w:bCs/>
                <w:sz w:val="22"/>
                <w:szCs w:val="22"/>
              </w:rPr>
            </w:pPr>
            <w:r w:rsidRPr="002D21BA">
              <w:rPr>
                <w:rFonts w:ascii="Times New Roman" w:eastAsia="MS Mincho" w:hAnsi="Times New Roman" w:cs="Times New Roman"/>
                <w:i/>
                <w:iCs/>
                <w:sz w:val="22"/>
                <w:szCs w:val="22"/>
              </w:rPr>
              <w:t>(in thousand Baht)</w:t>
            </w:r>
          </w:p>
        </w:tc>
      </w:tr>
      <w:tr w:rsidR="003A7747" w:rsidRPr="002D21BA" w:rsidTr="00732372">
        <w:tc>
          <w:tcPr>
            <w:tcW w:w="3600" w:type="dxa"/>
          </w:tcPr>
          <w:p w:rsidR="003A7747" w:rsidRPr="002D21BA" w:rsidRDefault="003A774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r w:rsidRPr="002D21BA">
              <w:rPr>
                <w:rFonts w:ascii="Times New Roman" w:eastAsia="MS Mincho" w:hAnsi="Times New Roman" w:cs="Times New Roman"/>
                <w:b/>
                <w:bCs/>
                <w:i/>
                <w:iCs/>
                <w:sz w:val="22"/>
                <w:szCs w:val="22"/>
              </w:rPr>
              <w:t>20</w:t>
            </w:r>
            <w:r w:rsidR="002A459A">
              <w:rPr>
                <w:rFonts w:ascii="Times New Roman" w:eastAsia="MS Mincho" w:hAnsi="Times New Roman" w:cs="Times New Roman"/>
                <w:b/>
                <w:bCs/>
                <w:i/>
                <w:iCs/>
                <w:sz w:val="22"/>
                <w:szCs w:val="22"/>
              </w:rPr>
              <w:t>20</w:t>
            </w:r>
          </w:p>
        </w:tc>
        <w:tc>
          <w:tcPr>
            <w:tcW w:w="5670" w:type="dxa"/>
            <w:gridSpan w:val="7"/>
          </w:tcPr>
          <w:p w:rsidR="003A7747" w:rsidRPr="002D21BA" w:rsidRDefault="003A774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i/>
                <w:iCs/>
                <w:sz w:val="22"/>
                <w:szCs w:val="22"/>
              </w:rPr>
            </w:pPr>
          </w:p>
        </w:tc>
      </w:tr>
      <w:tr w:rsidR="005253E7" w:rsidRPr="002D21BA" w:rsidTr="00732372">
        <w:trPr>
          <w:trHeight w:val="254"/>
        </w:trPr>
        <w:tc>
          <w:tcPr>
            <w:tcW w:w="3600" w:type="dxa"/>
          </w:tcPr>
          <w:p w:rsidR="005253E7" w:rsidRPr="002D21BA" w:rsidRDefault="005253E7" w:rsidP="005253E7">
            <w:pPr>
              <w:rPr>
                <w:rFonts w:ascii="Times New Roman" w:eastAsia="MS Mincho" w:hAnsi="Times New Roman" w:cs="Times New Roman"/>
                <w:sz w:val="22"/>
                <w:szCs w:val="22"/>
              </w:rPr>
            </w:pPr>
            <w:r w:rsidRPr="002D21BA">
              <w:rPr>
                <w:rFonts w:ascii="Times New Roman" w:eastAsia="MS Mincho" w:hAnsi="Times New Roman" w:cs="Times New Roman"/>
                <w:sz w:val="22"/>
                <w:szCs w:val="22"/>
              </w:rPr>
              <w:t>Other related party</w:t>
            </w:r>
          </w:p>
        </w:tc>
        <w:tc>
          <w:tcPr>
            <w:tcW w:w="1170" w:type="dxa"/>
            <w:tcBorders>
              <w:bottom w:val="single" w:sz="4" w:space="0" w:color="auto"/>
            </w:tcBorders>
          </w:tcPr>
          <w:p w:rsidR="005253E7" w:rsidRPr="002D21BA" w:rsidRDefault="00D87AD1"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405,778</w:t>
            </w:r>
          </w:p>
        </w:tc>
        <w:tc>
          <w:tcPr>
            <w:tcW w:w="270"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170" w:type="dxa"/>
          </w:tcPr>
          <w:p w:rsidR="005253E7" w:rsidRPr="002D21BA" w:rsidRDefault="00D87AD1"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1,314,686</w:t>
            </w:r>
          </w:p>
        </w:tc>
        <w:tc>
          <w:tcPr>
            <w:tcW w:w="270"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tcPr>
          <w:p w:rsidR="005253E7" w:rsidRPr="002D21BA" w:rsidRDefault="00D87AD1"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(1,720,464)</w:t>
            </w:r>
          </w:p>
        </w:tc>
        <w:tc>
          <w:tcPr>
            <w:tcW w:w="236"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94" w:type="dxa"/>
            <w:tcBorders>
              <w:bottom w:val="single" w:sz="4" w:space="0" w:color="auto"/>
            </w:tcBorders>
          </w:tcPr>
          <w:p w:rsidR="005253E7" w:rsidRPr="002D21BA" w:rsidRDefault="00D87AD1" w:rsidP="00F7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w:t>
            </w:r>
          </w:p>
        </w:tc>
      </w:tr>
      <w:tr w:rsidR="005253E7" w:rsidRPr="002D21BA" w:rsidTr="00732372">
        <w:trPr>
          <w:trHeight w:val="254"/>
        </w:trPr>
        <w:tc>
          <w:tcPr>
            <w:tcW w:w="3600" w:type="dxa"/>
          </w:tcPr>
          <w:p w:rsidR="005253E7" w:rsidRPr="002D21BA" w:rsidRDefault="005253E7" w:rsidP="005253E7">
            <w:pPr>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Total</w:t>
            </w:r>
          </w:p>
        </w:tc>
        <w:tc>
          <w:tcPr>
            <w:tcW w:w="1170" w:type="dxa"/>
            <w:tcBorders>
              <w:top w:val="single" w:sz="4" w:space="0" w:color="auto"/>
              <w:bottom w:val="double" w:sz="4" w:space="0" w:color="auto"/>
            </w:tcBorders>
          </w:tcPr>
          <w:p w:rsidR="005253E7" w:rsidRPr="002D21BA" w:rsidRDefault="00D87AD1"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Pr>
                <w:rFonts w:ascii="Times New Roman" w:eastAsia="MS Mincho" w:hAnsi="Times New Roman" w:cs="Times New Roman"/>
                <w:b/>
                <w:bCs/>
                <w:sz w:val="22"/>
                <w:szCs w:val="22"/>
              </w:rPr>
              <w:t>405,778</w:t>
            </w:r>
          </w:p>
        </w:tc>
        <w:tc>
          <w:tcPr>
            <w:tcW w:w="270"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170" w:type="dxa"/>
            <w:tcBorders>
              <w:bottom w:val="nil"/>
            </w:tcBorders>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bottom w:val="nil"/>
            </w:tcBorders>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36" w:type="dxa"/>
          </w:tcPr>
          <w:p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94" w:type="dxa"/>
            <w:tcBorders>
              <w:top w:val="single" w:sz="4" w:space="0" w:color="auto"/>
              <w:bottom w:val="double" w:sz="4" w:space="0" w:color="auto"/>
            </w:tcBorders>
          </w:tcPr>
          <w:p w:rsidR="005253E7" w:rsidRPr="002D21BA" w:rsidRDefault="00D87AD1" w:rsidP="00F7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ight="-108"/>
              <w:rPr>
                <w:rFonts w:ascii="Times New Roman" w:eastAsia="MS Mincho" w:hAnsi="Times New Roman" w:cs="Times New Roman"/>
                <w:b/>
                <w:bCs/>
                <w:sz w:val="22"/>
                <w:szCs w:val="22"/>
              </w:rPr>
            </w:pPr>
            <w:r>
              <w:rPr>
                <w:rFonts w:ascii="Times New Roman" w:eastAsia="MS Mincho" w:hAnsi="Times New Roman" w:cs="Times New Roman"/>
                <w:b/>
                <w:bCs/>
                <w:sz w:val="22"/>
                <w:szCs w:val="22"/>
              </w:rPr>
              <w:t>-</w:t>
            </w:r>
          </w:p>
        </w:tc>
      </w:tr>
    </w:tbl>
    <w:p w:rsidR="005253E7" w:rsidRPr="002D21BA" w:rsidRDefault="005253E7" w:rsidP="0099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tblPr>
      <w:tblGrid>
        <w:gridCol w:w="3600"/>
        <w:gridCol w:w="1170"/>
        <w:gridCol w:w="270"/>
        <w:gridCol w:w="1170"/>
        <w:gridCol w:w="270"/>
        <w:gridCol w:w="1260"/>
        <w:gridCol w:w="270"/>
        <w:gridCol w:w="1260"/>
      </w:tblGrid>
      <w:tr w:rsidR="00997C88" w:rsidRPr="005253E7" w:rsidTr="00997C88">
        <w:tc>
          <w:tcPr>
            <w:tcW w:w="3600" w:type="dxa"/>
          </w:tcPr>
          <w:p w:rsidR="00997C88" w:rsidRPr="00997C88" w:rsidRDefault="00997C88" w:rsidP="00CF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r w:rsidRPr="002D21BA">
              <w:rPr>
                <w:rFonts w:ascii="Times New Roman" w:eastAsia="MS Mincho" w:hAnsi="Times New Roman" w:cs="Times New Roman"/>
                <w:b/>
                <w:bCs/>
                <w:i/>
                <w:iCs/>
                <w:sz w:val="22"/>
                <w:szCs w:val="22"/>
              </w:rPr>
              <w:t>201</w:t>
            </w:r>
            <w:r w:rsidR="002A459A">
              <w:rPr>
                <w:rFonts w:ascii="Times New Roman" w:eastAsia="MS Mincho" w:hAnsi="Times New Roman" w:cs="Times New Roman"/>
                <w:b/>
                <w:bCs/>
                <w:i/>
                <w:iCs/>
                <w:sz w:val="22"/>
                <w:szCs w:val="22"/>
              </w:rPr>
              <w:t>9</w:t>
            </w:r>
          </w:p>
        </w:tc>
        <w:tc>
          <w:tcPr>
            <w:tcW w:w="5670" w:type="dxa"/>
            <w:gridSpan w:val="7"/>
          </w:tcPr>
          <w:p w:rsidR="00997C88" w:rsidRPr="005253E7" w:rsidRDefault="00997C88" w:rsidP="00CF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b/>
                <w:bCs/>
                <w:sz w:val="22"/>
                <w:szCs w:val="22"/>
              </w:rPr>
            </w:pPr>
          </w:p>
        </w:tc>
      </w:tr>
      <w:tr w:rsidR="002A459A" w:rsidRPr="005253E7" w:rsidTr="002D21BA">
        <w:trPr>
          <w:trHeight w:val="254"/>
        </w:trPr>
        <w:tc>
          <w:tcPr>
            <w:tcW w:w="3600" w:type="dxa"/>
          </w:tcPr>
          <w:p w:rsidR="002A459A" w:rsidRPr="005253E7" w:rsidRDefault="002A459A" w:rsidP="002A459A">
            <w:pPr>
              <w:rPr>
                <w:rFonts w:ascii="Times New Roman" w:eastAsia="MS Mincho" w:hAnsi="Times New Roman" w:cs="Times New Roman"/>
                <w:sz w:val="22"/>
                <w:szCs w:val="22"/>
              </w:rPr>
            </w:pPr>
            <w:r w:rsidRPr="005253E7">
              <w:rPr>
                <w:rFonts w:ascii="Times New Roman" w:eastAsia="MS Mincho" w:hAnsi="Times New Roman" w:cs="Times New Roman"/>
                <w:sz w:val="22"/>
                <w:szCs w:val="22"/>
              </w:rPr>
              <w:t>Other related party</w:t>
            </w:r>
          </w:p>
        </w:tc>
        <w:tc>
          <w:tcPr>
            <w:tcW w:w="1170" w:type="dxa"/>
            <w:tcBorders>
              <w:bottom w:val="single" w:sz="4" w:space="0" w:color="auto"/>
            </w:tcBorders>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564,405</w:t>
            </w: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1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4,657,117</w:t>
            </w: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(4,815,744)</w:t>
            </w: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tcBorders>
              <w:bottom w:val="single" w:sz="4" w:space="0" w:color="auto"/>
            </w:tcBorders>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405,7</w:t>
            </w:r>
            <w:r>
              <w:rPr>
                <w:rFonts w:ascii="Times New Roman" w:eastAsia="MS Mincho" w:hAnsi="Times New Roman" w:cs="Times New Roman"/>
                <w:sz w:val="22"/>
                <w:szCs w:val="22"/>
              </w:rPr>
              <w:t>7</w:t>
            </w:r>
            <w:r w:rsidRPr="002D21BA">
              <w:rPr>
                <w:rFonts w:ascii="Times New Roman" w:eastAsia="MS Mincho" w:hAnsi="Times New Roman" w:cs="Times New Roman"/>
                <w:sz w:val="22"/>
                <w:szCs w:val="22"/>
              </w:rPr>
              <w:t>8</w:t>
            </w:r>
          </w:p>
        </w:tc>
      </w:tr>
      <w:tr w:rsidR="002A459A" w:rsidRPr="005253E7" w:rsidTr="002D21BA">
        <w:trPr>
          <w:trHeight w:val="254"/>
        </w:trPr>
        <w:tc>
          <w:tcPr>
            <w:tcW w:w="3600" w:type="dxa"/>
          </w:tcPr>
          <w:p w:rsidR="002A459A" w:rsidRPr="005253E7" w:rsidRDefault="002A459A" w:rsidP="002A459A">
            <w:pPr>
              <w:rPr>
                <w:rFonts w:ascii="Times New Roman" w:eastAsia="MS Mincho" w:hAnsi="Times New Roman" w:cs="Times New Roman"/>
                <w:b/>
                <w:bCs/>
                <w:sz w:val="22"/>
                <w:szCs w:val="22"/>
              </w:rPr>
            </w:pPr>
            <w:r w:rsidRPr="005253E7">
              <w:rPr>
                <w:rFonts w:ascii="Times New Roman" w:eastAsia="MS Mincho"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2A459A" w:rsidRPr="00E6244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564,405</w:t>
            </w: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170" w:type="dxa"/>
            <w:tcBorders>
              <w:bottom w:val="nil"/>
            </w:tcBorders>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bottom w:val="nil"/>
            </w:tcBorders>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2A459A" w:rsidRPr="005253E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405,7</w:t>
            </w:r>
            <w:r>
              <w:rPr>
                <w:rFonts w:ascii="Times New Roman" w:eastAsia="MS Mincho" w:hAnsi="Times New Roman" w:cs="Times New Roman"/>
                <w:b/>
                <w:bCs/>
                <w:sz w:val="22"/>
                <w:szCs w:val="22"/>
              </w:rPr>
              <w:t>7</w:t>
            </w:r>
            <w:r w:rsidRPr="002D21BA">
              <w:rPr>
                <w:rFonts w:ascii="Times New Roman" w:eastAsia="MS Mincho" w:hAnsi="Times New Roman" w:cs="Times New Roman"/>
                <w:b/>
                <w:bCs/>
                <w:sz w:val="22"/>
                <w:szCs w:val="22"/>
              </w:rPr>
              <w:t>8</w:t>
            </w:r>
          </w:p>
        </w:tc>
      </w:tr>
    </w:tbl>
    <w:p w:rsidR="00997C88" w:rsidRPr="005253E7"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E1DB1" w:rsidRPr="005253E7" w:rsidRDefault="00FE1DB1" w:rsidP="00FE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253E7">
        <w:rPr>
          <w:rFonts w:ascii="Times New Roman" w:hAnsi="Times New Roman" w:cs="Times New Roman"/>
          <w:sz w:val="22"/>
          <w:szCs w:val="22"/>
        </w:rPr>
        <w:t>As at 3</w:t>
      </w:r>
      <w:r w:rsidRPr="00C96F49">
        <w:rPr>
          <w:rFonts w:ascii="Times New Roman" w:hAnsi="Times New Roman" w:cs="Times New Roman"/>
          <w:sz w:val="22"/>
          <w:szCs w:val="22"/>
        </w:rPr>
        <w:t>1</w:t>
      </w:r>
      <w:r w:rsidRPr="005253E7">
        <w:rPr>
          <w:rFonts w:ascii="Times New Roman" w:hAnsi="Times New Roman" w:cs="Times New Roman"/>
          <w:sz w:val="22"/>
          <w:szCs w:val="22"/>
        </w:rPr>
        <w:t xml:space="preserve"> </w:t>
      </w:r>
      <w:r w:rsidRPr="00C96F49">
        <w:rPr>
          <w:rFonts w:ascii="Times New Roman" w:hAnsi="Times New Roman" w:cs="Times New Roman"/>
          <w:sz w:val="22"/>
          <w:szCs w:val="22"/>
        </w:rPr>
        <w:t>Dec</w:t>
      </w:r>
      <w:r w:rsidRPr="005253E7">
        <w:rPr>
          <w:rFonts w:ascii="Times New Roman" w:hAnsi="Times New Roman" w:cs="Times New Roman"/>
          <w:sz w:val="22"/>
          <w:szCs w:val="22"/>
        </w:rPr>
        <w:t>ember 20</w:t>
      </w:r>
      <w:r>
        <w:rPr>
          <w:rFonts w:ascii="Times New Roman" w:hAnsi="Times New Roman" w:cs="Times New Roman"/>
          <w:sz w:val="22"/>
          <w:szCs w:val="22"/>
        </w:rPr>
        <w:t>19</w:t>
      </w:r>
      <w:r w:rsidRPr="005253E7">
        <w:rPr>
          <w:rFonts w:ascii="Times New Roman" w:hAnsi="Times New Roman" w:cs="Times New Roman"/>
          <w:sz w:val="22"/>
          <w:szCs w:val="22"/>
        </w:rPr>
        <w:t xml:space="preserve">, short-term borrowings from related party bears interest at the rate of </w:t>
      </w:r>
      <w:r>
        <w:rPr>
          <w:rFonts w:ascii="Times New Roman" w:hAnsi="Times New Roman" w:cs="Times New Roman"/>
          <w:sz w:val="22"/>
          <w:szCs w:val="22"/>
        </w:rPr>
        <w:t>1.25</w:t>
      </w:r>
      <w:r w:rsidRPr="005253E7">
        <w:rPr>
          <w:rFonts w:ascii="Times New Roman" w:hAnsi="Times New Roman" w:cs="Times New Roman"/>
          <w:sz w:val="22"/>
          <w:szCs w:val="22"/>
        </w:rPr>
        <w:t>% per annum.</w:t>
      </w:r>
    </w:p>
    <w:p w:rsidR="00FE1DB1" w:rsidRDefault="00FE1DB1" w:rsidP="00FE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rsidR="005253E7" w:rsidRPr="00C96F49"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C96F49">
        <w:rPr>
          <w:rFonts w:ascii="Times New Roman" w:hAnsi="Times New Roman"/>
          <w:b/>
          <w:bCs/>
          <w:i/>
          <w:iCs/>
          <w:sz w:val="22"/>
          <w:szCs w:val="22"/>
        </w:rPr>
        <w:t>Commitments with related party</w:t>
      </w:r>
    </w:p>
    <w:p w:rsidR="005253E7" w:rsidRPr="00C96F49"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5253E7"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C96F49">
        <w:rPr>
          <w:rFonts w:ascii="Times New Roman" w:hAnsi="Times New Roman"/>
          <w:spacing w:val="-4"/>
          <w:sz w:val="22"/>
          <w:szCs w:val="22"/>
        </w:rPr>
        <w:t xml:space="preserve">As at </w:t>
      </w:r>
      <w:r w:rsidRPr="00C96F49">
        <w:rPr>
          <w:rFonts w:ascii="Times New Roman" w:hAnsi="Times New Roman"/>
          <w:sz w:val="22"/>
          <w:szCs w:val="22"/>
        </w:rPr>
        <w:t>3</w:t>
      </w:r>
      <w:r w:rsidR="00DD62BD" w:rsidRPr="00C96F49">
        <w:rPr>
          <w:rFonts w:ascii="Times New Roman" w:hAnsi="Times New Roman"/>
          <w:sz w:val="22"/>
          <w:szCs w:val="22"/>
        </w:rPr>
        <w:t>1</w:t>
      </w:r>
      <w:r w:rsidRPr="00C96F49">
        <w:rPr>
          <w:rFonts w:ascii="Times New Roman" w:hAnsi="Times New Roman"/>
          <w:sz w:val="22"/>
          <w:szCs w:val="22"/>
        </w:rPr>
        <w:t xml:space="preserve"> </w:t>
      </w:r>
      <w:r w:rsidR="00DD62BD" w:rsidRPr="00C96F49">
        <w:rPr>
          <w:rFonts w:ascii="Times New Roman" w:hAnsi="Times New Roman"/>
          <w:sz w:val="22"/>
          <w:szCs w:val="22"/>
        </w:rPr>
        <w:t>Dec</w:t>
      </w:r>
      <w:r w:rsidRPr="00C96F49">
        <w:rPr>
          <w:rFonts w:ascii="Times New Roman" w:hAnsi="Times New Roman"/>
          <w:sz w:val="22"/>
          <w:szCs w:val="22"/>
        </w:rPr>
        <w:t>ember</w:t>
      </w:r>
      <w:r w:rsidRPr="00C96F49">
        <w:rPr>
          <w:rFonts w:ascii="Times New Roman" w:hAnsi="Times New Roman"/>
          <w:spacing w:val="-4"/>
          <w:sz w:val="22"/>
          <w:szCs w:val="22"/>
        </w:rPr>
        <w:t xml:space="preserve"> 20</w:t>
      </w:r>
      <w:r w:rsidR="00C33DCF">
        <w:rPr>
          <w:rFonts w:ascii="Times New Roman" w:hAnsi="Times New Roman"/>
          <w:spacing w:val="-4"/>
          <w:sz w:val="22"/>
          <w:szCs w:val="22"/>
        </w:rPr>
        <w:t>20</w:t>
      </w:r>
      <w:r w:rsidRPr="00C96F49">
        <w:rPr>
          <w:rFonts w:ascii="Times New Roman" w:hAnsi="Times New Roman"/>
          <w:spacing w:val="-4"/>
          <w:sz w:val="22"/>
          <w:szCs w:val="22"/>
        </w:rPr>
        <w:t xml:space="preserve">, the Company had outstanding future contracts with Furukawa Electric Co., Ltd., </w:t>
      </w:r>
      <w:r w:rsidRPr="00C96F49">
        <w:rPr>
          <w:rFonts w:ascii="Times New Roman" w:hAnsi="Times New Roman"/>
          <w:spacing w:val="-4"/>
          <w:sz w:val="22"/>
          <w:szCs w:val="22"/>
        </w:rPr>
        <w:br/>
        <w:t xml:space="preserve">a </w:t>
      </w:r>
      <w:r w:rsidR="00927244">
        <w:rPr>
          <w:rFonts w:ascii="Times New Roman" w:hAnsi="Times New Roman"/>
          <w:spacing w:val="-4"/>
          <w:sz w:val="22"/>
          <w:szCs w:val="22"/>
        </w:rPr>
        <w:t>related</w:t>
      </w:r>
      <w:r w:rsidRPr="00C96F49">
        <w:rPr>
          <w:rFonts w:ascii="Times New Roman" w:hAnsi="Times New Roman"/>
          <w:spacing w:val="-4"/>
          <w:sz w:val="22"/>
          <w:szCs w:val="22"/>
        </w:rPr>
        <w:t xml:space="preserve"> </w:t>
      </w:r>
      <w:r w:rsidR="00E44EB9">
        <w:rPr>
          <w:rFonts w:ascii="Times New Roman" w:hAnsi="Times New Roman"/>
          <w:spacing w:val="-4"/>
          <w:sz w:val="22"/>
          <w:szCs w:val="22"/>
        </w:rPr>
        <w:t>company</w:t>
      </w:r>
      <w:r w:rsidRPr="00C96F49">
        <w:rPr>
          <w:rFonts w:ascii="Times New Roman" w:hAnsi="Times New Roman"/>
          <w:spacing w:val="-4"/>
          <w:sz w:val="22"/>
          <w:szCs w:val="22"/>
        </w:rPr>
        <w:t>, to hedge the copper cathode price of</w:t>
      </w:r>
      <w:r w:rsidR="008777D4">
        <w:rPr>
          <w:rFonts w:ascii="Times New Roman" w:hAnsi="Times New Roman"/>
          <w:spacing w:val="-4"/>
          <w:sz w:val="22"/>
          <w:szCs w:val="22"/>
        </w:rPr>
        <w:t xml:space="preserve"> 1,400</w:t>
      </w:r>
      <w:r w:rsidRPr="00C96F49">
        <w:rPr>
          <w:rFonts w:ascii="Times New Roman" w:hAnsi="Times New Roman"/>
          <w:spacing w:val="-4"/>
          <w:sz w:val="22"/>
          <w:szCs w:val="22"/>
        </w:rPr>
        <w:t xml:space="preserve"> tons, in amount of U.S. Dollars </w:t>
      </w:r>
      <w:r w:rsidR="00D828ED">
        <w:rPr>
          <w:rFonts w:ascii="Times New Roman" w:hAnsi="Times New Roman"/>
          <w:spacing w:val="-6"/>
          <w:sz w:val="22"/>
          <w:szCs w:val="22"/>
        </w:rPr>
        <w:t>8</w:t>
      </w:r>
      <w:r w:rsidR="000C72B7">
        <w:rPr>
          <w:rFonts w:ascii="Times New Roman" w:hAnsi="Times New Roman"/>
          <w:spacing w:val="-6"/>
          <w:sz w:val="22"/>
          <w:szCs w:val="22"/>
        </w:rPr>
        <w:t>.0</w:t>
      </w:r>
      <w:r w:rsidRPr="00C96F49">
        <w:rPr>
          <w:rFonts w:ascii="Times New Roman" w:hAnsi="Times New Roman"/>
          <w:spacing w:val="-6"/>
          <w:sz w:val="22"/>
          <w:szCs w:val="22"/>
        </w:rPr>
        <w:t xml:space="preserve"> million, equivalent to Baht</w:t>
      </w:r>
      <w:r w:rsidR="008777D4">
        <w:rPr>
          <w:rFonts w:ascii="Times New Roman" w:hAnsi="Times New Roman"/>
          <w:spacing w:val="-6"/>
          <w:sz w:val="22"/>
          <w:szCs w:val="22"/>
        </w:rPr>
        <w:t xml:space="preserve"> </w:t>
      </w:r>
      <w:r w:rsidR="00D828ED">
        <w:rPr>
          <w:rFonts w:ascii="Times New Roman" w:hAnsi="Times New Roman"/>
          <w:spacing w:val="-6"/>
          <w:sz w:val="22"/>
          <w:szCs w:val="22"/>
        </w:rPr>
        <w:t>240</w:t>
      </w:r>
      <w:r w:rsidR="008777D4">
        <w:rPr>
          <w:rFonts w:ascii="Times New Roman" w:hAnsi="Times New Roman"/>
          <w:spacing w:val="-6"/>
          <w:sz w:val="22"/>
          <w:szCs w:val="22"/>
        </w:rPr>
        <w:t>.7</w:t>
      </w:r>
      <w:r w:rsidRPr="00C96F49">
        <w:rPr>
          <w:rFonts w:ascii="Times New Roman" w:hAnsi="Times New Roman"/>
          <w:spacing w:val="-6"/>
          <w:sz w:val="22"/>
          <w:szCs w:val="22"/>
        </w:rPr>
        <w:t xml:space="preserve"> million </w:t>
      </w:r>
      <w:r w:rsidRPr="00C96F49">
        <w:rPr>
          <w:rFonts w:ascii="Times New Roman" w:hAnsi="Times New Roman"/>
          <w:i/>
          <w:iCs/>
          <w:spacing w:val="-6"/>
          <w:sz w:val="22"/>
          <w:szCs w:val="22"/>
        </w:rPr>
        <w:t>(201</w:t>
      </w:r>
      <w:r w:rsidR="00AB503E">
        <w:rPr>
          <w:rFonts w:ascii="Times New Roman" w:hAnsi="Times New Roman"/>
          <w:i/>
          <w:iCs/>
          <w:spacing w:val="-6"/>
          <w:sz w:val="22"/>
          <w:szCs w:val="22"/>
        </w:rPr>
        <w:t>9</w:t>
      </w:r>
      <w:r w:rsidRPr="00C96F49">
        <w:rPr>
          <w:rFonts w:ascii="Times New Roman" w:hAnsi="Times New Roman"/>
          <w:i/>
          <w:iCs/>
          <w:spacing w:val="-6"/>
          <w:sz w:val="22"/>
          <w:szCs w:val="22"/>
        </w:rPr>
        <w:t xml:space="preserve">: </w:t>
      </w:r>
      <w:r w:rsidR="00AB503E">
        <w:rPr>
          <w:rFonts w:ascii="Times New Roman" w:hAnsi="Times New Roman"/>
          <w:i/>
          <w:iCs/>
          <w:spacing w:val="-6"/>
          <w:sz w:val="22"/>
          <w:szCs w:val="22"/>
        </w:rPr>
        <w:t>2,890</w:t>
      </w:r>
      <w:r w:rsidRPr="00C96F49">
        <w:rPr>
          <w:rFonts w:ascii="Times New Roman" w:hAnsi="Times New Roman"/>
          <w:i/>
          <w:iCs/>
          <w:spacing w:val="-6"/>
          <w:sz w:val="22"/>
          <w:szCs w:val="22"/>
        </w:rPr>
        <w:t xml:space="preserve"> tons, in amount of U.S. Dollars</w:t>
      </w:r>
      <w:r w:rsidRPr="00C96F49">
        <w:rPr>
          <w:rFonts w:ascii="Times New Roman" w:hAnsi="Times New Roman"/>
          <w:i/>
          <w:iCs/>
          <w:sz w:val="22"/>
          <w:szCs w:val="22"/>
        </w:rPr>
        <w:t xml:space="preserve"> </w:t>
      </w:r>
      <w:r w:rsidR="00AB503E">
        <w:rPr>
          <w:rFonts w:ascii="Times New Roman" w:hAnsi="Times New Roman"/>
          <w:i/>
          <w:iCs/>
          <w:sz w:val="22"/>
          <w:szCs w:val="22"/>
        </w:rPr>
        <w:t>17.0</w:t>
      </w:r>
      <w:r w:rsidRPr="00C96F49">
        <w:rPr>
          <w:rFonts w:ascii="Times New Roman" w:hAnsi="Times New Roman"/>
          <w:i/>
          <w:iCs/>
          <w:sz w:val="22"/>
          <w:szCs w:val="22"/>
        </w:rPr>
        <w:t xml:space="preserve"> million, equivalent to Baht </w:t>
      </w:r>
      <w:r w:rsidR="00AB503E">
        <w:rPr>
          <w:rFonts w:ascii="Times New Roman" w:hAnsi="Times New Roman"/>
          <w:i/>
          <w:iCs/>
          <w:sz w:val="22"/>
          <w:szCs w:val="22"/>
        </w:rPr>
        <w:t>515.8</w:t>
      </w:r>
      <w:r w:rsidRPr="00C96F49">
        <w:rPr>
          <w:rFonts w:ascii="Times New Roman" w:hAnsi="Times New Roman"/>
          <w:i/>
          <w:iCs/>
          <w:sz w:val="22"/>
          <w:szCs w:val="22"/>
        </w:rPr>
        <w:t xml:space="preserve"> million)</w:t>
      </w:r>
      <w:r w:rsidRPr="00C96F49">
        <w:rPr>
          <w:rFonts w:ascii="Times New Roman" w:hAnsi="Times New Roman"/>
          <w:sz w:val="22"/>
          <w:szCs w:val="22"/>
        </w:rPr>
        <w:t>.</w:t>
      </w:r>
    </w:p>
    <w:p w:rsidR="005253E7" w:rsidRDefault="005253E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6D792C" w:rsidRDefault="006D792C"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823917" w:rsidRPr="008777D4"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777D4">
        <w:rPr>
          <w:rFonts w:ascii="Times New Roman" w:hAnsi="Times New Roman" w:cs="Times New Roman"/>
          <w:b/>
          <w:bCs/>
          <w:i/>
          <w:iCs/>
          <w:sz w:val="22"/>
          <w:szCs w:val="22"/>
        </w:rPr>
        <w:lastRenderedPageBreak/>
        <w:t>Significant agreements with related parties</w:t>
      </w:r>
    </w:p>
    <w:p w:rsidR="000A6B07" w:rsidRPr="008777D4" w:rsidRDefault="000A6B07"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u w:val="single"/>
        </w:rPr>
      </w:pPr>
    </w:p>
    <w:p w:rsidR="00A919FE" w:rsidRPr="00D828ED"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D828ED">
        <w:rPr>
          <w:rFonts w:ascii="Times New Roman" w:hAnsi="Times New Roman" w:cs="Times New Roman"/>
          <w:sz w:val="22"/>
          <w:szCs w:val="22"/>
          <w:u w:val="single"/>
        </w:rPr>
        <w:t>Long-term Contract for the Purchase of Copper Cathodes</w:t>
      </w:r>
    </w:p>
    <w:p w:rsidR="00A919FE" w:rsidRPr="008777D4"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A919FE"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777D4">
        <w:rPr>
          <w:rFonts w:ascii="Times New Roman" w:hAnsi="Times New Roman" w:cs="Times New Roman"/>
          <w:sz w:val="22"/>
          <w:szCs w:val="22"/>
        </w:rPr>
        <w:t>On 28 December 2007, the Company entered into a Long-term Contract for the Purchase of Copper Cathodes contract with Furukawa Electric Singapore Pte. Ltd., a related company, under the terms of which the Company has agreed to purchase copper cathodes from the said related company at the</w:t>
      </w:r>
      <w:r w:rsidRPr="008777D4">
        <w:rPr>
          <w:rFonts w:ascii="Times New Roman" w:hAnsi="Times New Roman" w:cs="Times New Roman"/>
          <w:sz w:val="22"/>
          <w:szCs w:val="22"/>
        </w:rPr>
        <w:br/>
        <w:t>market price averaged during</w:t>
      </w:r>
      <w:r w:rsidRPr="008777D4">
        <w:rPr>
          <w:rFonts w:ascii="Times New Roman" w:hAnsi="Times New Roman" w:cs="Times New Roman"/>
          <w:sz w:val="22"/>
          <w:szCs w:val="22"/>
          <w:cs/>
        </w:rPr>
        <w:t xml:space="preserve"> </w:t>
      </w:r>
      <w:r w:rsidRPr="008777D4">
        <w:rPr>
          <w:rFonts w:ascii="Times New Roman" w:hAnsi="Times New Roman" w:cs="Times New Roman"/>
          <w:sz w:val="22"/>
          <w:szCs w:val="22"/>
        </w:rPr>
        <w:t xml:space="preserve">the contractual month of shipment plus the rate prescribed in the agreement. </w:t>
      </w:r>
    </w:p>
    <w:p w:rsidR="008B43B1" w:rsidRPr="008777D4" w:rsidRDefault="008B43B1"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A919FE" w:rsidRPr="00D828ED"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D828ED">
        <w:rPr>
          <w:rFonts w:ascii="Times New Roman" w:hAnsi="Times New Roman" w:cs="Times New Roman"/>
          <w:sz w:val="22"/>
          <w:szCs w:val="22"/>
          <w:u w:val="single"/>
        </w:rPr>
        <w:t>Hedge Agreement</w:t>
      </w:r>
    </w:p>
    <w:p w:rsidR="00A919FE" w:rsidRPr="008777D4"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rsidR="00A919FE" w:rsidRPr="008777D4"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77D4">
        <w:rPr>
          <w:rFonts w:ascii="Times New Roman" w:hAnsi="Times New Roman" w:cs="Times New Roman"/>
          <w:sz w:val="22"/>
          <w:szCs w:val="22"/>
        </w:rPr>
        <w:t xml:space="preserve">On 1 March 2015, the Company entered into a master hedging agreement with Furukawa Electric </w:t>
      </w:r>
      <w:r w:rsidRPr="008777D4">
        <w:rPr>
          <w:rFonts w:ascii="Times New Roman" w:hAnsi="Times New Roman" w:cs="Times New Roman"/>
          <w:sz w:val="22"/>
          <w:szCs w:val="22"/>
        </w:rPr>
        <w:br/>
        <w:t xml:space="preserve">Co., Ltd. (“FEC”), a </w:t>
      </w:r>
      <w:r w:rsidR="00E44EB9">
        <w:rPr>
          <w:rFonts w:ascii="Times New Roman" w:hAnsi="Times New Roman" w:cs="Times New Roman"/>
          <w:sz w:val="22"/>
          <w:szCs w:val="22"/>
        </w:rPr>
        <w:t>related</w:t>
      </w:r>
      <w:r w:rsidRPr="008777D4">
        <w:rPr>
          <w:rFonts w:ascii="Times New Roman" w:hAnsi="Times New Roman" w:cs="Times New Roman"/>
          <w:sz w:val="22"/>
          <w:szCs w:val="22"/>
        </w:rPr>
        <w:t xml:space="preserve"> company, to hedge against the price fluctuation for the sale of copper product made by the Company to its customers in Thailand. Under the terms of agreement, FEC shall provide hedge service to the Company by entering into hedge contracts with the London Metal Exchange in accordance with the terms and condition stated in each hedge application requested by the Company. In </w:t>
      </w:r>
      <w:r w:rsidRPr="008777D4">
        <w:rPr>
          <w:rFonts w:ascii="Times New Roman" w:hAnsi="Times New Roman" w:cs="Times New Roman"/>
          <w:spacing w:val="-2"/>
          <w:sz w:val="22"/>
          <w:szCs w:val="22"/>
        </w:rPr>
        <w:t>consideration thereof, the Company is committed to pay a hedge service fee at the rate of U.S. Dollars 3</w:t>
      </w:r>
      <w:r w:rsidRPr="008777D4">
        <w:rPr>
          <w:rFonts w:ascii="Times New Roman" w:hAnsi="Times New Roman" w:cs="Times New Roman"/>
          <w:sz w:val="22"/>
          <w:szCs w:val="22"/>
        </w:rPr>
        <w:t xml:space="preserve"> per ton. In addition, the difference between the hedge price and the market price shall be payable by the Company or FEC, as the case maybe, at the end of each hedge period or within 15 days or other periods as agreed by both parties after the end of hedge period. This agreement is effective on the agreement date and shall be terminated by either party giving at least 90 days notice in writing to the other party.</w:t>
      </w:r>
    </w:p>
    <w:p w:rsidR="00777A47" w:rsidRDefault="0077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u w:val="single"/>
        </w:rPr>
      </w:pPr>
    </w:p>
    <w:p w:rsidR="000A6B07" w:rsidRPr="00D828ED"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D828ED">
        <w:rPr>
          <w:rFonts w:ascii="Times New Roman" w:hAnsi="Times New Roman" w:cs="Times New Roman"/>
          <w:sz w:val="22"/>
          <w:szCs w:val="22"/>
          <w:u w:val="single"/>
        </w:rPr>
        <w:t>Technical Collaboration Agreement</w:t>
      </w:r>
    </w:p>
    <w:p w:rsidR="000A6B07" w:rsidRPr="008777D4" w:rsidRDefault="000A6B07" w:rsidP="002F0315">
      <w:pPr>
        <w:autoSpaceDE w:val="0"/>
        <w:autoSpaceDN w:val="0"/>
        <w:adjustRightInd w:val="0"/>
        <w:spacing w:line="240" w:lineRule="auto"/>
        <w:ind w:left="547" w:right="3"/>
        <w:jc w:val="thaiDistribute"/>
        <w:rPr>
          <w:rFonts w:ascii="Times New Roman" w:hAnsi="Times New Roman" w:cs="Times New Roman"/>
          <w:sz w:val="22"/>
          <w:szCs w:val="22"/>
        </w:rPr>
      </w:pPr>
    </w:p>
    <w:p w:rsidR="00C33DCF" w:rsidRPr="008777D4"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8777D4">
        <w:rPr>
          <w:rFonts w:ascii="Times New Roman" w:hAnsi="Times New Roman"/>
          <w:spacing w:val="-2"/>
          <w:sz w:val="22"/>
          <w:szCs w:val="22"/>
        </w:rPr>
        <w:t xml:space="preserve">On 1 April 2020, the Company entered into technical collaboration agreement with </w:t>
      </w:r>
      <w:bookmarkStart w:id="1" w:name="_Hlk46427205"/>
      <w:r w:rsidRPr="008777D4">
        <w:rPr>
          <w:rFonts w:ascii="Times New Roman" w:hAnsi="Times New Roman"/>
          <w:spacing w:val="-2"/>
          <w:sz w:val="22"/>
          <w:szCs w:val="22"/>
        </w:rPr>
        <w:t xml:space="preserve">Daishin P&amp;T </w:t>
      </w:r>
      <w:r w:rsidR="00D828ED">
        <w:rPr>
          <w:rFonts w:ascii="Times New Roman" w:hAnsi="Times New Roman"/>
          <w:spacing w:val="-2"/>
          <w:sz w:val="22"/>
          <w:szCs w:val="22"/>
        </w:rPr>
        <w:br/>
      </w:r>
      <w:r w:rsidRPr="008777D4">
        <w:rPr>
          <w:rFonts w:ascii="Times New Roman" w:hAnsi="Times New Roman"/>
          <w:spacing w:val="-2"/>
          <w:sz w:val="22"/>
          <w:szCs w:val="22"/>
        </w:rPr>
        <w:t>Co., Ltd.,</w:t>
      </w:r>
      <w:bookmarkEnd w:id="1"/>
      <w:r w:rsidRPr="008777D4">
        <w:rPr>
          <w:rFonts w:ascii="Times New Roman" w:hAnsi="Times New Roman"/>
          <w:spacing w:val="8"/>
          <w:sz w:val="22"/>
          <w:szCs w:val="22"/>
        </w:rPr>
        <w:t xml:space="preserve"> the </w:t>
      </w:r>
      <w:r w:rsidRPr="008777D4">
        <w:rPr>
          <w:rFonts w:ascii="Times New Roman" w:hAnsi="Times New Roman"/>
          <w:sz w:val="22"/>
          <w:szCs w:val="22"/>
        </w:rPr>
        <w:t>related party, for a period of 1 year effective on 1 April 2020</w:t>
      </w:r>
      <w:r w:rsidRPr="008777D4">
        <w:rPr>
          <w:rFonts w:ascii="Times New Roman" w:hAnsi="Times New Roman" w:cstheme="minorBidi"/>
          <w:sz w:val="22"/>
          <w:szCs w:val="22"/>
        </w:rPr>
        <w:t xml:space="preserve">. The </w:t>
      </w:r>
      <w:r w:rsidRPr="008777D4">
        <w:rPr>
          <w:rFonts w:ascii="Times New Roman" w:hAnsi="Times New Roman"/>
          <w:sz w:val="22"/>
          <w:szCs w:val="22"/>
        </w:rPr>
        <w:t xml:space="preserve">agreement shall be automatically </w:t>
      </w:r>
      <w:r w:rsidRPr="008777D4">
        <w:rPr>
          <w:rFonts w:ascii="Times New Roman" w:hAnsi="Times New Roman"/>
          <w:spacing w:val="-4"/>
          <w:sz w:val="22"/>
          <w:szCs w:val="22"/>
        </w:rPr>
        <w:t>extended for successive periods of one year each. Under the terms of the agreement, Daishin P&amp;T Co., Ltd.</w:t>
      </w:r>
      <w:r w:rsidRPr="008777D4">
        <w:rPr>
          <w:rFonts w:ascii="Times New Roman" w:hAnsi="Times New Roman"/>
          <w:sz w:val="22"/>
          <w:szCs w:val="22"/>
        </w:rPr>
        <w:t xml:space="preserve"> shall provide the Company with technical collaboration</w:t>
      </w:r>
      <w:r w:rsidRPr="008777D4">
        <w:rPr>
          <w:rFonts w:ascii="Times New Roman" w:hAnsi="Times New Roman" w:cstheme="minorBidi" w:hint="cs"/>
          <w:sz w:val="22"/>
          <w:szCs w:val="22"/>
          <w:cs/>
        </w:rPr>
        <w:t xml:space="preserve"> </w:t>
      </w:r>
      <w:r w:rsidRPr="008777D4">
        <w:rPr>
          <w:rFonts w:ascii="Times New Roman" w:hAnsi="Times New Roman"/>
          <w:sz w:val="22"/>
          <w:szCs w:val="22"/>
        </w:rPr>
        <w:t>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w:t>
      </w:r>
      <w:r w:rsidRPr="008777D4">
        <w:rPr>
          <w:rFonts w:ascii="Times New Roman" w:hAnsi="Times New Roman" w:cstheme="minorBidi" w:hint="cs"/>
          <w:sz w:val="22"/>
          <w:szCs w:val="22"/>
          <w:cs/>
        </w:rPr>
        <w:t xml:space="preserve"> </w:t>
      </w:r>
      <w:r w:rsidRPr="008777D4">
        <w:rPr>
          <w:rFonts w:ascii="Times New Roman" w:hAnsi="Times New Roman"/>
          <w:sz w:val="22"/>
          <w:szCs w:val="22"/>
        </w:rPr>
        <w:t>tube (Inner grooved tube) at the rate of Baht 2.25 per kilogram.</w:t>
      </w:r>
    </w:p>
    <w:p w:rsidR="009F53DB" w:rsidRDefault="009F53DB" w:rsidP="002F0315">
      <w:pPr>
        <w:autoSpaceDE w:val="0"/>
        <w:autoSpaceDN w:val="0"/>
        <w:adjustRightInd w:val="0"/>
        <w:spacing w:line="240" w:lineRule="auto"/>
        <w:ind w:left="547" w:right="3"/>
        <w:jc w:val="thaiDistribute"/>
        <w:rPr>
          <w:rFonts w:ascii="Times New Roman" w:hAnsi="Times New Roman" w:cs="Times New Roman"/>
          <w:sz w:val="22"/>
          <w:szCs w:val="22"/>
        </w:rPr>
      </w:pPr>
    </w:p>
    <w:p w:rsidR="005B19F0" w:rsidRPr="00D828ED" w:rsidRDefault="005B19F0" w:rsidP="005B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u w:val="single"/>
        </w:rPr>
      </w:pPr>
      <w:r w:rsidRPr="00D828ED">
        <w:rPr>
          <w:rFonts w:ascii="Times New Roman" w:hAnsi="Times New Roman" w:cs="Times New Roman"/>
          <w:sz w:val="22"/>
          <w:szCs w:val="28"/>
          <w:u w:val="single"/>
        </w:rPr>
        <w:t>System Development Service Support</w:t>
      </w:r>
      <w:r w:rsidR="00CA36EF" w:rsidRPr="00D828ED">
        <w:rPr>
          <w:rFonts w:ascii="Times New Roman" w:hAnsi="Times New Roman" w:cs="Times New Roman"/>
          <w:sz w:val="22"/>
          <w:szCs w:val="28"/>
          <w:u w:val="single"/>
        </w:rPr>
        <w:t xml:space="preserve"> Agreement</w:t>
      </w:r>
    </w:p>
    <w:p w:rsidR="005B19F0" w:rsidRPr="008777D4" w:rsidRDefault="005B19F0" w:rsidP="002F0315">
      <w:pPr>
        <w:autoSpaceDE w:val="0"/>
        <w:autoSpaceDN w:val="0"/>
        <w:adjustRightInd w:val="0"/>
        <w:spacing w:line="240" w:lineRule="auto"/>
        <w:ind w:left="547" w:right="3"/>
        <w:jc w:val="thaiDistribute"/>
        <w:rPr>
          <w:rFonts w:ascii="Times New Roman" w:hAnsi="Times New Roman" w:cs="Times New Roman"/>
          <w:sz w:val="22"/>
          <w:szCs w:val="22"/>
        </w:rPr>
      </w:pPr>
    </w:p>
    <w:p w:rsidR="00DD62BD" w:rsidRDefault="00DD62BD"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777D4">
        <w:rPr>
          <w:rFonts w:ascii="Times New Roman" w:hAnsi="Times New Roman"/>
          <w:sz w:val="22"/>
          <w:szCs w:val="22"/>
        </w:rPr>
        <w:t>On 1 June 20</w:t>
      </w:r>
      <w:r w:rsidR="00492446">
        <w:rPr>
          <w:rFonts w:ascii="Times New Roman" w:hAnsi="Times New Roman"/>
          <w:sz w:val="22"/>
          <w:szCs w:val="22"/>
        </w:rPr>
        <w:t>20</w:t>
      </w:r>
      <w:r w:rsidRPr="008777D4">
        <w:rPr>
          <w:rFonts w:ascii="Times New Roman" w:hAnsi="Times New Roman"/>
          <w:sz w:val="22"/>
          <w:szCs w:val="22"/>
        </w:rPr>
        <w:t xml:space="preserve">, the Company entered into the System Development Service Support Agreement with Furukawa (Thailand) Co., Ltd., a related company. Under the terms of agreement, Furukawa (Thailand) Co., Ltd. shall provide the Company with support for maintenance project of Total Production Management System. In consideration thereof, the Company is committed to pay a service fee computed from consulting service hour at the rates </w:t>
      </w:r>
      <w:r w:rsidRPr="008777D4">
        <w:rPr>
          <w:rFonts w:ascii="Times New Roman" w:hAnsi="Times New Roman"/>
          <w:sz w:val="22"/>
          <w:szCs w:val="28"/>
        </w:rPr>
        <w:t>as stipulated in the agreement.</w:t>
      </w:r>
      <w:r w:rsidRPr="008777D4">
        <w:rPr>
          <w:rFonts w:ascii="Times New Roman" w:hAnsi="Times New Roman"/>
          <w:sz w:val="22"/>
          <w:szCs w:val="22"/>
        </w:rPr>
        <w:t xml:space="preserve"> The agreement will be expired on 31 May 20</w:t>
      </w:r>
      <w:r w:rsidR="00492446">
        <w:rPr>
          <w:rFonts w:ascii="Times New Roman" w:hAnsi="Times New Roman"/>
          <w:sz w:val="22"/>
          <w:szCs w:val="22"/>
        </w:rPr>
        <w:t>21</w:t>
      </w:r>
      <w:r w:rsidRPr="008777D4">
        <w:rPr>
          <w:rFonts w:ascii="Times New Roman" w:hAnsi="Times New Roman"/>
          <w:sz w:val="22"/>
          <w:szCs w:val="22"/>
        </w:rPr>
        <w:t>.</w:t>
      </w:r>
    </w:p>
    <w:p w:rsidR="00E8604C" w:rsidRPr="008777D4" w:rsidRDefault="00E8604C"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A919FE" w:rsidRPr="00D828ED"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828ED">
        <w:rPr>
          <w:rFonts w:ascii="Times New Roman" w:hAnsi="Times New Roman" w:cs="Times New Roman"/>
          <w:sz w:val="22"/>
          <w:szCs w:val="22"/>
          <w:u w:val="single"/>
        </w:rPr>
        <w:t xml:space="preserve">Basic Trading Agreement </w:t>
      </w:r>
    </w:p>
    <w:p w:rsidR="00A919FE" w:rsidRPr="008777D4"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cs/>
        </w:rPr>
      </w:pPr>
    </w:p>
    <w:p w:rsidR="00A919FE" w:rsidRPr="008777D4"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777D4">
        <w:rPr>
          <w:rFonts w:ascii="Times New Roman" w:hAnsi="Times New Roman"/>
          <w:sz w:val="22"/>
          <w:szCs w:val="22"/>
        </w:rPr>
        <w:t>On 1 April 2013, the Company entered into the Basic Trading Agreement with Furukawa (Thailand) Co., Ltd., a related company. Under the terms of agreement, Furukawa (Thailand) Co., Ltd. shall provide the Company with services relating to the information system such as outsourcing, sale and purchase of electronic equipment, etc. In consideration thereof, the Company is committed to pay a consulting fee computed from consulting service. This agreement is effective on the agreement date and shall be terminated by either party giving at least 3 months notice in writing to the other party.</w:t>
      </w:r>
    </w:p>
    <w:p w:rsidR="00A919FE" w:rsidRPr="00D828ED"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828ED">
        <w:rPr>
          <w:rFonts w:ascii="Times New Roman" w:hAnsi="Times New Roman" w:cs="Times New Roman"/>
          <w:sz w:val="22"/>
          <w:szCs w:val="22"/>
          <w:u w:val="single"/>
        </w:rPr>
        <w:lastRenderedPageBreak/>
        <w:t>Cash Management Agreement</w:t>
      </w:r>
    </w:p>
    <w:p w:rsidR="00A919FE" w:rsidRPr="008777D4"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rPr>
      </w:pPr>
    </w:p>
    <w:p w:rsidR="00A919FE" w:rsidRDefault="00A919FE" w:rsidP="00A919FE">
      <w:pPr>
        <w:autoSpaceDE w:val="0"/>
        <w:autoSpaceDN w:val="0"/>
        <w:adjustRightInd w:val="0"/>
        <w:ind w:left="547" w:right="3"/>
        <w:jc w:val="thaiDistribute"/>
        <w:rPr>
          <w:rFonts w:ascii="Times New Roman" w:hAnsi="Times New Roman" w:cs="Times New Roman"/>
          <w:sz w:val="22"/>
          <w:szCs w:val="22"/>
        </w:rPr>
      </w:pPr>
      <w:r w:rsidRPr="008777D4">
        <w:rPr>
          <w:rFonts w:ascii="Times New Roman" w:hAnsi="Times New Roman" w:cs="Times New Roman"/>
          <w:sz w:val="22"/>
          <w:szCs w:val="22"/>
        </w:rPr>
        <w:t>On 28 September 2012, the Company entered into a cash management agreement with Furukawa Thai</w:t>
      </w:r>
      <w:r w:rsidRPr="008777D4">
        <w:rPr>
          <w:rFonts w:ascii="Times New Roman" w:hAnsi="Times New Roman"/>
          <w:sz w:val="22"/>
          <w:szCs w:val="22"/>
        </w:rPr>
        <w:t xml:space="preserve"> Holdings Co., Ltd., a related company, to improve treasury management of the group of companies which are directly or indirectly owned by Furukawa Electric Co., Ltd. equal to or more than 25%, as provided under this agreement. Any interest on the advance to/from transactions will be calculated on the last business day of each month. Interest income or expense incurred from such agreement is</w:t>
      </w:r>
      <w:r w:rsidRPr="008777D4">
        <w:rPr>
          <w:rFonts w:ascii="Times New Roman" w:hAnsi="Times New Roman"/>
          <w:sz w:val="22"/>
          <w:szCs w:val="22"/>
        </w:rPr>
        <w:br/>
        <w:t>derived from the outstanding balance with the related parties on a daily basis. The rate of interest is maintained more favorable for the Company than its bank rate. The Company</w:t>
      </w:r>
      <w:r w:rsidR="00D828ED">
        <w:rPr>
          <w:rFonts w:ascii="Times New Roman" w:hAnsi="Times New Roman"/>
          <w:sz w:val="22"/>
          <w:szCs w:val="22"/>
        </w:rPr>
        <w:t xml:space="preserve"> and the related company agreed</w:t>
      </w:r>
      <w:r w:rsidRPr="00D70CE6">
        <w:rPr>
          <w:rFonts w:ascii="Times New Roman" w:hAnsi="Times New Roman" w:cs="Times New Roman"/>
          <w:sz w:val="22"/>
          <w:szCs w:val="22"/>
        </w:rPr>
        <w:t xml:space="preserve"> </w:t>
      </w:r>
      <w:r w:rsidR="00D828ED">
        <w:rPr>
          <w:rFonts w:ascii="Times New Roman" w:hAnsi="Times New Roman" w:cs="Times New Roman"/>
          <w:sz w:val="22"/>
          <w:szCs w:val="22"/>
        </w:rPr>
        <w:t xml:space="preserve">to terminated this agreement in </w:t>
      </w:r>
      <w:r w:rsidR="006D3260">
        <w:rPr>
          <w:rFonts w:ascii="Times New Roman" w:hAnsi="Times New Roman" w:cs="Times New Roman"/>
          <w:sz w:val="22"/>
          <w:szCs w:val="22"/>
        </w:rPr>
        <w:t>April</w:t>
      </w:r>
      <w:r w:rsidR="00D828ED">
        <w:rPr>
          <w:rFonts w:ascii="Times New Roman" w:hAnsi="Times New Roman" w:cs="Times New Roman"/>
          <w:sz w:val="22"/>
          <w:szCs w:val="22"/>
        </w:rPr>
        <w:t xml:space="preserve"> 2020.</w:t>
      </w:r>
    </w:p>
    <w:p w:rsidR="00E06881" w:rsidRPr="00D70CE6" w:rsidRDefault="00E06881" w:rsidP="00A919FE">
      <w:pPr>
        <w:autoSpaceDE w:val="0"/>
        <w:autoSpaceDN w:val="0"/>
        <w:adjustRightInd w:val="0"/>
        <w:ind w:left="547" w:right="3"/>
        <w:jc w:val="thaiDistribute"/>
        <w:rPr>
          <w:rFonts w:ascii="Times New Roman" w:hAnsi="Times New Roman" w:cs="Times New Roman"/>
          <w:sz w:val="22"/>
          <w:szCs w:val="22"/>
        </w:rPr>
      </w:pPr>
    </w:p>
    <w:p w:rsidR="003066C9" w:rsidRPr="00C97597" w:rsidRDefault="003066C9"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r w:rsidR="00D85584">
        <w:rPr>
          <w:rFonts w:ascii="Times New Roman" w:hAnsi="Times New Roman"/>
          <w:sz w:val="24"/>
          <w:szCs w:val="24"/>
          <w:u w:val="none"/>
        </w:rPr>
        <w:t xml:space="preserve"> </w:t>
      </w:r>
    </w:p>
    <w:p w:rsidR="001D7A67" w:rsidRPr="002F0315"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tblPr>
      <w:tblGrid>
        <w:gridCol w:w="6498"/>
        <w:gridCol w:w="1260"/>
        <w:gridCol w:w="270"/>
        <w:gridCol w:w="1260"/>
      </w:tblGrid>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rsidR="00FF0014" w:rsidRPr="00C97597" w:rsidRDefault="00FF0014"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imes New Roman"/>
                <w:sz w:val="22"/>
                <w:szCs w:val="22"/>
              </w:rPr>
              <w:t>20</w:t>
            </w:r>
            <w:r w:rsidR="002A459A">
              <w:rPr>
                <w:rFonts w:ascii="Times New Roman" w:hAnsi="Times New Roman" w:cs="Times New Roman"/>
                <w:sz w:val="22"/>
                <w:szCs w:val="22"/>
              </w:rPr>
              <w:t>20</w:t>
            </w:r>
          </w:p>
        </w:tc>
        <w:tc>
          <w:tcPr>
            <w:tcW w:w="270"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201</w:t>
            </w:r>
            <w:r w:rsidR="002A459A">
              <w:rPr>
                <w:rFonts w:ascii="Times New Roman" w:hAnsi="Times New Roman" w:cs="Times New Roman"/>
                <w:sz w:val="22"/>
                <w:szCs w:val="22"/>
              </w:rPr>
              <w:t>9</w:t>
            </w:r>
          </w:p>
        </w:tc>
      </w:tr>
      <w:tr w:rsidR="00FF0014" w:rsidRPr="00C97597" w:rsidTr="00C342D0">
        <w:tc>
          <w:tcPr>
            <w:tcW w:w="6498" w:type="dxa"/>
          </w:tcPr>
          <w:p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rsidR="002A459A" w:rsidRPr="00FA3339" w:rsidRDefault="00E53A57"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115</w:t>
            </w:r>
          </w:p>
        </w:tc>
        <w:tc>
          <w:tcPr>
            <w:tcW w:w="2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2A459A" w:rsidRPr="00AF000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F0004">
              <w:rPr>
                <w:rFonts w:ascii="Times New Roman" w:hAnsi="Times New Roman" w:cs="Times New Roman"/>
                <w:sz w:val="22"/>
                <w:szCs w:val="22"/>
              </w:rPr>
              <w:t>113</w:t>
            </w:r>
          </w:p>
        </w:tc>
      </w:tr>
      <w:tr w:rsidR="002A459A" w:rsidRPr="00FA3339" w:rsidTr="00C342D0">
        <w:tc>
          <w:tcPr>
            <w:tcW w:w="6498" w:type="dxa"/>
          </w:tcPr>
          <w:p w:rsidR="002A459A" w:rsidRPr="00E53A5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FA3339">
              <w:rPr>
                <w:rFonts w:ascii="Times New Roman" w:hAnsi="Times New Roman" w:cs="Times New Roman"/>
                <w:sz w:val="22"/>
                <w:szCs w:val="22"/>
              </w:rPr>
              <w:t>Cash at banks - current accounts</w:t>
            </w:r>
          </w:p>
        </w:tc>
        <w:tc>
          <w:tcPr>
            <w:tcW w:w="1260" w:type="dxa"/>
          </w:tcPr>
          <w:p w:rsidR="002A459A" w:rsidRPr="00FA3339" w:rsidRDefault="00AF0004"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91,856</w:t>
            </w:r>
          </w:p>
        </w:tc>
        <w:tc>
          <w:tcPr>
            <w:tcW w:w="2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2A459A" w:rsidRPr="00AF000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F0004">
              <w:rPr>
                <w:rFonts w:ascii="Times New Roman" w:hAnsi="Times New Roman" w:cs="Times New Roman"/>
                <w:sz w:val="22"/>
                <w:szCs w:val="22"/>
              </w:rPr>
              <w:t>11,679</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at banks - savings accounts</w:t>
            </w:r>
          </w:p>
        </w:tc>
        <w:tc>
          <w:tcPr>
            <w:tcW w:w="1260" w:type="dxa"/>
          </w:tcPr>
          <w:p w:rsidR="002A459A" w:rsidRPr="00FA3339" w:rsidRDefault="00AF0004"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38</w:t>
            </w:r>
          </w:p>
        </w:tc>
        <w:tc>
          <w:tcPr>
            <w:tcW w:w="2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rsidR="002A459A" w:rsidRPr="00AF0004"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F0004">
              <w:rPr>
                <w:rFonts w:ascii="Times New Roman" w:hAnsi="Times New Roman" w:cs="Times New Roman"/>
                <w:sz w:val="22"/>
                <w:szCs w:val="22"/>
              </w:rPr>
              <w:t>2,898</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459A" w:rsidRPr="00FA3339" w:rsidRDefault="00AF0004"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92,009</w:t>
            </w:r>
          </w:p>
        </w:tc>
        <w:tc>
          <w:tcPr>
            <w:tcW w:w="2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14,690</w:t>
            </w:r>
          </w:p>
        </w:tc>
      </w:tr>
    </w:tbl>
    <w:p w:rsidR="00DA3C1F" w:rsidRPr="00405225" w:rsidRDefault="00DA3C1F" w:rsidP="007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BF0D28" w:rsidRPr="00C97597" w:rsidRDefault="00BF0D28"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Other receiv</w:t>
      </w:r>
      <w:r w:rsidR="003F06F4" w:rsidRPr="00C97597">
        <w:rPr>
          <w:rFonts w:ascii="Times New Roman" w:hAnsi="Times New Roman"/>
          <w:sz w:val="24"/>
          <w:szCs w:val="24"/>
          <w:u w:val="none"/>
        </w:rPr>
        <w:t>able</w:t>
      </w:r>
      <w:r w:rsidR="00B23027">
        <w:rPr>
          <w:rFonts w:ascii="Times New Roman" w:hAnsi="Times New Roman"/>
          <w:sz w:val="24"/>
          <w:szCs w:val="24"/>
          <w:u w:val="none"/>
        </w:rPr>
        <w:t>s</w:t>
      </w:r>
    </w:p>
    <w:p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tblPr>
      <w:tblGrid>
        <w:gridCol w:w="5670"/>
        <w:gridCol w:w="810"/>
        <w:gridCol w:w="1245"/>
        <w:gridCol w:w="33"/>
        <w:gridCol w:w="252"/>
        <w:gridCol w:w="1260"/>
      </w:tblGrid>
      <w:tr w:rsidR="00A12D33" w:rsidRPr="00C97597" w:rsidTr="000B1E07">
        <w:trPr>
          <w:trHeight w:val="254"/>
        </w:trPr>
        <w:tc>
          <w:tcPr>
            <w:tcW w:w="5670" w:type="dxa"/>
          </w:tcPr>
          <w:p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A12D33" w:rsidRPr="00C97597" w:rsidRDefault="00351096" w:rsidP="00A12D33">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Note</w:t>
            </w:r>
          </w:p>
        </w:tc>
        <w:tc>
          <w:tcPr>
            <w:tcW w:w="1245" w:type="dxa"/>
          </w:tcPr>
          <w:p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imes New Roman"/>
                <w:sz w:val="22"/>
                <w:szCs w:val="22"/>
              </w:rPr>
              <w:t>20</w:t>
            </w:r>
            <w:r w:rsidR="002A459A">
              <w:rPr>
                <w:rFonts w:ascii="Times New Roman" w:hAnsi="Times New Roman" w:cs="Times New Roman"/>
                <w:sz w:val="22"/>
                <w:szCs w:val="22"/>
              </w:rPr>
              <w:t>20</w:t>
            </w:r>
          </w:p>
        </w:tc>
        <w:tc>
          <w:tcPr>
            <w:tcW w:w="285" w:type="dxa"/>
            <w:gridSpan w:val="2"/>
          </w:tcPr>
          <w:p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2A459A">
              <w:rPr>
                <w:rFonts w:ascii="Times New Roman" w:hAnsi="Times New Roman" w:cs="Times New Roman"/>
                <w:sz w:val="22"/>
                <w:szCs w:val="22"/>
              </w:rPr>
              <w:t>9</w:t>
            </w:r>
          </w:p>
        </w:tc>
      </w:tr>
      <w:tr w:rsidR="007C050F" w:rsidRPr="00C97597" w:rsidTr="000B1E07">
        <w:tblPrEx>
          <w:tblCellMar>
            <w:left w:w="79" w:type="dxa"/>
            <w:right w:w="79" w:type="dxa"/>
          </w:tblCellMar>
        </w:tblPrEx>
        <w:trPr>
          <w:cantSplit/>
          <w:trHeight w:val="270"/>
        </w:trPr>
        <w:tc>
          <w:tcPr>
            <w:tcW w:w="5670" w:type="dxa"/>
          </w:tcPr>
          <w:p w:rsidR="007C050F" w:rsidRPr="00C97597" w:rsidRDefault="007C050F" w:rsidP="007C050F">
            <w:pPr>
              <w:rPr>
                <w:rFonts w:ascii="Times New Roman" w:hAnsi="Times New Roman" w:cs="Times New Roman"/>
                <w:b/>
                <w:bCs/>
                <w:i/>
                <w:iCs/>
                <w:sz w:val="22"/>
                <w:szCs w:val="22"/>
              </w:rPr>
            </w:pPr>
          </w:p>
        </w:tc>
        <w:tc>
          <w:tcPr>
            <w:tcW w:w="810" w:type="dxa"/>
          </w:tcPr>
          <w:p w:rsidR="007C050F"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2A459A" w:rsidRPr="00FA3339" w:rsidTr="00732372">
        <w:trPr>
          <w:trHeight w:val="270"/>
        </w:trPr>
        <w:tc>
          <w:tcPr>
            <w:tcW w:w="56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Refundable value added tax</w:t>
            </w:r>
          </w:p>
        </w:tc>
        <w:tc>
          <w:tcPr>
            <w:tcW w:w="810" w:type="dxa"/>
          </w:tcPr>
          <w:p w:rsidR="002A459A" w:rsidRPr="001D0C80" w:rsidRDefault="002A459A" w:rsidP="002A459A">
            <w:pPr>
              <w:pStyle w:val="a0"/>
              <w:tabs>
                <w:tab w:val="clear" w:pos="360"/>
                <w:tab w:val="clear" w:pos="720"/>
                <w:tab w:val="clear" w:pos="1080"/>
              </w:tabs>
              <w:spacing w:line="240" w:lineRule="atLeast"/>
              <w:ind w:left="-130" w:right="-116"/>
              <w:jc w:val="center"/>
              <w:rPr>
                <w:rFonts w:cs="Cordia New"/>
                <w:i/>
                <w:iCs/>
                <w:sz w:val="22"/>
                <w:szCs w:val="22"/>
                <w:lang w:val="en-US"/>
              </w:rPr>
            </w:pPr>
          </w:p>
        </w:tc>
        <w:tc>
          <w:tcPr>
            <w:tcW w:w="1278" w:type="dxa"/>
            <w:gridSpan w:val="2"/>
          </w:tcPr>
          <w:p w:rsidR="002A459A" w:rsidRPr="00544782" w:rsidRDefault="00AF0004" w:rsidP="002A459A">
            <w:pPr>
              <w:pStyle w:val="a0"/>
              <w:tabs>
                <w:tab w:val="clear" w:pos="360"/>
                <w:tab w:val="clear" w:pos="720"/>
                <w:tab w:val="clear" w:pos="1080"/>
                <w:tab w:val="decimal" w:pos="979"/>
              </w:tabs>
              <w:spacing w:line="240" w:lineRule="atLeast"/>
              <w:ind w:right="-108"/>
              <w:rPr>
                <w:rFonts w:cs="Angsana New"/>
                <w:sz w:val="22"/>
                <w:lang w:val="en-US"/>
              </w:rPr>
            </w:pPr>
            <w:r>
              <w:rPr>
                <w:rFonts w:cs="Angsana New"/>
                <w:sz w:val="22"/>
                <w:lang w:val="en-US"/>
              </w:rPr>
              <w:t>29,898</w:t>
            </w:r>
          </w:p>
        </w:tc>
        <w:tc>
          <w:tcPr>
            <w:tcW w:w="252"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Angsana New"/>
                <w:sz w:val="22"/>
                <w:lang w:val="en-US"/>
              </w:rPr>
              <w:t>27,195</w:t>
            </w:r>
          </w:p>
        </w:tc>
      </w:tr>
      <w:tr w:rsidR="00732372" w:rsidRPr="00FA3339" w:rsidTr="00732372">
        <w:trPr>
          <w:trHeight w:val="270"/>
        </w:trPr>
        <w:tc>
          <w:tcPr>
            <w:tcW w:w="5670" w:type="dxa"/>
          </w:tcPr>
          <w:p w:rsidR="00732372" w:rsidRPr="00FA3339" w:rsidRDefault="00351096"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Receivable for copper hedging and service fee</w:t>
            </w:r>
          </w:p>
        </w:tc>
        <w:tc>
          <w:tcPr>
            <w:tcW w:w="810" w:type="dxa"/>
          </w:tcPr>
          <w:p w:rsidR="00732372" w:rsidRPr="00FA3339" w:rsidRDefault="007B7883" w:rsidP="002A459A">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6</w:t>
            </w:r>
          </w:p>
        </w:tc>
        <w:tc>
          <w:tcPr>
            <w:tcW w:w="1278" w:type="dxa"/>
            <w:gridSpan w:val="2"/>
          </w:tcPr>
          <w:p w:rsidR="00732372" w:rsidRDefault="00351096" w:rsidP="002A459A">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21,59</w:t>
            </w:r>
            <w:r w:rsidR="00D327E9">
              <w:rPr>
                <w:rFonts w:cstheme="minorBidi"/>
                <w:sz w:val="22"/>
                <w:szCs w:val="22"/>
                <w:lang w:val="en-US"/>
              </w:rPr>
              <w:t>6</w:t>
            </w:r>
          </w:p>
        </w:tc>
        <w:tc>
          <w:tcPr>
            <w:tcW w:w="252" w:type="dxa"/>
          </w:tcPr>
          <w:p w:rsidR="00732372" w:rsidRPr="00FA3339" w:rsidRDefault="00732372"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732372" w:rsidRDefault="00C71556" w:rsidP="00C71556">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1,599</w:t>
            </w:r>
          </w:p>
        </w:tc>
      </w:tr>
      <w:tr w:rsidR="002A459A" w:rsidRPr="00FA3339" w:rsidTr="00732372">
        <w:trPr>
          <w:trHeight w:val="270"/>
        </w:trPr>
        <w:tc>
          <w:tcPr>
            <w:tcW w:w="56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Others</w:t>
            </w:r>
          </w:p>
        </w:tc>
        <w:tc>
          <w:tcPr>
            <w:tcW w:w="810" w:type="dxa"/>
          </w:tcPr>
          <w:p w:rsidR="002A459A" w:rsidRPr="00FA3339" w:rsidRDefault="002A459A" w:rsidP="002A459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Borders>
              <w:bottom w:val="single" w:sz="4" w:space="0" w:color="auto"/>
            </w:tcBorders>
          </w:tcPr>
          <w:p w:rsidR="002A459A" w:rsidRPr="0097130E" w:rsidRDefault="00AF0004" w:rsidP="002A459A">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4,29</w:t>
            </w:r>
            <w:r w:rsidR="00D327E9">
              <w:rPr>
                <w:rFonts w:cstheme="minorBidi"/>
                <w:sz w:val="22"/>
                <w:szCs w:val="22"/>
                <w:lang w:val="en-US"/>
              </w:rPr>
              <w:t>4</w:t>
            </w:r>
          </w:p>
        </w:tc>
        <w:tc>
          <w:tcPr>
            <w:tcW w:w="252"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2A459A" w:rsidRPr="00FA3339" w:rsidRDefault="00C71556"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heme="minorBidi"/>
                <w:sz w:val="22"/>
                <w:szCs w:val="22"/>
                <w:lang w:val="en-US"/>
              </w:rPr>
              <w:t>2,316</w:t>
            </w:r>
          </w:p>
        </w:tc>
      </w:tr>
      <w:tr w:rsidR="002A459A" w:rsidRPr="00FA3339" w:rsidTr="000B1E07">
        <w:trPr>
          <w:trHeight w:val="270"/>
        </w:trPr>
        <w:tc>
          <w:tcPr>
            <w:tcW w:w="56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81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top w:val="single" w:sz="4" w:space="0" w:color="auto"/>
              <w:bottom w:val="double" w:sz="4" w:space="0" w:color="auto"/>
            </w:tcBorders>
          </w:tcPr>
          <w:p w:rsidR="002A459A" w:rsidRPr="0026239A" w:rsidRDefault="0026239A" w:rsidP="002A459A">
            <w:pPr>
              <w:pStyle w:val="a0"/>
              <w:tabs>
                <w:tab w:val="clear" w:pos="360"/>
                <w:tab w:val="clear" w:pos="720"/>
                <w:tab w:val="clear" w:pos="1080"/>
                <w:tab w:val="decimal" w:pos="979"/>
              </w:tabs>
              <w:spacing w:line="240" w:lineRule="atLeast"/>
              <w:ind w:right="-108"/>
              <w:rPr>
                <w:rFonts w:cs="Angsana New"/>
                <w:b/>
                <w:bCs/>
                <w:sz w:val="22"/>
                <w:lang w:val="en-US"/>
              </w:rPr>
            </w:pPr>
            <w:r>
              <w:rPr>
                <w:rFonts w:cs="Angsana New"/>
                <w:b/>
                <w:bCs/>
                <w:sz w:val="22"/>
                <w:lang w:val="en-US"/>
              </w:rPr>
              <w:t>55,788</w:t>
            </w:r>
          </w:p>
        </w:tc>
        <w:tc>
          <w:tcPr>
            <w:tcW w:w="252"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double" w:sz="4" w:space="0" w:color="auto"/>
            </w:tcBorders>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31,110</w:t>
            </w:r>
          </w:p>
        </w:tc>
      </w:tr>
    </w:tbl>
    <w:p w:rsidR="009F53DB" w:rsidRPr="00405225" w:rsidRDefault="009F53DB"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I</w:t>
      </w:r>
      <w:r w:rsidR="00213066" w:rsidRPr="00FA3339">
        <w:rPr>
          <w:rFonts w:ascii="Times New Roman" w:hAnsi="Times New Roman"/>
          <w:sz w:val="24"/>
          <w:szCs w:val="24"/>
          <w:u w:val="none"/>
        </w:rPr>
        <w:t>nventories</w:t>
      </w:r>
    </w:p>
    <w:p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tblPr>
      <w:tblGrid>
        <w:gridCol w:w="6498"/>
        <w:gridCol w:w="1260"/>
        <w:gridCol w:w="270"/>
        <w:gridCol w:w="1260"/>
      </w:tblGrid>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2A459A" w:rsidRPr="00FA3339" w:rsidTr="00C342D0">
        <w:tblPrEx>
          <w:tblCellMar>
            <w:left w:w="79" w:type="dxa"/>
            <w:right w:w="79" w:type="dxa"/>
          </w:tblCellMar>
        </w:tblPrEx>
        <w:trPr>
          <w:cantSplit/>
        </w:trPr>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rsidR="002A459A" w:rsidRPr="00FA3339" w:rsidRDefault="00E53A57"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259,854</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270,161</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rsidR="002A459A" w:rsidRPr="00FA3339" w:rsidRDefault="00E53A57"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258,752</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94,006</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rsidR="002A459A" w:rsidRPr="00FA3339" w:rsidRDefault="00E53A57"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80,50</w:t>
            </w:r>
            <w:r w:rsidR="00D828ED">
              <w:rPr>
                <w:rFonts w:cs="Times New Roman"/>
                <w:sz w:val="22"/>
                <w:szCs w:val="22"/>
                <w:lang w:val="en-US"/>
              </w:rPr>
              <w:t>4</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85,492</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rsidR="002A459A" w:rsidRPr="00FA3339" w:rsidRDefault="00E53A57"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178,131</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171,811</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rsidR="002A459A" w:rsidRPr="00FA3339" w:rsidRDefault="00AE4074"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122,018</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63,180</w:t>
            </w:r>
          </w:p>
        </w:tc>
      </w:tr>
      <w:tr w:rsidR="002A459A" w:rsidRPr="00FA3339" w:rsidTr="00C342D0">
        <w:tc>
          <w:tcPr>
            <w:tcW w:w="6498"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459A" w:rsidRPr="00FA3339" w:rsidRDefault="00D828ED"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8</w:t>
            </w:r>
            <w:r w:rsidR="00AE4074">
              <w:rPr>
                <w:rFonts w:ascii="Times New Roman" w:hAnsi="Times New Roman" w:cs="Times New Roman"/>
                <w:b/>
                <w:bCs/>
                <w:sz w:val="22"/>
                <w:szCs w:val="22"/>
              </w:rPr>
              <w:t>99,259</w:t>
            </w:r>
          </w:p>
        </w:tc>
        <w:tc>
          <w:tcPr>
            <w:tcW w:w="270"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684,650</w:t>
            </w:r>
          </w:p>
        </w:tc>
      </w:tr>
      <w:tr w:rsidR="002A459A" w:rsidRPr="00FA3339" w:rsidTr="00C342D0">
        <w:tc>
          <w:tcPr>
            <w:tcW w:w="6498" w:type="dxa"/>
          </w:tcPr>
          <w:p w:rsidR="002A459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2A459A" w:rsidRPr="00FA3339" w:rsidTr="00C342D0">
        <w:tc>
          <w:tcPr>
            <w:tcW w:w="6498" w:type="dxa"/>
          </w:tcPr>
          <w:p w:rsidR="002A459A" w:rsidRPr="00971F8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Inventories recognised as an expense in cost of sales of goods:</w:t>
            </w: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2A459A" w:rsidRPr="00FA3339" w:rsidTr="00C342D0">
        <w:trPr>
          <w:trHeight w:val="245"/>
        </w:trPr>
        <w:tc>
          <w:tcPr>
            <w:tcW w:w="6498" w:type="dxa"/>
          </w:tcPr>
          <w:p w:rsidR="002A459A" w:rsidRPr="00FA3339" w:rsidRDefault="002A459A" w:rsidP="002A459A">
            <w:pPr>
              <w:numPr>
                <w:ilvl w:val="2"/>
                <w:numId w:val="1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hanging="250"/>
              <w:rPr>
                <w:rFonts w:ascii="Times New Roman" w:hAnsi="Times New Roman" w:cs="Times New Roman"/>
                <w:sz w:val="22"/>
                <w:szCs w:val="22"/>
              </w:rPr>
            </w:pPr>
            <w:r>
              <w:rPr>
                <w:rFonts w:ascii="Times New Roman" w:hAnsi="Times New Roman" w:cs="Times New Roman"/>
                <w:sz w:val="22"/>
                <w:szCs w:val="22"/>
              </w:rPr>
              <w:t>Cost</w:t>
            </w:r>
          </w:p>
        </w:tc>
        <w:tc>
          <w:tcPr>
            <w:tcW w:w="1260" w:type="dxa"/>
            <w:tcBorders>
              <w:bottom w:val="double" w:sz="4" w:space="0" w:color="auto"/>
            </w:tcBorders>
          </w:tcPr>
          <w:p w:rsidR="002A459A" w:rsidRPr="00AB6D9A" w:rsidRDefault="007B5D94" w:rsidP="002A459A">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4,46</w:t>
            </w:r>
            <w:r w:rsidR="00D828ED">
              <w:rPr>
                <w:rFonts w:cs="Times New Roman"/>
                <w:b/>
                <w:bCs/>
                <w:sz w:val="22"/>
                <w:szCs w:val="22"/>
                <w:lang w:val="en-US"/>
              </w:rPr>
              <w:t>7</w:t>
            </w:r>
            <w:r>
              <w:rPr>
                <w:rFonts w:cs="Times New Roman"/>
                <w:b/>
                <w:bCs/>
                <w:sz w:val="22"/>
                <w:szCs w:val="22"/>
                <w:lang w:val="en-US"/>
              </w:rPr>
              <w:t>,</w:t>
            </w:r>
            <w:r w:rsidR="00D828ED">
              <w:rPr>
                <w:rFonts w:cs="Times New Roman"/>
                <w:b/>
                <w:bCs/>
                <w:sz w:val="22"/>
                <w:szCs w:val="22"/>
                <w:lang w:val="en-US"/>
              </w:rPr>
              <w:t>34</w:t>
            </w:r>
            <w:r>
              <w:rPr>
                <w:rFonts w:cs="Times New Roman"/>
                <w:b/>
                <w:bCs/>
                <w:sz w:val="22"/>
                <w:szCs w:val="22"/>
                <w:lang w:val="en-US"/>
              </w:rPr>
              <w:t>4</w:t>
            </w:r>
          </w:p>
        </w:tc>
        <w:tc>
          <w:tcPr>
            <w:tcW w:w="270" w:type="dxa"/>
          </w:tcPr>
          <w:p w:rsidR="002A459A" w:rsidRPr="00FA3339" w:rsidRDefault="002A459A" w:rsidP="002A459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double" w:sz="4" w:space="0" w:color="auto"/>
            </w:tcBorders>
          </w:tcPr>
          <w:p w:rsidR="002A459A" w:rsidRPr="00971F8A" w:rsidRDefault="002A459A" w:rsidP="002A459A">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AB6D9A">
              <w:rPr>
                <w:rFonts w:cs="Times New Roman"/>
                <w:b/>
                <w:bCs/>
                <w:sz w:val="22"/>
                <w:szCs w:val="22"/>
                <w:lang w:val="en-US"/>
              </w:rPr>
              <w:t>5,601,</w:t>
            </w:r>
            <w:r w:rsidR="00D828ED">
              <w:rPr>
                <w:rFonts w:cs="Times New Roman"/>
                <w:b/>
                <w:bCs/>
                <w:sz w:val="22"/>
                <w:szCs w:val="22"/>
                <w:lang w:val="en-US"/>
              </w:rPr>
              <w:t>023</w:t>
            </w:r>
          </w:p>
        </w:tc>
      </w:tr>
    </w:tbl>
    <w:p w:rsidR="00971F8A" w:rsidRPr="005E31D1" w:rsidRDefault="00D864D1"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r>
        <w:rPr>
          <w:rFonts w:ascii="Times New Roman" w:hAnsi="Times New Roman" w:cs="Times New Roman"/>
          <w:sz w:val="22"/>
          <w:szCs w:val="22"/>
          <w:lang w:bidi="ar-SA"/>
        </w:rPr>
        <w:tab/>
      </w:r>
    </w:p>
    <w:p w:rsidR="00D0129D" w:rsidRPr="00C975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sectPr w:rsidR="00D0129D" w:rsidRPr="00C97597" w:rsidSect="009B04D4">
          <w:headerReference w:type="default" r:id="rId8"/>
          <w:footerReference w:type="default" r:id="rId9"/>
          <w:footerReference w:type="first" r:id="rId10"/>
          <w:pgSz w:w="11909" w:h="16834" w:code="9"/>
          <w:pgMar w:top="691" w:right="1152" w:bottom="576" w:left="1152" w:header="720" w:footer="720" w:gutter="0"/>
          <w:pgNumType w:start="14"/>
          <w:cols w:space="720"/>
        </w:sectPr>
      </w:pPr>
    </w:p>
    <w:p w:rsidR="00DB57D0" w:rsidRPr="003828DA"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3828DA">
        <w:rPr>
          <w:rFonts w:ascii="Times New Roman" w:hAnsi="Times New Roman"/>
          <w:sz w:val="24"/>
          <w:szCs w:val="24"/>
          <w:u w:val="none"/>
        </w:rPr>
        <w:lastRenderedPageBreak/>
        <w:t>P</w:t>
      </w:r>
      <w:r w:rsidR="00213066" w:rsidRPr="003828DA">
        <w:rPr>
          <w:rFonts w:ascii="Times New Roman" w:hAnsi="Times New Roman"/>
          <w:sz w:val="24"/>
          <w:szCs w:val="24"/>
          <w:u w:val="none"/>
        </w:rPr>
        <w:t>r</w:t>
      </w:r>
      <w:r w:rsidR="009B35F3" w:rsidRPr="003828DA">
        <w:rPr>
          <w:rFonts w:ascii="Times New Roman" w:hAnsi="Times New Roman"/>
          <w:sz w:val="24"/>
          <w:szCs w:val="24"/>
          <w:u w:val="none"/>
        </w:rPr>
        <w:t>operty, plant and equipment</w:t>
      </w:r>
    </w:p>
    <w:p w:rsidR="00943410" w:rsidRPr="00943410" w:rsidRDefault="00943410" w:rsidP="00943410"/>
    <w:tbl>
      <w:tblPr>
        <w:tblW w:w="14023" w:type="dxa"/>
        <w:tblInd w:w="450" w:type="dxa"/>
        <w:tblLayout w:type="fixed"/>
        <w:tblCellMar>
          <w:left w:w="79" w:type="dxa"/>
          <w:right w:w="79" w:type="dxa"/>
        </w:tblCellMar>
        <w:tblLook w:val="0000"/>
      </w:tblPr>
      <w:tblGrid>
        <w:gridCol w:w="3759"/>
        <w:gridCol w:w="1256"/>
        <w:gridCol w:w="200"/>
        <w:gridCol w:w="1260"/>
        <w:gridCol w:w="184"/>
        <w:gridCol w:w="1257"/>
        <w:gridCol w:w="209"/>
        <w:gridCol w:w="1248"/>
        <w:gridCol w:w="229"/>
        <w:gridCol w:w="1267"/>
        <w:gridCol w:w="229"/>
        <w:gridCol w:w="1412"/>
        <w:gridCol w:w="273"/>
        <w:gridCol w:w="1240"/>
      </w:tblGrid>
      <w:tr w:rsidR="009F1286" w:rsidRPr="00C97597" w:rsidTr="00375E49">
        <w:trPr>
          <w:cantSplit/>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4"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375E49">
        <w:trPr>
          <w:cantSplit/>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4"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375E49">
        <w:trPr>
          <w:cantSplit/>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184"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rsidTr="00375E49">
        <w:trPr>
          <w:cantSplit/>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00" w:type="dxa"/>
          </w:tcPr>
          <w:p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184"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0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3"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rsidTr="00375E49">
        <w:trPr>
          <w:cantSplit/>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4" w:type="dxa"/>
            <w:gridSpan w:val="13"/>
          </w:tcPr>
          <w:p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rsidTr="00375E49">
        <w:trPr>
          <w:cantSplit/>
          <w:trHeight w:val="70"/>
        </w:trPr>
        <w:tc>
          <w:tcPr>
            <w:tcW w:w="3759" w:type="dxa"/>
          </w:tcPr>
          <w:p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6"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rsidR="009F1286" w:rsidRPr="00C97597" w:rsidRDefault="009F1286" w:rsidP="009F1286">
            <w:pPr>
              <w:pStyle w:val="acctfourfigures"/>
              <w:spacing w:line="240" w:lineRule="atLeast"/>
              <w:rPr>
                <w:rFonts w:cs="Times New Roman"/>
                <w:sz w:val="20"/>
              </w:rPr>
            </w:pPr>
          </w:p>
        </w:tc>
        <w:tc>
          <w:tcPr>
            <w:tcW w:w="1260"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184" w:type="dxa"/>
          </w:tcPr>
          <w:p w:rsidR="009F1286" w:rsidRPr="00C97597" w:rsidRDefault="009F1286" w:rsidP="009F1286">
            <w:pPr>
              <w:pStyle w:val="acctfourfigures"/>
              <w:spacing w:line="240" w:lineRule="atLeast"/>
              <w:rPr>
                <w:rFonts w:cs="Times New Roman"/>
                <w:sz w:val="20"/>
              </w:rPr>
            </w:pPr>
          </w:p>
        </w:tc>
        <w:tc>
          <w:tcPr>
            <w:tcW w:w="1257" w:type="dxa"/>
          </w:tcPr>
          <w:p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rsidR="009F1286" w:rsidRPr="00C97597" w:rsidRDefault="009F1286" w:rsidP="009F1286">
            <w:pPr>
              <w:pStyle w:val="acctfourfigures"/>
              <w:spacing w:line="240" w:lineRule="atLeast"/>
              <w:rPr>
                <w:rFonts w:cs="Times New Roman"/>
                <w:sz w:val="20"/>
              </w:rPr>
            </w:pPr>
          </w:p>
        </w:tc>
        <w:tc>
          <w:tcPr>
            <w:tcW w:w="1248" w:type="dxa"/>
          </w:tcPr>
          <w:p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267" w:type="dxa"/>
          </w:tcPr>
          <w:p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rsidR="009F1286" w:rsidRPr="00C97597" w:rsidRDefault="009F1286" w:rsidP="009F1286">
            <w:pPr>
              <w:pStyle w:val="acctfourfigures"/>
              <w:spacing w:line="240" w:lineRule="atLeast"/>
              <w:rPr>
                <w:rFonts w:cs="Times New Roman"/>
                <w:sz w:val="20"/>
              </w:rPr>
            </w:pPr>
          </w:p>
        </w:tc>
        <w:tc>
          <w:tcPr>
            <w:tcW w:w="1412"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rsidR="009F1286" w:rsidRPr="00C97597" w:rsidRDefault="009F1286" w:rsidP="009F1286">
            <w:pPr>
              <w:pStyle w:val="acctfourfigures"/>
              <w:spacing w:line="240" w:lineRule="atLeast"/>
              <w:rPr>
                <w:rFonts w:cs="Times New Roman"/>
                <w:sz w:val="20"/>
              </w:rPr>
            </w:pPr>
          </w:p>
        </w:tc>
        <w:tc>
          <w:tcPr>
            <w:tcW w:w="1240" w:type="dxa"/>
          </w:tcPr>
          <w:p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2A459A" w:rsidRPr="00C97597" w:rsidTr="00375E49">
        <w:trPr>
          <w:cantSplit/>
        </w:trPr>
        <w:tc>
          <w:tcPr>
            <w:tcW w:w="3759"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2019</w:t>
            </w:r>
          </w:p>
        </w:tc>
        <w:tc>
          <w:tcPr>
            <w:tcW w:w="1256"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181,6</w:t>
            </w:r>
            <w:r w:rsidRPr="002A459A">
              <w:rPr>
                <w:rFonts w:ascii="Times New Roman" w:hAnsi="Times New Roman" w:cs="Times New Roman"/>
                <w:color w:val="000000" w:themeColor="text1"/>
                <w:sz w:val="20"/>
                <w:szCs w:val="20"/>
              </w:rPr>
              <w:t>00</w:t>
            </w:r>
          </w:p>
        </w:tc>
        <w:tc>
          <w:tcPr>
            <w:tcW w:w="20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588,243</w:t>
            </w:r>
          </w:p>
        </w:tc>
        <w:tc>
          <w:tcPr>
            <w:tcW w:w="184"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2A459A">
              <w:rPr>
                <w:rFonts w:ascii="Times New Roman" w:hAnsi="Times New Roman" w:cs="Times New Roman"/>
                <w:sz w:val="20"/>
                <w:szCs w:val="20"/>
              </w:rPr>
              <w:t>4,396,236</w:t>
            </w:r>
          </w:p>
        </w:tc>
        <w:tc>
          <w:tcPr>
            <w:tcW w:w="20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44,099</w:t>
            </w:r>
          </w:p>
        </w:tc>
        <w:tc>
          <w:tcPr>
            <w:tcW w:w="22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2A459A">
              <w:rPr>
                <w:rFonts w:ascii="Times New Roman" w:hAnsi="Times New Roman" w:cs="Times New Roman"/>
                <w:sz w:val="20"/>
                <w:szCs w:val="20"/>
              </w:rPr>
              <w:t>4,115</w:t>
            </w:r>
          </w:p>
        </w:tc>
        <w:tc>
          <w:tcPr>
            <w:tcW w:w="229" w:type="dxa"/>
          </w:tcPr>
          <w:p w:rsidR="002A459A" w:rsidRPr="002A459A" w:rsidRDefault="002A459A" w:rsidP="002A459A">
            <w:pPr>
              <w:pStyle w:val="a1"/>
              <w:spacing w:line="240" w:lineRule="atLeast"/>
              <w:ind w:right="-79"/>
              <w:jc w:val="left"/>
              <w:rPr>
                <w:rFonts w:cs="Times New Roman"/>
                <w:sz w:val="20"/>
                <w:szCs w:val="20"/>
                <w:cs/>
                <w:lang w:val="en-US"/>
              </w:rPr>
            </w:pPr>
          </w:p>
        </w:tc>
        <w:tc>
          <w:tcPr>
            <w:tcW w:w="1412"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5,817</w:t>
            </w:r>
          </w:p>
        </w:tc>
        <w:tc>
          <w:tcPr>
            <w:tcW w:w="273"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5,220,110</w:t>
            </w:r>
          </w:p>
        </w:tc>
      </w:tr>
      <w:tr w:rsidR="002A459A" w:rsidRPr="00C97597"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6" w:type="dxa"/>
          </w:tcPr>
          <w:p w:rsidR="002A459A" w:rsidRPr="008777D4" w:rsidRDefault="003828DA" w:rsidP="00382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1,018</w:t>
            </w:r>
          </w:p>
        </w:tc>
        <w:tc>
          <w:tcPr>
            <w:tcW w:w="184"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3,974</w:t>
            </w:r>
          </w:p>
        </w:tc>
        <w:tc>
          <w:tcPr>
            <w:tcW w:w="20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1,107</w:t>
            </w:r>
          </w:p>
        </w:tc>
        <w:tc>
          <w:tcPr>
            <w:tcW w:w="22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114</w:t>
            </w:r>
          </w:p>
        </w:tc>
        <w:tc>
          <w:tcPr>
            <w:tcW w:w="229" w:type="dxa"/>
          </w:tcPr>
          <w:p w:rsidR="002A459A" w:rsidRPr="008777D4" w:rsidRDefault="002A459A" w:rsidP="002A459A">
            <w:pPr>
              <w:pStyle w:val="a1"/>
              <w:spacing w:line="240" w:lineRule="atLeast"/>
              <w:ind w:right="-79"/>
              <w:jc w:val="left"/>
              <w:rPr>
                <w:rFonts w:cs="Times New Roman"/>
                <w:sz w:val="20"/>
                <w:szCs w:val="20"/>
                <w:cs/>
                <w:lang w:val="en-US"/>
              </w:rPr>
            </w:pPr>
          </w:p>
        </w:tc>
        <w:tc>
          <w:tcPr>
            <w:tcW w:w="1412"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17,010</w:t>
            </w:r>
          </w:p>
        </w:tc>
        <w:tc>
          <w:tcPr>
            <w:tcW w:w="273"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23,223</w:t>
            </w:r>
          </w:p>
        </w:tc>
      </w:tr>
      <w:tr w:rsidR="002A459A" w:rsidRPr="00C97597"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2A459A" w:rsidRPr="008777D4" w:rsidRDefault="008777D4" w:rsidP="008777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sidRPr="008777D4">
              <w:rPr>
                <w:rFonts w:ascii="Times New Roman" w:hAnsi="Times New Roman" w:cs="Times New Roman"/>
                <w:sz w:val="20"/>
                <w:szCs w:val="20"/>
              </w:rPr>
              <w:t>-</w:t>
            </w:r>
          </w:p>
        </w:tc>
        <w:tc>
          <w:tcPr>
            <w:tcW w:w="20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4,686</w:t>
            </w:r>
          </w:p>
        </w:tc>
        <w:tc>
          <w:tcPr>
            <w:tcW w:w="184"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13,795</w:t>
            </w:r>
          </w:p>
        </w:tc>
        <w:tc>
          <w:tcPr>
            <w:tcW w:w="20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1,229</w:t>
            </w:r>
          </w:p>
        </w:tc>
        <w:tc>
          <w:tcPr>
            <w:tcW w:w="22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w:t>
            </w:r>
          </w:p>
        </w:tc>
        <w:tc>
          <w:tcPr>
            <w:tcW w:w="229" w:type="dxa"/>
          </w:tcPr>
          <w:p w:rsidR="002A459A" w:rsidRPr="008777D4" w:rsidRDefault="002A459A" w:rsidP="002A459A">
            <w:pPr>
              <w:pStyle w:val="a1"/>
              <w:spacing w:line="240" w:lineRule="atLeast"/>
              <w:ind w:right="-79"/>
              <w:jc w:val="left"/>
              <w:rPr>
                <w:rFonts w:cs="Times New Roman"/>
                <w:sz w:val="20"/>
                <w:szCs w:val="20"/>
                <w:cs/>
                <w:lang w:val="en-US"/>
              </w:rPr>
            </w:pPr>
          </w:p>
        </w:tc>
        <w:tc>
          <w:tcPr>
            <w:tcW w:w="1412"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(19,710)</w:t>
            </w:r>
          </w:p>
        </w:tc>
        <w:tc>
          <w:tcPr>
            <w:tcW w:w="273"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w:t>
            </w:r>
          </w:p>
        </w:tc>
      </w:tr>
      <w:tr w:rsidR="002A459A" w:rsidRPr="00C97597"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w:t>
            </w:r>
          </w:p>
        </w:tc>
        <w:tc>
          <w:tcPr>
            <w:tcW w:w="20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w:t>
            </w:r>
          </w:p>
        </w:tc>
        <w:tc>
          <w:tcPr>
            <w:tcW w:w="184"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(7,534)</w:t>
            </w:r>
          </w:p>
        </w:tc>
        <w:tc>
          <w:tcPr>
            <w:tcW w:w="20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(464)</w:t>
            </w:r>
          </w:p>
        </w:tc>
        <w:tc>
          <w:tcPr>
            <w:tcW w:w="229"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(245)</w:t>
            </w:r>
          </w:p>
        </w:tc>
        <w:tc>
          <w:tcPr>
            <w:tcW w:w="229" w:type="dxa"/>
          </w:tcPr>
          <w:p w:rsidR="002A459A" w:rsidRPr="008777D4" w:rsidRDefault="002A459A" w:rsidP="002A459A">
            <w:pPr>
              <w:pStyle w:val="a1"/>
              <w:spacing w:line="240" w:lineRule="atLeast"/>
              <w:ind w:right="-79"/>
              <w:jc w:val="left"/>
              <w:rPr>
                <w:rFonts w:cs="Times New Roman"/>
                <w:sz w:val="20"/>
                <w:szCs w:val="20"/>
                <w:cs/>
                <w:lang w:val="en-US"/>
              </w:rPr>
            </w:pPr>
          </w:p>
        </w:tc>
        <w:tc>
          <w:tcPr>
            <w:tcW w:w="1412"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w:t>
            </w:r>
          </w:p>
        </w:tc>
        <w:tc>
          <w:tcPr>
            <w:tcW w:w="273"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2A459A" w:rsidRPr="008777D4"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8777D4">
              <w:rPr>
                <w:rFonts w:ascii="Times New Roman" w:hAnsi="Times New Roman" w:cs="Times New Roman"/>
                <w:sz w:val="20"/>
                <w:szCs w:val="20"/>
              </w:rPr>
              <w:t>(8,243)</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 xml:space="preserve">9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2020</w:t>
            </w:r>
          </w:p>
        </w:tc>
        <w:tc>
          <w:tcPr>
            <w:tcW w:w="1256"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593,947</w:t>
            </w: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32127">
              <w:rPr>
                <w:rFonts w:ascii="Times New Roman" w:hAnsi="Times New Roman" w:cs="Times New Roman"/>
                <w:b/>
                <w:bCs/>
                <w:sz w:val="20"/>
                <w:szCs w:val="20"/>
              </w:rPr>
              <w:t>4,406,471</w:t>
            </w: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45,97</w:t>
            </w:r>
            <w:r>
              <w:rPr>
                <w:rFonts w:ascii="Times New Roman" w:hAnsi="Times New Roman" w:cs="Times New Roman"/>
                <w:b/>
                <w:bCs/>
                <w:sz w:val="20"/>
                <w:szCs w:val="20"/>
              </w:rPr>
              <w:t>1</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32127">
              <w:rPr>
                <w:rFonts w:ascii="Times New Roman" w:hAnsi="Times New Roman" w:cs="Times New Roman"/>
                <w:b/>
                <w:bCs/>
                <w:sz w:val="20"/>
                <w:szCs w:val="20"/>
              </w:rPr>
              <w:t>3,984</w:t>
            </w:r>
          </w:p>
        </w:tc>
        <w:tc>
          <w:tcPr>
            <w:tcW w:w="229" w:type="dxa"/>
          </w:tcPr>
          <w:p w:rsidR="002A459A" w:rsidRPr="00FA3339" w:rsidRDefault="002A459A" w:rsidP="002A459A">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3,117</w:t>
            </w: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5,235,0</w:t>
            </w:r>
            <w:r>
              <w:rPr>
                <w:rFonts w:ascii="Times New Roman" w:hAnsi="Times New Roman" w:cs="Times New Roman"/>
                <w:b/>
                <w:bCs/>
                <w:sz w:val="20"/>
                <w:szCs w:val="20"/>
              </w:rPr>
              <w:t>90</w:t>
            </w:r>
          </w:p>
        </w:tc>
      </w:tr>
      <w:tr w:rsidR="002A459A" w:rsidRPr="00FA3339" w:rsidTr="00375E49">
        <w:trPr>
          <w:cantSplit/>
        </w:trPr>
        <w:tc>
          <w:tcPr>
            <w:tcW w:w="3759" w:type="dxa"/>
          </w:tcPr>
          <w:p w:rsidR="002A459A" w:rsidRPr="00297ED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 xml:space="preserve">Additions                                                                     </w:t>
            </w:r>
          </w:p>
        </w:tc>
        <w:tc>
          <w:tcPr>
            <w:tcW w:w="1256" w:type="dxa"/>
          </w:tcPr>
          <w:p w:rsidR="002A459A" w:rsidRPr="00297EDB"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297EDB"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424</w:t>
            </w:r>
          </w:p>
        </w:tc>
        <w:tc>
          <w:tcPr>
            <w:tcW w:w="184"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rsidR="002A459A" w:rsidRPr="00297EDB"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4,243</w:t>
            </w:r>
          </w:p>
        </w:tc>
        <w:tc>
          <w:tcPr>
            <w:tcW w:w="20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2A459A" w:rsidRPr="00297EDB"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667</w:t>
            </w:r>
          </w:p>
        </w:tc>
        <w:tc>
          <w:tcPr>
            <w:tcW w:w="22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180</w:t>
            </w:r>
          </w:p>
        </w:tc>
        <w:tc>
          <w:tcPr>
            <w:tcW w:w="229" w:type="dxa"/>
          </w:tcPr>
          <w:p w:rsidR="002A459A" w:rsidRPr="00297EDB" w:rsidRDefault="002A459A" w:rsidP="002A459A">
            <w:pPr>
              <w:pStyle w:val="a1"/>
              <w:spacing w:line="240" w:lineRule="atLeast"/>
              <w:ind w:right="-79"/>
              <w:jc w:val="left"/>
              <w:rPr>
                <w:rFonts w:cs="Times New Roman"/>
                <w:sz w:val="20"/>
                <w:szCs w:val="20"/>
                <w:cs/>
                <w:lang w:val="en-US"/>
              </w:rPr>
            </w:pPr>
          </w:p>
        </w:tc>
        <w:tc>
          <w:tcPr>
            <w:tcW w:w="1412"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30,155</w:t>
            </w:r>
          </w:p>
        </w:tc>
        <w:tc>
          <w:tcPr>
            <w:tcW w:w="273"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2A459A" w:rsidRPr="00750201"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35,669</w:t>
            </w:r>
          </w:p>
        </w:tc>
      </w:tr>
      <w:tr w:rsidR="002A459A" w:rsidRPr="00AD4653"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rsidR="002A459A" w:rsidRPr="00CF36A7"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2A459A" w:rsidRPr="00617E58"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617E58"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861</w:t>
            </w:r>
          </w:p>
        </w:tc>
        <w:tc>
          <w:tcPr>
            <w:tcW w:w="184" w:type="dxa"/>
          </w:tcPr>
          <w:p w:rsidR="002A459A" w:rsidRPr="0073216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2A459A" w:rsidRPr="001D4BDC"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21,665</w:t>
            </w:r>
          </w:p>
        </w:tc>
        <w:tc>
          <w:tcPr>
            <w:tcW w:w="209" w:type="dxa"/>
          </w:tcPr>
          <w:p w:rsidR="002A459A" w:rsidRPr="0073216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8" w:type="dxa"/>
          </w:tcPr>
          <w:p w:rsidR="002A459A" w:rsidRPr="00437493" w:rsidRDefault="008777D4"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2A459A" w:rsidRPr="0073216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67" w:type="dxa"/>
          </w:tcPr>
          <w:p w:rsidR="002A459A" w:rsidRPr="00CF36A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rsidR="002A459A" w:rsidRPr="00AD4653" w:rsidRDefault="002A459A" w:rsidP="002A459A">
            <w:pPr>
              <w:pStyle w:val="a1"/>
              <w:tabs>
                <w:tab w:val="decimal" w:pos="853"/>
              </w:tabs>
              <w:spacing w:line="240" w:lineRule="atLeast"/>
              <w:ind w:right="-79"/>
              <w:jc w:val="left"/>
              <w:rPr>
                <w:rFonts w:cs="Times New Roman"/>
                <w:sz w:val="20"/>
                <w:szCs w:val="20"/>
                <w:cs/>
                <w:lang w:val="en-US"/>
              </w:rPr>
            </w:pPr>
          </w:p>
        </w:tc>
        <w:tc>
          <w:tcPr>
            <w:tcW w:w="1412" w:type="dxa"/>
          </w:tcPr>
          <w:p w:rsidR="002A459A" w:rsidRPr="00BC4A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(22,526)</w:t>
            </w:r>
          </w:p>
        </w:tc>
        <w:tc>
          <w:tcPr>
            <w:tcW w:w="273" w:type="dxa"/>
          </w:tcPr>
          <w:p w:rsidR="002A459A" w:rsidRPr="0073216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0" w:type="dxa"/>
          </w:tcPr>
          <w:p w:rsidR="002A459A" w:rsidRPr="00CF36A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rsidR="002A459A" w:rsidRPr="00CF36A7"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2A459A" w:rsidRPr="00617E58"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rsidR="002A459A" w:rsidRPr="00CF36A7" w:rsidRDefault="008777D4"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4" w:type="dxa"/>
          </w:tcPr>
          <w:p w:rsidR="002A459A" w:rsidRPr="0073216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rsidR="002A459A" w:rsidRPr="00943BA5" w:rsidRDefault="00943BA5"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04"/>
              <w:rPr>
                <w:rFonts w:ascii="Times New Roman" w:hAnsi="Times New Roman"/>
                <w:sz w:val="20"/>
                <w:szCs w:val="25"/>
              </w:rPr>
            </w:pPr>
            <w:r>
              <w:rPr>
                <w:rFonts w:ascii="Times New Roman" w:hAnsi="Times New Roman"/>
                <w:sz w:val="20"/>
                <w:szCs w:val="25"/>
              </w:rPr>
              <w:t>-</w:t>
            </w:r>
          </w:p>
        </w:tc>
        <w:tc>
          <w:tcPr>
            <w:tcW w:w="20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rsidR="002A459A" w:rsidRPr="00D3212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(381)</w:t>
            </w:r>
          </w:p>
        </w:tc>
        <w:tc>
          <w:tcPr>
            <w:tcW w:w="22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rsidR="002A459A" w:rsidRPr="00D32127" w:rsidRDefault="003828DA" w:rsidP="00F41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after="0"/>
              <w:ind w:left="-108" w:right="-104"/>
              <w:rPr>
                <w:rFonts w:ascii="Times New Roman" w:hAnsi="Times New Roman" w:cs="Times New Roman"/>
                <w:sz w:val="20"/>
                <w:szCs w:val="20"/>
              </w:rPr>
            </w:pPr>
            <w:r>
              <w:rPr>
                <w:rFonts w:ascii="Times New Roman" w:hAnsi="Times New Roman" w:cs="Times New Roman"/>
                <w:sz w:val="20"/>
                <w:szCs w:val="20"/>
              </w:rPr>
              <w:t>(630)</w:t>
            </w:r>
          </w:p>
        </w:tc>
        <w:tc>
          <w:tcPr>
            <w:tcW w:w="229" w:type="dxa"/>
          </w:tcPr>
          <w:p w:rsidR="002A459A" w:rsidRPr="00D32127" w:rsidRDefault="002A459A" w:rsidP="002A459A">
            <w:pPr>
              <w:pStyle w:val="a1"/>
              <w:spacing w:line="240" w:lineRule="atLeast"/>
              <w:ind w:right="-79"/>
              <w:jc w:val="left"/>
              <w:rPr>
                <w:rFonts w:cs="Times New Roman"/>
                <w:sz w:val="20"/>
                <w:szCs w:val="20"/>
                <w:cs/>
                <w:lang w:val="en-US"/>
              </w:rPr>
            </w:pPr>
          </w:p>
        </w:tc>
        <w:tc>
          <w:tcPr>
            <w:tcW w:w="1412" w:type="dxa"/>
          </w:tcPr>
          <w:p w:rsidR="002A459A" w:rsidRPr="00CF36A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rsidR="002A459A" w:rsidRPr="00D3212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w:t>
            </w:r>
            <w:r w:rsidR="003828DA">
              <w:rPr>
                <w:rFonts w:ascii="Times New Roman" w:hAnsi="Times New Roman" w:cs="Times New Roman"/>
                <w:sz w:val="20"/>
                <w:szCs w:val="20"/>
              </w:rPr>
              <w:t>1,011</w:t>
            </w:r>
            <w:r>
              <w:rPr>
                <w:rFonts w:ascii="Times New Roman" w:hAnsi="Times New Roman" w:cs="Times New Roman"/>
                <w:sz w:val="20"/>
                <w:szCs w:val="20"/>
              </w:rPr>
              <w:t>)</w:t>
            </w:r>
          </w:p>
        </w:tc>
      </w:tr>
      <w:tr w:rsidR="002A459A" w:rsidRPr="00B353A4"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256" w:type="dxa"/>
            <w:tcBorders>
              <w:top w:val="single" w:sz="4" w:space="0" w:color="auto"/>
              <w:bottom w:val="single" w:sz="4" w:space="0" w:color="auto"/>
            </w:tcBorders>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595,232</w:t>
            </w: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2A459A" w:rsidRPr="00D3212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4,432,379</w:t>
            </w:r>
          </w:p>
        </w:tc>
        <w:tc>
          <w:tcPr>
            <w:tcW w:w="20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2A459A" w:rsidRPr="00D3212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46,257</w:t>
            </w:r>
          </w:p>
        </w:tc>
        <w:tc>
          <w:tcPr>
            <w:tcW w:w="22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2A459A" w:rsidRPr="00D32127" w:rsidRDefault="003828D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3,534</w:t>
            </w:r>
          </w:p>
        </w:tc>
        <w:tc>
          <w:tcPr>
            <w:tcW w:w="229" w:type="dxa"/>
          </w:tcPr>
          <w:p w:rsidR="002A459A" w:rsidRPr="00D32127" w:rsidRDefault="002A459A" w:rsidP="002A459A">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rsidR="002A459A" w:rsidRPr="00D3212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10,746</w:t>
            </w:r>
          </w:p>
        </w:tc>
        <w:tc>
          <w:tcPr>
            <w:tcW w:w="273"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2A459A" w:rsidRPr="00D32127" w:rsidRDefault="003828D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5,269,748</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rsidR="002A459A" w:rsidRPr="00FA3339" w:rsidRDefault="002A459A" w:rsidP="002A459A">
            <w:pPr>
              <w:pStyle w:val="acctfourfigures"/>
              <w:tabs>
                <w:tab w:val="clear" w:pos="765"/>
                <w:tab w:val="decimal" w:pos="1026"/>
              </w:tabs>
              <w:spacing w:line="240" w:lineRule="auto"/>
              <w:ind w:right="-79"/>
              <w:rPr>
                <w:rFonts w:cs="Times New Roman"/>
                <w:i/>
                <w:iCs/>
                <w:sz w:val="20"/>
              </w:rPr>
            </w:pPr>
          </w:p>
        </w:tc>
        <w:tc>
          <w:tcPr>
            <w:tcW w:w="200" w:type="dxa"/>
          </w:tcPr>
          <w:p w:rsidR="002A459A" w:rsidRPr="00FA3339" w:rsidRDefault="002A459A" w:rsidP="002A459A">
            <w:pPr>
              <w:pStyle w:val="acctfourfigures"/>
              <w:tabs>
                <w:tab w:val="clear" w:pos="765"/>
                <w:tab w:val="decimal" w:pos="1001"/>
              </w:tabs>
              <w:spacing w:line="240" w:lineRule="auto"/>
              <w:ind w:right="-79"/>
              <w:rPr>
                <w:rFonts w:cs="Times New Roman"/>
                <w:i/>
                <w:iCs/>
                <w:sz w:val="20"/>
              </w:rPr>
            </w:pPr>
          </w:p>
        </w:tc>
        <w:tc>
          <w:tcPr>
            <w:tcW w:w="126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rsidR="002A459A" w:rsidRPr="00D3212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 and impairment losses</w:t>
            </w:r>
          </w:p>
        </w:tc>
        <w:tc>
          <w:tcPr>
            <w:tcW w:w="1256" w:type="dxa"/>
            <w:vAlign w:val="bottom"/>
          </w:tcPr>
          <w:p w:rsidR="002A459A" w:rsidRPr="00FA3339" w:rsidRDefault="002A459A" w:rsidP="002A459A">
            <w:pPr>
              <w:pStyle w:val="acctfourfigures"/>
              <w:tabs>
                <w:tab w:val="clear" w:pos="765"/>
                <w:tab w:val="decimal" w:pos="1026"/>
              </w:tabs>
              <w:spacing w:line="240" w:lineRule="atLeast"/>
              <w:ind w:right="-79"/>
              <w:rPr>
                <w:rFonts w:cs="Times New Roman"/>
                <w:sz w:val="20"/>
              </w:rPr>
            </w:pPr>
          </w:p>
        </w:tc>
        <w:tc>
          <w:tcPr>
            <w:tcW w:w="200" w:type="dxa"/>
            <w:vAlign w:val="bottom"/>
          </w:tcPr>
          <w:p w:rsidR="002A459A" w:rsidRPr="00FA3339" w:rsidRDefault="002A459A" w:rsidP="002A459A">
            <w:pPr>
              <w:pStyle w:val="acctfourfigures"/>
              <w:tabs>
                <w:tab w:val="clear" w:pos="765"/>
                <w:tab w:val="decimal" w:pos="1001"/>
              </w:tabs>
              <w:spacing w:line="240" w:lineRule="atLeast"/>
              <w:ind w:right="-79"/>
              <w:rPr>
                <w:rFonts w:cs="Times New Roman"/>
                <w:sz w:val="20"/>
              </w:rPr>
            </w:pPr>
          </w:p>
        </w:tc>
        <w:tc>
          <w:tcPr>
            <w:tcW w:w="1260"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4"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2A459A" w:rsidRPr="00FA3339" w:rsidTr="00375E49">
        <w:trPr>
          <w:cantSplit/>
          <w:trHeight w:val="7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At 1 January 201</w:t>
            </w:r>
            <w:r>
              <w:rPr>
                <w:rFonts w:ascii="Times New Roman" w:hAnsi="Times New Roman" w:cs="Times New Roman"/>
                <w:sz w:val="20"/>
                <w:szCs w:val="20"/>
              </w:rPr>
              <w:t>9</w:t>
            </w:r>
          </w:p>
        </w:tc>
        <w:tc>
          <w:tcPr>
            <w:tcW w:w="1256"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64,902</w:t>
            </w:r>
          </w:p>
        </w:tc>
        <w:tc>
          <w:tcPr>
            <w:tcW w:w="20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499,114</w:t>
            </w:r>
          </w:p>
        </w:tc>
        <w:tc>
          <w:tcPr>
            <w:tcW w:w="184"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4,183,662</w:t>
            </w:r>
          </w:p>
        </w:tc>
        <w:tc>
          <w:tcPr>
            <w:tcW w:w="20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39,410</w:t>
            </w:r>
          </w:p>
        </w:tc>
        <w:tc>
          <w:tcPr>
            <w:tcW w:w="22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2A459A">
              <w:rPr>
                <w:rFonts w:ascii="Times New Roman" w:hAnsi="Times New Roman" w:cs="Times New Roman"/>
                <w:sz w:val="20"/>
                <w:szCs w:val="20"/>
              </w:rPr>
              <w:t>3,878</w:t>
            </w:r>
          </w:p>
        </w:tc>
        <w:tc>
          <w:tcPr>
            <w:tcW w:w="22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w:t>
            </w:r>
          </w:p>
        </w:tc>
        <w:tc>
          <w:tcPr>
            <w:tcW w:w="273"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4,790,966</w:t>
            </w:r>
          </w:p>
        </w:tc>
      </w:tr>
      <w:tr w:rsidR="002A459A" w:rsidRPr="00FA3339" w:rsidTr="00375E49">
        <w:trPr>
          <w:cantSplit/>
          <w:trHeight w:val="7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6"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2,712</w:t>
            </w:r>
          </w:p>
        </w:tc>
        <w:tc>
          <w:tcPr>
            <w:tcW w:w="20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16,443</w:t>
            </w:r>
          </w:p>
        </w:tc>
        <w:tc>
          <w:tcPr>
            <w:tcW w:w="184"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45,723</w:t>
            </w:r>
          </w:p>
        </w:tc>
        <w:tc>
          <w:tcPr>
            <w:tcW w:w="20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1,660</w:t>
            </w:r>
          </w:p>
        </w:tc>
        <w:tc>
          <w:tcPr>
            <w:tcW w:w="22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71</w:t>
            </w:r>
          </w:p>
        </w:tc>
        <w:tc>
          <w:tcPr>
            <w:tcW w:w="229"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w:t>
            </w:r>
          </w:p>
        </w:tc>
        <w:tc>
          <w:tcPr>
            <w:tcW w:w="273"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2A459A" w:rsidRPr="002A459A"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A459A">
              <w:rPr>
                <w:rFonts w:ascii="Times New Roman" w:hAnsi="Times New Roman" w:cs="Times New Roman"/>
                <w:sz w:val="20"/>
                <w:szCs w:val="20"/>
              </w:rPr>
              <w:t>66,609</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Borders>
              <w:bottom w:val="single" w:sz="4" w:space="0" w:color="auto"/>
            </w:tcBorders>
          </w:tcPr>
          <w:p w:rsidR="002A459A" w:rsidRPr="00CF36A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00" w:type="dxa"/>
          </w:tcPr>
          <w:p w:rsidR="002A459A" w:rsidRPr="00CF36A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rsidR="002A459A" w:rsidRPr="00CF36A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(7,534)</w:t>
            </w: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(383)</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20"/>
              <w:rPr>
                <w:rFonts w:ascii="Times New Roman" w:hAnsi="Times New Roman" w:cs="Times New Roman"/>
                <w:sz w:val="20"/>
                <w:szCs w:val="20"/>
              </w:rPr>
            </w:pPr>
            <w:r w:rsidRPr="00297EDB">
              <w:rPr>
                <w:rFonts w:ascii="Times New Roman" w:hAnsi="Times New Roman" w:cs="Times New Roman"/>
                <w:sz w:val="20"/>
                <w:szCs w:val="20"/>
              </w:rPr>
              <w:t>(245)</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rsidR="002A459A" w:rsidRPr="00CF36A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(8,162)</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9</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w:t>
            </w:r>
            <w:r>
              <w:rPr>
                <w:rFonts w:ascii="Times New Roman" w:hAnsi="Times New Roman" w:cs="Times New Roman"/>
                <w:b/>
                <w:bCs/>
                <w:sz w:val="20"/>
                <w:szCs w:val="20"/>
              </w:rPr>
              <w:t>20</w:t>
            </w:r>
          </w:p>
        </w:tc>
        <w:tc>
          <w:tcPr>
            <w:tcW w:w="1256"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EC66CE">
              <w:rPr>
                <w:rFonts w:ascii="Times New Roman" w:hAnsi="Times New Roman" w:cs="Times New Roman"/>
                <w:b/>
                <w:bCs/>
                <w:sz w:val="20"/>
                <w:szCs w:val="20"/>
              </w:rPr>
              <w:t>67,614</w:t>
            </w:r>
          </w:p>
        </w:tc>
        <w:tc>
          <w:tcPr>
            <w:tcW w:w="20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EC66CE">
              <w:rPr>
                <w:rFonts w:ascii="Times New Roman" w:hAnsi="Times New Roman" w:cs="Times New Roman"/>
                <w:b/>
                <w:bCs/>
                <w:sz w:val="20"/>
                <w:szCs w:val="20"/>
              </w:rPr>
              <w:t>515,557</w:t>
            </w: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4,221,851</w:t>
            </w: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40,687</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3,704</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rsidR="002A459A" w:rsidRPr="00CF36A7"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CF36A7">
              <w:rPr>
                <w:rFonts w:ascii="Times New Roman" w:hAnsi="Times New Roman" w:cs="Times New Roman"/>
                <w:b/>
                <w:bCs/>
                <w:sz w:val="20"/>
                <w:szCs w:val="20"/>
              </w:rPr>
              <w:t>-</w:t>
            </w: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3A4088">
              <w:rPr>
                <w:rFonts w:ascii="Times New Roman" w:hAnsi="Times New Roman" w:cs="Times New Roman"/>
                <w:b/>
                <w:bCs/>
                <w:sz w:val="20"/>
                <w:szCs w:val="20"/>
              </w:rPr>
              <w:t>4,849,413</w:t>
            </w:r>
          </w:p>
        </w:tc>
      </w:tr>
      <w:tr w:rsidR="002A459A" w:rsidRPr="00297EDB" w:rsidTr="00375E49">
        <w:trPr>
          <w:cantSplit/>
        </w:trPr>
        <w:tc>
          <w:tcPr>
            <w:tcW w:w="3759" w:type="dxa"/>
          </w:tcPr>
          <w:p w:rsidR="002A459A" w:rsidRPr="00297ED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Depreciation charge for the year</w:t>
            </w:r>
          </w:p>
        </w:tc>
        <w:tc>
          <w:tcPr>
            <w:tcW w:w="1256"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Pr>
                <w:rFonts w:ascii="Times New Roman" w:hAnsi="Times New Roman" w:cs="Times New Roman"/>
                <w:sz w:val="20"/>
                <w:szCs w:val="20"/>
              </w:rPr>
              <w:t>2,660</w:t>
            </w:r>
          </w:p>
        </w:tc>
        <w:tc>
          <w:tcPr>
            <w:tcW w:w="200"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16,05</w:t>
            </w:r>
            <w:r w:rsidR="00D828ED">
              <w:rPr>
                <w:rFonts w:ascii="Times New Roman" w:hAnsi="Times New Roman" w:cs="Times New Roman"/>
                <w:sz w:val="20"/>
                <w:szCs w:val="20"/>
              </w:rPr>
              <w:t>6</w:t>
            </w:r>
          </w:p>
        </w:tc>
        <w:tc>
          <w:tcPr>
            <w:tcW w:w="184"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44,776</w:t>
            </w:r>
          </w:p>
        </w:tc>
        <w:tc>
          <w:tcPr>
            <w:tcW w:w="20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1,799</w:t>
            </w:r>
          </w:p>
        </w:tc>
        <w:tc>
          <w:tcPr>
            <w:tcW w:w="22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80</w:t>
            </w:r>
          </w:p>
        </w:tc>
        <w:tc>
          <w:tcPr>
            <w:tcW w:w="22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65,37</w:t>
            </w:r>
            <w:r w:rsidR="003C69A5">
              <w:rPr>
                <w:rFonts w:ascii="Times New Roman" w:hAnsi="Times New Roman" w:cs="Times New Roman"/>
                <w:sz w:val="20"/>
                <w:szCs w:val="20"/>
              </w:rPr>
              <w:t>1</w:t>
            </w:r>
          </w:p>
        </w:tc>
      </w:tr>
      <w:tr w:rsidR="002A459A" w:rsidRPr="00FA3339" w:rsidTr="00375E49">
        <w:trPr>
          <w:cantSplit/>
        </w:trPr>
        <w:tc>
          <w:tcPr>
            <w:tcW w:w="3759" w:type="dxa"/>
          </w:tcPr>
          <w:p w:rsidR="002A459A" w:rsidRPr="00297ED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Disposals</w:t>
            </w:r>
          </w:p>
        </w:tc>
        <w:tc>
          <w:tcPr>
            <w:tcW w:w="1256" w:type="dxa"/>
          </w:tcPr>
          <w:p w:rsidR="002A459A" w:rsidRPr="00297EDB" w:rsidRDefault="00F62481"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4"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rsidR="002A459A" w:rsidRPr="00297EDB" w:rsidRDefault="00F62481" w:rsidP="00F62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(37</w:t>
            </w:r>
            <w:r w:rsidR="003C69A5">
              <w:rPr>
                <w:rFonts w:ascii="Times New Roman" w:hAnsi="Times New Roman" w:cs="Times New Roman"/>
                <w:sz w:val="20"/>
                <w:szCs w:val="20"/>
              </w:rPr>
              <w:t>9</w:t>
            </w:r>
            <w:r>
              <w:rPr>
                <w:rFonts w:ascii="Times New Roman" w:hAnsi="Times New Roman" w:cs="Times New Roman"/>
                <w:sz w:val="20"/>
                <w:szCs w:val="20"/>
              </w:rPr>
              <w:t>)</w:t>
            </w:r>
          </w:p>
        </w:tc>
        <w:tc>
          <w:tcPr>
            <w:tcW w:w="22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rsidR="002A459A" w:rsidRPr="00297EDB" w:rsidRDefault="003828DA" w:rsidP="00F413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(630)</w:t>
            </w:r>
          </w:p>
        </w:tc>
        <w:tc>
          <w:tcPr>
            <w:tcW w:w="229"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rsidR="002A459A" w:rsidRPr="00297EDB"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rsidR="002A459A" w:rsidRPr="00297EDB"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w:t>
            </w:r>
            <w:r w:rsidR="003828DA">
              <w:rPr>
                <w:rFonts w:ascii="Times New Roman" w:hAnsi="Times New Roman" w:cs="Times New Roman"/>
                <w:sz w:val="20"/>
                <w:szCs w:val="20"/>
              </w:rPr>
              <w:t>1,00</w:t>
            </w:r>
            <w:r w:rsidR="003C69A5">
              <w:rPr>
                <w:rFonts w:ascii="Times New Roman" w:hAnsi="Times New Roman" w:cs="Times New Roman"/>
                <w:sz w:val="20"/>
                <w:szCs w:val="20"/>
              </w:rPr>
              <w:t>9</w:t>
            </w:r>
            <w:r>
              <w:rPr>
                <w:rFonts w:ascii="Times New Roman" w:hAnsi="Times New Roman" w:cs="Times New Roman"/>
                <w:sz w:val="20"/>
                <w:szCs w:val="20"/>
              </w:rPr>
              <w:t>)</w:t>
            </w:r>
          </w:p>
        </w:tc>
      </w:tr>
      <w:tr w:rsidR="002A459A" w:rsidRPr="00FA3339" w:rsidTr="00375E49">
        <w:trPr>
          <w:cantSplit/>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256" w:type="dxa"/>
            <w:tcBorders>
              <w:top w:val="single" w:sz="4" w:space="0" w:color="auto"/>
              <w:bottom w:val="single" w:sz="4" w:space="0" w:color="auto"/>
            </w:tcBorders>
          </w:tcPr>
          <w:p w:rsidR="002A459A" w:rsidRPr="00EC66CE"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70,274</w:t>
            </w:r>
          </w:p>
        </w:tc>
        <w:tc>
          <w:tcPr>
            <w:tcW w:w="200" w:type="dxa"/>
          </w:tcPr>
          <w:p w:rsidR="002A459A" w:rsidRPr="00EC66CE"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rsidR="002A459A" w:rsidRPr="00EC66CE"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531,61</w:t>
            </w:r>
            <w:r w:rsidR="00D828ED">
              <w:rPr>
                <w:rFonts w:ascii="Times New Roman" w:hAnsi="Times New Roman" w:cs="Times New Roman"/>
                <w:b/>
                <w:bCs/>
                <w:sz w:val="20"/>
                <w:szCs w:val="20"/>
              </w:rPr>
              <w:t>3</w:t>
            </w: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4,266,627</w:t>
            </w: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rsidR="002A459A" w:rsidRPr="00573A65"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heme="minorBidi"/>
                <w:b/>
                <w:bCs/>
                <w:sz w:val="20"/>
                <w:szCs w:val="20"/>
                <w:cs/>
              </w:rPr>
            </w:pPr>
            <w:r>
              <w:rPr>
                <w:rFonts w:ascii="Times New Roman" w:hAnsi="Times New Roman" w:cstheme="minorBidi"/>
                <w:b/>
                <w:bCs/>
                <w:sz w:val="20"/>
                <w:szCs w:val="20"/>
              </w:rPr>
              <w:t>42,107</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w:t>
            </w:r>
            <w:r w:rsidR="003828DA">
              <w:rPr>
                <w:rFonts w:ascii="Times New Roman" w:hAnsi="Times New Roman" w:cs="Times New Roman"/>
                <w:b/>
                <w:bCs/>
                <w:sz w:val="20"/>
                <w:szCs w:val="20"/>
              </w:rPr>
              <w:t>154</w:t>
            </w: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rsidR="002A459A" w:rsidRPr="00CF36A7"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rsidR="002A459A" w:rsidRPr="00CB4961" w:rsidRDefault="003828D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highlight w:val="yellow"/>
              </w:rPr>
            </w:pPr>
            <w:r>
              <w:rPr>
                <w:rFonts w:ascii="Times New Roman" w:hAnsi="Times New Roman" w:cs="Times New Roman"/>
                <w:b/>
                <w:bCs/>
                <w:sz w:val="20"/>
                <w:szCs w:val="20"/>
              </w:rPr>
              <w:t>4,913,775</w:t>
            </w:r>
          </w:p>
        </w:tc>
      </w:tr>
      <w:tr w:rsidR="002A459A" w:rsidRPr="00FA3339" w:rsidTr="00375E49">
        <w:trPr>
          <w:cantSplit/>
          <w:trHeight w:val="24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2A459A" w:rsidRPr="00FA3339" w:rsidTr="00375E49">
        <w:trPr>
          <w:cantSplit/>
          <w:trHeight w:val="24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6"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4"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2A459A" w:rsidRPr="00FA3339" w:rsidTr="00375E49">
        <w:trPr>
          <w:cantSplit/>
          <w:trHeight w:val="7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9</w:t>
            </w:r>
            <w:r w:rsidRPr="00FA3339">
              <w:rPr>
                <w:rFonts w:ascii="Times New Roman" w:hAnsi="Times New Roman" w:cs="Times New Roman"/>
                <w:b/>
                <w:bCs/>
                <w:sz w:val="20"/>
                <w:szCs w:val="20"/>
              </w:rPr>
              <w:t xml:space="preserve"> </w:t>
            </w:r>
          </w:p>
        </w:tc>
        <w:tc>
          <w:tcPr>
            <w:tcW w:w="1256" w:type="dxa"/>
            <w:tcBorders>
              <w:bottom w:val="double" w:sz="4" w:space="0" w:color="auto"/>
            </w:tcBorders>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113,986</w:t>
            </w:r>
          </w:p>
        </w:tc>
        <w:tc>
          <w:tcPr>
            <w:tcW w:w="200"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78,390</w:t>
            </w:r>
          </w:p>
        </w:tc>
        <w:tc>
          <w:tcPr>
            <w:tcW w:w="184"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vAlign w:val="center"/>
          </w:tcPr>
          <w:p w:rsidR="002A459A" w:rsidRPr="00FA3339" w:rsidRDefault="002A459A"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3A4088">
              <w:rPr>
                <w:rFonts w:ascii="Times New Roman" w:hAnsi="Times New Roman" w:cs="Times New Roman"/>
                <w:b/>
                <w:bCs/>
                <w:sz w:val="20"/>
                <w:szCs w:val="20"/>
              </w:rPr>
              <w:t>184,6</w:t>
            </w:r>
            <w:r>
              <w:rPr>
                <w:rFonts w:ascii="Times New Roman" w:hAnsi="Times New Roman" w:cs="Times New Roman"/>
                <w:b/>
                <w:bCs/>
                <w:sz w:val="20"/>
                <w:szCs w:val="20"/>
              </w:rPr>
              <w:t>20</w:t>
            </w:r>
          </w:p>
        </w:tc>
        <w:tc>
          <w:tcPr>
            <w:tcW w:w="209"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vAlign w:val="center"/>
          </w:tcPr>
          <w:p w:rsidR="002A459A" w:rsidRPr="00FA3339" w:rsidRDefault="002A459A"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5,284</w:t>
            </w:r>
          </w:p>
        </w:tc>
        <w:tc>
          <w:tcPr>
            <w:tcW w:w="229"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3A4088">
              <w:rPr>
                <w:rFonts w:ascii="Times New Roman" w:hAnsi="Times New Roman" w:cs="Times New Roman"/>
                <w:b/>
                <w:bCs/>
                <w:sz w:val="20"/>
                <w:szCs w:val="20"/>
              </w:rPr>
              <w:t>280</w:t>
            </w:r>
          </w:p>
        </w:tc>
        <w:tc>
          <w:tcPr>
            <w:tcW w:w="229"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3,117</w:t>
            </w:r>
          </w:p>
        </w:tc>
        <w:tc>
          <w:tcPr>
            <w:tcW w:w="273"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3A4088">
              <w:rPr>
                <w:rFonts w:ascii="Times New Roman" w:hAnsi="Times New Roman" w:cs="Times New Roman"/>
                <w:b/>
                <w:bCs/>
                <w:sz w:val="20"/>
                <w:szCs w:val="20"/>
              </w:rPr>
              <w:t>385,67</w:t>
            </w:r>
            <w:r>
              <w:rPr>
                <w:rFonts w:ascii="Times New Roman" w:hAnsi="Times New Roman" w:cs="Times New Roman"/>
                <w:b/>
                <w:bCs/>
                <w:sz w:val="20"/>
                <w:szCs w:val="20"/>
              </w:rPr>
              <w:t>7</w:t>
            </w:r>
          </w:p>
        </w:tc>
      </w:tr>
      <w:tr w:rsidR="002A459A" w:rsidRPr="00FA3339" w:rsidTr="00375E49">
        <w:trPr>
          <w:cantSplit/>
          <w:trHeight w:val="240"/>
        </w:trPr>
        <w:tc>
          <w:tcPr>
            <w:tcW w:w="3759" w:type="dxa"/>
          </w:tcPr>
          <w:p w:rsidR="002A459A" w:rsidRPr="00FA3339"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256" w:type="dxa"/>
            <w:tcBorders>
              <w:top w:val="double" w:sz="4" w:space="0" w:color="auto"/>
              <w:bottom w:val="double" w:sz="4" w:space="0" w:color="auto"/>
            </w:tcBorders>
            <w:vAlign w:val="center"/>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111,326</w:t>
            </w:r>
          </w:p>
        </w:tc>
        <w:tc>
          <w:tcPr>
            <w:tcW w:w="200"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63,6</w:t>
            </w:r>
            <w:r w:rsidR="003C69A5">
              <w:rPr>
                <w:rFonts w:ascii="Times New Roman" w:hAnsi="Times New Roman" w:cs="Times New Roman"/>
                <w:b/>
                <w:bCs/>
                <w:sz w:val="20"/>
                <w:szCs w:val="20"/>
              </w:rPr>
              <w:t>19</w:t>
            </w:r>
          </w:p>
        </w:tc>
        <w:tc>
          <w:tcPr>
            <w:tcW w:w="184"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vAlign w:val="center"/>
          </w:tcPr>
          <w:p w:rsidR="002A459A" w:rsidRPr="00FA3339" w:rsidRDefault="00F62481"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165,752</w:t>
            </w:r>
          </w:p>
        </w:tc>
        <w:tc>
          <w:tcPr>
            <w:tcW w:w="209"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vAlign w:val="center"/>
          </w:tcPr>
          <w:p w:rsidR="002A459A" w:rsidRPr="00FA3339" w:rsidRDefault="00F62481" w:rsidP="00943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4,150</w:t>
            </w:r>
          </w:p>
        </w:tc>
        <w:tc>
          <w:tcPr>
            <w:tcW w:w="229"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vAlign w:val="center"/>
          </w:tcPr>
          <w:p w:rsidR="002A459A" w:rsidRPr="003A4088"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380</w:t>
            </w:r>
          </w:p>
        </w:tc>
        <w:tc>
          <w:tcPr>
            <w:tcW w:w="229" w:type="dxa"/>
            <w:vAlign w:val="center"/>
          </w:tcPr>
          <w:p w:rsidR="002A459A" w:rsidRPr="003A4088"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top w:val="double" w:sz="4" w:space="0" w:color="auto"/>
              <w:bottom w:val="double" w:sz="4" w:space="0" w:color="auto"/>
            </w:tcBorders>
            <w:vAlign w:val="center"/>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10,746</w:t>
            </w:r>
          </w:p>
        </w:tc>
        <w:tc>
          <w:tcPr>
            <w:tcW w:w="273" w:type="dxa"/>
            <w:vAlign w:val="center"/>
          </w:tcPr>
          <w:p w:rsidR="002A459A" w:rsidRPr="00FA3339" w:rsidRDefault="002A459A"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vAlign w:val="center"/>
          </w:tcPr>
          <w:p w:rsidR="002A459A" w:rsidRPr="00FA3339" w:rsidRDefault="00F62481" w:rsidP="002A45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355,973</w:t>
            </w:r>
          </w:p>
        </w:tc>
      </w:tr>
    </w:tbl>
    <w:p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rsidR="00D86FEC" w:rsidRPr="00C97597" w:rsidRDefault="00D86FEC"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pPr>
      <w:r w:rsidRPr="00FA3339">
        <w:rPr>
          <w:rFonts w:ascii="Times New Roman" w:hAnsi="Times New Roman" w:cs="Times New Roman"/>
          <w:sz w:val="22"/>
          <w:szCs w:val="22"/>
          <w:lang w:bidi="ar-SA"/>
        </w:rPr>
        <w:t>The gross amount of the Compan</w:t>
      </w:r>
      <w:r w:rsidR="003E1FFE">
        <w:rPr>
          <w:rFonts w:ascii="Times New Roman" w:hAnsi="Times New Roman" w:cs="Times New Roman"/>
          <w:sz w:val="22"/>
          <w:szCs w:val="22"/>
          <w:lang w:bidi="ar-SA"/>
        </w:rPr>
        <w:t xml:space="preserve">y’s fully depreciated </w:t>
      </w:r>
      <w:r w:rsidRPr="00FA3339">
        <w:rPr>
          <w:rFonts w:ascii="Times New Roman" w:hAnsi="Times New Roman" w:cs="Times New Roman"/>
          <w:sz w:val="22"/>
          <w:szCs w:val="22"/>
          <w:lang w:bidi="ar-SA"/>
        </w:rPr>
        <w:t>plant and equipment that was still in use as at 31 December 20</w:t>
      </w:r>
      <w:r w:rsidR="002A459A">
        <w:rPr>
          <w:rFonts w:ascii="Times New Roman" w:hAnsi="Times New Roman" w:cs="Times New Roman"/>
          <w:sz w:val="22"/>
          <w:szCs w:val="22"/>
          <w:lang w:bidi="ar-SA"/>
        </w:rPr>
        <w:t>20</w:t>
      </w:r>
      <w:r w:rsidR="00F27E2E" w:rsidRPr="00FA3339">
        <w:rPr>
          <w:rFonts w:ascii="Times New Roman" w:hAnsi="Times New Roman" w:cs="Times New Roman"/>
          <w:sz w:val="22"/>
          <w:szCs w:val="22"/>
          <w:lang w:bidi="ar-SA"/>
        </w:rPr>
        <w:t xml:space="preserve"> </w:t>
      </w:r>
      <w:r w:rsidR="003E1FFE">
        <w:rPr>
          <w:rFonts w:ascii="Times New Roman" w:hAnsi="Times New Roman" w:cs="Times New Roman"/>
          <w:sz w:val="22"/>
          <w:szCs w:val="22"/>
          <w:lang w:bidi="ar-SA"/>
        </w:rPr>
        <w:t xml:space="preserve">amounted to </w:t>
      </w:r>
      <w:r w:rsidRPr="00914725">
        <w:rPr>
          <w:rFonts w:ascii="Times New Roman" w:hAnsi="Times New Roman" w:cs="Times New Roman"/>
          <w:sz w:val="22"/>
          <w:szCs w:val="22"/>
          <w:lang w:bidi="ar-SA"/>
        </w:rPr>
        <w:t>Baht</w:t>
      </w:r>
      <w:r w:rsidR="00943BA5">
        <w:rPr>
          <w:rFonts w:ascii="Times New Roman" w:hAnsi="Times New Roman" w:cs="Times New Roman"/>
          <w:sz w:val="22"/>
          <w:szCs w:val="22"/>
          <w:lang w:bidi="ar-SA"/>
        </w:rPr>
        <w:t xml:space="preserve"> 4,196</w:t>
      </w:r>
      <w:r w:rsidR="007C050F" w:rsidRPr="00914725">
        <w:rPr>
          <w:rFonts w:ascii="Times New Roman" w:hAnsi="Times New Roman" w:cs="Times New Roman"/>
          <w:sz w:val="22"/>
          <w:szCs w:val="22"/>
          <w:lang w:bidi="ar-SA"/>
        </w:rPr>
        <w:t xml:space="preserve"> </w:t>
      </w:r>
      <w:r w:rsidRPr="00914725">
        <w:rPr>
          <w:rFonts w:ascii="Times New Roman" w:hAnsi="Times New Roman" w:cs="Times New Roman"/>
          <w:sz w:val="22"/>
          <w:szCs w:val="22"/>
          <w:lang w:bidi="ar-SA"/>
        </w:rPr>
        <w:t>million</w:t>
      </w:r>
      <w:r w:rsidRPr="00FA3339">
        <w:rPr>
          <w:rFonts w:ascii="Times New Roman" w:hAnsi="Times New Roman" w:cs="Times New Roman"/>
          <w:sz w:val="22"/>
          <w:szCs w:val="22"/>
          <w:lang w:bidi="ar-SA"/>
        </w:rPr>
        <w:t xml:space="preserve"> </w:t>
      </w:r>
      <w:r w:rsidRPr="00FA3339">
        <w:rPr>
          <w:rFonts w:ascii="Times New Roman" w:hAnsi="Times New Roman" w:cs="Times New Roman"/>
          <w:i/>
          <w:iCs/>
          <w:sz w:val="22"/>
          <w:szCs w:val="22"/>
          <w:lang w:bidi="ar-SA"/>
        </w:rPr>
        <w:t>(201</w:t>
      </w:r>
      <w:r w:rsidR="002A459A">
        <w:rPr>
          <w:rFonts w:ascii="Times New Roman" w:hAnsi="Times New Roman" w:cs="Times New Roman"/>
          <w:i/>
          <w:iCs/>
          <w:sz w:val="22"/>
          <w:szCs w:val="22"/>
          <w:lang w:bidi="ar-SA"/>
        </w:rPr>
        <w:t>9</w:t>
      </w:r>
      <w:r w:rsidRPr="00FA3339">
        <w:rPr>
          <w:rFonts w:ascii="Times New Roman" w:hAnsi="Times New Roman" w:cs="Times New Roman"/>
          <w:i/>
          <w:iCs/>
          <w:sz w:val="22"/>
          <w:szCs w:val="22"/>
          <w:lang w:bidi="ar-SA"/>
        </w:rPr>
        <w:t xml:space="preserve">: Baht </w:t>
      </w:r>
      <w:r w:rsidR="002A459A">
        <w:rPr>
          <w:rFonts w:ascii="Times New Roman" w:hAnsi="Times New Roman" w:cs="Times New Roman"/>
          <w:i/>
          <w:iCs/>
          <w:sz w:val="22"/>
          <w:szCs w:val="22"/>
          <w:lang w:bidi="ar-SA"/>
        </w:rPr>
        <w:t>4,168</w:t>
      </w:r>
      <w:r w:rsidR="007C050F">
        <w:rPr>
          <w:rFonts w:ascii="Times New Roman" w:hAnsi="Times New Roman" w:cs="Times New Roman"/>
          <w:i/>
          <w:iCs/>
          <w:sz w:val="22"/>
          <w:szCs w:val="22"/>
          <w:lang w:bidi="ar-SA"/>
        </w:rPr>
        <w:t xml:space="preserve"> </w:t>
      </w:r>
      <w:r w:rsidRPr="00FA3339">
        <w:rPr>
          <w:rFonts w:ascii="Times New Roman" w:hAnsi="Times New Roman" w:cs="Times New Roman"/>
          <w:i/>
          <w:iCs/>
          <w:sz w:val="22"/>
          <w:szCs w:val="22"/>
          <w:lang w:bidi="ar-SA"/>
        </w:rPr>
        <w:t>million)</w:t>
      </w:r>
      <w:r w:rsidRPr="00FA3339">
        <w:rPr>
          <w:rFonts w:ascii="Times New Roman" w:hAnsi="Times New Roman" w:cs="Times New Roman"/>
          <w:sz w:val="22"/>
          <w:szCs w:val="22"/>
          <w:lang w:bidi="ar-SA"/>
        </w:rPr>
        <w:t>.</w:t>
      </w:r>
    </w:p>
    <w:p w:rsidR="00D84440" w:rsidRPr="00C97597" w:rsidRDefault="00D84440"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D84440" w:rsidRPr="00C97597" w:rsidSect="00580F16">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rsidR="00DC6F5D" w:rsidRDefault="00DC6F5D"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lastRenderedPageBreak/>
        <w:t>Leases</w:t>
      </w:r>
    </w:p>
    <w:p w:rsidR="00DC6F5D" w:rsidRDefault="00DC6F5D" w:rsidP="00DC6F5D"/>
    <w:tbl>
      <w:tblPr>
        <w:tblW w:w="4726" w:type="pct"/>
        <w:tblInd w:w="450" w:type="dxa"/>
        <w:tblLayout w:type="fixed"/>
        <w:tblLook w:val="0000"/>
      </w:tblPr>
      <w:tblGrid>
        <w:gridCol w:w="5854"/>
        <w:gridCol w:w="809"/>
        <w:gridCol w:w="1285"/>
        <w:gridCol w:w="247"/>
        <w:gridCol w:w="1299"/>
      </w:tblGrid>
      <w:tr w:rsidR="00DC6F5D" w:rsidRPr="00C97597" w:rsidTr="00456633">
        <w:tc>
          <w:tcPr>
            <w:tcW w:w="3083" w:type="pct"/>
          </w:tcPr>
          <w:p w:rsidR="00DC6F5D" w:rsidRPr="00C97597" w:rsidRDefault="00DC6F5D" w:rsidP="00456633">
            <w:pPr>
              <w:pStyle w:val="a0"/>
              <w:tabs>
                <w:tab w:val="clear" w:pos="360"/>
                <w:tab w:val="clear" w:pos="720"/>
                <w:tab w:val="clear" w:pos="1080"/>
              </w:tabs>
              <w:spacing w:line="240" w:lineRule="atLeast"/>
              <w:rPr>
                <w:rFonts w:cs="Times New Roman"/>
                <w:b/>
                <w:bCs/>
                <w:sz w:val="22"/>
                <w:szCs w:val="22"/>
                <w:lang w:val="en-US"/>
              </w:rPr>
            </w:pPr>
            <w:r>
              <w:rPr>
                <w:rFonts w:cs="Times New Roman"/>
                <w:b/>
                <w:bCs/>
                <w:sz w:val="22"/>
                <w:szCs w:val="22"/>
                <w:lang w:val="en-US"/>
              </w:rPr>
              <w:t>At 31 December</w:t>
            </w:r>
          </w:p>
        </w:tc>
        <w:tc>
          <w:tcPr>
            <w:tcW w:w="426" w:type="pct"/>
          </w:tcPr>
          <w:p w:rsidR="00DC6F5D" w:rsidRPr="00C97597" w:rsidRDefault="00064840"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Note</w:t>
            </w:r>
          </w:p>
        </w:tc>
        <w:tc>
          <w:tcPr>
            <w:tcW w:w="677"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DC6F5D" w:rsidRPr="00C97597" w:rsidTr="00456633">
        <w:tc>
          <w:tcPr>
            <w:tcW w:w="3083" w:type="pct"/>
          </w:tcPr>
          <w:p w:rsidR="00DC6F5D" w:rsidRPr="00C97597" w:rsidRDefault="00DC6F5D" w:rsidP="00456633">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DC6F5D" w:rsidRPr="00C97597"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tcPr>
          <w:p w:rsidR="00DC6F5D"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rsidR="00DC6F5D"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(Restated)</w:t>
            </w:r>
          </w:p>
        </w:tc>
      </w:tr>
      <w:tr w:rsidR="00DC6F5D" w:rsidRPr="00C97597" w:rsidTr="00456633">
        <w:tc>
          <w:tcPr>
            <w:tcW w:w="3083" w:type="pct"/>
          </w:tcPr>
          <w:p w:rsidR="00DC6F5D" w:rsidRPr="00C97597" w:rsidRDefault="00DC6F5D" w:rsidP="00456633">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DC6F5D" w:rsidRPr="00C97597"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91" w:type="pct"/>
            <w:gridSpan w:val="3"/>
          </w:tcPr>
          <w:p w:rsidR="00DC6F5D" w:rsidRPr="00C97597" w:rsidRDefault="00DC6F5D" w:rsidP="00456633">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DC6F5D" w:rsidRPr="00D520BC" w:rsidTr="00456633">
        <w:tc>
          <w:tcPr>
            <w:tcW w:w="3083" w:type="pct"/>
          </w:tcPr>
          <w:p w:rsidR="00DC6F5D" w:rsidRPr="00DC6F5D"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b/>
                <w:bCs/>
                <w:i/>
                <w:iCs/>
                <w:sz w:val="22"/>
                <w:szCs w:val="22"/>
              </w:rPr>
            </w:pPr>
            <w:r w:rsidRPr="00DC6F5D">
              <w:rPr>
                <w:rFonts w:ascii="Times New Roman" w:hAnsi="Times New Roman" w:cs="Times New Roman"/>
                <w:b/>
                <w:bCs/>
                <w:i/>
                <w:iCs/>
                <w:sz w:val="22"/>
                <w:szCs w:val="22"/>
              </w:rPr>
              <w:t>Right-of-use assets</w:t>
            </w:r>
          </w:p>
        </w:tc>
        <w:tc>
          <w:tcPr>
            <w:tcW w:w="426" w:type="pct"/>
          </w:tcPr>
          <w:p w:rsidR="00DC6F5D" w:rsidRPr="00C97597"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DC6F5D" w:rsidRPr="00D520BC"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DC6F5D" w:rsidRPr="00D520BC"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DC6F5D" w:rsidTr="00456633">
        <w:tc>
          <w:tcPr>
            <w:tcW w:w="3083" w:type="pct"/>
          </w:tcPr>
          <w:p w:rsidR="00DC6F5D"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Buildings</w:t>
            </w:r>
          </w:p>
        </w:tc>
        <w:tc>
          <w:tcPr>
            <w:tcW w:w="426" w:type="pct"/>
          </w:tcPr>
          <w:p w:rsidR="00DC6F5D"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DC6F5D"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3,982</w:t>
            </w: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DC6F5D"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6,371</w:t>
            </w:r>
          </w:p>
        </w:tc>
      </w:tr>
      <w:tr w:rsidR="00DC6F5D" w:rsidRPr="00D520BC" w:rsidTr="00456633">
        <w:tc>
          <w:tcPr>
            <w:tcW w:w="3083"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Equipment</w:t>
            </w:r>
          </w:p>
        </w:tc>
        <w:tc>
          <w:tcPr>
            <w:tcW w:w="426" w:type="pct"/>
          </w:tcPr>
          <w:p w:rsidR="00DC6F5D"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DC6F5D" w:rsidRPr="00D520BC"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1,564</w:t>
            </w: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DC6F5D" w:rsidRPr="00D520BC"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2,245</w:t>
            </w:r>
          </w:p>
        </w:tc>
      </w:tr>
      <w:tr w:rsidR="00DC6F5D" w:rsidTr="00456633">
        <w:tc>
          <w:tcPr>
            <w:tcW w:w="3083" w:type="pct"/>
          </w:tcPr>
          <w:p w:rsidR="00DC6F5D"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Vehicles</w:t>
            </w:r>
          </w:p>
        </w:tc>
        <w:tc>
          <w:tcPr>
            <w:tcW w:w="426" w:type="pct"/>
          </w:tcPr>
          <w:p w:rsidR="00DC6F5D" w:rsidRDefault="00DC6F5D"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DC6F5D"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2,283</w:t>
            </w: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DC6F5D"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3,065</w:t>
            </w:r>
          </w:p>
        </w:tc>
      </w:tr>
      <w:tr w:rsidR="00DC6F5D" w:rsidRPr="00D520BC" w:rsidTr="00456633">
        <w:tc>
          <w:tcPr>
            <w:tcW w:w="3083"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426" w:type="pct"/>
          </w:tcPr>
          <w:p w:rsidR="00DC6F5D" w:rsidRPr="00064840" w:rsidRDefault="00064840"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r w:rsidRPr="00064840">
              <w:rPr>
                <w:rFonts w:cs="Times New Roman"/>
                <w:i/>
                <w:iCs/>
                <w:sz w:val="22"/>
                <w:szCs w:val="22"/>
                <w:lang w:val="en-US"/>
              </w:rPr>
              <w:t>3</w:t>
            </w:r>
          </w:p>
        </w:tc>
        <w:tc>
          <w:tcPr>
            <w:tcW w:w="677" w:type="pct"/>
            <w:tcBorders>
              <w:top w:val="single" w:sz="4" w:space="0" w:color="auto"/>
              <w:bottom w:val="double" w:sz="4" w:space="0" w:color="auto"/>
            </w:tcBorders>
            <w:shd w:val="clear" w:color="auto" w:fill="auto"/>
          </w:tcPr>
          <w:p w:rsidR="00DC6F5D" w:rsidRPr="00D520BC"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7,829</w:t>
            </w:r>
          </w:p>
        </w:tc>
        <w:tc>
          <w:tcPr>
            <w:tcW w:w="130" w:type="pct"/>
          </w:tcPr>
          <w:p w:rsidR="00DC6F5D" w:rsidRPr="00C97597" w:rsidRDefault="00DC6F5D"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84" w:type="pct"/>
            <w:tcBorders>
              <w:top w:val="single" w:sz="4" w:space="0" w:color="auto"/>
              <w:bottom w:val="double" w:sz="4" w:space="0" w:color="auto"/>
            </w:tcBorders>
          </w:tcPr>
          <w:p w:rsidR="00DC6F5D" w:rsidRPr="00D520BC" w:rsidRDefault="00EF4E1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11,681</w:t>
            </w:r>
          </w:p>
        </w:tc>
      </w:tr>
    </w:tbl>
    <w:p w:rsidR="00DC6F5D" w:rsidRDefault="00DC6F5D" w:rsidP="00DC6F5D">
      <w:pPr>
        <w:rPr>
          <w:rFonts w:ascii="Times New Roman" w:hAnsi="Times New Roman" w:cs="Times New Roman"/>
          <w:sz w:val="24"/>
          <w:szCs w:val="24"/>
        </w:rPr>
      </w:pPr>
    </w:p>
    <w:p w:rsidR="00515711" w:rsidRDefault="00515711" w:rsidP="0051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bookmarkStart w:id="2" w:name="_Hlk62608684"/>
      <w:r w:rsidRPr="00DC6F5D">
        <w:rPr>
          <w:rFonts w:ascii="Times New Roman" w:hAnsi="Times New Roman" w:cs="Times New Roman"/>
          <w:sz w:val="22"/>
          <w:szCs w:val="22"/>
        </w:rPr>
        <w:t xml:space="preserve">In 2020, additions to the right-of-use assets of the Company were Baht </w:t>
      </w:r>
      <w:r w:rsidR="00EF4E13">
        <w:rPr>
          <w:rFonts w:ascii="Times New Roman" w:hAnsi="Times New Roman" w:cs="Times New Roman"/>
          <w:sz w:val="22"/>
          <w:szCs w:val="22"/>
        </w:rPr>
        <w:t>0.7</w:t>
      </w:r>
      <w:r w:rsidRPr="00DC6F5D">
        <w:rPr>
          <w:rFonts w:ascii="Times New Roman" w:hAnsi="Times New Roman" w:cs="Times New Roman"/>
          <w:sz w:val="22"/>
          <w:szCs w:val="22"/>
        </w:rPr>
        <w:t xml:space="preserve"> million</w:t>
      </w:r>
      <w:r>
        <w:rPr>
          <w:rFonts w:ascii="Times New Roman" w:hAnsi="Times New Roman" w:cs="Times New Roman"/>
          <w:sz w:val="22"/>
          <w:szCs w:val="22"/>
        </w:rPr>
        <w:t>.</w:t>
      </w:r>
    </w:p>
    <w:p w:rsidR="00515711" w:rsidRDefault="00515711" w:rsidP="0051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515711" w:rsidRDefault="00515711" w:rsidP="0051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C6F5D">
        <w:rPr>
          <w:rFonts w:ascii="Times New Roman" w:hAnsi="Times New Roman" w:cs="Times New Roman"/>
          <w:sz w:val="22"/>
          <w:szCs w:val="22"/>
        </w:rPr>
        <w:t xml:space="preserve">The Company leases a number of </w:t>
      </w:r>
      <w:r>
        <w:rPr>
          <w:rFonts w:ascii="Times New Roman" w:hAnsi="Times New Roman" w:cs="Times New Roman"/>
          <w:sz w:val="22"/>
          <w:szCs w:val="22"/>
        </w:rPr>
        <w:t xml:space="preserve">office building and </w:t>
      </w:r>
      <w:r w:rsidR="00AE4074">
        <w:rPr>
          <w:rFonts w:ascii="Times New Roman" w:hAnsi="Times New Roman" w:cs="Times New Roman"/>
          <w:sz w:val="22"/>
          <w:szCs w:val="22"/>
        </w:rPr>
        <w:t xml:space="preserve">office </w:t>
      </w:r>
      <w:r>
        <w:rPr>
          <w:rFonts w:ascii="Times New Roman" w:hAnsi="Times New Roman" w:cs="Times New Roman"/>
          <w:sz w:val="22"/>
          <w:szCs w:val="22"/>
        </w:rPr>
        <w:t>premises</w:t>
      </w:r>
      <w:r w:rsidRPr="00DC6F5D">
        <w:rPr>
          <w:rFonts w:ascii="Times New Roman" w:hAnsi="Times New Roman" w:cs="Times New Roman"/>
          <w:sz w:val="22"/>
          <w:szCs w:val="22"/>
        </w:rPr>
        <w:t xml:space="preserve"> for </w:t>
      </w:r>
      <w:r>
        <w:rPr>
          <w:rFonts w:ascii="Times New Roman" w:hAnsi="Times New Roman" w:cs="Times New Roman"/>
          <w:sz w:val="22"/>
          <w:szCs w:val="22"/>
        </w:rPr>
        <w:t>3</w:t>
      </w:r>
      <w:r w:rsidRPr="00DC6F5D">
        <w:rPr>
          <w:rFonts w:ascii="Times New Roman" w:hAnsi="Times New Roman" w:cs="Times New Roman"/>
          <w:sz w:val="22"/>
          <w:szCs w:val="22"/>
        </w:rPr>
        <w:t xml:space="preserve"> years, with extension options at the end of lease term. The rental is payable monthly as specified in the contract.</w:t>
      </w:r>
    </w:p>
    <w:p w:rsidR="00515711" w:rsidRDefault="00515711" w:rsidP="0051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bookmarkEnd w:id="2"/>
    <w:p w:rsidR="006A001E" w:rsidRP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6A001E">
        <w:rPr>
          <w:rFonts w:ascii="Times New Roman" w:hAnsi="Times New Roman" w:cs="Times New Roman"/>
          <w:i/>
          <w:iCs/>
          <w:sz w:val="22"/>
          <w:szCs w:val="22"/>
        </w:rPr>
        <w:t>Extension options</w:t>
      </w:r>
    </w:p>
    <w:p w:rsidR="006A001E" w:rsidRP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A001E" w:rsidRP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A001E">
        <w:rPr>
          <w:rFonts w:ascii="Times New Roman" w:hAnsi="Times New Roman" w:cs="Times New Roman"/>
          <w:sz w:val="22"/>
          <w:szCs w:val="22"/>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rsidR="006A001E" w:rsidRDefault="006A001E" w:rsidP="00DC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A001E" w:rsidRDefault="006A001E" w:rsidP="00DC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A001E">
        <w:rPr>
          <w:rFonts w:ascii="Times New Roman" w:hAnsi="Times New Roman" w:cs="Times New Roman"/>
          <w:sz w:val="22"/>
          <w:szCs w:val="22"/>
        </w:rPr>
        <w:t xml:space="preserve">The Company has estimated that the potential future lease payments, should it exercise the extension option, would result in an increase in lease liability of Baht </w:t>
      </w:r>
      <w:r w:rsidR="00AE4074">
        <w:rPr>
          <w:rFonts w:ascii="Times New Roman" w:hAnsi="Times New Roman" w:cs="Times New Roman"/>
          <w:sz w:val="22"/>
          <w:szCs w:val="22"/>
        </w:rPr>
        <w:t>7.4</w:t>
      </w:r>
      <w:r w:rsidR="00EF4E13">
        <w:rPr>
          <w:rFonts w:ascii="Times New Roman" w:hAnsi="Times New Roman" w:cs="Times New Roman"/>
          <w:sz w:val="22"/>
          <w:szCs w:val="22"/>
        </w:rPr>
        <w:t xml:space="preserve"> </w:t>
      </w:r>
      <w:r w:rsidRPr="006A001E">
        <w:rPr>
          <w:rFonts w:ascii="Times New Roman" w:hAnsi="Times New Roman" w:cs="Times New Roman"/>
          <w:sz w:val="22"/>
          <w:szCs w:val="22"/>
        </w:rPr>
        <w:t>million.</w:t>
      </w:r>
    </w:p>
    <w:p w:rsidR="006A001E" w:rsidRDefault="006A001E" w:rsidP="00DC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726" w:type="pct"/>
        <w:tblInd w:w="450" w:type="dxa"/>
        <w:tblLayout w:type="fixed"/>
        <w:tblLook w:val="0000"/>
      </w:tblPr>
      <w:tblGrid>
        <w:gridCol w:w="5854"/>
        <w:gridCol w:w="809"/>
        <w:gridCol w:w="1285"/>
        <w:gridCol w:w="247"/>
        <w:gridCol w:w="1299"/>
      </w:tblGrid>
      <w:tr w:rsidR="006A001E" w:rsidRPr="00C97597" w:rsidTr="006A001E">
        <w:trPr>
          <w:tblHeader/>
        </w:trPr>
        <w:tc>
          <w:tcPr>
            <w:tcW w:w="3083" w:type="pct"/>
          </w:tcPr>
          <w:p w:rsidR="006A001E" w:rsidRPr="00C97597" w:rsidRDefault="006A001E" w:rsidP="00456633">
            <w:pPr>
              <w:pStyle w:val="a0"/>
              <w:tabs>
                <w:tab w:val="clear" w:pos="360"/>
                <w:tab w:val="clear" w:pos="720"/>
                <w:tab w:val="clear" w:pos="1080"/>
              </w:tabs>
              <w:spacing w:line="240" w:lineRule="atLeast"/>
              <w:rPr>
                <w:rFonts w:cs="Times New Roman"/>
                <w:b/>
                <w:bCs/>
                <w:sz w:val="22"/>
                <w:szCs w:val="22"/>
                <w:lang w:val="en-US"/>
              </w:rPr>
            </w:pPr>
            <w:r>
              <w:rPr>
                <w:rFonts w:cs="Times New Roman"/>
                <w:b/>
                <w:bCs/>
                <w:sz w:val="22"/>
                <w:szCs w:val="22"/>
                <w:lang w:val="en-US"/>
              </w:rPr>
              <w:t>For the year ended 31 December</w:t>
            </w:r>
          </w:p>
        </w:tc>
        <w:tc>
          <w:tcPr>
            <w:tcW w:w="426" w:type="pct"/>
          </w:tcPr>
          <w:p w:rsidR="006A001E" w:rsidRPr="00C97597" w:rsidRDefault="006A001E"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tcPr>
          <w:p w:rsidR="006A001E" w:rsidRPr="00C97597"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130" w:type="pct"/>
          </w:tcPr>
          <w:p w:rsidR="006A001E" w:rsidRPr="00C97597"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rsidR="006A001E" w:rsidRPr="00C97597"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6A001E" w:rsidTr="006A001E">
        <w:trPr>
          <w:tblHeader/>
        </w:trPr>
        <w:tc>
          <w:tcPr>
            <w:tcW w:w="3083" w:type="pct"/>
          </w:tcPr>
          <w:p w:rsidR="006A001E" w:rsidRPr="00C97597" w:rsidRDefault="006A001E" w:rsidP="00456633">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6A001E" w:rsidRPr="00C97597" w:rsidRDefault="006A001E"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tcPr>
          <w:p w:rsidR="006A001E"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30" w:type="pct"/>
          </w:tcPr>
          <w:p w:rsidR="006A001E" w:rsidRPr="00C97597"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rsidR="006A001E"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(Restated)</w:t>
            </w:r>
          </w:p>
        </w:tc>
      </w:tr>
      <w:tr w:rsidR="006A001E" w:rsidRPr="00C97597" w:rsidTr="00AE4074">
        <w:trPr>
          <w:tblHeader/>
        </w:trPr>
        <w:tc>
          <w:tcPr>
            <w:tcW w:w="3083" w:type="pct"/>
          </w:tcPr>
          <w:p w:rsidR="006A001E" w:rsidRPr="00C97597" w:rsidRDefault="006A001E" w:rsidP="00456633">
            <w:pPr>
              <w:pStyle w:val="a0"/>
              <w:tabs>
                <w:tab w:val="clear" w:pos="360"/>
                <w:tab w:val="clear" w:pos="720"/>
                <w:tab w:val="clear" w:pos="1080"/>
              </w:tabs>
              <w:spacing w:line="240" w:lineRule="atLeast"/>
              <w:rPr>
                <w:rFonts w:cs="Times New Roman"/>
                <w:b/>
                <w:bCs/>
                <w:sz w:val="22"/>
                <w:szCs w:val="22"/>
                <w:lang w:val="en-US"/>
              </w:rPr>
            </w:pPr>
          </w:p>
        </w:tc>
        <w:tc>
          <w:tcPr>
            <w:tcW w:w="426" w:type="pct"/>
          </w:tcPr>
          <w:p w:rsidR="006A001E" w:rsidRPr="00C97597" w:rsidRDefault="006A001E"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92" w:type="pct"/>
            <w:gridSpan w:val="3"/>
          </w:tcPr>
          <w:p w:rsidR="006A001E" w:rsidRPr="00C97597" w:rsidRDefault="006A001E" w:rsidP="00456633">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6A001E" w:rsidTr="00456633">
        <w:tc>
          <w:tcPr>
            <w:tcW w:w="3083" w:type="pct"/>
          </w:tcPr>
          <w:p w:rsidR="006A001E" w:rsidRPr="006A001E"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b/>
                <w:bCs/>
                <w:i/>
                <w:iCs/>
                <w:sz w:val="22"/>
                <w:szCs w:val="22"/>
              </w:rPr>
            </w:pPr>
            <w:r w:rsidRPr="006A001E">
              <w:rPr>
                <w:rFonts w:ascii="Times New Roman" w:hAnsi="Times New Roman" w:cs="Times New Roman"/>
                <w:b/>
                <w:bCs/>
                <w:i/>
                <w:iCs/>
                <w:sz w:val="22"/>
                <w:szCs w:val="22"/>
              </w:rPr>
              <w:t>Amount recogni</w:t>
            </w:r>
            <w:r w:rsidR="00C71556">
              <w:rPr>
                <w:rFonts w:ascii="Times New Roman" w:hAnsi="Times New Roman" w:cs="Times New Roman"/>
                <w:b/>
                <w:bCs/>
                <w:i/>
                <w:iCs/>
                <w:sz w:val="22"/>
                <w:szCs w:val="22"/>
              </w:rPr>
              <w:t>s</w:t>
            </w:r>
            <w:r w:rsidRPr="006A001E">
              <w:rPr>
                <w:rFonts w:ascii="Times New Roman" w:hAnsi="Times New Roman" w:cs="Times New Roman"/>
                <w:b/>
                <w:bCs/>
                <w:i/>
                <w:iCs/>
                <w:sz w:val="22"/>
                <w:szCs w:val="22"/>
              </w:rPr>
              <w:t>ed in profit or loss</w:t>
            </w:r>
          </w:p>
        </w:tc>
        <w:tc>
          <w:tcPr>
            <w:tcW w:w="426" w:type="pct"/>
          </w:tcPr>
          <w:p w:rsidR="006A001E" w:rsidRDefault="006A001E" w:rsidP="00456633">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0" w:type="pct"/>
          </w:tcPr>
          <w:p w:rsidR="006A001E" w:rsidRPr="00C97597"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Default="006A00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6A001E" w:rsidTr="00456633">
        <w:tc>
          <w:tcPr>
            <w:tcW w:w="3083" w:type="pct"/>
          </w:tcPr>
          <w:p w:rsidR="006A001E" w:rsidRP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6A001E">
              <w:rPr>
                <w:rFonts w:ascii="Times New Roman" w:hAnsi="Times New Roman" w:cs="Times New Roman"/>
                <w:sz w:val="22"/>
                <w:szCs w:val="22"/>
              </w:rPr>
              <w:t>Depreciation of right-of-use assets</w:t>
            </w:r>
          </w:p>
        </w:tc>
        <w:tc>
          <w:tcPr>
            <w:tcW w:w="426" w:type="pct"/>
          </w:tcPr>
          <w:p w:rsidR="006A001E"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0" w:type="pct"/>
          </w:tcPr>
          <w:p w:rsidR="006A001E" w:rsidRPr="00C97597"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6A001E" w:rsidTr="00456633">
        <w:tc>
          <w:tcPr>
            <w:tcW w:w="3083" w:type="pct"/>
          </w:tcPr>
          <w:p w:rsidR="006A001E" w:rsidRP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 xml:space="preserve">-  </w:t>
            </w:r>
            <w:r w:rsidRPr="006A001E">
              <w:rPr>
                <w:rFonts w:ascii="Times New Roman" w:hAnsi="Times New Roman" w:cs="Times New Roman"/>
                <w:sz w:val="22"/>
                <w:szCs w:val="22"/>
              </w:rPr>
              <w:t>Buildings</w:t>
            </w:r>
          </w:p>
        </w:tc>
        <w:tc>
          <w:tcPr>
            <w:tcW w:w="426" w:type="pct"/>
          </w:tcPr>
          <w:p w:rsidR="006A001E"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Default="00EF4E13"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2,389</w:t>
            </w:r>
          </w:p>
        </w:tc>
        <w:tc>
          <w:tcPr>
            <w:tcW w:w="130" w:type="pct"/>
          </w:tcPr>
          <w:p w:rsidR="006A001E" w:rsidRPr="00C97597"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Default="009529B5"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2,182</w:t>
            </w:r>
          </w:p>
        </w:tc>
      </w:tr>
      <w:tr w:rsidR="006A001E" w:rsidTr="00456633">
        <w:tc>
          <w:tcPr>
            <w:tcW w:w="3083" w:type="pct"/>
          </w:tcPr>
          <w:p w:rsid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  Equipment</w:t>
            </w:r>
          </w:p>
        </w:tc>
        <w:tc>
          <w:tcPr>
            <w:tcW w:w="426" w:type="pct"/>
          </w:tcPr>
          <w:p w:rsidR="006A001E"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Default="00EF4E13"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1,385</w:t>
            </w:r>
          </w:p>
        </w:tc>
        <w:tc>
          <w:tcPr>
            <w:tcW w:w="130" w:type="pct"/>
          </w:tcPr>
          <w:p w:rsidR="006A001E" w:rsidRPr="00C97597"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Default="009529B5"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2,478</w:t>
            </w:r>
          </w:p>
        </w:tc>
      </w:tr>
      <w:tr w:rsidR="006A001E" w:rsidTr="00456633">
        <w:tc>
          <w:tcPr>
            <w:tcW w:w="3083" w:type="pct"/>
          </w:tcPr>
          <w:p w:rsidR="006A001E"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  Vehicles</w:t>
            </w:r>
          </w:p>
        </w:tc>
        <w:tc>
          <w:tcPr>
            <w:tcW w:w="426" w:type="pct"/>
          </w:tcPr>
          <w:p w:rsidR="006A001E"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Default="00EF4E13"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782</w:t>
            </w:r>
          </w:p>
        </w:tc>
        <w:tc>
          <w:tcPr>
            <w:tcW w:w="130" w:type="pct"/>
          </w:tcPr>
          <w:p w:rsidR="006A001E" w:rsidRPr="00C97597"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Default="009529B5"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778</w:t>
            </w:r>
          </w:p>
        </w:tc>
      </w:tr>
      <w:tr w:rsidR="006A001E" w:rsidRPr="00D520BC" w:rsidTr="00456633">
        <w:tc>
          <w:tcPr>
            <w:tcW w:w="3083" w:type="pct"/>
          </w:tcPr>
          <w:p w:rsidR="006A001E" w:rsidRPr="00AE4074"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AE4074">
              <w:rPr>
                <w:rFonts w:ascii="Times New Roman" w:hAnsi="Times New Roman" w:cs="Times New Roman"/>
                <w:sz w:val="22"/>
                <w:szCs w:val="22"/>
              </w:rPr>
              <w:t>Interest on lease liabilities</w:t>
            </w:r>
          </w:p>
        </w:tc>
        <w:tc>
          <w:tcPr>
            <w:tcW w:w="426" w:type="pct"/>
          </w:tcPr>
          <w:p w:rsidR="006A001E"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Pr="00D520BC" w:rsidRDefault="00EF4E13"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413</w:t>
            </w:r>
          </w:p>
        </w:tc>
        <w:tc>
          <w:tcPr>
            <w:tcW w:w="130" w:type="pct"/>
          </w:tcPr>
          <w:p w:rsidR="006A001E" w:rsidRPr="00C97597"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Pr="00D520BC" w:rsidRDefault="00C66D5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449</w:t>
            </w:r>
          </w:p>
        </w:tc>
      </w:tr>
      <w:tr w:rsidR="006A001E" w:rsidRPr="00D520BC" w:rsidTr="00456633">
        <w:tc>
          <w:tcPr>
            <w:tcW w:w="3083" w:type="pct"/>
          </w:tcPr>
          <w:p w:rsidR="006A001E" w:rsidRPr="00E0717F"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E0717F">
              <w:rPr>
                <w:rFonts w:ascii="Times New Roman" w:hAnsi="Times New Roman" w:cs="Times New Roman"/>
                <w:sz w:val="22"/>
                <w:szCs w:val="22"/>
              </w:rPr>
              <w:t>Expenses relating to short-term leases</w:t>
            </w:r>
          </w:p>
        </w:tc>
        <w:tc>
          <w:tcPr>
            <w:tcW w:w="426" w:type="pct"/>
          </w:tcPr>
          <w:p w:rsidR="006A001E" w:rsidRPr="00E0717F" w:rsidRDefault="006A001E" w:rsidP="006A001E">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6A001E" w:rsidRPr="00E0717F" w:rsidRDefault="00E0717F" w:rsidP="00E07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E0717F">
              <w:rPr>
                <w:rFonts w:ascii="Times New Roman" w:hAnsi="Times New Roman" w:cs="Times New Roman"/>
                <w:sz w:val="22"/>
                <w:szCs w:val="22"/>
              </w:rPr>
              <w:t>698</w:t>
            </w:r>
          </w:p>
        </w:tc>
        <w:tc>
          <w:tcPr>
            <w:tcW w:w="130" w:type="pct"/>
          </w:tcPr>
          <w:p w:rsidR="006A001E" w:rsidRPr="00E0717F" w:rsidRDefault="006A001E" w:rsidP="006A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rsidR="006A001E" w:rsidRPr="00E0717F" w:rsidRDefault="00AE4074" w:rsidP="00AE4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E0717F">
              <w:rPr>
                <w:rFonts w:ascii="Times New Roman" w:hAnsi="Times New Roman" w:cs="Times New Roman"/>
                <w:sz w:val="22"/>
                <w:szCs w:val="22"/>
              </w:rPr>
              <w:t>638</w:t>
            </w:r>
          </w:p>
        </w:tc>
      </w:tr>
      <w:tr w:rsidR="00F539DC" w:rsidRPr="00D520BC" w:rsidTr="00E0717F">
        <w:tc>
          <w:tcPr>
            <w:tcW w:w="3083" w:type="pct"/>
            <w:shd w:val="clear" w:color="auto" w:fill="auto"/>
          </w:tcPr>
          <w:p w:rsidR="00F539DC" w:rsidRPr="00E0717F" w:rsidRDefault="00F539DC" w:rsidP="00F5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E0717F">
              <w:rPr>
                <w:rFonts w:ascii="Times New Roman" w:hAnsi="Times New Roman" w:cs="Times New Roman"/>
                <w:sz w:val="22"/>
                <w:szCs w:val="22"/>
              </w:rPr>
              <w:t>Expenses relating to low-value assets</w:t>
            </w:r>
          </w:p>
        </w:tc>
        <w:tc>
          <w:tcPr>
            <w:tcW w:w="426" w:type="pct"/>
            <w:shd w:val="clear" w:color="auto" w:fill="auto"/>
          </w:tcPr>
          <w:p w:rsidR="00F539DC" w:rsidRPr="00E0717F" w:rsidRDefault="00F539DC" w:rsidP="00F539DC">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rsidR="00F539DC" w:rsidRPr="00E0717F" w:rsidRDefault="00E0717F" w:rsidP="00E07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E0717F">
              <w:rPr>
                <w:rFonts w:ascii="Times New Roman" w:hAnsi="Times New Roman" w:cs="Times New Roman"/>
                <w:sz w:val="22"/>
                <w:szCs w:val="22"/>
              </w:rPr>
              <w:t>164</w:t>
            </w:r>
          </w:p>
        </w:tc>
        <w:tc>
          <w:tcPr>
            <w:tcW w:w="130" w:type="pct"/>
            <w:shd w:val="clear" w:color="auto" w:fill="auto"/>
          </w:tcPr>
          <w:p w:rsidR="00F539DC" w:rsidRPr="00E0717F" w:rsidRDefault="00F539DC" w:rsidP="00F5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shd w:val="clear" w:color="auto" w:fill="auto"/>
          </w:tcPr>
          <w:p w:rsidR="00F539DC" w:rsidRPr="00E0717F" w:rsidRDefault="00E0717F" w:rsidP="00F5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143</w:t>
            </w:r>
          </w:p>
        </w:tc>
      </w:tr>
    </w:tbl>
    <w:p w:rsidR="006A001E" w:rsidRDefault="006A001E" w:rsidP="00DC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A001E" w:rsidRPr="00DC6F5D" w:rsidRDefault="006A001E" w:rsidP="00DC6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A001E">
        <w:rPr>
          <w:rFonts w:ascii="Times New Roman" w:hAnsi="Times New Roman" w:cs="Times New Roman"/>
          <w:sz w:val="22"/>
          <w:szCs w:val="22"/>
        </w:rPr>
        <w:t xml:space="preserve">In 2020, total cash outflow for leases of the Company were Baht </w:t>
      </w:r>
      <w:r w:rsidR="00EF4E13">
        <w:rPr>
          <w:rFonts w:ascii="Times New Roman" w:hAnsi="Times New Roman" w:cs="Times New Roman"/>
          <w:sz w:val="22"/>
          <w:szCs w:val="22"/>
        </w:rPr>
        <w:t xml:space="preserve">4.2 </w:t>
      </w:r>
      <w:r w:rsidRPr="006A001E">
        <w:rPr>
          <w:rFonts w:ascii="Times New Roman" w:hAnsi="Times New Roman" w:cs="Times New Roman"/>
          <w:sz w:val="22"/>
          <w:szCs w:val="22"/>
        </w:rPr>
        <w:t>million</w:t>
      </w:r>
      <w:r>
        <w:rPr>
          <w:rFonts w:ascii="Times New Roman" w:hAnsi="Times New Roman" w:cs="Times New Roman"/>
          <w:sz w:val="22"/>
          <w:szCs w:val="22"/>
        </w:rPr>
        <w:t>.</w:t>
      </w:r>
      <w:r w:rsidR="003C69A5">
        <w:rPr>
          <w:rFonts w:ascii="Times New Roman" w:hAnsi="Times New Roman" w:cs="Times New Roman"/>
          <w:sz w:val="22"/>
          <w:szCs w:val="22"/>
        </w:rPr>
        <w:t xml:space="preserve"> </w:t>
      </w:r>
      <w:r w:rsidR="003C69A5" w:rsidRPr="003C69A5">
        <w:rPr>
          <w:rFonts w:ascii="Times New Roman" w:hAnsi="Times New Roman" w:cs="Times New Roman"/>
          <w:i/>
          <w:iCs/>
          <w:sz w:val="22"/>
          <w:szCs w:val="22"/>
        </w:rPr>
        <w:t>(2019: Baht 6.7 million)</w:t>
      </w:r>
    </w:p>
    <w:p w:rsidR="00AE4074" w:rsidRDefault="00AE4074" w:rsidP="00DC6F5D">
      <w:r>
        <w:br w:type="page"/>
      </w:r>
    </w:p>
    <w:p w:rsidR="00D5157D" w:rsidRPr="002F467C" w:rsidRDefault="006D49BA"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2F467C">
        <w:rPr>
          <w:rFonts w:ascii="Times New Roman" w:hAnsi="Times New Roman"/>
          <w:sz w:val="24"/>
          <w:szCs w:val="24"/>
          <w:u w:val="none"/>
        </w:rPr>
        <w:lastRenderedPageBreak/>
        <w:t>I</w:t>
      </w:r>
      <w:r w:rsidR="00D5157D" w:rsidRPr="002F467C">
        <w:rPr>
          <w:rFonts w:ascii="Times New Roman" w:hAnsi="Times New Roman"/>
          <w:sz w:val="24"/>
          <w:szCs w:val="24"/>
          <w:u w:val="none"/>
        </w:rPr>
        <w:t>ntangible assets</w:t>
      </w:r>
    </w:p>
    <w:p w:rsidR="000C63DC" w:rsidRPr="00C97597" w:rsidRDefault="000C63D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540" w:type="dxa"/>
        <w:tblInd w:w="450" w:type="dxa"/>
        <w:tblLayout w:type="fixed"/>
        <w:tblCellMar>
          <w:left w:w="79" w:type="dxa"/>
          <w:right w:w="79" w:type="dxa"/>
        </w:tblCellMar>
        <w:tblLook w:val="0000"/>
      </w:tblPr>
      <w:tblGrid>
        <w:gridCol w:w="2790"/>
        <w:gridCol w:w="1620"/>
        <w:gridCol w:w="180"/>
        <w:gridCol w:w="1530"/>
        <w:gridCol w:w="180"/>
        <w:gridCol w:w="1530"/>
        <w:gridCol w:w="180"/>
        <w:gridCol w:w="1530"/>
      </w:tblGrid>
      <w:tr w:rsidR="008B161B" w:rsidRPr="00C97597" w:rsidTr="005361B8">
        <w:trPr>
          <w:cantSplit/>
        </w:trPr>
        <w:tc>
          <w:tcPr>
            <w:tcW w:w="2790" w:type="dxa"/>
          </w:tcPr>
          <w:p w:rsidR="008B161B" w:rsidRPr="00C97597" w:rsidRDefault="008B161B" w:rsidP="000544C5">
            <w:pPr>
              <w:rPr>
                <w:rFonts w:ascii="Times New Roman" w:hAnsi="Times New Roman" w:cs="Times New Roman"/>
                <w:b/>
                <w:bCs/>
                <w:i/>
                <w:iCs/>
                <w:sz w:val="22"/>
                <w:szCs w:val="22"/>
              </w:rPr>
            </w:pPr>
          </w:p>
        </w:tc>
        <w:tc>
          <w:tcPr>
            <w:tcW w:w="162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sidRPr="009B2C0D">
              <w:rPr>
                <w:rFonts w:cs="Times New Roman"/>
                <w:szCs w:val="22"/>
                <w:lang w:val="en-US"/>
              </w:rPr>
              <w:t>Computer software</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rPr>
              <w:t>Golf membership</w:t>
            </w:r>
          </w:p>
        </w:tc>
        <w:tc>
          <w:tcPr>
            <w:tcW w:w="18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tcPr>
          <w:p w:rsidR="00385042"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Computer</w:t>
            </w:r>
          </w:p>
          <w:p w:rsidR="008B161B"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s</w:t>
            </w:r>
            <w:r w:rsidR="00E14A6A">
              <w:rPr>
                <w:rFonts w:cs="Times New Roman"/>
                <w:szCs w:val="22"/>
                <w:lang w:val="en-US"/>
              </w:rPr>
              <w:t>oftware</w:t>
            </w:r>
            <w:r w:rsidR="00A22759">
              <w:rPr>
                <w:rFonts w:cs="Times New Roman"/>
                <w:szCs w:val="22"/>
                <w:lang w:val="en-US"/>
              </w:rPr>
              <w:t xml:space="preserve"> under</w:t>
            </w:r>
            <w:r w:rsidR="008B161B">
              <w:rPr>
                <w:rFonts w:cs="Times New Roman"/>
                <w:szCs w:val="22"/>
                <w:lang w:val="en-US"/>
              </w:rPr>
              <w:t xml:space="preserve"> installation</w:t>
            </w:r>
          </w:p>
        </w:tc>
        <w:tc>
          <w:tcPr>
            <w:tcW w:w="180" w:type="dxa"/>
          </w:tcPr>
          <w:p w:rsidR="008B161B" w:rsidRDefault="008B161B" w:rsidP="000544C5">
            <w:pPr>
              <w:pStyle w:val="acctfourfigures"/>
              <w:tabs>
                <w:tab w:val="clear" w:pos="765"/>
              </w:tabs>
              <w:spacing w:line="240" w:lineRule="atLeast"/>
              <w:ind w:left="-86" w:right="-86"/>
              <w:jc w:val="center"/>
              <w:rPr>
                <w:rFonts w:cs="Times New Roman"/>
                <w:szCs w:val="22"/>
                <w:lang w:val="en-US"/>
              </w:rPr>
            </w:pPr>
          </w:p>
        </w:tc>
        <w:tc>
          <w:tcPr>
            <w:tcW w:w="1530" w:type="dxa"/>
            <w:vAlign w:val="bottom"/>
          </w:tcPr>
          <w:p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lang w:val="en-US"/>
              </w:rPr>
              <w:t>Total</w:t>
            </w:r>
          </w:p>
        </w:tc>
      </w:tr>
      <w:tr w:rsidR="00F30DC2" w:rsidRPr="00C97597" w:rsidTr="00E341B1">
        <w:trPr>
          <w:cantSplit/>
        </w:trPr>
        <w:tc>
          <w:tcPr>
            <w:tcW w:w="2790" w:type="dxa"/>
          </w:tcPr>
          <w:p w:rsidR="00F30DC2" w:rsidRPr="00C97597" w:rsidRDefault="00F30DC2" w:rsidP="000544C5">
            <w:pPr>
              <w:rPr>
                <w:rFonts w:ascii="Times New Roman" w:hAnsi="Times New Roman" w:cs="Times New Roman"/>
                <w:b/>
                <w:bCs/>
                <w:i/>
                <w:iCs/>
                <w:sz w:val="22"/>
                <w:szCs w:val="22"/>
              </w:rPr>
            </w:pPr>
          </w:p>
        </w:tc>
        <w:tc>
          <w:tcPr>
            <w:tcW w:w="6750" w:type="dxa"/>
            <w:gridSpan w:val="7"/>
          </w:tcPr>
          <w:p w:rsidR="00F30DC2" w:rsidRPr="00C97597" w:rsidRDefault="00F30DC2" w:rsidP="000544C5">
            <w:pPr>
              <w:pStyle w:val="acctfourfigures"/>
              <w:tabs>
                <w:tab w:val="clear" w:pos="765"/>
                <w:tab w:val="decimal" w:pos="979"/>
              </w:tabs>
              <w:spacing w:line="240" w:lineRule="atLeast"/>
              <w:ind w:left="-86" w:right="-86"/>
              <w:jc w:val="center"/>
              <w:rPr>
                <w:rFonts w:cs="Times New Roman"/>
                <w:szCs w:val="22"/>
              </w:rPr>
            </w:pPr>
            <w:r w:rsidRPr="00D14CC4">
              <w:rPr>
                <w:rFonts w:cs="Times New Roman"/>
                <w:i/>
                <w:iCs/>
                <w:szCs w:val="22"/>
              </w:rPr>
              <w:t>(in thousand Baht)</w:t>
            </w:r>
          </w:p>
        </w:tc>
      </w:tr>
      <w:tr w:rsidR="008B161B" w:rsidRPr="00C97597" w:rsidTr="005361B8">
        <w:trPr>
          <w:cantSplit/>
        </w:trPr>
        <w:tc>
          <w:tcPr>
            <w:tcW w:w="2790" w:type="dxa"/>
          </w:tcPr>
          <w:p w:rsidR="008B161B" w:rsidRPr="00C97597" w:rsidRDefault="008B161B" w:rsidP="000544C5">
            <w:pPr>
              <w:rPr>
                <w:rFonts w:ascii="Times New Roman" w:hAnsi="Times New Roman" w:cs="Times New Roman"/>
                <w:b/>
                <w:bCs/>
                <w:i/>
                <w:iCs/>
                <w:sz w:val="22"/>
                <w:szCs w:val="22"/>
              </w:rPr>
            </w:pPr>
            <w:r w:rsidRPr="00C97597">
              <w:rPr>
                <w:rFonts w:ascii="Times New Roman" w:hAnsi="Times New Roman" w:cs="Times New Roman"/>
                <w:b/>
                <w:bCs/>
                <w:i/>
                <w:iCs/>
                <w:sz w:val="22"/>
                <w:szCs w:val="22"/>
              </w:rPr>
              <w:t>Cost</w:t>
            </w:r>
          </w:p>
        </w:tc>
        <w:tc>
          <w:tcPr>
            <w:tcW w:w="162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spacing w:line="240" w:lineRule="atLeast"/>
              <w:rPr>
                <w:rFonts w:cs="Times New Roman"/>
                <w:szCs w:val="22"/>
              </w:rPr>
            </w:pPr>
          </w:p>
        </w:tc>
        <w:tc>
          <w:tcPr>
            <w:tcW w:w="180" w:type="dxa"/>
          </w:tcPr>
          <w:p w:rsidR="008B161B" w:rsidRPr="00C97597" w:rsidRDefault="008B161B" w:rsidP="000544C5">
            <w:pPr>
              <w:pStyle w:val="acctfourfigures"/>
              <w:spacing w:line="240" w:lineRule="atLeast"/>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530" w:type="dxa"/>
          </w:tcPr>
          <w:p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r>
      <w:tr w:rsidR="002A459A" w:rsidRPr="00C97597" w:rsidTr="002A459A">
        <w:trPr>
          <w:cantSplit/>
        </w:trPr>
        <w:tc>
          <w:tcPr>
            <w:tcW w:w="2790" w:type="dxa"/>
          </w:tcPr>
          <w:p w:rsidR="002A459A" w:rsidRPr="00C97597" w:rsidRDefault="002A459A" w:rsidP="002A459A">
            <w:pPr>
              <w:rPr>
                <w:rFonts w:ascii="Times New Roman" w:hAnsi="Times New Roman" w:cs="Times New Roman"/>
                <w:sz w:val="22"/>
                <w:szCs w:val="22"/>
              </w:rPr>
            </w:pPr>
            <w:r w:rsidRPr="00C97597">
              <w:rPr>
                <w:rFonts w:ascii="Times New Roman" w:hAnsi="Times New Roman" w:cs="Times New Roman"/>
                <w:sz w:val="22"/>
                <w:szCs w:val="22"/>
              </w:rPr>
              <w:t>At 1 January</w:t>
            </w:r>
            <w:r>
              <w:rPr>
                <w:rFonts w:ascii="Times New Roman" w:hAnsi="Times New Roman" w:cs="Times New Roman"/>
                <w:sz w:val="22"/>
                <w:szCs w:val="22"/>
              </w:rPr>
              <w:t xml:space="preserve"> 2019</w:t>
            </w:r>
          </w:p>
        </w:tc>
        <w:tc>
          <w:tcPr>
            <w:tcW w:w="1620" w:type="dxa"/>
            <w:vAlign w:val="bottom"/>
          </w:tcPr>
          <w:p w:rsidR="002A459A" w:rsidRPr="002A459A" w:rsidRDefault="002A459A" w:rsidP="002A459A">
            <w:pPr>
              <w:pStyle w:val="acctfourfigures"/>
              <w:tabs>
                <w:tab w:val="clear" w:pos="765"/>
                <w:tab w:val="decimal" w:pos="1362"/>
              </w:tabs>
              <w:spacing w:line="240" w:lineRule="atLeast"/>
              <w:ind w:left="-86" w:right="-86"/>
              <w:rPr>
                <w:rFonts w:cs="Times New Roman"/>
                <w:szCs w:val="22"/>
              </w:rPr>
            </w:pPr>
            <w:r w:rsidRPr="002A459A">
              <w:rPr>
                <w:rFonts w:cs="Times New Roman"/>
                <w:szCs w:val="22"/>
              </w:rPr>
              <w:t>135,724</w:t>
            </w:r>
          </w:p>
        </w:tc>
        <w:tc>
          <w:tcPr>
            <w:tcW w:w="180" w:type="dxa"/>
          </w:tcPr>
          <w:p w:rsidR="002A459A" w:rsidRPr="002A459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2A459A" w:rsidRDefault="002A459A" w:rsidP="002A459A">
            <w:pPr>
              <w:pStyle w:val="acctfourfigures"/>
              <w:tabs>
                <w:tab w:val="clear" w:pos="765"/>
                <w:tab w:val="decimal" w:pos="1268"/>
              </w:tabs>
              <w:spacing w:line="240" w:lineRule="atLeast"/>
              <w:ind w:left="-86" w:right="-86"/>
              <w:rPr>
                <w:rFonts w:cs="Times New Roman"/>
                <w:szCs w:val="22"/>
              </w:rPr>
            </w:pPr>
            <w:r w:rsidRPr="002A459A">
              <w:rPr>
                <w:rFonts w:cs="Times New Roman"/>
                <w:szCs w:val="22"/>
              </w:rPr>
              <w:t>2,200</w:t>
            </w:r>
          </w:p>
        </w:tc>
        <w:tc>
          <w:tcPr>
            <w:tcW w:w="180" w:type="dxa"/>
          </w:tcPr>
          <w:p w:rsidR="002A459A" w:rsidRPr="002A459A"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vAlign w:val="bottom"/>
          </w:tcPr>
          <w:p w:rsidR="002A459A" w:rsidRPr="002A459A" w:rsidRDefault="002A459A" w:rsidP="006974C0">
            <w:pPr>
              <w:pStyle w:val="acctfourfigures"/>
              <w:tabs>
                <w:tab w:val="clear" w:pos="765"/>
                <w:tab w:val="decimal" w:pos="1270"/>
              </w:tabs>
              <w:spacing w:line="240" w:lineRule="atLeast"/>
              <w:ind w:left="-86" w:right="-86"/>
              <w:rPr>
                <w:rFonts w:cs="Times New Roman"/>
                <w:szCs w:val="22"/>
              </w:rPr>
            </w:pPr>
            <w:r w:rsidRPr="002A459A">
              <w:rPr>
                <w:rFonts w:cs="Times New Roman"/>
                <w:szCs w:val="22"/>
              </w:rPr>
              <w:t>1,549</w:t>
            </w:r>
          </w:p>
        </w:tc>
        <w:tc>
          <w:tcPr>
            <w:tcW w:w="180" w:type="dxa"/>
            <w:vAlign w:val="bottom"/>
          </w:tcPr>
          <w:p w:rsidR="002A459A" w:rsidRPr="002A459A"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2A459A" w:rsidRPr="002A459A" w:rsidRDefault="002A459A" w:rsidP="002A459A">
            <w:pPr>
              <w:pStyle w:val="acctfourfigures"/>
              <w:tabs>
                <w:tab w:val="clear" w:pos="765"/>
                <w:tab w:val="decimal" w:pos="1270"/>
              </w:tabs>
              <w:spacing w:line="240" w:lineRule="atLeast"/>
              <w:ind w:left="-86" w:right="-83"/>
              <w:rPr>
                <w:rFonts w:cs="Times New Roman"/>
                <w:szCs w:val="22"/>
              </w:rPr>
            </w:pPr>
            <w:r w:rsidRPr="002A459A">
              <w:rPr>
                <w:rFonts w:cs="Times New Roman"/>
                <w:szCs w:val="22"/>
              </w:rPr>
              <w:t>139,473</w:t>
            </w:r>
          </w:p>
        </w:tc>
      </w:tr>
      <w:tr w:rsidR="002A459A" w:rsidRPr="00C97597" w:rsidTr="005361B8">
        <w:trPr>
          <w:cantSplit/>
        </w:trPr>
        <w:tc>
          <w:tcPr>
            <w:tcW w:w="2790" w:type="dxa"/>
          </w:tcPr>
          <w:p w:rsidR="002A459A" w:rsidRPr="00C97597" w:rsidRDefault="002A459A" w:rsidP="002A459A">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2A459A" w:rsidRPr="00723F26" w:rsidRDefault="002A459A" w:rsidP="00943BA5">
            <w:pPr>
              <w:pStyle w:val="acctfourfigures"/>
              <w:tabs>
                <w:tab w:val="clear" w:pos="765"/>
                <w:tab w:val="decimal" w:pos="1089"/>
              </w:tabs>
              <w:spacing w:line="240" w:lineRule="atLeast"/>
              <w:ind w:left="-86" w:right="-86"/>
              <w:rPr>
                <w:rFonts w:cs="Times New Roman"/>
                <w:szCs w:val="22"/>
                <w:highlight w:val="green"/>
              </w:rPr>
            </w:pPr>
            <w:r w:rsidRPr="00CF36A7">
              <w:rPr>
                <w:rFonts w:cs="Times New Roman"/>
                <w:szCs w:val="22"/>
              </w:rPr>
              <w:t>-</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rsidR="002A459A" w:rsidRPr="00CF36A7" w:rsidRDefault="002A459A" w:rsidP="00943BA5">
            <w:pPr>
              <w:pStyle w:val="acctfourfigures"/>
              <w:tabs>
                <w:tab w:val="clear" w:pos="765"/>
                <w:tab w:val="decimal" w:pos="1001"/>
              </w:tabs>
              <w:spacing w:line="240" w:lineRule="atLeast"/>
              <w:ind w:left="-86" w:right="-86"/>
              <w:rPr>
                <w:rFonts w:cs="Times New Roman"/>
                <w:szCs w:val="22"/>
                <w:highlight w:val="green"/>
              </w:rPr>
            </w:pPr>
            <w:r w:rsidRPr="00CF36A7">
              <w:rPr>
                <w:rFonts w:cs="Times New Roman"/>
                <w:szCs w:val="22"/>
              </w:rPr>
              <w:t>-</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2A459A" w:rsidRDefault="002A459A" w:rsidP="006974C0">
            <w:pPr>
              <w:pStyle w:val="acctfourfigures"/>
              <w:tabs>
                <w:tab w:val="clear" w:pos="765"/>
                <w:tab w:val="decimal" w:pos="1270"/>
              </w:tabs>
              <w:spacing w:line="240" w:lineRule="atLeast"/>
              <w:ind w:left="-86" w:right="-86"/>
              <w:rPr>
                <w:rFonts w:cs="Times New Roman"/>
                <w:szCs w:val="22"/>
              </w:rPr>
            </w:pPr>
            <w:r w:rsidRPr="00162FAB">
              <w:rPr>
                <w:rFonts w:cs="Times New Roman"/>
                <w:szCs w:val="22"/>
              </w:rPr>
              <w:t>2,02</w:t>
            </w:r>
            <w:r>
              <w:rPr>
                <w:rFonts w:cs="Times New Roman"/>
                <w:szCs w:val="22"/>
              </w:rPr>
              <w:t>8</w:t>
            </w:r>
          </w:p>
        </w:tc>
        <w:tc>
          <w:tcPr>
            <w:tcW w:w="180" w:type="dxa"/>
          </w:tcPr>
          <w:p w:rsidR="002A459A" w:rsidRDefault="002A459A" w:rsidP="002A459A">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2A459A" w:rsidRPr="00FA3339" w:rsidRDefault="002A459A" w:rsidP="002A459A">
            <w:pPr>
              <w:pStyle w:val="acctfourfigures"/>
              <w:tabs>
                <w:tab w:val="clear" w:pos="765"/>
                <w:tab w:val="decimal" w:pos="1270"/>
              </w:tabs>
              <w:spacing w:line="240" w:lineRule="atLeast"/>
              <w:ind w:left="-86" w:right="-83"/>
              <w:rPr>
                <w:rFonts w:cs="Times New Roman"/>
                <w:szCs w:val="22"/>
              </w:rPr>
            </w:pPr>
            <w:r>
              <w:rPr>
                <w:rFonts w:cs="Times New Roman"/>
                <w:szCs w:val="22"/>
              </w:rPr>
              <w:t>2,028</w:t>
            </w:r>
          </w:p>
        </w:tc>
      </w:tr>
      <w:tr w:rsidR="002A459A" w:rsidRPr="00C97597" w:rsidTr="005361B8">
        <w:trPr>
          <w:cantSplit/>
        </w:trPr>
        <w:tc>
          <w:tcPr>
            <w:tcW w:w="2790" w:type="dxa"/>
          </w:tcPr>
          <w:p w:rsidR="002A459A" w:rsidRPr="00C97597" w:rsidRDefault="00F4344D" w:rsidP="002A459A">
            <w:pPr>
              <w:rPr>
                <w:rFonts w:ascii="Times New Roman" w:hAnsi="Times New Roman" w:cs="Times New Roman"/>
                <w:sz w:val="22"/>
                <w:szCs w:val="22"/>
              </w:rPr>
            </w:pPr>
            <w:r>
              <w:rPr>
                <w:rFonts w:ascii="Times New Roman" w:hAnsi="Times New Roman" w:cs="Times New Roman"/>
                <w:sz w:val="22"/>
                <w:szCs w:val="22"/>
              </w:rPr>
              <w:t>Transfers</w:t>
            </w:r>
          </w:p>
        </w:tc>
        <w:tc>
          <w:tcPr>
            <w:tcW w:w="1620" w:type="dxa"/>
            <w:vAlign w:val="bottom"/>
          </w:tcPr>
          <w:p w:rsidR="002A459A" w:rsidRPr="006C0280" w:rsidRDefault="002A459A" w:rsidP="002A459A">
            <w:pPr>
              <w:pStyle w:val="acctfourfigures"/>
              <w:tabs>
                <w:tab w:val="clear" w:pos="765"/>
                <w:tab w:val="decimal" w:pos="1362"/>
              </w:tabs>
              <w:spacing w:line="240" w:lineRule="atLeast"/>
              <w:ind w:left="-86" w:right="-86"/>
              <w:rPr>
                <w:rFonts w:cs="Times New Roman"/>
                <w:szCs w:val="22"/>
              </w:rPr>
            </w:pPr>
            <w:r w:rsidRPr="001F70D5">
              <w:rPr>
                <w:rFonts w:cs="Times New Roman"/>
                <w:szCs w:val="22"/>
              </w:rPr>
              <w:t>2,248</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rsidR="002A459A" w:rsidRPr="00CF36A7" w:rsidRDefault="002A459A" w:rsidP="00943BA5">
            <w:pPr>
              <w:pStyle w:val="acctfourfigures"/>
              <w:tabs>
                <w:tab w:val="clear" w:pos="765"/>
                <w:tab w:val="decimal" w:pos="1001"/>
              </w:tabs>
              <w:spacing w:line="240" w:lineRule="atLeast"/>
              <w:ind w:left="-86" w:right="-86"/>
              <w:rPr>
                <w:rFonts w:cs="Times New Roman"/>
                <w:szCs w:val="22"/>
              </w:rPr>
            </w:pPr>
            <w:r w:rsidRPr="00CF36A7">
              <w:rPr>
                <w:rFonts w:cs="Times New Roman"/>
                <w:szCs w:val="22"/>
              </w:rPr>
              <w:t>-</w:t>
            </w:r>
          </w:p>
        </w:tc>
        <w:tc>
          <w:tcPr>
            <w:tcW w:w="180" w:type="dxa"/>
          </w:tcPr>
          <w:p w:rsidR="002A459A" w:rsidRPr="007B089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bottom w:val="single" w:sz="4" w:space="0" w:color="auto"/>
            </w:tcBorders>
          </w:tcPr>
          <w:p w:rsidR="002A459A" w:rsidRPr="00CF36A7" w:rsidRDefault="002A459A" w:rsidP="006974C0">
            <w:pPr>
              <w:pStyle w:val="acctfourfigures"/>
              <w:tabs>
                <w:tab w:val="clear" w:pos="765"/>
                <w:tab w:val="decimal" w:pos="1270"/>
              </w:tabs>
              <w:spacing w:line="240" w:lineRule="atLeast"/>
              <w:ind w:left="-86" w:right="-86"/>
              <w:rPr>
                <w:rFonts w:cs="Times New Roman"/>
                <w:szCs w:val="22"/>
              </w:rPr>
            </w:pPr>
            <w:r w:rsidRPr="001F70D5">
              <w:rPr>
                <w:rFonts w:cs="Times New Roman"/>
                <w:szCs w:val="22"/>
              </w:rPr>
              <w:t>(2,248)</w:t>
            </w:r>
          </w:p>
        </w:tc>
        <w:tc>
          <w:tcPr>
            <w:tcW w:w="180" w:type="dxa"/>
          </w:tcPr>
          <w:p w:rsidR="002A459A" w:rsidRDefault="002A459A" w:rsidP="002A459A">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2A459A" w:rsidRDefault="002A459A" w:rsidP="00943BA5">
            <w:pPr>
              <w:pStyle w:val="acctfourfigures"/>
              <w:tabs>
                <w:tab w:val="clear" w:pos="765"/>
                <w:tab w:val="decimal" w:pos="1000"/>
              </w:tabs>
              <w:spacing w:line="240" w:lineRule="atLeast"/>
              <w:ind w:left="-86" w:right="-83"/>
              <w:rPr>
                <w:rFonts w:cs="Times New Roman"/>
                <w:szCs w:val="22"/>
              </w:rPr>
            </w:pPr>
            <w:r w:rsidRPr="00CF36A7">
              <w:rPr>
                <w:rFonts w:cs="Times New Roman"/>
                <w:szCs w:val="22"/>
              </w:rPr>
              <w:t>-</w:t>
            </w:r>
          </w:p>
        </w:tc>
      </w:tr>
      <w:tr w:rsidR="002A459A" w:rsidRPr="004328ED" w:rsidTr="002A459A">
        <w:trPr>
          <w:cantSplit/>
        </w:trPr>
        <w:tc>
          <w:tcPr>
            <w:tcW w:w="2790" w:type="dxa"/>
            <w:shd w:val="clear" w:color="auto" w:fill="auto"/>
          </w:tcPr>
          <w:p w:rsidR="002A459A" w:rsidRPr="004328ED" w:rsidRDefault="002A459A" w:rsidP="002A459A">
            <w:pPr>
              <w:tabs>
                <w:tab w:val="clear" w:pos="227"/>
                <w:tab w:val="left" w:pos="0"/>
              </w:tabs>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w:t>
            </w:r>
            <w:r>
              <w:rPr>
                <w:rFonts w:ascii="Times New Roman" w:hAnsi="Times New Roman" w:cs="Times New Roman"/>
                <w:b/>
                <w:bCs/>
                <w:sz w:val="22"/>
                <w:szCs w:val="22"/>
              </w:rPr>
              <w:t>20</w:t>
            </w:r>
          </w:p>
        </w:tc>
        <w:tc>
          <w:tcPr>
            <w:tcW w:w="1620" w:type="dxa"/>
            <w:tcBorders>
              <w:top w:val="single" w:sz="4" w:space="0" w:color="auto"/>
            </w:tcBorders>
            <w:vAlign w:val="bottom"/>
          </w:tcPr>
          <w:p w:rsidR="002A459A" w:rsidRPr="00723F26" w:rsidRDefault="002A459A" w:rsidP="002A459A">
            <w:pPr>
              <w:pStyle w:val="acctfourfigures"/>
              <w:tabs>
                <w:tab w:val="clear" w:pos="765"/>
                <w:tab w:val="decimal" w:pos="1362"/>
              </w:tabs>
              <w:spacing w:line="240" w:lineRule="atLeast"/>
              <w:ind w:left="-86" w:right="-86"/>
              <w:rPr>
                <w:rFonts w:cs="Times New Roman"/>
                <w:b/>
                <w:bCs/>
                <w:szCs w:val="22"/>
                <w:highlight w:val="green"/>
              </w:rPr>
            </w:pPr>
            <w:r w:rsidRPr="008A4EF8">
              <w:rPr>
                <w:rFonts w:cs="Times New Roman"/>
                <w:b/>
                <w:bCs/>
                <w:szCs w:val="22"/>
              </w:rPr>
              <w:t>137,972</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tcBorders>
            <w:vAlign w:val="bottom"/>
          </w:tcPr>
          <w:p w:rsidR="002A459A" w:rsidRPr="00723F26" w:rsidRDefault="002A459A" w:rsidP="002A459A">
            <w:pPr>
              <w:pStyle w:val="acctfourfigures"/>
              <w:tabs>
                <w:tab w:val="clear" w:pos="765"/>
                <w:tab w:val="decimal" w:pos="1268"/>
              </w:tabs>
              <w:spacing w:line="240" w:lineRule="atLeast"/>
              <w:ind w:left="-86" w:right="-86"/>
              <w:rPr>
                <w:rFonts w:cs="Times New Roman"/>
                <w:b/>
                <w:bCs/>
                <w:szCs w:val="22"/>
                <w:highlight w:val="green"/>
              </w:rPr>
            </w:pPr>
            <w:r w:rsidRPr="008A4EF8">
              <w:rPr>
                <w:rFonts w:cs="Times New Roman"/>
                <w:b/>
                <w:bCs/>
                <w:szCs w:val="22"/>
              </w:rPr>
              <w:t>2,200</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tcPr>
          <w:p w:rsidR="002A459A" w:rsidRDefault="002A459A" w:rsidP="006974C0">
            <w:pPr>
              <w:pStyle w:val="acctfourfigures"/>
              <w:tabs>
                <w:tab w:val="clear" w:pos="765"/>
                <w:tab w:val="decimal" w:pos="1270"/>
              </w:tabs>
              <w:spacing w:line="240" w:lineRule="atLeast"/>
              <w:ind w:left="-86" w:right="-86"/>
              <w:rPr>
                <w:rFonts w:cs="Times New Roman"/>
                <w:b/>
                <w:bCs/>
                <w:szCs w:val="22"/>
              </w:rPr>
            </w:pPr>
          </w:p>
          <w:p w:rsidR="002A459A" w:rsidRPr="008B161B" w:rsidRDefault="002A459A" w:rsidP="006974C0">
            <w:pPr>
              <w:pStyle w:val="acctfourfigures"/>
              <w:tabs>
                <w:tab w:val="clear" w:pos="765"/>
                <w:tab w:val="decimal" w:pos="1270"/>
              </w:tabs>
              <w:spacing w:line="240" w:lineRule="atLeast"/>
              <w:ind w:left="-86" w:right="-86"/>
            </w:pPr>
            <w:r w:rsidRPr="006217DF">
              <w:rPr>
                <w:rFonts w:cs="Times New Roman"/>
                <w:b/>
                <w:bCs/>
                <w:szCs w:val="22"/>
              </w:rPr>
              <w:t>1,32</w:t>
            </w:r>
            <w:r>
              <w:rPr>
                <w:rFonts w:cs="Times New Roman"/>
                <w:b/>
                <w:bCs/>
                <w:szCs w:val="22"/>
              </w:rPr>
              <w:t>9</w:t>
            </w:r>
          </w:p>
        </w:tc>
        <w:tc>
          <w:tcPr>
            <w:tcW w:w="180" w:type="dxa"/>
          </w:tcPr>
          <w:p w:rsidR="002A459A"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2A459A" w:rsidRPr="00162FAB" w:rsidRDefault="002A459A" w:rsidP="002A459A">
            <w:pPr>
              <w:pStyle w:val="acctfourfigures"/>
              <w:tabs>
                <w:tab w:val="clear" w:pos="765"/>
                <w:tab w:val="decimal" w:pos="1270"/>
              </w:tabs>
              <w:spacing w:line="240" w:lineRule="atLeast"/>
              <w:ind w:left="-86" w:right="-83"/>
              <w:rPr>
                <w:rFonts w:cs="Times New Roman"/>
                <w:b/>
                <w:bCs/>
                <w:szCs w:val="22"/>
              </w:rPr>
            </w:pPr>
            <w:r w:rsidRPr="00504493">
              <w:rPr>
                <w:rFonts w:cs="Times New Roman"/>
                <w:b/>
                <w:bCs/>
                <w:szCs w:val="22"/>
              </w:rPr>
              <w:t>141,50</w:t>
            </w:r>
            <w:r>
              <w:rPr>
                <w:rFonts w:cs="Times New Roman"/>
                <w:b/>
                <w:bCs/>
                <w:szCs w:val="22"/>
              </w:rPr>
              <w:t>1</w:t>
            </w:r>
          </w:p>
        </w:tc>
      </w:tr>
      <w:tr w:rsidR="002A459A" w:rsidRPr="00C97597" w:rsidTr="003F039A">
        <w:trPr>
          <w:cantSplit/>
        </w:trPr>
        <w:tc>
          <w:tcPr>
            <w:tcW w:w="2790" w:type="dxa"/>
          </w:tcPr>
          <w:p w:rsidR="002A459A" w:rsidRPr="00C97597" w:rsidRDefault="002A459A" w:rsidP="002A459A">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rsidR="002A459A" w:rsidRPr="0038235C" w:rsidRDefault="00EF4E13" w:rsidP="003F039A">
            <w:pPr>
              <w:pStyle w:val="acctfourfigures"/>
              <w:tabs>
                <w:tab w:val="clear" w:pos="765"/>
                <w:tab w:val="decimal" w:pos="1182"/>
              </w:tabs>
              <w:spacing w:line="240" w:lineRule="atLeast"/>
              <w:ind w:left="-86" w:right="-86"/>
              <w:jc w:val="center"/>
              <w:rPr>
                <w:rFonts w:cs="Times New Roman"/>
                <w:szCs w:val="22"/>
              </w:rPr>
            </w:pPr>
            <w:r w:rsidRPr="0038235C">
              <w:rPr>
                <w:rFonts w:cs="Times New Roman"/>
                <w:szCs w:val="22"/>
              </w:rPr>
              <w:t>22</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38235C" w:rsidRDefault="00EF4E13" w:rsidP="00943BA5">
            <w:pPr>
              <w:pStyle w:val="acctfourfigures"/>
              <w:tabs>
                <w:tab w:val="clear" w:pos="765"/>
                <w:tab w:val="decimal" w:pos="1001"/>
              </w:tabs>
              <w:spacing w:line="240" w:lineRule="atLeast"/>
              <w:ind w:left="-86" w:right="-86"/>
              <w:rPr>
                <w:rFonts w:cs="Times New Roman"/>
                <w:szCs w:val="22"/>
              </w:rPr>
            </w:pPr>
            <w:r w:rsidRPr="0038235C">
              <w:rPr>
                <w:rFonts w:cs="Times New Roman"/>
                <w:szCs w:val="22"/>
              </w:rPr>
              <w:t>-</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2A459A" w:rsidRPr="00162FAB" w:rsidRDefault="00EF4E13" w:rsidP="002A459A">
            <w:pPr>
              <w:pStyle w:val="acctfourfigures"/>
              <w:tabs>
                <w:tab w:val="clear" w:pos="765"/>
                <w:tab w:val="decimal" w:pos="1268"/>
              </w:tabs>
              <w:spacing w:line="240" w:lineRule="atLeast"/>
              <w:ind w:left="-86" w:right="-86"/>
              <w:rPr>
                <w:rFonts w:cs="Times New Roman"/>
                <w:szCs w:val="22"/>
              </w:rPr>
            </w:pPr>
            <w:r>
              <w:rPr>
                <w:rFonts w:cs="Times New Roman"/>
                <w:szCs w:val="22"/>
              </w:rPr>
              <w:t>2,475</w:t>
            </w:r>
          </w:p>
        </w:tc>
        <w:tc>
          <w:tcPr>
            <w:tcW w:w="180" w:type="dxa"/>
          </w:tcPr>
          <w:p w:rsidR="002A459A" w:rsidRPr="00FA3339" w:rsidRDefault="002A459A" w:rsidP="002A459A">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2A459A" w:rsidRPr="00162FAB" w:rsidRDefault="00EF4E13" w:rsidP="002A459A">
            <w:pPr>
              <w:pStyle w:val="acctfourfigures"/>
              <w:tabs>
                <w:tab w:val="clear" w:pos="765"/>
                <w:tab w:val="decimal" w:pos="1270"/>
              </w:tabs>
              <w:spacing w:line="240" w:lineRule="atLeast"/>
              <w:ind w:left="-86" w:right="-83"/>
              <w:rPr>
                <w:rFonts w:cs="Times New Roman"/>
                <w:szCs w:val="22"/>
              </w:rPr>
            </w:pPr>
            <w:r>
              <w:rPr>
                <w:rFonts w:cs="Times New Roman"/>
                <w:szCs w:val="22"/>
              </w:rPr>
              <w:t>2,49</w:t>
            </w:r>
            <w:r w:rsidR="003F039A">
              <w:rPr>
                <w:rFonts w:cs="Times New Roman"/>
                <w:szCs w:val="22"/>
              </w:rPr>
              <w:t>7</w:t>
            </w:r>
          </w:p>
        </w:tc>
      </w:tr>
      <w:tr w:rsidR="002A459A" w:rsidRPr="00C97597" w:rsidTr="003F039A">
        <w:trPr>
          <w:cantSplit/>
        </w:trPr>
        <w:tc>
          <w:tcPr>
            <w:tcW w:w="2790" w:type="dxa"/>
          </w:tcPr>
          <w:p w:rsidR="002A459A" w:rsidRPr="001F70D5" w:rsidRDefault="002A459A" w:rsidP="002A459A">
            <w:pPr>
              <w:rPr>
                <w:rFonts w:ascii="Times New Roman" w:hAnsi="Times New Roman" w:cs="Times New Roman"/>
                <w:sz w:val="22"/>
                <w:szCs w:val="22"/>
              </w:rPr>
            </w:pPr>
            <w:r>
              <w:rPr>
                <w:rFonts w:ascii="Times New Roman" w:hAnsi="Times New Roman" w:cs="Times New Roman"/>
                <w:sz w:val="22"/>
                <w:szCs w:val="22"/>
              </w:rPr>
              <w:t>Transfers</w:t>
            </w:r>
          </w:p>
        </w:tc>
        <w:tc>
          <w:tcPr>
            <w:tcW w:w="1620" w:type="dxa"/>
            <w:vAlign w:val="bottom"/>
          </w:tcPr>
          <w:p w:rsidR="002A459A" w:rsidRPr="0038235C" w:rsidRDefault="00EF4E13" w:rsidP="002A459A">
            <w:pPr>
              <w:pStyle w:val="acctfourfigures"/>
              <w:tabs>
                <w:tab w:val="clear" w:pos="765"/>
                <w:tab w:val="decimal" w:pos="1362"/>
              </w:tabs>
              <w:spacing w:line="240" w:lineRule="atLeast"/>
              <w:ind w:left="-86" w:right="-86"/>
              <w:rPr>
                <w:rFonts w:cs="Times New Roman"/>
                <w:szCs w:val="22"/>
                <w:u w:color="FFFFFF" w:themeColor="background1"/>
              </w:rPr>
            </w:pPr>
            <w:r w:rsidRPr="0038235C">
              <w:rPr>
                <w:rFonts w:cs="Times New Roman"/>
                <w:szCs w:val="22"/>
                <w:u w:color="FFFFFF" w:themeColor="background1"/>
              </w:rPr>
              <w:t>3,612</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u w:color="FFFFFF" w:themeColor="background1"/>
                <w:lang w:val="en-GB" w:bidi="ar-SA"/>
              </w:rPr>
            </w:pPr>
          </w:p>
        </w:tc>
        <w:tc>
          <w:tcPr>
            <w:tcW w:w="1530" w:type="dxa"/>
            <w:vAlign w:val="bottom"/>
          </w:tcPr>
          <w:p w:rsidR="002A459A" w:rsidRPr="0038235C" w:rsidRDefault="00EF4E13" w:rsidP="00943BA5">
            <w:pPr>
              <w:pStyle w:val="acctfourfigures"/>
              <w:tabs>
                <w:tab w:val="clear" w:pos="765"/>
                <w:tab w:val="decimal" w:pos="1001"/>
              </w:tabs>
              <w:spacing w:line="240" w:lineRule="atLeast"/>
              <w:ind w:left="-86" w:right="-86"/>
              <w:rPr>
                <w:rFonts w:cs="Times New Roman"/>
                <w:szCs w:val="22"/>
                <w:u w:color="FFFFFF" w:themeColor="background1"/>
              </w:rPr>
            </w:pPr>
            <w:r w:rsidRPr="0038235C">
              <w:rPr>
                <w:rFonts w:cs="Times New Roman"/>
                <w:szCs w:val="22"/>
                <w:u w:color="FFFFFF" w:themeColor="background1"/>
              </w:rPr>
              <w:t>-</w:t>
            </w:r>
          </w:p>
        </w:tc>
        <w:tc>
          <w:tcPr>
            <w:tcW w:w="180" w:type="dxa"/>
          </w:tcPr>
          <w:p w:rsidR="002A459A" w:rsidRPr="00EF4E13"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u w:color="FFFFFF" w:themeColor="background1"/>
              </w:rPr>
            </w:pPr>
          </w:p>
        </w:tc>
        <w:tc>
          <w:tcPr>
            <w:tcW w:w="1530" w:type="dxa"/>
          </w:tcPr>
          <w:p w:rsidR="002A459A" w:rsidRPr="00EF4E13" w:rsidRDefault="00EF4E13" w:rsidP="002A459A">
            <w:pPr>
              <w:pStyle w:val="acctfourfigures"/>
              <w:tabs>
                <w:tab w:val="clear" w:pos="765"/>
                <w:tab w:val="decimal" w:pos="1268"/>
              </w:tabs>
              <w:spacing w:line="240" w:lineRule="atLeast"/>
              <w:ind w:left="-86" w:right="-86"/>
              <w:rPr>
                <w:rFonts w:cs="Times New Roman"/>
                <w:szCs w:val="22"/>
                <w:u w:color="FFFFFF" w:themeColor="background1"/>
              </w:rPr>
            </w:pPr>
            <w:r w:rsidRPr="00EF4E13">
              <w:rPr>
                <w:rFonts w:cs="Times New Roman"/>
                <w:szCs w:val="22"/>
                <w:u w:color="FFFFFF" w:themeColor="background1"/>
              </w:rPr>
              <w:t>(3,612)</w:t>
            </w:r>
          </w:p>
        </w:tc>
        <w:tc>
          <w:tcPr>
            <w:tcW w:w="180" w:type="dxa"/>
          </w:tcPr>
          <w:p w:rsidR="002A459A" w:rsidRPr="00EF4E13" w:rsidRDefault="002A459A" w:rsidP="002A459A">
            <w:pPr>
              <w:pStyle w:val="acctfourfigures"/>
              <w:tabs>
                <w:tab w:val="clear" w:pos="765"/>
                <w:tab w:val="decimal" w:pos="1181"/>
              </w:tabs>
              <w:spacing w:line="240" w:lineRule="atLeast"/>
              <w:ind w:left="-86" w:right="168"/>
              <w:rPr>
                <w:rFonts w:cs="Times New Roman"/>
                <w:szCs w:val="22"/>
                <w:u w:color="FFFFFF" w:themeColor="background1"/>
              </w:rPr>
            </w:pPr>
          </w:p>
        </w:tc>
        <w:tc>
          <w:tcPr>
            <w:tcW w:w="1530" w:type="dxa"/>
            <w:vAlign w:val="bottom"/>
          </w:tcPr>
          <w:p w:rsidR="002A459A" w:rsidRPr="00CF36A7" w:rsidRDefault="00EF4E13" w:rsidP="00943BA5">
            <w:pPr>
              <w:pStyle w:val="acctfourfigures"/>
              <w:tabs>
                <w:tab w:val="clear" w:pos="765"/>
                <w:tab w:val="decimal" w:pos="1000"/>
              </w:tabs>
              <w:spacing w:line="240" w:lineRule="atLeast"/>
              <w:ind w:left="-86" w:right="-86"/>
              <w:rPr>
                <w:rFonts w:cs="Times New Roman"/>
                <w:szCs w:val="22"/>
              </w:rPr>
            </w:pPr>
            <w:r>
              <w:rPr>
                <w:rFonts w:cs="Times New Roman"/>
                <w:szCs w:val="22"/>
              </w:rPr>
              <w:t>-</w:t>
            </w:r>
          </w:p>
        </w:tc>
      </w:tr>
      <w:tr w:rsidR="00EF4E13" w:rsidRPr="00C97597" w:rsidTr="003F039A">
        <w:trPr>
          <w:cantSplit/>
        </w:trPr>
        <w:tc>
          <w:tcPr>
            <w:tcW w:w="2790" w:type="dxa"/>
          </w:tcPr>
          <w:p w:rsidR="00EF4E13" w:rsidRDefault="00EF4E13" w:rsidP="002A459A">
            <w:pPr>
              <w:rPr>
                <w:rFonts w:ascii="Times New Roman" w:hAnsi="Times New Roman" w:cs="Times New Roman"/>
                <w:sz w:val="22"/>
                <w:szCs w:val="22"/>
              </w:rPr>
            </w:pPr>
            <w:r>
              <w:rPr>
                <w:rFonts w:ascii="Times New Roman" w:hAnsi="Times New Roman" w:cs="Times New Roman"/>
                <w:sz w:val="22"/>
                <w:szCs w:val="22"/>
              </w:rPr>
              <w:t>Write-off</w:t>
            </w:r>
          </w:p>
        </w:tc>
        <w:tc>
          <w:tcPr>
            <w:tcW w:w="1620" w:type="dxa"/>
            <w:tcBorders>
              <w:bottom w:val="single" w:sz="4" w:space="0" w:color="auto"/>
            </w:tcBorders>
            <w:vAlign w:val="bottom"/>
          </w:tcPr>
          <w:p w:rsidR="00EF4E13" w:rsidRDefault="00EF4E13" w:rsidP="002A459A">
            <w:pPr>
              <w:pStyle w:val="acctfourfigures"/>
              <w:tabs>
                <w:tab w:val="clear" w:pos="765"/>
                <w:tab w:val="decimal" w:pos="1362"/>
              </w:tabs>
              <w:spacing w:line="240" w:lineRule="atLeast"/>
              <w:ind w:left="-86" w:right="-86"/>
              <w:rPr>
                <w:rFonts w:cs="Times New Roman"/>
                <w:szCs w:val="22"/>
              </w:rPr>
            </w:pPr>
            <w:r>
              <w:rPr>
                <w:rFonts w:cs="Times New Roman"/>
                <w:szCs w:val="22"/>
              </w:rPr>
              <w:t>(126)</w:t>
            </w:r>
          </w:p>
        </w:tc>
        <w:tc>
          <w:tcPr>
            <w:tcW w:w="180" w:type="dxa"/>
          </w:tcPr>
          <w:p w:rsidR="00EF4E13" w:rsidRPr="001F70D5" w:rsidRDefault="00EF4E13"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single" w:sz="4" w:space="0" w:color="auto"/>
            </w:tcBorders>
            <w:vAlign w:val="bottom"/>
          </w:tcPr>
          <w:p w:rsidR="00EF4E13" w:rsidRPr="00CF36A7" w:rsidRDefault="00EF4E13" w:rsidP="00943BA5">
            <w:pPr>
              <w:pStyle w:val="acctfourfigures"/>
              <w:tabs>
                <w:tab w:val="clear" w:pos="765"/>
                <w:tab w:val="decimal" w:pos="1001"/>
              </w:tabs>
              <w:spacing w:line="240" w:lineRule="atLeast"/>
              <w:ind w:left="-86" w:right="-86"/>
              <w:rPr>
                <w:rFonts w:cs="Times New Roman"/>
                <w:szCs w:val="22"/>
              </w:rPr>
            </w:pPr>
            <w:r>
              <w:rPr>
                <w:rFonts w:cs="Times New Roman"/>
                <w:szCs w:val="22"/>
              </w:rPr>
              <w:t>-</w:t>
            </w:r>
          </w:p>
        </w:tc>
        <w:tc>
          <w:tcPr>
            <w:tcW w:w="180" w:type="dxa"/>
          </w:tcPr>
          <w:p w:rsidR="00EF4E13" w:rsidRPr="001F70D5" w:rsidRDefault="00EF4E13"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Borders>
              <w:bottom w:val="single" w:sz="4" w:space="0" w:color="auto"/>
            </w:tcBorders>
          </w:tcPr>
          <w:p w:rsidR="00EF4E13" w:rsidRPr="001F70D5" w:rsidRDefault="00EF4E13" w:rsidP="00943BA5">
            <w:pPr>
              <w:pStyle w:val="acctfourfigures"/>
              <w:tabs>
                <w:tab w:val="clear" w:pos="765"/>
                <w:tab w:val="decimal" w:pos="1004"/>
              </w:tabs>
              <w:spacing w:line="240" w:lineRule="atLeast"/>
              <w:ind w:left="-86" w:right="-86"/>
              <w:rPr>
                <w:rFonts w:cs="Times New Roman"/>
                <w:szCs w:val="22"/>
              </w:rPr>
            </w:pPr>
            <w:r>
              <w:rPr>
                <w:rFonts w:cs="Times New Roman"/>
                <w:szCs w:val="22"/>
              </w:rPr>
              <w:t>-</w:t>
            </w:r>
          </w:p>
        </w:tc>
        <w:tc>
          <w:tcPr>
            <w:tcW w:w="180" w:type="dxa"/>
          </w:tcPr>
          <w:p w:rsidR="00EF4E13" w:rsidRPr="001F70D5" w:rsidRDefault="00EF4E13" w:rsidP="002A459A">
            <w:pPr>
              <w:pStyle w:val="acctfourfigures"/>
              <w:tabs>
                <w:tab w:val="clear" w:pos="765"/>
                <w:tab w:val="decimal" w:pos="1181"/>
              </w:tabs>
              <w:spacing w:line="240" w:lineRule="atLeast"/>
              <w:ind w:left="-86" w:right="168"/>
              <w:rPr>
                <w:rFonts w:cs="Times New Roman"/>
                <w:szCs w:val="22"/>
              </w:rPr>
            </w:pPr>
          </w:p>
        </w:tc>
        <w:tc>
          <w:tcPr>
            <w:tcW w:w="1530" w:type="dxa"/>
            <w:vAlign w:val="bottom"/>
          </w:tcPr>
          <w:p w:rsidR="00EF4E13" w:rsidRPr="00CF36A7" w:rsidRDefault="00EF4E13" w:rsidP="00BA2949">
            <w:pPr>
              <w:pStyle w:val="acctfourfigures"/>
              <w:tabs>
                <w:tab w:val="clear" w:pos="765"/>
                <w:tab w:val="decimal" w:pos="1270"/>
              </w:tabs>
              <w:spacing w:line="240" w:lineRule="atLeast"/>
              <w:ind w:left="-86" w:right="-83"/>
              <w:rPr>
                <w:rFonts w:cs="Times New Roman"/>
                <w:szCs w:val="22"/>
              </w:rPr>
            </w:pPr>
            <w:r>
              <w:rPr>
                <w:rFonts w:cs="Times New Roman"/>
                <w:szCs w:val="22"/>
              </w:rPr>
              <w:t>(126)</w:t>
            </w:r>
          </w:p>
        </w:tc>
      </w:tr>
      <w:tr w:rsidR="002A459A" w:rsidRPr="004328ED" w:rsidTr="005361B8">
        <w:trPr>
          <w:cantSplit/>
        </w:trPr>
        <w:tc>
          <w:tcPr>
            <w:tcW w:w="2790" w:type="dxa"/>
          </w:tcPr>
          <w:p w:rsidR="002A459A" w:rsidRPr="004328ED" w:rsidRDefault="002A459A" w:rsidP="002A459A">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top w:val="single" w:sz="4" w:space="0" w:color="auto"/>
              <w:bottom w:val="single" w:sz="4" w:space="0" w:color="auto"/>
            </w:tcBorders>
            <w:vAlign w:val="bottom"/>
          </w:tcPr>
          <w:p w:rsidR="002A459A" w:rsidRPr="008A4EF8" w:rsidRDefault="00EF4E13" w:rsidP="002A459A">
            <w:pPr>
              <w:pStyle w:val="acctfourfigures"/>
              <w:tabs>
                <w:tab w:val="clear" w:pos="765"/>
                <w:tab w:val="decimal" w:pos="1362"/>
              </w:tabs>
              <w:spacing w:line="240" w:lineRule="atLeast"/>
              <w:ind w:left="-86" w:right="-86"/>
              <w:rPr>
                <w:rFonts w:cs="Times New Roman"/>
                <w:b/>
                <w:bCs/>
                <w:szCs w:val="22"/>
              </w:rPr>
            </w:pPr>
            <w:r>
              <w:rPr>
                <w:rFonts w:cs="Times New Roman"/>
                <w:b/>
                <w:bCs/>
                <w:szCs w:val="22"/>
              </w:rPr>
              <w:t>141,480</w:t>
            </w: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rsidR="002A459A" w:rsidRPr="008A4EF8" w:rsidRDefault="00EF4E13" w:rsidP="002A459A">
            <w:pPr>
              <w:pStyle w:val="acctfourfigures"/>
              <w:tabs>
                <w:tab w:val="clear" w:pos="765"/>
                <w:tab w:val="decimal" w:pos="1268"/>
              </w:tabs>
              <w:spacing w:line="240" w:lineRule="atLeast"/>
              <w:ind w:left="-86" w:right="-86"/>
              <w:rPr>
                <w:rFonts w:cs="Times New Roman"/>
                <w:b/>
                <w:bCs/>
                <w:szCs w:val="22"/>
              </w:rPr>
            </w:pPr>
            <w:r>
              <w:rPr>
                <w:rFonts w:cs="Times New Roman"/>
                <w:b/>
                <w:bCs/>
                <w:szCs w:val="22"/>
              </w:rPr>
              <w:t>2,200</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2A459A" w:rsidRPr="006217DF" w:rsidRDefault="00EF4E13" w:rsidP="002A459A">
            <w:pPr>
              <w:pStyle w:val="acctfourfigures"/>
              <w:tabs>
                <w:tab w:val="clear" w:pos="765"/>
                <w:tab w:val="decimal" w:pos="1268"/>
              </w:tabs>
              <w:spacing w:line="240" w:lineRule="atLeast"/>
              <w:ind w:left="-86" w:right="-86"/>
              <w:rPr>
                <w:rFonts w:cs="Times New Roman"/>
                <w:b/>
                <w:bCs/>
                <w:szCs w:val="22"/>
              </w:rPr>
            </w:pPr>
            <w:r>
              <w:rPr>
                <w:rFonts w:cs="Times New Roman"/>
                <w:b/>
                <w:bCs/>
                <w:szCs w:val="22"/>
              </w:rPr>
              <w:t>192</w:t>
            </w:r>
          </w:p>
        </w:tc>
        <w:tc>
          <w:tcPr>
            <w:tcW w:w="180" w:type="dxa"/>
          </w:tcPr>
          <w:p w:rsidR="002A459A" w:rsidRPr="00FA3339"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2A459A" w:rsidRPr="00162FAB" w:rsidRDefault="00EF4E13" w:rsidP="002A459A">
            <w:pPr>
              <w:pStyle w:val="acctfourfigures"/>
              <w:tabs>
                <w:tab w:val="clear" w:pos="765"/>
                <w:tab w:val="decimal" w:pos="1270"/>
              </w:tabs>
              <w:spacing w:line="240" w:lineRule="atLeast"/>
              <w:ind w:left="-86" w:right="-83"/>
              <w:rPr>
                <w:rFonts w:cs="Times New Roman"/>
                <w:b/>
                <w:bCs/>
                <w:szCs w:val="22"/>
              </w:rPr>
            </w:pPr>
            <w:r>
              <w:rPr>
                <w:rFonts w:cs="Times New Roman"/>
                <w:b/>
                <w:bCs/>
                <w:szCs w:val="22"/>
              </w:rPr>
              <w:t>143,872</w:t>
            </w:r>
          </w:p>
        </w:tc>
      </w:tr>
      <w:tr w:rsidR="002A459A" w:rsidRPr="00C97597" w:rsidTr="005361B8">
        <w:trPr>
          <w:cantSplit/>
        </w:trPr>
        <w:tc>
          <w:tcPr>
            <w:tcW w:w="2790" w:type="dxa"/>
          </w:tcPr>
          <w:p w:rsidR="002A459A" w:rsidRPr="00C97597" w:rsidRDefault="002A459A" w:rsidP="002A459A">
            <w:pPr>
              <w:rPr>
                <w:rFonts w:ascii="Times New Roman" w:hAnsi="Times New Roman" w:cs="Times New Roman"/>
                <w:sz w:val="22"/>
                <w:szCs w:val="22"/>
              </w:rPr>
            </w:pPr>
          </w:p>
        </w:tc>
        <w:tc>
          <w:tcPr>
            <w:tcW w:w="1620" w:type="dxa"/>
            <w:tcBorders>
              <w:top w:val="single" w:sz="4" w:space="0" w:color="auto"/>
            </w:tcBorders>
            <w:vAlign w:val="bottom"/>
          </w:tcPr>
          <w:p w:rsidR="002A459A" w:rsidRPr="008A4EF8" w:rsidRDefault="002A459A" w:rsidP="002A459A">
            <w:pPr>
              <w:pStyle w:val="acctfourfigures"/>
              <w:tabs>
                <w:tab w:val="clear" w:pos="765"/>
                <w:tab w:val="decimal" w:pos="1362"/>
              </w:tabs>
              <w:spacing w:line="240" w:lineRule="atLeast"/>
              <w:ind w:left="-86" w:right="-86"/>
              <w:rPr>
                <w:rFonts w:cs="Times New Roman"/>
                <w:szCs w:val="22"/>
              </w:rPr>
            </w:pPr>
          </w:p>
        </w:tc>
        <w:tc>
          <w:tcPr>
            <w:tcW w:w="180" w:type="dxa"/>
            <w:vAlign w:val="bottom"/>
          </w:tcPr>
          <w:p w:rsidR="002A459A" w:rsidRPr="008A4EF8" w:rsidRDefault="002A459A" w:rsidP="002A459A">
            <w:pPr>
              <w:pStyle w:val="acctfourfigures"/>
              <w:spacing w:line="240" w:lineRule="atLeast"/>
              <w:ind w:left="-86" w:right="-86"/>
              <w:rPr>
                <w:rFonts w:cs="Times New Roman"/>
                <w:szCs w:val="22"/>
              </w:rPr>
            </w:pPr>
          </w:p>
        </w:tc>
        <w:tc>
          <w:tcPr>
            <w:tcW w:w="1530" w:type="dxa"/>
            <w:tcBorders>
              <w:top w:val="single" w:sz="4" w:space="0" w:color="auto"/>
            </w:tcBorders>
            <w:vAlign w:val="bottom"/>
          </w:tcPr>
          <w:p w:rsidR="002A459A" w:rsidRPr="008A4EF8" w:rsidRDefault="002A459A" w:rsidP="002A459A">
            <w:pPr>
              <w:pStyle w:val="acctfourfigures"/>
              <w:tabs>
                <w:tab w:val="clear" w:pos="765"/>
                <w:tab w:val="decimal" w:pos="1268"/>
              </w:tabs>
              <w:spacing w:line="240" w:lineRule="atLeast"/>
              <w:ind w:left="-86" w:right="-86"/>
              <w:rPr>
                <w:rFonts w:cs="Times New Roman"/>
                <w:szCs w:val="22"/>
              </w:rPr>
            </w:pPr>
          </w:p>
        </w:tc>
        <w:tc>
          <w:tcPr>
            <w:tcW w:w="180" w:type="dxa"/>
            <w:vAlign w:val="bottom"/>
          </w:tcPr>
          <w:p w:rsidR="002A459A" w:rsidRPr="00C97597" w:rsidRDefault="002A459A" w:rsidP="002A459A">
            <w:pPr>
              <w:pStyle w:val="acctfourfigures"/>
              <w:tabs>
                <w:tab w:val="clear" w:pos="765"/>
                <w:tab w:val="decimal" w:pos="1268"/>
              </w:tabs>
              <w:spacing w:line="240" w:lineRule="atLeast"/>
              <w:rPr>
                <w:rFonts w:cs="Times New Roman"/>
                <w:szCs w:val="22"/>
              </w:rPr>
            </w:pPr>
          </w:p>
        </w:tc>
        <w:tc>
          <w:tcPr>
            <w:tcW w:w="1530" w:type="dxa"/>
            <w:tcBorders>
              <w:top w:val="single" w:sz="4" w:space="0" w:color="auto"/>
            </w:tcBorders>
          </w:tcPr>
          <w:p w:rsidR="002A459A" w:rsidRPr="00FA3339" w:rsidRDefault="002A459A" w:rsidP="002A459A">
            <w:pPr>
              <w:pStyle w:val="acctfourfigures"/>
              <w:tabs>
                <w:tab w:val="clear" w:pos="765"/>
                <w:tab w:val="decimal" w:pos="1268"/>
              </w:tabs>
              <w:spacing w:line="240" w:lineRule="atLeast"/>
              <w:ind w:left="-86" w:right="168"/>
              <w:rPr>
                <w:rFonts w:cs="Times New Roman"/>
                <w:szCs w:val="22"/>
              </w:rPr>
            </w:pPr>
          </w:p>
        </w:tc>
        <w:tc>
          <w:tcPr>
            <w:tcW w:w="180" w:type="dxa"/>
          </w:tcPr>
          <w:p w:rsidR="002A459A" w:rsidRPr="00FA3339" w:rsidRDefault="002A459A" w:rsidP="002A459A">
            <w:pPr>
              <w:pStyle w:val="acctfourfigures"/>
              <w:tabs>
                <w:tab w:val="clear" w:pos="765"/>
                <w:tab w:val="decimal" w:pos="979"/>
              </w:tabs>
              <w:spacing w:line="240" w:lineRule="atLeast"/>
              <w:ind w:left="-86" w:right="168"/>
              <w:rPr>
                <w:rFonts w:cs="Times New Roman"/>
                <w:szCs w:val="22"/>
              </w:rPr>
            </w:pPr>
          </w:p>
        </w:tc>
        <w:tc>
          <w:tcPr>
            <w:tcW w:w="1530" w:type="dxa"/>
            <w:tcBorders>
              <w:top w:val="single" w:sz="4" w:space="0" w:color="auto"/>
            </w:tcBorders>
            <w:vAlign w:val="bottom"/>
          </w:tcPr>
          <w:p w:rsidR="002A459A" w:rsidRPr="00FA3339" w:rsidRDefault="002A459A" w:rsidP="002A459A">
            <w:pPr>
              <w:pStyle w:val="acctfourfigures"/>
              <w:tabs>
                <w:tab w:val="clear" w:pos="765"/>
                <w:tab w:val="decimal" w:pos="979"/>
                <w:tab w:val="decimal" w:pos="1270"/>
              </w:tabs>
              <w:spacing w:line="240" w:lineRule="atLeast"/>
              <w:ind w:left="-86" w:right="-83"/>
              <w:rPr>
                <w:rFonts w:cs="Times New Roman"/>
                <w:szCs w:val="22"/>
              </w:rPr>
            </w:pPr>
          </w:p>
        </w:tc>
      </w:tr>
      <w:tr w:rsidR="002A459A" w:rsidRPr="00C97597" w:rsidTr="005361B8">
        <w:trPr>
          <w:cantSplit/>
        </w:trPr>
        <w:tc>
          <w:tcPr>
            <w:tcW w:w="2790" w:type="dxa"/>
          </w:tcPr>
          <w:p w:rsidR="002A459A" w:rsidRPr="00C97597" w:rsidRDefault="002A459A" w:rsidP="002A459A">
            <w:pPr>
              <w:rPr>
                <w:rFonts w:ascii="Times New Roman" w:hAnsi="Times New Roman" w:cs="Times New Roman"/>
                <w:i/>
                <w:iCs/>
                <w:sz w:val="22"/>
                <w:szCs w:val="22"/>
              </w:rPr>
            </w:pPr>
            <w:r w:rsidRPr="00C97597">
              <w:rPr>
                <w:rFonts w:ascii="Times New Roman" w:hAnsi="Times New Roman" w:cs="Times New Roman"/>
                <w:b/>
                <w:bCs/>
                <w:i/>
                <w:iCs/>
                <w:sz w:val="22"/>
                <w:szCs w:val="22"/>
              </w:rPr>
              <w:t>Amortisation</w:t>
            </w:r>
          </w:p>
        </w:tc>
        <w:tc>
          <w:tcPr>
            <w:tcW w:w="1620" w:type="dxa"/>
            <w:vAlign w:val="bottom"/>
          </w:tcPr>
          <w:p w:rsidR="002A459A" w:rsidRPr="008A4EF8" w:rsidRDefault="002A459A" w:rsidP="002A459A">
            <w:pPr>
              <w:pStyle w:val="acctfourfigures"/>
              <w:tabs>
                <w:tab w:val="clear" w:pos="765"/>
                <w:tab w:val="decimal" w:pos="1362"/>
              </w:tabs>
              <w:spacing w:line="240" w:lineRule="atLeast"/>
              <w:ind w:left="-86" w:right="-86"/>
              <w:rPr>
                <w:rFonts w:cs="Times New Roman"/>
                <w:szCs w:val="22"/>
              </w:rPr>
            </w:pP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8A4EF8" w:rsidRDefault="002A459A" w:rsidP="002A459A">
            <w:pPr>
              <w:pStyle w:val="acctfourfigures"/>
              <w:tabs>
                <w:tab w:val="clear" w:pos="765"/>
                <w:tab w:val="decimal" w:pos="1268"/>
              </w:tabs>
              <w:spacing w:line="240" w:lineRule="atLeast"/>
              <w:ind w:left="-86" w:right="-86"/>
              <w:rPr>
                <w:rFonts w:cs="Times New Roman"/>
                <w:szCs w:val="22"/>
              </w:rPr>
            </w:pPr>
          </w:p>
        </w:tc>
        <w:tc>
          <w:tcPr>
            <w:tcW w:w="18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rsidR="002A459A" w:rsidRPr="00FA3339" w:rsidRDefault="002A459A" w:rsidP="002A459A">
            <w:pPr>
              <w:pStyle w:val="acctfourfigures"/>
              <w:tabs>
                <w:tab w:val="clear" w:pos="765"/>
                <w:tab w:val="decimal" w:pos="1268"/>
              </w:tabs>
              <w:spacing w:line="240" w:lineRule="atLeast"/>
              <w:ind w:left="-86" w:right="168"/>
              <w:rPr>
                <w:rFonts w:cs="Times New Roman"/>
                <w:szCs w:val="22"/>
              </w:rPr>
            </w:pPr>
          </w:p>
        </w:tc>
        <w:tc>
          <w:tcPr>
            <w:tcW w:w="180" w:type="dxa"/>
          </w:tcPr>
          <w:p w:rsidR="002A459A" w:rsidRPr="00FA3339" w:rsidRDefault="002A459A" w:rsidP="002A459A">
            <w:pPr>
              <w:pStyle w:val="acctfourfigures"/>
              <w:tabs>
                <w:tab w:val="clear" w:pos="765"/>
                <w:tab w:val="decimal" w:pos="979"/>
              </w:tabs>
              <w:spacing w:line="240" w:lineRule="atLeast"/>
              <w:ind w:left="-86" w:right="168"/>
              <w:rPr>
                <w:rFonts w:cs="Times New Roman"/>
                <w:szCs w:val="22"/>
              </w:rPr>
            </w:pPr>
          </w:p>
        </w:tc>
        <w:tc>
          <w:tcPr>
            <w:tcW w:w="1530" w:type="dxa"/>
            <w:vAlign w:val="bottom"/>
          </w:tcPr>
          <w:p w:rsidR="002A459A" w:rsidRPr="00FA3339" w:rsidRDefault="002A459A" w:rsidP="002A459A">
            <w:pPr>
              <w:pStyle w:val="acctfourfigures"/>
              <w:tabs>
                <w:tab w:val="clear" w:pos="765"/>
                <w:tab w:val="decimal" w:pos="979"/>
                <w:tab w:val="decimal" w:pos="1270"/>
              </w:tabs>
              <w:spacing w:line="240" w:lineRule="atLeast"/>
              <w:ind w:left="-86" w:right="-83"/>
              <w:rPr>
                <w:rFonts w:cs="Times New Roman"/>
                <w:szCs w:val="22"/>
              </w:rPr>
            </w:pPr>
          </w:p>
        </w:tc>
      </w:tr>
      <w:tr w:rsidR="002A459A" w:rsidRPr="00C97597" w:rsidTr="002A459A">
        <w:trPr>
          <w:cantSplit/>
        </w:trPr>
        <w:tc>
          <w:tcPr>
            <w:tcW w:w="2790" w:type="dxa"/>
          </w:tcPr>
          <w:p w:rsidR="002A459A" w:rsidRPr="00C97597" w:rsidRDefault="002A459A" w:rsidP="002A459A">
            <w:pPr>
              <w:rPr>
                <w:rFonts w:ascii="Times New Roman" w:hAnsi="Times New Roman" w:cs="Times New Roman"/>
                <w:sz w:val="22"/>
                <w:szCs w:val="22"/>
              </w:rPr>
            </w:pPr>
            <w:r>
              <w:rPr>
                <w:rFonts w:ascii="Times New Roman" w:hAnsi="Times New Roman" w:cs="Times New Roman"/>
                <w:sz w:val="22"/>
                <w:szCs w:val="22"/>
              </w:rPr>
              <w:t>At 1 January 2019</w:t>
            </w:r>
          </w:p>
        </w:tc>
        <w:tc>
          <w:tcPr>
            <w:tcW w:w="1620" w:type="dxa"/>
            <w:vAlign w:val="bottom"/>
          </w:tcPr>
          <w:p w:rsidR="002A459A" w:rsidRPr="0038235C" w:rsidRDefault="002A459A" w:rsidP="002A459A">
            <w:pPr>
              <w:pStyle w:val="acctfourfigures"/>
              <w:tabs>
                <w:tab w:val="clear" w:pos="765"/>
                <w:tab w:val="decimal" w:pos="1362"/>
              </w:tabs>
              <w:spacing w:line="240" w:lineRule="atLeast"/>
              <w:ind w:left="-86" w:right="-86"/>
              <w:rPr>
                <w:rFonts w:cs="Times New Roman"/>
                <w:szCs w:val="22"/>
              </w:rPr>
            </w:pPr>
            <w:r w:rsidRPr="0038235C">
              <w:rPr>
                <w:rFonts w:cs="Times New Roman"/>
                <w:szCs w:val="22"/>
              </w:rPr>
              <w:t>132,880</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38235C" w:rsidRDefault="002A459A" w:rsidP="00943BA5">
            <w:pPr>
              <w:pStyle w:val="acctfourfigures"/>
              <w:tabs>
                <w:tab w:val="clear" w:pos="765"/>
                <w:tab w:val="decimal" w:pos="1001"/>
              </w:tabs>
              <w:spacing w:line="240" w:lineRule="atLeast"/>
              <w:ind w:left="-86" w:right="-86"/>
              <w:rPr>
                <w:rFonts w:cs="Times New Roman"/>
                <w:szCs w:val="22"/>
              </w:rPr>
            </w:pPr>
            <w:r w:rsidRPr="0038235C">
              <w:rPr>
                <w:rFonts w:cs="Times New Roman"/>
                <w:szCs w:val="22"/>
              </w:rPr>
              <w:t>-</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vAlign w:val="bottom"/>
          </w:tcPr>
          <w:p w:rsidR="002A459A" w:rsidRPr="0038235C" w:rsidRDefault="002A459A" w:rsidP="00943BA5">
            <w:pPr>
              <w:pStyle w:val="acctfourfigures"/>
              <w:tabs>
                <w:tab w:val="clear" w:pos="765"/>
                <w:tab w:val="decimal" w:pos="1004"/>
              </w:tabs>
              <w:spacing w:line="240" w:lineRule="atLeast"/>
              <w:ind w:left="-86" w:right="-86"/>
              <w:rPr>
                <w:rFonts w:cs="Times New Roman"/>
                <w:szCs w:val="22"/>
              </w:rPr>
            </w:pPr>
            <w:r w:rsidRPr="0038235C">
              <w:rPr>
                <w:rFonts w:cs="Times New Roman"/>
                <w:szCs w:val="22"/>
              </w:rPr>
              <w:t>-</w:t>
            </w:r>
          </w:p>
        </w:tc>
        <w:tc>
          <w:tcPr>
            <w:tcW w:w="180" w:type="dxa"/>
            <w:vAlign w:val="bottom"/>
          </w:tcPr>
          <w:p w:rsidR="002A459A" w:rsidRPr="0038235C"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2A459A" w:rsidRPr="0038235C" w:rsidRDefault="002A459A" w:rsidP="002A459A">
            <w:pPr>
              <w:pStyle w:val="acctfourfigures"/>
              <w:tabs>
                <w:tab w:val="clear" w:pos="765"/>
                <w:tab w:val="decimal" w:pos="1270"/>
              </w:tabs>
              <w:spacing w:line="240" w:lineRule="atLeast"/>
              <w:ind w:left="-86" w:right="-83"/>
              <w:rPr>
                <w:rFonts w:cs="Times New Roman"/>
                <w:szCs w:val="22"/>
              </w:rPr>
            </w:pPr>
            <w:r w:rsidRPr="0038235C">
              <w:rPr>
                <w:rFonts w:cs="Times New Roman"/>
                <w:szCs w:val="22"/>
              </w:rPr>
              <w:t>132,880</w:t>
            </w:r>
          </w:p>
        </w:tc>
      </w:tr>
      <w:tr w:rsidR="002A459A" w:rsidRPr="00C97597" w:rsidTr="005361B8">
        <w:trPr>
          <w:cantSplit/>
          <w:trHeight w:val="70"/>
        </w:trPr>
        <w:tc>
          <w:tcPr>
            <w:tcW w:w="2790" w:type="dxa"/>
          </w:tcPr>
          <w:p w:rsidR="002A459A" w:rsidRPr="00C97597" w:rsidRDefault="002A459A" w:rsidP="002A459A">
            <w:pPr>
              <w:rPr>
                <w:rFonts w:ascii="Times New Roman" w:hAnsi="Times New Roman" w:cs="Times New Roman"/>
                <w:sz w:val="22"/>
                <w:szCs w:val="22"/>
              </w:rPr>
            </w:pPr>
            <w:r w:rsidRPr="00C97597">
              <w:rPr>
                <w:rFonts w:ascii="Times New Roman" w:hAnsi="Times New Roman" w:cs="Times New Roman"/>
                <w:sz w:val="22"/>
                <w:szCs w:val="22"/>
              </w:rPr>
              <w:t>Amortisation for the year</w:t>
            </w:r>
          </w:p>
        </w:tc>
        <w:tc>
          <w:tcPr>
            <w:tcW w:w="1620" w:type="dxa"/>
            <w:vAlign w:val="bottom"/>
          </w:tcPr>
          <w:p w:rsidR="002A459A" w:rsidRPr="0038235C" w:rsidRDefault="002A459A" w:rsidP="002A459A">
            <w:pPr>
              <w:pStyle w:val="acctfourfigures"/>
              <w:tabs>
                <w:tab w:val="clear" w:pos="765"/>
                <w:tab w:val="decimal" w:pos="1362"/>
              </w:tabs>
              <w:spacing w:line="240" w:lineRule="atLeast"/>
              <w:ind w:left="-86" w:right="-86"/>
              <w:rPr>
                <w:rFonts w:cs="Times New Roman"/>
                <w:szCs w:val="22"/>
              </w:rPr>
            </w:pPr>
            <w:r w:rsidRPr="0038235C">
              <w:rPr>
                <w:rFonts w:cs="Times New Roman"/>
                <w:szCs w:val="22"/>
              </w:rPr>
              <w:t>1,089</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38235C" w:rsidRDefault="002A459A" w:rsidP="00943BA5">
            <w:pPr>
              <w:pStyle w:val="acctfourfigures"/>
              <w:tabs>
                <w:tab w:val="clear" w:pos="765"/>
                <w:tab w:val="decimal" w:pos="1001"/>
              </w:tabs>
              <w:spacing w:line="240" w:lineRule="atLeast"/>
              <w:ind w:left="-86" w:right="-86"/>
              <w:rPr>
                <w:rFonts w:cs="Times New Roman"/>
                <w:szCs w:val="22"/>
              </w:rPr>
            </w:pPr>
            <w:r w:rsidRPr="0038235C">
              <w:rPr>
                <w:rFonts w:cs="Times New Roman"/>
                <w:szCs w:val="22"/>
              </w:rPr>
              <w:t>-</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2A459A" w:rsidRPr="0038235C" w:rsidRDefault="002A459A" w:rsidP="00943BA5">
            <w:pPr>
              <w:pStyle w:val="acctfourfigures"/>
              <w:tabs>
                <w:tab w:val="clear" w:pos="765"/>
                <w:tab w:val="decimal" w:pos="1004"/>
              </w:tabs>
              <w:spacing w:line="240" w:lineRule="atLeast"/>
              <w:ind w:left="-86" w:right="-86"/>
              <w:rPr>
                <w:rFonts w:cs="Times New Roman"/>
                <w:szCs w:val="22"/>
              </w:rPr>
            </w:pPr>
            <w:r w:rsidRPr="0038235C">
              <w:rPr>
                <w:rFonts w:cs="Times New Roman"/>
                <w:szCs w:val="22"/>
              </w:rPr>
              <w:t>-</w:t>
            </w:r>
          </w:p>
        </w:tc>
        <w:tc>
          <w:tcPr>
            <w:tcW w:w="180" w:type="dxa"/>
          </w:tcPr>
          <w:p w:rsidR="002A459A" w:rsidRPr="0038235C"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2A459A" w:rsidRPr="0038235C" w:rsidRDefault="002A459A" w:rsidP="002A459A">
            <w:pPr>
              <w:pStyle w:val="acctfourfigures"/>
              <w:tabs>
                <w:tab w:val="clear" w:pos="765"/>
                <w:tab w:val="decimal" w:pos="1270"/>
              </w:tabs>
              <w:spacing w:line="240" w:lineRule="atLeast"/>
              <w:ind w:left="-86" w:right="-83"/>
              <w:rPr>
                <w:rFonts w:cs="Times New Roman"/>
                <w:szCs w:val="22"/>
              </w:rPr>
            </w:pPr>
            <w:r w:rsidRPr="0038235C">
              <w:rPr>
                <w:rFonts w:cs="Times New Roman"/>
                <w:szCs w:val="22"/>
              </w:rPr>
              <w:t>1,089</w:t>
            </w:r>
          </w:p>
        </w:tc>
      </w:tr>
      <w:tr w:rsidR="002A459A" w:rsidRPr="004328ED" w:rsidTr="002A459A">
        <w:trPr>
          <w:cantSplit/>
        </w:trPr>
        <w:tc>
          <w:tcPr>
            <w:tcW w:w="2790" w:type="dxa"/>
            <w:shd w:val="clear" w:color="auto" w:fill="auto"/>
          </w:tcPr>
          <w:p w:rsidR="002A459A" w:rsidRPr="004328ED" w:rsidRDefault="002A459A" w:rsidP="002A459A">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w:t>
            </w:r>
            <w:r>
              <w:rPr>
                <w:rFonts w:ascii="Times New Roman" w:hAnsi="Times New Roman" w:cs="Times New Roman"/>
                <w:b/>
                <w:bCs/>
                <w:sz w:val="22"/>
                <w:szCs w:val="22"/>
              </w:rPr>
              <w:t>20</w:t>
            </w:r>
          </w:p>
        </w:tc>
        <w:tc>
          <w:tcPr>
            <w:tcW w:w="1620" w:type="dxa"/>
            <w:tcBorders>
              <w:top w:val="single" w:sz="4" w:space="0" w:color="auto"/>
            </w:tcBorders>
            <w:vAlign w:val="bottom"/>
          </w:tcPr>
          <w:p w:rsidR="002A459A" w:rsidRPr="0038235C" w:rsidRDefault="002A459A" w:rsidP="002A459A">
            <w:pPr>
              <w:pStyle w:val="acctfourfigures"/>
              <w:tabs>
                <w:tab w:val="clear" w:pos="765"/>
                <w:tab w:val="decimal" w:pos="1362"/>
              </w:tabs>
              <w:spacing w:line="240" w:lineRule="atLeast"/>
              <w:ind w:left="-86" w:right="-86"/>
              <w:rPr>
                <w:rFonts w:cs="Times New Roman"/>
                <w:b/>
                <w:bCs/>
                <w:szCs w:val="22"/>
              </w:rPr>
            </w:pPr>
            <w:r w:rsidRPr="0038235C">
              <w:rPr>
                <w:rFonts w:cs="Times New Roman"/>
                <w:b/>
                <w:bCs/>
                <w:szCs w:val="22"/>
              </w:rPr>
              <w:t>133,969</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tcBorders>
            <w:vAlign w:val="bottom"/>
          </w:tcPr>
          <w:p w:rsidR="002A459A" w:rsidRPr="0038235C" w:rsidRDefault="002A459A" w:rsidP="00943BA5">
            <w:pPr>
              <w:pStyle w:val="acctfourfigures"/>
              <w:tabs>
                <w:tab w:val="clear" w:pos="765"/>
                <w:tab w:val="decimal" w:pos="1001"/>
              </w:tabs>
              <w:spacing w:line="240" w:lineRule="atLeast"/>
              <w:ind w:left="-86" w:right="-86"/>
              <w:rPr>
                <w:rFonts w:cs="Times New Roman"/>
                <w:b/>
                <w:bCs/>
                <w:szCs w:val="22"/>
              </w:rPr>
            </w:pPr>
            <w:r w:rsidRPr="0038235C">
              <w:rPr>
                <w:rFonts w:cs="Times New Roman"/>
                <w:b/>
                <w:bCs/>
                <w:szCs w:val="22"/>
              </w:rPr>
              <w:t>-</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tcPr>
          <w:p w:rsidR="002A459A" w:rsidRPr="0038235C" w:rsidRDefault="002A459A" w:rsidP="002A459A">
            <w:pPr>
              <w:pStyle w:val="acctfourfigures"/>
              <w:tabs>
                <w:tab w:val="clear" w:pos="765"/>
                <w:tab w:val="decimal" w:pos="1094"/>
              </w:tabs>
              <w:spacing w:line="240" w:lineRule="atLeast"/>
              <w:ind w:left="-86" w:right="-86"/>
              <w:rPr>
                <w:rFonts w:cs="Times New Roman"/>
                <w:b/>
                <w:bCs/>
                <w:szCs w:val="22"/>
              </w:rPr>
            </w:pPr>
          </w:p>
          <w:p w:rsidR="002A459A" w:rsidRPr="0038235C" w:rsidRDefault="002A459A" w:rsidP="00943BA5">
            <w:pPr>
              <w:pStyle w:val="acctfourfigures"/>
              <w:tabs>
                <w:tab w:val="clear" w:pos="765"/>
                <w:tab w:val="decimal" w:pos="1004"/>
              </w:tabs>
              <w:spacing w:line="240" w:lineRule="atLeast"/>
              <w:ind w:left="-86" w:right="-86"/>
              <w:rPr>
                <w:b/>
                <w:bCs/>
              </w:rPr>
            </w:pPr>
            <w:r w:rsidRPr="0038235C">
              <w:rPr>
                <w:rFonts w:cs="Times New Roman"/>
                <w:b/>
                <w:bCs/>
                <w:szCs w:val="22"/>
              </w:rPr>
              <w:t>-</w:t>
            </w:r>
          </w:p>
        </w:tc>
        <w:tc>
          <w:tcPr>
            <w:tcW w:w="180" w:type="dxa"/>
          </w:tcPr>
          <w:p w:rsidR="002A459A" w:rsidRPr="0038235C"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rsidR="002A459A" w:rsidRPr="0038235C" w:rsidRDefault="002A459A" w:rsidP="002A459A">
            <w:pPr>
              <w:pStyle w:val="acctfourfigures"/>
              <w:tabs>
                <w:tab w:val="clear" w:pos="765"/>
                <w:tab w:val="decimal" w:pos="1270"/>
              </w:tabs>
              <w:spacing w:line="240" w:lineRule="atLeast"/>
              <w:ind w:left="-86" w:right="-83"/>
              <w:rPr>
                <w:rFonts w:cs="Times New Roman"/>
                <w:b/>
                <w:bCs/>
                <w:szCs w:val="22"/>
              </w:rPr>
            </w:pPr>
            <w:r w:rsidRPr="0038235C">
              <w:rPr>
                <w:rFonts w:cs="Times New Roman"/>
                <w:b/>
                <w:bCs/>
                <w:szCs w:val="22"/>
              </w:rPr>
              <w:t>133,969</w:t>
            </w:r>
          </w:p>
        </w:tc>
      </w:tr>
      <w:tr w:rsidR="002A459A" w:rsidRPr="00C97597" w:rsidTr="005361B8">
        <w:trPr>
          <w:cantSplit/>
        </w:trPr>
        <w:tc>
          <w:tcPr>
            <w:tcW w:w="2790" w:type="dxa"/>
          </w:tcPr>
          <w:p w:rsidR="002A459A" w:rsidRPr="00C97597" w:rsidRDefault="002A459A" w:rsidP="002A459A">
            <w:pPr>
              <w:rPr>
                <w:rFonts w:ascii="Times New Roman" w:hAnsi="Times New Roman" w:cs="Times New Roman"/>
                <w:sz w:val="22"/>
                <w:szCs w:val="22"/>
              </w:rPr>
            </w:pPr>
            <w:r w:rsidRPr="00C97597">
              <w:rPr>
                <w:rFonts w:ascii="Times New Roman" w:hAnsi="Times New Roman" w:cs="Times New Roman"/>
                <w:sz w:val="22"/>
                <w:szCs w:val="22"/>
              </w:rPr>
              <w:t>Amortisation for the year</w:t>
            </w:r>
          </w:p>
        </w:tc>
        <w:tc>
          <w:tcPr>
            <w:tcW w:w="1620" w:type="dxa"/>
            <w:vAlign w:val="bottom"/>
          </w:tcPr>
          <w:p w:rsidR="002A459A" w:rsidRPr="0038235C" w:rsidRDefault="00EF4E13" w:rsidP="002A459A">
            <w:pPr>
              <w:pStyle w:val="acctfourfigures"/>
              <w:tabs>
                <w:tab w:val="clear" w:pos="765"/>
                <w:tab w:val="decimal" w:pos="1362"/>
              </w:tabs>
              <w:spacing w:line="240" w:lineRule="atLeast"/>
              <w:ind w:left="-86" w:right="-86"/>
              <w:rPr>
                <w:rFonts w:cs="Times New Roman"/>
                <w:szCs w:val="22"/>
              </w:rPr>
            </w:pPr>
            <w:r w:rsidRPr="0038235C">
              <w:rPr>
                <w:rFonts w:cs="Times New Roman"/>
                <w:szCs w:val="22"/>
              </w:rPr>
              <w:t>1,603</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38235C" w:rsidRDefault="00EF4E13" w:rsidP="00943BA5">
            <w:pPr>
              <w:pStyle w:val="acctfourfigures"/>
              <w:tabs>
                <w:tab w:val="clear" w:pos="765"/>
                <w:tab w:val="decimal" w:pos="1001"/>
              </w:tabs>
              <w:spacing w:line="240" w:lineRule="atLeast"/>
              <w:ind w:left="-86" w:right="-86"/>
              <w:rPr>
                <w:rFonts w:cs="Times New Roman"/>
                <w:szCs w:val="22"/>
              </w:rPr>
            </w:pPr>
            <w:r w:rsidRPr="0038235C">
              <w:rPr>
                <w:rFonts w:cs="Times New Roman"/>
                <w:szCs w:val="22"/>
              </w:rPr>
              <w:t>-</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2A459A" w:rsidRPr="0038235C" w:rsidRDefault="00EF4E13" w:rsidP="00943BA5">
            <w:pPr>
              <w:pStyle w:val="acctfourfigures"/>
              <w:tabs>
                <w:tab w:val="clear" w:pos="765"/>
                <w:tab w:val="decimal" w:pos="1004"/>
              </w:tabs>
              <w:spacing w:line="240" w:lineRule="atLeast"/>
              <w:ind w:left="-86" w:right="-86"/>
              <w:rPr>
                <w:rFonts w:cs="Times New Roman"/>
                <w:szCs w:val="22"/>
              </w:rPr>
            </w:pPr>
            <w:r w:rsidRPr="0038235C">
              <w:rPr>
                <w:rFonts w:cs="Times New Roman"/>
                <w:szCs w:val="22"/>
              </w:rPr>
              <w:t>-</w:t>
            </w:r>
          </w:p>
        </w:tc>
        <w:tc>
          <w:tcPr>
            <w:tcW w:w="180" w:type="dxa"/>
          </w:tcPr>
          <w:p w:rsidR="002A459A" w:rsidRPr="0038235C"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2A459A" w:rsidRPr="0038235C" w:rsidRDefault="00FE468F" w:rsidP="002A459A">
            <w:pPr>
              <w:pStyle w:val="acctfourfigures"/>
              <w:tabs>
                <w:tab w:val="clear" w:pos="765"/>
                <w:tab w:val="decimal" w:pos="1270"/>
              </w:tabs>
              <w:spacing w:line="240" w:lineRule="atLeast"/>
              <w:ind w:left="-86" w:right="-83"/>
              <w:rPr>
                <w:rFonts w:cs="Times New Roman"/>
                <w:szCs w:val="22"/>
              </w:rPr>
            </w:pPr>
            <w:r w:rsidRPr="0038235C">
              <w:rPr>
                <w:rFonts w:cs="Times New Roman"/>
                <w:szCs w:val="22"/>
              </w:rPr>
              <w:t>1,603</w:t>
            </w:r>
          </w:p>
        </w:tc>
      </w:tr>
      <w:tr w:rsidR="00EF4E13" w:rsidRPr="00C97597" w:rsidTr="005361B8">
        <w:trPr>
          <w:cantSplit/>
        </w:trPr>
        <w:tc>
          <w:tcPr>
            <w:tcW w:w="2790" w:type="dxa"/>
          </w:tcPr>
          <w:p w:rsidR="00EF4E13" w:rsidRPr="00C97597" w:rsidRDefault="00EF4E13" w:rsidP="002A459A">
            <w:pPr>
              <w:rPr>
                <w:rFonts w:ascii="Times New Roman" w:hAnsi="Times New Roman" w:cs="Times New Roman"/>
                <w:sz w:val="22"/>
                <w:szCs w:val="22"/>
              </w:rPr>
            </w:pPr>
            <w:r>
              <w:rPr>
                <w:rFonts w:ascii="Times New Roman" w:hAnsi="Times New Roman" w:cs="Times New Roman"/>
                <w:sz w:val="22"/>
                <w:szCs w:val="22"/>
              </w:rPr>
              <w:t>Write-off</w:t>
            </w:r>
          </w:p>
        </w:tc>
        <w:tc>
          <w:tcPr>
            <w:tcW w:w="1620" w:type="dxa"/>
            <w:vAlign w:val="bottom"/>
          </w:tcPr>
          <w:p w:rsidR="00EF4E13" w:rsidRPr="0038235C" w:rsidRDefault="00EF4E13" w:rsidP="002A459A">
            <w:pPr>
              <w:pStyle w:val="acctfourfigures"/>
              <w:tabs>
                <w:tab w:val="clear" w:pos="765"/>
                <w:tab w:val="decimal" w:pos="1362"/>
              </w:tabs>
              <w:spacing w:line="240" w:lineRule="atLeast"/>
              <w:ind w:left="-86" w:right="-86"/>
              <w:rPr>
                <w:rFonts w:cs="Times New Roman"/>
                <w:szCs w:val="22"/>
              </w:rPr>
            </w:pPr>
            <w:r w:rsidRPr="0038235C">
              <w:rPr>
                <w:rFonts w:cs="Times New Roman"/>
                <w:szCs w:val="22"/>
              </w:rPr>
              <w:t>(126)</w:t>
            </w:r>
          </w:p>
        </w:tc>
        <w:tc>
          <w:tcPr>
            <w:tcW w:w="180" w:type="dxa"/>
          </w:tcPr>
          <w:p w:rsidR="00EF4E13" w:rsidRPr="0038235C" w:rsidRDefault="00EF4E13"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EF4E13" w:rsidRPr="0038235C" w:rsidRDefault="00EF4E13" w:rsidP="00943BA5">
            <w:pPr>
              <w:pStyle w:val="acctfourfigures"/>
              <w:tabs>
                <w:tab w:val="clear" w:pos="765"/>
                <w:tab w:val="decimal" w:pos="1001"/>
              </w:tabs>
              <w:spacing w:line="240" w:lineRule="atLeast"/>
              <w:ind w:left="-86" w:right="-86"/>
              <w:rPr>
                <w:rFonts w:cs="Times New Roman"/>
                <w:szCs w:val="22"/>
              </w:rPr>
            </w:pPr>
            <w:r w:rsidRPr="0038235C">
              <w:rPr>
                <w:rFonts w:cs="Times New Roman"/>
                <w:szCs w:val="22"/>
              </w:rPr>
              <w:t>-</w:t>
            </w:r>
          </w:p>
        </w:tc>
        <w:tc>
          <w:tcPr>
            <w:tcW w:w="180" w:type="dxa"/>
          </w:tcPr>
          <w:p w:rsidR="00EF4E13" w:rsidRPr="0038235C" w:rsidRDefault="00EF4E13"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rsidR="00EF4E13" w:rsidRPr="0038235C" w:rsidRDefault="00EF4E13" w:rsidP="00943BA5">
            <w:pPr>
              <w:pStyle w:val="acctfourfigures"/>
              <w:tabs>
                <w:tab w:val="clear" w:pos="765"/>
                <w:tab w:val="decimal" w:pos="1004"/>
              </w:tabs>
              <w:spacing w:line="240" w:lineRule="atLeast"/>
              <w:ind w:left="-86" w:right="-86"/>
              <w:rPr>
                <w:rFonts w:cs="Times New Roman"/>
                <w:szCs w:val="22"/>
              </w:rPr>
            </w:pPr>
            <w:r w:rsidRPr="0038235C">
              <w:rPr>
                <w:rFonts w:cs="Times New Roman"/>
                <w:szCs w:val="22"/>
              </w:rPr>
              <w:t>-</w:t>
            </w:r>
          </w:p>
        </w:tc>
        <w:tc>
          <w:tcPr>
            <w:tcW w:w="180" w:type="dxa"/>
          </w:tcPr>
          <w:p w:rsidR="00EF4E13" w:rsidRPr="0038235C" w:rsidRDefault="00EF4E13"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EF4E13" w:rsidRPr="0038235C" w:rsidRDefault="00FE468F" w:rsidP="002A459A">
            <w:pPr>
              <w:pStyle w:val="acctfourfigures"/>
              <w:tabs>
                <w:tab w:val="clear" w:pos="765"/>
                <w:tab w:val="decimal" w:pos="1270"/>
              </w:tabs>
              <w:spacing w:line="240" w:lineRule="atLeast"/>
              <w:ind w:left="-86" w:right="-83"/>
              <w:rPr>
                <w:rFonts w:cs="Times New Roman"/>
                <w:szCs w:val="22"/>
              </w:rPr>
            </w:pPr>
            <w:r w:rsidRPr="0038235C">
              <w:rPr>
                <w:rFonts w:cs="Times New Roman"/>
                <w:szCs w:val="22"/>
              </w:rPr>
              <w:t>(126)</w:t>
            </w:r>
          </w:p>
        </w:tc>
      </w:tr>
      <w:tr w:rsidR="002A459A" w:rsidRPr="004328ED" w:rsidTr="005361B8">
        <w:trPr>
          <w:cantSplit/>
        </w:trPr>
        <w:tc>
          <w:tcPr>
            <w:tcW w:w="2790" w:type="dxa"/>
          </w:tcPr>
          <w:p w:rsidR="002A459A" w:rsidRPr="004328ED" w:rsidRDefault="002A459A" w:rsidP="002A459A">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top w:val="single" w:sz="4" w:space="0" w:color="auto"/>
              <w:bottom w:val="single" w:sz="4" w:space="0" w:color="auto"/>
            </w:tcBorders>
            <w:vAlign w:val="bottom"/>
          </w:tcPr>
          <w:p w:rsidR="002A459A" w:rsidRPr="0038235C" w:rsidRDefault="00EF4E13" w:rsidP="002A459A">
            <w:pPr>
              <w:pStyle w:val="acctfourfigures"/>
              <w:tabs>
                <w:tab w:val="clear" w:pos="765"/>
                <w:tab w:val="decimal" w:pos="1362"/>
              </w:tabs>
              <w:spacing w:line="240" w:lineRule="atLeast"/>
              <w:ind w:left="-86" w:right="-86"/>
              <w:rPr>
                <w:rFonts w:cs="Times New Roman"/>
                <w:b/>
                <w:bCs/>
                <w:szCs w:val="22"/>
              </w:rPr>
            </w:pPr>
            <w:r w:rsidRPr="0038235C">
              <w:rPr>
                <w:rFonts w:cs="Times New Roman"/>
                <w:b/>
                <w:bCs/>
                <w:szCs w:val="22"/>
              </w:rPr>
              <w:t>135,446</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rsidR="002A459A" w:rsidRPr="0038235C" w:rsidRDefault="00EF4E13" w:rsidP="00943BA5">
            <w:pPr>
              <w:pStyle w:val="acctfourfigures"/>
              <w:tabs>
                <w:tab w:val="clear" w:pos="765"/>
                <w:tab w:val="decimal" w:pos="1001"/>
              </w:tabs>
              <w:spacing w:line="240" w:lineRule="atLeast"/>
              <w:ind w:left="-86" w:right="-86"/>
              <w:rPr>
                <w:rFonts w:cs="Times New Roman"/>
                <w:b/>
                <w:bCs/>
                <w:szCs w:val="22"/>
              </w:rPr>
            </w:pPr>
            <w:r w:rsidRPr="0038235C">
              <w:rPr>
                <w:rFonts w:cs="Times New Roman"/>
                <w:b/>
                <w:bCs/>
                <w:szCs w:val="22"/>
              </w:rPr>
              <w:t>-</w:t>
            </w:r>
          </w:p>
        </w:tc>
        <w:tc>
          <w:tcPr>
            <w:tcW w:w="180" w:type="dxa"/>
          </w:tcPr>
          <w:p w:rsidR="002A459A" w:rsidRPr="0038235C"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rsidR="002A459A" w:rsidRPr="0038235C" w:rsidRDefault="00EF4E13" w:rsidP="00943BA5">
            <w:pPr>
              <w:pStyle w:val="acctfourfigures"/>
              <w:tabs>
                <w:tab w:val="clear" w:pos="765"/>
                <w:tab w:val="decimal" w:pos="1004"/>
              </w:tabs>
              <w:spacing w:line="240" w:lineRule="atLeast"/>
              <w:ind w:left="-86" w:right="-86"/>
              <w:rPr>
                <w:rFonts w:cs="Times New Roman"/>
                <w:b/>
                <w:bCs/>
                <w:szCs w:val="22"/>
              </w:rPr>
            </w:pPr>
            <w:r w:rsidRPr="0038235C">
              <w:rPr>
                <w:rFonts w:cs="Times New Roman"/>
                <w:b/>
                <w:bCs/>
                <w:szCs w:val="22"/>
              </w:rPr>
              <w:t>-</w:t>
            </w:r>
          </w:p>
        </w:tc>
        <w:tc>
          <w:tcPr>
            <w:tcW w:w="180" w:type="dxa"/>
          </w:tcPr>
          <w:p w:rsidR="002A459A" w:rsidRPr="0038235C"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rsidR="002A459A" w:rsidRPr="0038235C" w:rsidRDefault="00EF4E13" w:rsidP="002A459A">
            <w:pPr>
              <w:pStyle w:val="acctfourfigures"/>
              <w:tabs>
                <w:tab w:val="clear" w:pos="765"/>
                <w:tab w:val="decimal" w:pos="1270"/>
              </w:tabs>
              <w:spacing w:line="240" w:lineRule="atLeast"/>
              <w:ind w:left="-86" w:right="-83"/>
              <w:rPr>
                <w:rFonts w:cs="Times New Roman"/>
                <w:b/>
                <w:bCs/>
                <w:szCs w:val="22"/>
              </w:rPr>
            </w:pPr>
            <w:r w:rsidRPr="0038235C">
              <w:rPr>
                <w:rFonts w:cs="Times New Roman"/>
                <w:b/>
                <w:bCs/>
                <w:szCs w:val="22"/>
              </w:rPr>
              <w:t>135,446</w:t>
            </w:r>
          </w:p>
        </w:tc>
      </w:tr>
      <w:tr w:rsidR="002A459A" w:rsidRPr="00C97597" w:rsidTr="00F4344D">
        <w:trPr>
          <w:cantSplit/>
        </w:trPr>
        <w:tc>
          <w:tcPr>
            <w:tcW w:w="2790" w:type="dxa"/>
          </w:tcPr>
          <w:p w:rsidR="002A459A" w:rsidRPr="00C97597" w:rsidRDefault="002A459A" w:rsidP="002A459A">
            <w:pPr>
              <w:rPr>
                <w:rFonts w:ascii="Times New Roman" w:hAnsi="Times New Roman" w:cs="Times New Roman"/>
                <w:sz w:val="22"/>
                <w:szCs w:val="22"/>
              </w:rPr>
            </w:pPr>
          </w:p>
        </w:tc>
        <w:tc>
          <w:tcPr>
            <w:tcW w:w="1620" w:type="dxa"/>
            <w:tcBorders>
              <w:top w:val="single" w:sz="4" w:space="0" w:color="auto"/>
            </w:tcBorders>
            <w:vAlign w:val="bottom"/>
          </w:tcPr>
          <w:p w:rsidR="002A459A" w:rsidRPr="008A4EF8" w:rsidRDefault="002A459A" w:rsidP="002A459A">
            <w:pPr>
              <w:pStyle w:val="acctfourfigures"/>
              <w:tabs>
                <w:tab w:val="clear" w:pos="765"/>
                <w:tab w:val="decimal" w:pos="1362"/>
              </w:tabs>
              <w:spacing w:line="240" w:lineRule="atLeast"/>
              <w:ind w:left="-86" w:right="-86"/>
              <w:rPr>
                <w:rFonts w:cs="Times New Roman"/>
                <w:szCs w:val="22"/>
              </w:rPr>
            </w:pP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tcBorders>
              <w:top w:val="single" w:sz="4" w:space="0" w:color="auto"/>
            </w:tcBorders>
            <w:vAlign w:val="bottom"/>
          </w:tcPr>
          <w:p w:rsidR="002A459A" w:rsidRPr="008A4EF8" w:rsidRDefault="002A459A" w:rsidP="002A459A">
            <w:pPr>
              <w:pStyle w:val="acctfourfigures"/>
              <w:tabs>
                <w:tab w:val="clear" w:pos="765"/>
                <w:tab w:val="decimal" w:pos="1268"/>
              </w:tabs>
              <w:spacing w:line="240" w:lineRule="atLeast"/>
              <w:ind w:left="-86" w:right="-86"/>
              <w:rPr>
                <w:rFonts w:cs="Times New Roman"/>
                <w:szCs w:val="22"/>
              </w:rPr>
            </w:pPr>
          </w:p>
        </w:tc>
        <w:tc>
          <w:tcPr>
            <w:tcW w:w="18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Borders>
              <w:top w:val="single" w:sz="4" w:space="0" w:color="auto"/>
            </w:tcBorders>
          </w:tcPr>
          <w:p w:rsidR="002A459A" w:rsidRPr="00FA3339" w:rsidRDefault="002A459A" w:rsidP="002A459A">
            <w:pPr>
              <w:pStyle w:val="acctfourfigures"/>
              <w:tabs>
                <w:tab w:val="clear" w:pos="765"/>
                <w:tab w:val="decimal" w:pos="1268"/>
              </w:tabs>
              <w:spacing w:line="240" w:lineRule="atLeast"/>
              <w:ind w:left="-86" w:right="168"/>
              <w:rPr>
                <w:rFonts w:cs="Times New Roman"/>
                <w:szCs w:val="22"/>
              </w:rPr>
            </w:pPr>
          </w:p>
        </w:tc>
        <w:tc>
          <w:tcPr>
            <w:tcW w:w="180" w:type="dxa"/>
          </w:tcPr>
          <w:p w:rsidR="002A459A" w:rsidRPr="00FA3339"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tcBorders>
              <w:top w:val="single" w:sz="4" w:space="0" w:color="auto"/>
            </w:tcBorders>
            <w:vAlign w:val="bottom"/>
          </w:tcPr>
          <w:p w:rsidR="002A459A" w:rsidRPr="00FA3339" w:rsidRDefault="002A459A" w:rsidP="002A459A">
            <w:pPr>
              <w:pStyle w:val="acctfourfigures"/>
              <w:tabs>
                <w:tab w:val="clear" w:pos="765"/>
                <w:tab w:val="decimal" w:pos="1270"/>
              </w:tabs>
              <w:spacing w:line="240" w:lineRule="atLeast"/>
              <w:ind w:left="-86" w:right="-83"/>
              <w:rPr>
                <w:rFonts w:cs="Times New Roman"/>
                <w:szCs w:val="22"/>
              </w:rPr>
            </w:pPr>
          </w:p>
        </w:tc>
      </w:tr>
      <w:tr w:rsidR="002A459A" w:rsidRPr="00C97597" w:rsidTr="005361B8">
        <w:trPr>
          <w:cantSplit/>
        </w:trPr>
        <w:tc>
          <w:tcPr>
            <w:tcW w:w="2790" w:type="dxa"/>
          </w:tcPr>
          <w:p w:rsidR="002A459A" w:rsidRPr="00C97597" w:rsidRDefault="002A459A" w:rsidP="002A459A">
            <w:pPr>
              <w:rPr>
                <w:rFonts w:ascii="Times New Roman" w:hAnsi="Times New Roman" w:cs="Times New Roman"/>
                <w:b/>
                <w:bCs/>
                <w:i/>
                <w:iCs/>
                <w:sz w:val="22"/>
                <w:szCs w:val="22"/>
              </w:rPr>
            </w:pPr>
            <w:r w:rsidRPr="00C97597">
              <w:rPr>
                <w:rFonts w:ascii="Times New Roman" w:hAnsi="Times New Roman" w:cs="Times New Roman"/>
                <w:b/>
                <w:bCs/>
                <w:i/>
                <w:iCs/>
                <w:sz w:val="22"/>
                <w:szCs w:val="22"/>
              </w:rPr>
              <w:t>Net book value</w:t>
            </w:r>
          </w:p>
        </w:tc>
        <w:tc>
          <w:tcPr>
            <w:tcW w:w="1620" w:type="dxa"/>
            <w:vAlign w:val="bottom"/>
          </w:tcPr>
          <w:p w:rsidR="002A459A" w:rsidRPr="008A4EF8" w:rsidRDefault="002A459A" w:rsidP="002A459A">
            <w:pPr>
              <w:pStyle w:val="acctfourfigures"/>
              <w:tabs>
                <w:tab w:val="clear" w:pos="765"/>
                <w:tab w:val="decimal" w:pos="1362"/>
              </w:tabs>
              <w:spacing w:line="240" w:lineRule="atLeast"/>
              <w:ind w:left="-86" w:right="-86"/>
              <w:rPr>
                <w:rFonts w:cs="Times New Roman"/>
                <w:szCs w:val="22"/>
              </w:rPr>
            </w:pP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rsidR="002A459A" w:rsidRPr="008A4EF8" w:rsidRDefault="002A459A" w:rsidP="002A459A">
            <w:pPr>
              <w:pStyle w:val="acctfourfigures"/>
              <w:tabs>
                <w:tab w:val="clear" w:pos="765"/>
                <w:tab w:val="decimal" w:pos="1268"/>
              </w:tabs>
              <w:spacing w:line="240" w:lineRule="atLeast"/>
              <w:ind w:left="-86" w:right="-86"/>
              <w:rPr>
                <w:rFonts w:cs="Times New Roman"/>
                <w:szCs w:val="22"/>
              </w:rPr>
            </w:pPr>
          </w:p>
        </w:tc>
        <w:tc>
          <w:tcPr>
            <w:tcW w:w="180" w:type="dxa"/>
          </w:tcPr>
          <w:p w:rsidR="002A459A" w:rsidRPr="00C97597"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rsidR="002A459A" w:rsidRPr="00FA3339" w:rsidRDefault="002A459A" w:rsidP="002A459A">
            <w:pPr>
              <w:pStyle w:val="acctfourfigures"/>
              <w:tabs>
                <w:tab w:val="clear" w:pos="765"/>
                <w:tab w:val="decimal" w:pos="1268"/>
              </w:tabs>
              <w:spacing w:line="240" w:lineRule="atLeast"/>
              <w:ind w:left="-86" w:right="168"/>
              <w:rPr>
                <w:rFonts w:cs="Times New Roman"/>
                <w:szCs w:val="22"/>
              </w:rPr>
            </w:pPr>
          </w:p>
        </w:tc>
        <w:tc>
          <w:tcPr>
            <w:tcW w:w="180" w:type="dxa"/>
          </w:tcPr>
          <w:p w:rsidR="002A459A" w:rsidRPr="00FA3339" w:rsidRDefault="002A459A" w:rsidP="002A459A">
            <w:pPr>
              <w:pStyle w:val="acctfourfigures"/>
              <w:tabs>
                <w:tab w:val="clear" w:pos="765"/>
                <w:tab w:val="decimal" w:pos="1451"/>
              </w:tabs>
              <w:spacing w:line="240" w:lineRule="atLeast"/>
              <w:ind w:left="-86" w:right="168"/>
              <w:rPr>
                <w:rFonts w:cs="Times New Roman"/>
                <w:szCs w:val="22"/>
              </w:rPr>
            </w:pPr>
          </w:p>
        </w:tc>
        <w:tc>
          <w:tcPr>
            <w:tcW w:w="1530" w:type="dxa"/>
            <w:vAlign w:val="bottom"/>
          </w:tcPr>
          <w:p w:rsidR="002A459A" w:rsidRPr="00FA3339" w:rsidRDefault="002A459A" w:rsidP="002A459A">
            <w:pPr>
              <w:pStyle w:val="acctfourfigures"/>
              <w:tabs>
                <w:tab w:val="clear" w:pos="765"/>
                <w:tab w:val="decimal" w:pos="1270"/>
              </w:tabs>
              <w:spacing w:line="240" w:lineRule="atLeast"/>
              <w:ind w:left="-86" w:right="-83"/>
              <w:rPr>
                <w:rFonts w:cs="Times New Roman"/>
                <w:szCs w:val="22"/>
              </w:rPr>
            </w:pPr>
          </w:p>
        </w:tc>
      </w:tr>
      <w:tr w:rsidR="002A459A" w:rsidRPr="004328ED" w:rsidTr="00F4344D">
        <w:trPr>
          <w:cantSplit/>
          <w:trHeight w:val="161"/>
        </w:trPr>
        <w:tc>
          <w:tcPr>
            <w:tcW w:w="2790" w:type="dxa"/>
          </w:tcPr>
          <w:p w:rsidR="002A459A" w:rsidRPr="004328ED" w:rsidRDefault="002A459A" w:rsidP="002A459A">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328ED">
              <w:rPr>
                <w:rFonts w:ascii="Times New Roman" w:hAnsi="Times New Roman" w:cs="Times New Roman"/>
                <w:b/>
                <w:bCs/>
                <w:sz w:val="22"/>
                <w:szCs w:val="22"/>
              </w:rPr>
              <w:t xml:space="preserve"> </w:t>
            </w:r>
          </w:p>
        </w:tc>
        <w:tc>
          <w:tcPr>
            <w:tcW w:w="1620" w:type="dxa"/>
            <w:tcBorders>
              <w:bottom w:val="double" w:sz="4" w:space="0" w:color="auto"/>
            </w:tcBorders>
            <w:vAlign w:val="bottom"/>
          </w:tcPr>
          <w:p w:rsidR="002A459A" w:rsidRPr="008A4EF8" w:rsidRDefault="002A459A" w:rsidP="00F4344D">
            <w:pPr>
              <w:pStyle w:val="acctfourfigures"/>
              <w:tabs>
                <w:tab w:val="clear" w:pos="765"/>
                <w:tab w:val="decimal" w:pos="1362"/>
              </w:tabs>
              <w:spacing w:line="240" w:lineRule="atLeast"/>
              <w:ind w:right="-86"/>
              <w:rPr>
                <w:rFonts w:cs="Times New Roman"/>
                <w:b/>
                <w:bCs/>
                <w:szCs w:val="22"/>
              </w:rPr>
            </w:pPr>
            <w:r w:rsidRPr="008A4EF8">
              <w:rPr>
                <w:rFonts w:cs="Times New Roman"/>
                <w:b/>
                <w:bCs/>
                <w:szCs w:val="22"/>
              </w:rPr>
              <w:t>4,003</w:t>
            </w: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double" w:sz="4" w:space="0" w:color="auto"/>
            </w:tcBorders>
            <w:vAlign w:val="bottom"/>
          </w:tcPr>
          <w:p w:rsidR="002A459A" w:rsidRPr="008A4EF8" w:rsidRDefault="002A459A" w:rsidP="002A459A">
            <w:pPr>
              <w:pStyle w:val="acctfourfigures"/>
              <w:tabs>
                <w:tab w:val="clear" w:pos="765"/>
                <w:tab w:val="decimal" w:pos="1268"/>
              </w:tabs>
              <w:spacing w:line="240" w:lineRule="atLeast"/>
              <w:ind w:left="-86" w:right="-86"/>
              <w:rPr>
                <w:rFonts w:cs="Times New Roman"/>
                <w:b/>
                <w:bCs/>
                <w:szCs w:val="22"/>
              </w:rPr>
            </w:pPr>
            <w:r w:rsidRPr="008A4EF8">
              <w:rPr>
                <w:rFonts w:cs="Times New Roman"/>
                <w:b/>
                <w:bCs/>
                <w:szCs w:val="22"/>
              </w:rPr>
              <w:t>2,200</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bottom w:val="double" w:sz="4" w:space="0" w:color="auto"/>
            </w:tcBorders>
          </w:tcPr>
          <w:p w:rsidR="002A459A" w:rsidRPr="00CD4A32" w:rsidRDefault="002A459A" w:rsidP="002A459A">
            <w:pPr>
              <w:pStyle w:val="acctfourfigures"/>
              <w:tabs>
                <w:tab w:val="clear" w:pos="765"/>
                <w:tab w:val="decimal" w:pos="1268"/>
              </w:tabs>
              <w:spacing w:line="240" w:lineRule="atLeast"/>
              <w:ind w:left="-86" w:right="-86"/>
              <w:rPr>
                <w:b/>
                <w:bCs/>
              </w:rPr>
            </w:pPr>
            <w:r>
              <w:rPr>
                <w:rFonts w:cs="Times New Roman"/>
                <w:b/>
                <w:bCs/>
                <w:szCs w:val="22"/>
              </w:rPr>
              <w:t>1,329</w:t>
            </w:r>
          </w:p>
        </w:tc>
        <w:tc>
          <w:tcPr>
            <w:tcW w:w="180" w:type="dxa"/>
          </w:tcPr>
          <w:p w:rsidR="002A459A"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bottom w:val="double" w:sz="4" w:space="0" w:color="auto"/>
            </w:tcBorders>
            <w:vAlign w:val="center"/>
          </w:tcPr>
          <w:p w:rsidR="002A459A" w:rsidRPr="00FA3339" w:rsidRDefault="002A459A" w:rsidP="002A459A">
            <w:pPr>
              <w:pStyle w:val="acctfourfigures"/>
              <w:tabs>
                <w:tab w:val="clear" w:pos="765"/>
                <w:tab w:val="decimal" w:pos="1270"/>
              </w:tabs>
              <w:spacing w:line="240" w:lineRule="atLeast"/>
              <w:ind w:left="-86" w:right="-83"/>
              <w:rPr>
                <w:rFonts w:cs="Times New Roman"/>
                <w:b/>
                <w:bCs/>
                <w:szCs w:val="22"/>
              </w:rPr>
            </w:pPr>
            <w:r>
              <w:rPr>
                <w:rFonts w:cs="Times New Roman"/>
                <w:b/>
                <w:bCs/>
                <w:szCs w:val="22"/>
              </w:rPr>
              <w:t>7,532</w:t>
            </w:r>
          </w:p>
        </w:tc>
      </w:tr>
      <w:tr w:rsidR="002A459A" w:rsidRPr="004328ED" w:rsidTr="00F4344D">
        <w:trPr>
          <w:cantSplit/>
        </w:trPr>
        <w:tc>
          <w:tcPr>
            <w:tcW w:w="2790" w:type="dxa"/>
          </w:tcPr>
          <w:p w:rsidR="002A459A" w:rsidRPr="004328ED" w:rsidRDefault="002A459A" w:rsidP="002A459A">
            <w:pPr>
              <w:rPr>
                <w:rFonts w:ascii="Times New Roman" w:hAnsi="Times New Roman" w:cs="Times New Roman"/>
                <w:b/>
                <w:bCs/>
                <w:sz w:val="22"/>
                <w:szCs w:val="22"/>
              </w:rPr>
            </w:pPr>
            <w:r w:rsidRPr="004328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top w:val="double" w:sz="4" w:space="0" w:color="auto"/>
              <w:bottom w:val="double" w:sz="4" w:space="0" w:color="auto"/>
            </w:tcBorders>
            <w:vAlign w:val="bottom"/>
          </w:tcPr>
          <w:p w:rsidR="002A459A" w:rsidRPr="008A4EF8" w:rsidRDefault="00FE468F" w:rsidP="002A459A">
            <w:pPr>
              <w:pStyle w:val="acctfourfigures"/>
              <w:tabs>
                <w:tab w:val="clear" w:pos="765"/>
                <w:tab w:val="decimal" w:pos="1362"/>
              </w:tabs>
              <w:spacing w:line="240" w:lineRule="atLeast"/>
              <w:ind w:left="-86" w:right="-86"/>
              <w:rPr>
                <w:rFonts w:cs="Times New Roman"/>
                <w:b/>
                <w:bCs/>
                <w:szCs w:val="22"/>
              </w:rPr>
            </w:pPr>
            <w:r>
              <w:rPr>
                <w:rFonts w:cs="Times New Roman"/>
                <w:b/>
                <w:bCs/>
                <w:szCs w:val="22"/>
              </w:rPr>
              <w:t>6,034</w:t>
            </w:r>
          </w:p>
        </w:tc>
        <w:tc>
          <w:tcPr>
            <w:tcW w:w="180" w:type="dxa"/>
          </w:tcPr>
          <w:p w:rsidR="002A459A" w:rsidRPr="008A4EF8"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rsidR="002A459A" w:rsidRPr="008A4EF8" w:rsidRDefault="00FE468F" w:rsidP="002A459A">
            <w:pPr>
              <w:pStyle w:val="acctfourfigures"/>
              <w:tabs>
                <w:tab w:val="clear" w:pos="765"/>
                <w:tab w:val="decimal" w:pos="1268"/>
              </w:tabs>
              <w:spacing w:line="240" w:lineRule="atLeast"/>
              <w:ind w:left="-86" w:right="-86"/>
              <w:rPr>
                <w:rFonts w:cs="Times New Roman"/>
                <w:b/>
                <w:bCs/>
                <w:szCs w:val="22"/>
              </w:rPr>
            </w:pPr>
            <w:r>
              <w:rPr>
                <w:rFonts w:cs="Times New Roman"/>
                <w:b/>
                <w:bCs/>
                <w:szCs w:val="22"/>
              </w:rPr>
              <w:t>2,200</w:t>
            </w:r>
          </w:p>
        </w:tc>
        <w:tc>
          <w:tcPr>
            <w:tcW w:w="180" w:type="dxa"/>
          </w:tcPr>
          <w:p w:rsidR="002A459A" w:rsidRPr="00723F26"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tcPr>
          <w:p w:rsidR="002A459A" w:rsidRPr="00FA3339" w:rsidRDefault="00FE468F" w:rsidP="002A459A">
            <w:pPr>
              <w:pStyle w:val="acctfourfigures"/>
              <w:tabs>
                <w:tab w:val="clear" w:pos="765"/>
                <w:tab w:val="decimal" w:pos="1268"/>
              </w:tabs>
              <w:spacing w:line="240" w:lineRule="atLeast"/>
              <w:ind w:left="-86" w:right="168"/>
              <w:rPr>
                <w:rFonts w:cs="Times New Roman"/>
                <w:b/>
                <w:bCs/>
                <w:szCs w:val="22"/>
              </w:rPr>
            </w:pPr>
            <w:r>
              <w:rPr>
                <w:rFonts w:cs="Times New Roman"/>
                <w:b/>
                <w:bCs/>
                <w:szCs w:val="22"/>
              </w:rPr>
              <w:t>192</w:t>
            </w:r>
          </w:p>
        </w:tc>
        <w:tc>
          <w:tcPr>
            <w:tcW w:w="180" w:type="dxa"/>
          </w:tcPr>
          <w:p w:rsidR="002A459A" w:rsidRPr="00FA3339" w:rsidRDefault="002A459A" w:rsidP="002A459A">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center"/>
          </w:tcPr>
          <w:p w:rsidR="002A459A" w:rsidRPr="00FA3339" w:rsidRDefault="00FE468F" w:rsidP="002A459A">
            <w:pPr>
              <w:pStyle w:val="acctfourfigures"/>
              <w:tabs>
                <w:tab w:val="clear" w:pos="765"/>
                <w:tab w:val="decimal" w:pos="1270"/>
              </w:tabs>
              <w:spacing w:line="240" w:lineRule="atLeast"/>
              <w:ind w:left="-86" w:right="-83"/>
              <w:rPr>
                <w:rFonts w:cs="Times New Roman"/>
                <w:b/>
                <w:bCs/>
                <w:szCs w:val="22"/>
              </w:rPr>
            </w:pPr>
            <w:r>
              <w:rPr>
                <w:rFonts w:cs="Times New Roman"/>
                <w:b/>
                <w:bCs/>
                <w:szCs w:val="22"/>
              </w:rPr>
              <w:t>8,426</w:t>
            </w:r>
          </w:p>
        </w:tc>
      </w:tr>
    </w:tbl>
    <w:p w:rsidR="00943BA5" w:rsidRDefault="00943BA5"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3243F" w:rsidRPr="00F40DA4" w:rsidRDefault="0083243F"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F40DA4">
        <w:rPr>
          <w:rFonts w:ascii="Times New Roman" w:hAnsi="Times New Roman"/>
          <w:sz w:val="24"/>
          <w:szCs w:val="24"/>
          <w:u w:val="none"/>
        </w:rPr>
        <w:t>Interest-bearing liabilit</w:t>
      </w:r>
      <w:r w:rsidR="00186BF8" w:rsidRPr="00F40DA4">
        <w:rPr>
          <w:rFonts w:ascii="Times New Roman" w:hAnsi="Times New Roman"/>
          <w:sz w:val="24"/>
          <w:szCs w:val="24"/>
          <w:u w:val="none"/>
        </w:rPr>
        <w:t>ies</w:t>
      </w:r>
    </w:p>
    <w:p w:rsidR="00213DCD" w:rsidRPr="00C97597" w:rsidRDefault="00213DCD" w:rsidP="00213DCD">
      <w:pPr>
        <w:pStyle w:val="block"/>
        <w:spacing w:after="0" w:line="240" w:lineRule="atLeast"/>
        <w:ind w:left="0"/>
        <w:rPr>
          <w:rFonts w:cs="Times New Roman"/>
          <w:b/>
          <w:bCs/>
          <w:sz w:val="24"/>
          <w:szCs w:val="24"/>
        </w:rPr>
      </w:pPr>
    </w:p>
    <w:tbl>
      <w:tblPr>
        <w:tblW w:w="9246" w:type="dxa"/>
        <w:tblInd w:w="450" w:type="dxa"/>
        <w:tblLayout w:type="fixed"/>
        <w:tblLook w:val="0000"/>
      </w:tblPr>
      <w:tblGrid>
        <w:gridCol w:w="5724"/>
        <w:gridCol w:w="792"/>
        <w:gridCol w:w="1224"/>
        <w:gridCol w:w="236"/>
        <w:gridCol w:w="1270"/>
      </w:tblGrid>
      <w:tr w:rsidR="00EB5A9F" w:rsidRPr="00C97597"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r w:rsidRPr="00C97597">
              <w:rPr>
                <w:rFonts w:cs="Times New Roman"/>
                <w:i/>
                <w:iCs/>
              </w:rPr>
              <w:t>Note</w:t>
            </w:r>
          </w:p>
        </w:tc>
        <w:tc>
          <w:tcPr>
            <w:tcW w:w="1224" w:type="dxa"/>
          </w:tcPr>
          <w:p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EB5A9F" w:rsidRPr="00C97597"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30" w:type="dxa"/>
            <w:gridSpan w:val="3"/>
          </w:tcPr>
          <w:p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24"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8E7631" w:rsidTr="00164967">
        <w:tc>
          <w:tcPr>
            <w:tcW w:w="5724"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EB5A9F" w:rsidRPr="00C97597" w:rsidRDefault="00EB5A9F" w:rsidP="008E7631">
            <w:pPr>
              <w:pStyle w:val="acctfourfigures"/>
              <w:tabs>
                <w:tab w:val="clear" w:pos="765"/>
                <w:tab w:val="decimal" w:pos="979"/>
              </w:tabs>
              <w:spacing w:line="240" w:lineRule="atLeast"/>
              <w:ind w:left="-86" w:right="-86"/>
              <w:rPr>
                <w:rFonts w:cs="Times New Roman"/>
                <w:szCs w:val="22"/>
                <w:lang w:val="en-US"/>
              </w:rPr>
            </w:pPr>
          </w:p>
        </w:tc>
        <w:tc>
          <w:tcPr>
            <w:tcW w:w="236" w:type="dxa"/>
          </w:tcPr>
          <w:p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rsidR="00EB5A9F" w:rsidRPr="008E7631" w:rsidRDefault="00EB5A9F" w:rsidP="008E7631">
            <w:pPr>
              <w:pStyle w:val="acctfourfigures"/>
              <w:tabs>
                <w:tab w:val="clear" w:pos="765"/>
                <w:tab w:val="decimal" w:pos="691"/>
              </w:tabs>
              <w:spacing w:line="240" w:lineRule="atLeast"/>
              <w:ind w:left="-86" w:right="-86"/>
              <w:rPr>
                <w:rFonts w:cs="Times New Roman"/>
                <w:b/>
                <w:bCs/>
                <w:szCs w:val="22"/>
              </w:rPr>
            </w:pPr>
          </w:p>
        </w:tc>
      </w:tr>
      <w:tr w:rsidR="006974C0" w:rsidRPr="008E7631" w:rsidTr="00164967">
        <w:tc>
          <w:tcPr>
            <w:tcW w:w="5724" w:type="dxa"/>
          </w:tcPr>
          <w:p w:rsidR="006974C0" w:rsidRPr="00230F7F" w:rsidRDefault="006974C0" w:rsidP="006974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230F7F">
              <w:rPr>
                <w:rFonts w:cs="Times New Roman"/>
              </w:rPr>
              <w:t>Short-term borrowings from financial institution</w:t>
            </w:r>
            <w:r w:rsidR="003F039A">
              <w:rPr>
                <w:rFonts w:cs="Times New Roman"/>
              </w:rPr>
              <w:t>s</w:t>
            </w:r>
          </w:p>
        </w:tc>
        <w:tc>
          <w:tcPr>
            <w:tcW w:w="792" w:type="dxa"/>
          </w:tcPr>
          <w:p w:rsidR="006974C0" w:rsidRPr="00C97597" w:rsidRDefault="006974C0" w:rsidP="006974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24" w:type="dxa"/>
          </w:tcPr>
          <w:p w:rsidR="006974C0" w:rsidRPr="003055D1" w:rsidRDefault="003055D1" w:rsidP="00E96C48">
            <w:pPr>
              <w:pStyle w:val="acctfourfigures"/>
              <w:tabs>
                <w:tab w:val="clear" w:pos="765"/>
                <w:tab w:val="decimal" w:pos="1022"/>
              </w:tabs>
              <w:spacing w:line="240" w:lineRule="atLeast"/>
              <w:ind w:left="-86" w:right="-86"/>
              <w:rPr>
                <w:rFonts w:cstheme="minorBidi"/>
                <w:szCs w:val="28"/>
                <w:lang w:val="en-US" w:bidi="th-TH"/>
              </w:rPr>
            </w:pPr>
            <w:r>
              <w:rPr>
                <w:rFonts w:cstheme="minorBidi"/>
                <w:szCs w:val="28"/>
                <w:lang w:val="en-US" w:bidi="th-TH"/>
              </w:rPr>
              <w:t>825,000</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rsidR="006974C0" w:rsidRPr="003F039A" w:rsidRDefault="006974C0" w:rsidP="003F039A">
            <w:pPr>
              <w:pStyle w:val="acctfourfigures"/>
              <w:tabs>
                <w:tab w:val="clear" w:pos="765"/>
                <w:tab w:val="decimal" w:pos="964"/>
              </w:tabs>
              <w:spacing w:line="240" w:lineRule="atLeast"/>
              <w:ind w:left="-86" w:right="-86"/>
              <w:rPr>
                <w:rFonts w:cs="Times New Roman"/>
                <w:szCs w:val="22"/>
              </w:rPr>
            </w:pPr>
            <w:r w:rsidRPr="003F039A">
              <w:rPr>
                <w:rFonts w:cs="Times New Roman"/>
                <w:szCs w:val="22"/>
              </w:rPr>
              <w:t>100,000</w:t>
            </w:r>
          </w:p>
        </w:tc>
      </w:tr>
      <w:tr w:rsidR="006974C0" w:rsidRPr="00C97597" w:rsidTr="00164967">
        <w:tc>
          <w:tcPr>
            <w:tcW w:w="5724"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borrowing</w:t>
            </w:r>
            <w:r>
              <w:rPr>
                <w:rFonts w:ascii="Times New Roman" w:hAnsi="Times New Roman"/>
                <w:sz w:val="22"/>
                <w:szCs w:val="28"/>
              </w:rPr>
              <w:t>s</w:t>
            </w:r>
            <w:r w:rsidRPr="00C97597">
              <w:rPr>
                <w:rFonts w:ascii="Times New Roman" w:hAnsi="Times New Roman" w:cs="Times New Roman"/>
                <w:sz w:val="22"/>
                <w:szCs w:val="22"/>
              </w:rPr>
              <w:t xml:space="preserve"> from related party</w:t>
            </w:r>
          </w:p>
        </w:tc>
        <w:tc>
          <w:tcPr>
            <w:tcW w:w="792" w:type="dxa"/>
          </w:tcPr>
          <w:p w:rsidR="006974C0" w:rsidRPr="00C97597" w:rsidRDefault="006446AB"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24" w:type="dxa"/>
            <w:tcBorders>
              <w:bottom w:val="single" w:sz="4" w:space="0" w:color="auto"/>
            </w:tcBorders>
          </w:tcPr>
          <w:p w:rsidR="006974C0" w:rsidRPr="00C97597" w:rsidRDefault="003055D1" w:rsidP="00F76F05">
            <w:pPr>
              <w:pStyle w:val="acctfourfigures"/>
              <w:tabs>
                <w:tab w:val="clear" w:pos="765"/>
                <w:tab w:val="decimal" w:pos="755"/>
              </w:tabs>
              <w:spacing w:line="240" w:lineRule="atLeast"/>
              <w:ind w:left="-86" w:right="-86"/>
              <w:rPr>
                <w:rFonts w:cs="Times New Roman"/>
                <w:szCs w:val="22"/>
              </w:rPr>
            </w:pPr>
            <w:r>
              <w:rPr>
                <w:rFonts w:cs="Times New Roman"/>
                <w:szCs w:val="22"/>
              </w:rPr>
              <w:t>-</w:t>
            </w:r>
          </w:p>
        </w:tc>
        <w:tc>
          <w:tcPr>
            <w:tcW w:w="236" w:type="dxa"/>
          </w:tcPr>
          <w:p w:rsidR="006974C0" w:rsidRPr="00C97597" w:rsidRDefault="006974C0" w:rsidP="006974C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tcPr>
          <w:p w:rsidR="006974C0" w:rsidRPr="003F039A" w:rsidRDefault="006974C0" w:rsidP="00E96C48">
            <w:pPr>
              <w:pStyle w:val="acctfourfigures"/>
              <w:tabs>
                <w:tab w:val="clear" w:pos="765"/>
                <w:tab w:val="decimal" w:pos="964"/>
              </w:tabs>
              <w:spacing w:line="240" w:lineRule="atLeast"/>
              <w:ind w:left="-86" w:right="-86"/>
              <w:rPr>
                <w:rFonts w:cs="Times New Roman"/>
                <w:szCs w:val="22"/>
              </w:rPr>
            </w:pPr>
            <w:r w:rsidRPr="003F039A">
              <w:rPr>
                <w:rFonts w:cs="Times New Roman"/>
                <w:szCs w:val="22"/>
              </w:rPr>
              <w:t>405,778</w:t>
            </w:r>
          </w:p>
        </w:tc>
      </w:tr>
      <w:tr w:rsidR="006974C0" w:rsidRPr="00695FBD" w:rsidTr="00164967">
        <w:tc>
          <w:tcPr>
            <w:tcW w:w="5724" w:type="dxa"/>
          </w:tcPr>
          <w:p w:rsidR="006974C0" w:rsidRPr="00695FBD"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rsidR="006974C0" w:rsidRPr="00695FBD"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4" w:type="dxa"/>
            <w:tcBorders>
              <w:top w:val="single" w:sz="4" w:space="0" w:color="auto"/>
              <w:bottom w:val="double" w:sz="4" w:space="0" w:color="auto"/>
            </w:tcBorders>
          </w:tcPr>
          <w:p w:rsidR="006974C0" w:rsidRPr="00695FBD" w:rsidRDefault="003055D1" w:rsidP="00E96C48">
            <w:pPr>
              <w:pStyle w:val="acctfourfigures"/>
              <w:tabs>
                <w:tab w:val="clear" w:pos="765"/>
                <w:tab w:val="decimal" w:pos="1022"/>
              </w:tabs>
              <w:spacing w:line="240" w:lineRule="atLeast"/>
              <w:ind w:left="-86" w:right="-86"/>
              <w:rPr>
                <w:rFonts w:cs="Times New Roman"/>
                <w:b/>
                <w:bCs/>
                <w:szCs w:val="22"/>
              </w:rPr>
            </w:pPr>
            <w:r>
              <w:rPr>
                <w:rFonts w:cs="Times New Roman"/>
                <w:b/>
                <w:bCs/>
                <w:szCs w:val="22"/>
              </w:rPr>
              <w:t>825,000</w:t>
            </w:r>
          </w:p>
        </w:tc>
        <w:tc>
          <w:tcPr>
            <w:tcW w:w="236" w:type="dxa"/>
          </w:tcPr>
          <w:p w:rsidR="006974C0" w:rsidRPr="00695FBD" w:rsidRDefault="006974C0" w:rsidP="006974C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tcPr>
          <w:p w:rsidR="006974C0" w:rsidRPr="003F039A" w:rsidRDefault="006974C0" w:rsidP="003F039A">
            <w:pPr>
              <w:pStyle w:val="acctfourfigures"/>
              <w:tabs>
                <w:tab w:val="clear" w:pos="765"/>
                <w:tab w:val="decimal" w:pos="964"/>
              </w:tabs>
              <w:spacing w:line="240" w:lineRule="atLeast"/>
              <w:ind w:left="-86" w:right="-86"/>
              <w:rPr>
                <w:rFonts w:cs="Times New Roman"/>
                <w:b/>
                <w:bCs/>
                <w:szCs w:val="22"/>
              </w:rPr>
            </w:pPr>
            <w:r w:rsidRPr="003F039A">
              <w:rPr>
                <w:rFonts w:cs="Times New Roman"/>
                <w:b/>
                <w:bCs/>
                <w:szCs w:val="22"/>
              </w:rPr>
              <w:t>505,778</w:t>
            </w:r>
          </w:p>
        </w:tc>
      </w:tr>
    </w:tbl>
    <w:p w:rsidR="003F039A" w:rsidRDefault="003F039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r w:rsidRPr="00E06A2A">
        <w:rPr>
          <w:rFonts w:ascii="Times New Roman" w:hAnsi="Times New Roman" w:cs="Times New Roman"/>
          <w:b/>
          <w:bCs/>
          <w:i/>
          <w:iCs/>
          <w:sz w:val="22"/>
          <w:szCs w:val="22"/>
          <w:lang w:val="en-GB" w:bidi="ar-SA"/>
        </w:rPr>
        <w:t>Short-term borrowings from financial institution</w:t>
      </w:r>
      <w:r w:rsidR="00943C5D">
        <w:rPr>
          <w:rFonts w:ascii="Times New Roman" w:hAnsi="Times New Roman" w:cs="Times New Roman"/>
          <w:b/>
          <w:bCs/>
          <w:i/>
          <w:iCs/>
          <w:sz w:val="22"/>
          <w:szCs w:val="22"/>
          <w:lang w:val="en-GB" w:bidi="ar-SA"/>
        </w:rPr>
        <w:t>s</w:t>
      </w: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both"/>
        <w:rPr>
          <w:rFonts w:ascii="Times New Roman" w:hAnsi="Times New Roman" w:cstheme="minorBidi"/>
          <w:spacing w:val="-4"/>
          <w:sz w:val="22"/>
          <w:szCs w:val="28"/>
        </w:rPr>
      </w:pPr>
      <w:r w:rsidRPr="00E06A2A">
        <w:rPr>
          <w:rFonts w:ascii="Times New Roman" w:hAnsi="Times New Roman" w:cstheme="minorBidi"/>
          <w:spacing w:val="-4"/>
          <w:sz w:val="22"/>
          <w:szCs w:val="28"/>
        </w:rPr>
        <w:t xml:space="preserve">As at </w:t>
      </w:r>
      <w:r>
        <w:rPr>
          <w:rFonts w:ascii="Times New Roman" w:hAnsi="Times New Roman" w:cstheme="minorBidi"/>
          <w:spacing w:val="-4"/>
          <w:sz w:val="22"/>
          <w:szCs w:val="28"/>
        </w:rPr>
        <w:t xml:space="preserve">31 December </w:t>
      </w:r>
      <w:r w:rsidRPr="00E06A2A">
        <w:rPr>
          <w:rFonts w:ascii="Times New Roman" w:hAnsi="Times New Roman" w:cstheme="minorBidi"/>
          <w:spacing w:val="-4"/>
          <w:sz w:val="22"/>
          <w:szCs w:val="28"/>
        </w:rPr>
        <w:t>20</w:t>
      </w:r>
      <w:r w:rsidR="006974C0">
        <w:rPr>
          <w:rFonts w:ascii="Times New Roman" w:hAnsi="Times New Roman" w:cstheme="minorBidi"/>
          <w:spacing w:val="-4"/>
          <w:sz w:val="22"/>
          <w:szCs w:val="28"/>
        </w:rPr>
        <w:t>20</w:t>
      </w:r>
      <w:r w:rsidRPr="00E06A2A">
        <w:rPr>
          <w:rFonts w:ascii="Times New Roman" w:hAnsi="Times New Roman" w:cstheme="minorBidi"/>
          <w:spacing w:val="-4"/>
          <w:sz w:val="22"/>
          <w:szCs w:val="28"/>
        </w:rPr>
        <w:t>, short-term borrowings from financial institution</w:t>
      </w:r>
      <w:r w:rsidR="00943C5D">
        <w:rPr>
          <w:rFonts w:ascii="Times New Roman" w:hAnsi="Times New Roman" w:cstheme="minorBidi"/>
          <w:spacing w:val="-4"/>
          <w:sz w:val="22"/>
          <w:szCs w:val="28"/>
        </w:rPr>
        <w:t>s</w:t>
      </w:r>
      <w:r w:rsidRPr="00E06A2A">
        <w:rPr>
          <w:rFonts w:ascii="Times New Roman" w:hAnsi="Times New Roman" w:cstheme="minorBidi"/>
          <w:spacing w:val="-4"/>
          <w:sz w:val="22"/>
          <w:szCs w:val="28"/>
        </w:rPr>
        <w:t xml:space="preserve"> amounted to Baht </w:t>
      </w:r>
      <w:r w:rsidR="003F039A">
        <w:rPr>
          <w:rFonts w:ascii="Times New Roman" w:hAnsi="Times New Roman" w:cstheme="minorBidi"/>
          <w:spacing w:val="-4"/>
          <w:sz w:val="22"/>
          <w:szCs w:val="28"/>
        </w:rPr>
        <w:t>825</w:t>
      </w:r>
      <w:r w:rsidRPr="00E06A2A">
        <w:rPr>
          <w:rFonts w:ascii="Times New Roman" w:hAnsi="Times New Roman" w:cstheme="minorBidi"/>
          <w:spacing w:val="-4"/>
          <w:sz w:val="22"/>
          <w:szCs w:val="28"/>
        </w:rPr>
        <w:br/>
        <w:t xml:space="preserve">million shall be repayable </w:t>
      </w:r>
      <w:r w:rsidR="00DF02A1">
        <w:rPr>
          <w:rFonts w:ascii="Times New Roman" w:hAnsi="Times New Roman" w:cstheme="minorBidi"/>
          <w:spacing w:val="-4"/>
          <w:sz w:val="22"/>
          <w:szCs w:val="28"/>
        </w:rPr>
        <w:t>within June 2021</w:t>
      </w:r>
      <w:r w:rsidRPr="00E06A2A">
        <w:rPr>
          <w:rFonts w:ascii="Times New Roman" w:hAnsi="Times New Roman" w:cstheme="minorBidi"/>
          <w:spacing w:val="-4"/>
          <w:sz w:val="22"/>
          <w:szCs w:val="28"/>
        </w:rPr>
        <w:t>. These loans bears interest at the rate of</w:t>
      </w:r>
      <w:r w:rsidR="009340CA">
        <w:rPr>
          <w:rFonts w:ascii="Times New Roman" w:hAnsi="Times New Roman" w:cstheme="minorBidi"/>
          <w:spacing w:val="-4"/>
          <w:sz w:val="22"/>
          <w:szCs w:val="28"/>
        </w:rPr>
        <w:t xml:space="preserve"> 1.08%</w:t>
      </w:r>
      <w:r w:rsidRPr="00E06A2A">
        <w:rPr>
          <w:rFonts w:ascii="Times New Roman" w:hAnsi="Times New Roman" w:cstheme="minorBidi"/>
          <w:spacing w:val="-4"/>
          <w:sz w:val="22"/>
          <w:szCs w:val="28"/>
        </w:rPr>
        <w:t xml:space="preserve"> per annum </w:t>
      </w:r>
      <w:r w:rsidRPr="00E06A2A">
        <w:rPr>
          <w:rFonts w:ascii="Times New Roman" w:hAnsi="Times New Roman" w:cstheme="minorBidi"/>
          <w:i/>
          <w:iCs/>
          <w:spacing w:val="-4"/>
          <w:sz w:val="22"/>
          <w:szCs w:val="28"/>
        </w:rPr>
        <w:t>(</w:t>
      </w:r>
      <w:r w:rsidR="003F039A">
        <w:rPr>
          <w:rFonts w:ascii="Times New Roman" w:hAnsi="Times New Roman" w:cstheme="minorBidi"/>
          <w:i/>
          <w:iCs/>
          <w:spacing w:val="-4"/>
          <w:sz w:val="22"/>
          <w:szCs w:val="28"/>
        </w:rPr>
        <w:t xml:space="preserve">31 December </w:t>
      </w:r>
      <w:r w:rsidRPr="00E06A2A">
        <w:rPr>
          <w:rFonts w:ascii="Times New Roman" w:hAnsi="Times New Roman" w:cstheme="minorBidi"/>
          <w:i/>
          <w:iCs/>
          <w:spacing w:val="-4"/>
          <w:sz w:val="22"/>
          <w:szCs w:val="28"/>
        </w:rPr>
        <w:t>201</w:t>
      </w:r>
      <w:r w:rsidR="006974C0">
        <w:rPr>
          <w:rFonts w:ascii="Times New Roman" w:hAnsi="Times New Roman" w:cstheme="minorBidi"/>
          <w:i/>
          <w:iCs/>
          <w:spacing w:val="-4"/>
          <w:sz w:val="22"/>
          <w:szCs w:val="28"/>
        </w:rPr>
        <w:t>9</w:t>
      </w:r>
      <w:r w:rsidRPr="00E06A2A">
        <w:rPr>
          <w:rFonts w:ascii="Times New Roman" w:hAnsi="Times New Roman" w:cstheme="minorBidi"/>
          <w:i/>
          <w:iCs/>
          <w:spacing w:val="-4"/>
          <w:sz w:val="22"/>
          <w:szCs w:val="28"/>
        </w:rPr>
        <w:t xml:space="preserve">: </w:t>
      </w:r>
      <w:r w:rsidR="003F039A">
        <w:rPr>
          <w:rFonts w:ascii="Times New Roman" w:hAnsi="Times New Roman" w:cstheme="minorBidi"/>
          <w:i/>
          <w:iCs/>
          <w:spacing w:val="-4"/>
          <w:sz w:val="22"/>
          <w:szCs w:val="28"/>
        </w:rPr>
        <w:t>Baht 100 million</w:t>
      </w:r>
      <w:r w:rsidR="00223F82">
        <w:rPr>
          <w:rFonts w:ascii="Times New Roman" w:hAnsi="Times New Roman" w:cstheme="minorBidi"/>
          <w:i/>
          <w:iCs/>
          <w:spacing w:val="-4"/>
          <w:sz w:val="22"/>
          <w:szCs w:val="28"/>
        </w:rPr>
        <w:t xml:space="preserve"> repayable at call</w:t>
      </w:r>
      <w:r w:rsidR="003F039A">
        <w:rPr>
          <w:rFonts w:ascii="Times New Roman" w:hAnsi="Times New Roman" w:cstheme="minorBidi"/>
          <w:i/>
          <w:iCs/>
          <w:spacing w:val="-4"/>
          <w:sz w:val="22"/>
          <w:szCs w:val="28"/>
        </w:rPr>
        <w:t xml:space="preserve"> at </w:t>
      </w:r>
      <w:r w:rsidR="006974C0">
        <w:rPr>
          <w:rFonts w:ascii="Times New Roman" w:hAnsi="Times New Roman" w:cstheme="minorBidi"/>
          <w:i/>
          <w:iCs/>
          <w:spacing w:val="-4"/>
          <w:sz w:val="22"/>
          <w:szCs w:val="28"/>
        </w:rPr>
        <w:t>1.39%</w:t>
      </w:r>
      <w:r w:rsidR="003F039A">
        <w:rPr>
          <w:rFonts w:ascii="Times New Roman" w:hAnsi="Times New Roman" w:cstheme="minorBidi"/>
          <w:i/>
          <w:iCs/>
          <w:spacing w:val="-4"/>
          <w:sz w:val="22"/>
          <w:szCs w:val="28"/>
        </w:rPr>
        <w:t xml:space="preserve"> per annum</w:t>
      </w:r>
      <w:r w:rsidRPr="00E06A2A">
        <w:rPr>
          <w:rFonts w:ascii="Times New Roman" w:hAnsi="Times New Roman" w:cstheme="minorBidi"/>
          <w:i/>
          <w:iCs/>
          <w:spacing w:val="-4"/>
          <w:sz w:val="22"/>
          <w:szCs w:val="28"/>
        </w:rPr>
        <w:t>).</w:t>
      </w:r>
    </w:p>
    <w:p w:rsidR="0048279B"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t>Unutilised credit facilities</w:t>
      </w:r>
    </w:p>
    <w:p w:rsidR="00823917" w:rsidRPr="002F707F"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rsidR="00823917" w:rsidRDefault="00D93BB9"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97597">
        <w:rPr>
          <w:rFonts w:ascii="Times New Roman" w:hAnsi="Times New Roman" w:cs="Times New Roman"/>
          <w:sz w:val="22"/>
          <w:szCs w:val="22"/>
        </w:rPr>
        <w:t>As at 31 December 20</w:t>
      </w:r>
      <w:r w:rsidR="006974C0">
        <w:rPr>
          <w:rFonts w:ascii="Times New Roman" w:hAnsi="Times New Roman" w:cs="Times New Roman"/>
          <w:sz w:val="22"/>
          <w:szCs w:val="22"/>
        </w:rPr>
        <w:t>20</w:t>
      </w:r>
      <w:r w:rsidR="00823917" w:rsidRPr="00C97597">
        <w:rPr>
          <w:rFonts w:ascii="Times New Roman" w:hAnsi="Times New Roman" w:cs="Times New Roman"/>
          <w:sz w:val="22"/>
          <w:szCs w:val="22"/>
        </w:rPr>
        <w:t xml:space="preserve">, the Company had </w:t>
      </w:r>
      <w:r w:rsidR="00823917" w:rsidRPr="005C7461">
        <w:rPr>
          <w:rFonts w:ascii="Times New Roman" w:hAnsi="Times New Roman" w:cs="Times New Roman"/>
          <w:sz w:val="22"/>
          <w:szCs w:val="22"/>
        </w:rPr>
        <w:t>unutilised credit facilities totalling U.S. Do</w:t>
      </w:r>
      <w:r w:rsidR="00823917" w:rsidRPr="00C178A7">
        <w:rPr>
          <w:rFonts w:ascii="Times New Roman" w:hAnsi="Times New Roman" w:cs="Times New Roman"/>
          <w:sz w:val="22"/>
          <w:szCs w:val="22"/>
        </w:rPr>
        <w:t xml:space="preserve">llars </w:t>
      </w:r>
      <w:r w:rsidR="00BE510C" w:rsidRPr="00C178A7">
        <w:rPr>
          <w:rFonts w:ascii="Times New Roman" w:hAnsi="Times New Roman" w:cs="Times New Roman"/>
          <w:sz w:val="22"/>
          <w:szCs w:val="22"/>
        </w:rPr>
        <w:t>1</w:t>
      </w:r>
      <w:r w:rsidR="00823917" w:rsidRPr="00C178A7">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 xml:space="preserve">Baht </w:t>
      </w:r>
      <w:r w:rsidR="00164967">
        <w:rPr>
          <w:rFonts w:ascii="Times New Roman" w:hAnsi="Times New Roman" w:cstheme="minorBidi"/>
          <w:sz w:val="22"/>
          <w:szCs w:val="22"/>
        </w:rPr>
        <w:t>2</w:t>
      </w:r>
      <w:r w:rsidR="009340CA">
        <w:rPr>
          <w:rFonts w:ascii="Times New Roman" w:hAnsi="Times New Roman" w:cs="Times New Roman"/>
          <w:sz w:val="22"/>
          <w:szCs w:val="22"/>
        </w:rPr>
        <w:t>,</w:t>
      </w:r>
      <w:r w:rsidR="00164967">
        <w:rPr>
          <w:rFonts w:ascii="Times New Roman" w:hAnsi="Times New Roman" w:cs="Times New Roman"/>
          <w:sz w:val="22"/>
          <w:szCs w:val="22"/>
        </w:rPr>
        <w:t>622</w:t>
      </w:r>
      <w:r w:rsidR="009340CA">
        <w:rPr>
          <w:rFonts w:ascii="Times New Roman" w:hAnsi="Times New Roman" w:cs="Times New Roman"/>
          <w:sz w:val="22"/>
          <w:szCs w:val="22"/>
        </w:rPr>
        <w:t xml:space="preserve"> </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(201</w:t>
      </w:r>
      <w:r w:rsidR="006974C0">
        <w:rPr>
          <w:rFonts w:ascii="Times New Roman" w:hAnsi="Times New Roman" w:cs="Times New Roman"/>
          <w:i/>
          <w:iCs/>
          <w:sz w:val="22"/>
          <w:szCs w:val="22"/>
        </w:rPr>
        <w:t>9</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1 million and Baht </w:t>
      </w:r>
      <w:r w:rsidR="005A4E05">
        <w:rPr>
          <w:rFonts w:ascii="Times New Roman" w:hAnsi="Times New Roman" w:cs="Times New Roman"/>
          <w:i/>
          <w:iCs/>
          <w:sz w:val="22"/>
          <w:szCs w:val="22"/>
        </w:rPr>
        <w:t>3,</w:t>
      </w:r>
      <w:r w:rsidR="00476315">
        <w:rPr>
          <w:rFonts w:ascii="Times New Roman" w:hAnsi="Times New Roman"/>
          <w:i/>
          <w:iCs/>
          <w:sz w:val="22"/>
          <w:szCs w:val="28"/>
        </w:rPr>
        <w:t>44</w:t>
      </w:r>
      <w:r w:rsidR="00BE79F8">
        <w:rPr>
          <w:rFonts w:ascii="Times New Roman" w:hAnsi="Times New Roman" w:cs="Times New Roman"/>
          <w:i/>
          <w:iCs/>
          <w:sz w:val="22"/>
          <w:szCs w:val="22"/>
        </w:rPr>
        <w:t xml:space="preserve">7 </w:t>
      </w:r>
      <w:r w:rsidR="00823917" w:rsidRPr="00C97597">
        <w:rPr>
          <w:rFonts w:ascii="Times New Roman" w:hAnsi="Times New Roman" w:cs="Times New Roman"/>
          <w:i/>
          <w:iCs/>
          <w:sz w:val="22"/>
          <w:szCs w:val="22"/>
        </w:rPr>
        <w:t>million).</w:t>
      </w:r>
    </w:p>
    <w:p w:rsidR="006E2F55" w:rsidRPr="002F707F" w:rsidRDefault="006E2F55"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0"/>
          <w:szCs w:val="20"/>
        </w:rPr>
      </w:pPr>
    </w:p>
    <w:p w:rsidR="00E94E74" w:rsidRPr="00C355D8" w:rsidRDefault="00ED5C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355D8">
        <w:rPr>
          <w:rFonts w:ascii="Times New Roman" w:hAnsi="Times New Roman"/>
          <w:sz w:val="24"/>
          <w:szCs w:val="24"/>
          <w:u w:val="none"/>
        </w:rPr>
        <w:lastRenderedPageBreak/>
        <w:t>Other payable</w:t>
      </w:r>
      <w:r w:rsidR="00DC04FC" w:rsidRPr="00C355D8">
        <w:rPr>
          <w:rFonts w:ascii="Times New Roman" w:hAnsi="Times New Roman"/>
          <w:sz w:val="24"/>
          <w:szCs w:val="24"/>
          <w:u w:val="none"/>
        </w:rPr>
        <w:t>s</w:t>
      </w:r>
      <w:r w:rsidR="004B2BEF" w:rsidRPr="00C355D8">
        <w:rPr>
          <w:rFonts w:ascii="Times New Roman" w:hAnsi="Times New Roman"/>
          <w:sz w:val="24"/>
          <w:szCs w:val="24"/>
          <w:u w:val="none"/>
        </w:rPr>
        <w:t xml:space="preserve"> </w:t>
      </w:r>
    </w:p>
    <w:p w:rsidR="006B4120" w:rsidRPr="002F707F"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4808" w:type="pct"/>
        <w:tblInd w:w="450" w:type="dxa"/>
        <w:tblLayout w:type="fixed"/>
        <w:tblLook w:val="0000"/>
      </w:tblPr>
      <w:tblGrid>
        <w:gridCol w:w="5802"/>
        <w:gridCol w:w="1006"/>
        <w:gridCol w:w="1288"/>
        <w:gridCol w:w="247"/>
        <w:gridCol w:w="1315"/>
      </w:tblGrid>
      <w:tr w:rsidR="00B13731" w:rsidRPr="00C97597" w:rsidTr="002F707F">
        <w:tc>
          <w:tcPr>
            <w:tcW w:w="3003" w:type="pct"/>
          </w:tcPr>
          <w:p w:rsidR="00B13731" w:rsidRPr="00C97597" w:rsidRDefault="00B13731" w:rsidP="00B13731">
            <w:pPr>
              <w:pStyle w:val="a0"/>
              <w:tabs>
                <w:tab w:val="clear" w:pos="360"/>
                <w:tab w:val="clear" w:pos="720"/>
                <w:tab w:val="clear" w:pos="1080"/>
              </w:tabs>
              <w:spacing w:line="240" w:lineRule="atLeast"/>
              <w:rPr>
                <w:rFonts w:cs="Times New Roman"/>
                <w:b/>
                <w:bCs/>
                <w:sz w:val="22"/>
                <w:szCs w:val="22"/>
                <w:lang w:val="en-US"/>
              </w:rPr>
            </w:pPr>
          </w:p>
        </w:tc>
        <w:tc>
          <w:tcPr>
            <w:tcW w:w="521" w:type="pct"/>
          </w:tcPr>
          <w:p w:rsidR="00B13731" w:rsidRPr="00C97597" w:rsidRDefault="00B13731" w:rsidP="00B13731">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Note</w:t>
            </w:r>
          </w:p>
        </w:tc>
        <w:tc>
          <w:tcPr>
            <w:tcW w:w="667" w:type="pct"/>
          </w:tcPr>
          <w:p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128" w:type="pct"/>
          </w:tcPr>
          <w:p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1" w:type="pct"/>
          </w:tcPr>
          <w:p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703831" w:rsidRPr="00C97597" w:rsidTr="002F707F">
        <w:tc>
          <w:tcPr>
            <w:tcW w:w="3003" w:type="pct"/>
          </w:tcPr>
          <w:p w:rsidR="00703831" w:rsidRPr="00C97597" w:rsidRDefault="00703831" w:rsidP="00703831">
            <w:pPr>
              <w:pStyle w:val="a0"/>
              <w:tabs>
                <w:tab w:val="clear" w:pos="360"/>
                <w:tab w:val="clear" w:pos="720"/>
                <w:tab w:val="clear" w:pos="1080"/>
              </w:tabs>
              <w:spacing w:line="240" w:lineRule="atLeast"/>
              <w:rPr>
                <w:rFonts w:cs="Times New Roman"/>
                <w:b/>
                <w:bCs/>
                <w:sz w:val="22"/>
                <w:szCs w:val="22"/>
                <w:lang w:val="en-US"/>
              </w:rPr>
            </w:pPr>
          </w:p>
        </w:tc>
        <w:tc>
          <w:tcPr>
            <w:tcW w:w="521" w:type="pct"/>
          </w:tcPr>
          <w:p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76" w:type="pct"/>
            <w:gridSpan w:val="3"/>
          </w:tcPr>
          <w:p w:rsidR="00703831" w:rsidRPr="00C97597" w:rsidRDefault="00703831" w:rsidP="00703831">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6974C0" w:rsidRPr="00C97597" w:rsidTr="002F707F">
        <w:tc>
          <w:tcPr>
            <w:tcW w:w="3003"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Electricity and natural gas payable</w:t>
            </w:r>
          </w:p>
        </w:tc>
        <w:tc>
          <w:tcPr>
            <w:tcW w:w="521" w:type="pct"/>
          </w:tcPr>
          <w:p w:rsidR="006974C0" w:rsidRPr="00C97597" w:rsidRDefault="006974C0"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67" w:type="pct"/>
            <w:shd w:val="clear" w:color="auto" w:fill="auto"/>
          </w:tcPr>
          <w:p w:rsidR="006974C0" w:rsidRPr="00D520BC" w:rsidRDefault="00C635E8"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12,408</w:t>
            </w:r>
          </w:p>
        </w:tc>
        <w:tc>
          <w:tcPr>
            <w:tcW w:w="128"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1" w:type="pct"/>
          </w:tcPr>
          <w:p w:rsidR="006974C0" w:rsidRPr="00D520BC"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11,690</w:t>
            </w:r>
          </w:p>
        </w:tc>
      </w:tr>
      <w:tr w:rsidR="006974C0" w:rsidRPr="00C97597" w:rsidTr="002F707F">
        <w:tc>
          <w:tcPr>
            <w:tcW w:w="3003" w:type="pct"/>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Accrued technical assistance fee</w:t>
            </w:r>
          </w:p>
        </w:tc>
        <w:tc>
          <w:tcPr>
            <w:tcW w:w="521" w:type="pct"/>
          </w:tcPr>
          <w:p w:rsidR="006974C0" w:rsidRDefault="006446AB"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6</w:t>
            </w:r>
          </w:p>
        </w:tc>
        <w:tc>
          <w:tcPr>
            <w:tcW w:w="667" w:type="pct"/>
            <w:shd w:val="clear" w:color="auto" w:fill="auto"/>
          </w:tcPr>
          <w:p w:rsidR="006974C0" w:rsidRDefault="00CC0405"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6,937</w:t>
            </w:r>
          </w:p>
        </w:tc>
        <w:tc>
          <w:tcPr>
            <w:tcW w:w="128"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1" w:type="pct"/>
          </w:tcPr>
          <w:p w:rsidR="006974C0"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7,991</w:t>
            </w:r>
          </w:p>
        </w:tc>
      </w:tr>
      <w:tr w:rsidR="006974C0" w:rsidRPr="00C97597" w:rsidTr="002F707F">
        <w:tc>
          <w:tcPr>
            <w:tcW w:w="3003"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Payable for fixed assets purchased</w:t>
            </w:r>
          </w:p>
        </w:tc>
        <w:tc>
          <w:tcPr>
            <w:tcW w:w="521" w:type="pct"/>
          </w:tcPr>
          <w:p w:rsidR="006974C0" w:rsidRDefault="006974C0"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67" w:type="pct"/>
            <w:shd w:val="clear" w:color="auto" w:fill="auto"/>
          </w:tcPr>
          <w:p w:rsidR="006974C0" w:rsidRPr="00D520BC" w:rsidRDefault="00B5476F"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3,029</w:t>
            </w:r>
          </w:p>
        </w:tc>
        <w:tc>
          <w:tcPr>
            <w:tcW w:w="128"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1" w:type="pct"/>
          </w:tcPr>
          <w:p w:rsidR="006974C0" w:rsidRPr="00D520BC"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2,963</w:t>
            </w:r>
          </w:p>
        </w:tc>
      </w:tr>
      <w:tr w:rsidR="006974C0" w:rsidRPr="00C97597" w:rsidTr="002F707F">
        <w:tc>
          <w:tcPr>
            <w:tcW w:w="3003"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Others</w:t>
            </w:r>
          </w:p>
        </w:tc>
        <w:tc>
          <w:tcPr>
            <w:tcW w:w="521" w:type="pct"/>
          </w:tcPr>
          <w:p w:rsidR="006974C0" w:rsidRPr="00C97597" w:rsidRDefault="006446AB" w:rsidP="006974C0">
            <w:pPr>
              <w:pStyle w:val="T"/>
              <w:spacing w:line="240" w:lineRule="atLeast"/>
              <w:ind w:left="-108" w:right="-108"/>
              <w:rPr>
                <w:rFonts w:cs="Times New Roman"/>
                <w:i/>
                <w:iCs/>
                <w:sz w:val="22"/>
                <w:szCs w:val="22"/>
                <w:lang w:val="en-US"/>
              </w:rPr>
            </w:pPr>
            <w:r>
              <w:rPr>
                <w:rFonts w:cs="Times New Roman"/>
                <w:i/>
                <w:iCs/>
                <w:sz w:val="22"/>
                <w:szCs w:val="22"/>
                <w:lang w:val="en-US"/>
              </w:rPr>
              <w:t>6</w:t>
            </w:r>
          </w:p>
        </w:tc>
        <w:tc>
          <w:tcPr>
            <w:tcW w:w="667" w:type="pct"/>
            <w:tcBorders>
              <w:bottom w:val="single" w:sz="4" w:space="0" w:color="auto"/>
            </w:tcBorders>
            <w:shd w:val="clear" w:color="auto" w:fill="auto"/>
          </w:tcPr>
          <w:p w:rsidR="006974C0" w:rsidRPr="00D520BC" w:rsidRDefault="00291E1F"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7,</w:t>
            </w:r>
            <w:r w:rsidR="00ED43D0">
              <w:rPr>
                <w:rFonts w:ascii="Times New Roman" w:hAnsi="Times New Roman" w:cs="Times New Roman"/>
                <w:sz w:val="22"/>
                <w:szCs w:val="22"/>
              </w:rPr>
              <w:t>559</w:t>
            </w:r>
          </w:p>
        </w:tc>
        <w:tc>
          <w:tcPr>
            <w:tcW w:w="128"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1" w:type="pct"/>
            <w:tcBorders>
              <w:bottom w:val="single" w:sz="4" w:space="0" w:color="auto"/>
            </w:tcBorders>
          </w:tcPr>
          <w:p w:rsidR="006974C0" w:rsidRPr="00164967"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cs/>
              </w:rPr>
            </w:pPr>
            <w:r>
              <w:rPr>
                <w:rFonts w:ascii="Times New Roman" w:hAnsi="Times New Roman" w:cs="Times New Roman"/>
                <w:sz w:val="22"/>
                <w:szCs w:val="22"/>
              </w:rPr>
              <w:t>9,</w:t>
            </w:r>
            <w:r w:rsidR="00ED43D0">
              <w:rPr>
                <w:rFonts w:ascii="Times New Roman" w:hAnsi="Times New Roman" w:cs="Times New Roman"/>
                <w:sz w:val="22"/>
                <w:szCs w:val="22"/>
              </w:rPr>
              <w:t>409</w:t>
            </w:r>
          </w:p>
        </w:tc>
      </w:tr>
      <w:tr w:rsidR="006974C0" w:rsidRPr="00C97597" w:rsidTr="002F707F">
        <w:tc>
          <w:tcPr>
            <w:tcW w:w="3003"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521" w:type="pct"/>
          </w:tcPr>
          <w:p w:rsidR="006974C0" w:rsidRPr="00C97597" w:rsidRDefault="006974C0" w:rsidP="006974C0">
            <w:pPr>
              <w:pStyle w:val="a0"/>
              <w:tabs>
                <w:tab w:val="clear" w:pos="360"/>
                <w:tab w:val="clear" w:pos="720"/>
                <w:tab w:val="clear" w:pos="1080"/>
              </w:tabs>
              <w:spacing w:line="240" w:lineRule="atLeast"/>
              <w:ind w:left="-108" w:right="-108"/>
              <w:jc w:val="center"/>
              <w:rPr>
                <w:rFonts w:cs="Times New Roman"/>
                <w:b/>
                <w:bCs/>
                <w:i/>
                <w:iCs/>
                <w:sz w:val="22"/>
                <w:szCs w:val="22"/>
                <w:lang w:val="en-US"/>
              </w:rPr>
            </w:pPr>
          </w:p>
        </w:tc>
        <w:tc>
          <w:tcPr>
            <w:tcW w:w="667" w:type="pct"/>
            <w:tcBorders>
              <w:top w:val="single" w:sz="4" w:space="0" w:color="auto"/>
              <w:bottom w:val="double" w:sz="4" w:space="0" w:color="auto"/>
            </w:tcBorders>
            <w:shd w:val="clear" w:color="auto" w:fill="auto"/>
          </w:tcPr>
          <w:p w:rsidR="006974C0" w:rsidRPr="00E96C48" w:rsidRDefault="00291E1F"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b/>
                <w:bCs/>
                <w:sz w:val="22"/>
                <w:szCs w:val="22"/>
              </w:rPr>
            </w:pPr>
            <w:r>
              <w:rPr>
                <w:rFonts w:ascii="Times New Roman" w:hAnsi="Times New Roman" w:cs="Times New Roman"/>
                <w:b/>
                <w:bCs/>
                <w:sz w:val="22"/>
                <w:szCs w:val="22"/>
              </w:rPr>
              <w:t>29,93</w:t>
            </w:r>
            <w:r w:rsidR="00E96C48">
              <w:rPr>
                <w:rFonts w:ascii="Times New Roman" w:hAnsi="Times New Roman" w:cs="Times New Roman"/>
                <w:b/>
                <w:bCs/>
                <w:sz w:val="22"/>
                <w:szCs w:val="22"/>
              </w:rPr>
              <w:t>3</w:t>
            </w:r>
          </w:p>
        </w:tc>
        <w:tc>
          <w:tcPr>
            <w:tcW w:w="128" w:type="pct"/>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81" w:type="pct"/>
            <w:tcBorders>
              <w:top w:val="single" w:sz="4" w:space="0" w:color="auto"/>
              <w:bottom w:val="double" w:sz="4" w:space="0" w:color="auto"/>
            </w:tcBorders>
          </w:tcPr>
          <w:p w:rsidR="006974C0" w:rsidRPr="00D520BC"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Pr>
                <w:rFonts w:ascii="Times New Roman" w:hAnsi="Times New Roman" w:cs="Times New Roman"/>
                <w:b/>
                <w:bCs/>
                <w:sz w:val="22"/>
                <w:szCs w:val="22"/>
              </w:rPr>
              <w:t>32,053</w:t>
            </w:r>
          </w:p>
        </w:tc>
      </w:tr>
    </w:tbl>
    <w:p w:rsidR="00C26DC8" w:rsidRPr="002F707F" w:rsidRDefault="00C26DC8" w:rsidP="00C26DC8">
      <w:pPr>
        <w:pStyle w:val="block"/>
        <w:spacing w:after="0" w:line="240" w:lineRule="atLeast"/>
        <w:ind w:left="547"/>
        <w:jc w:val="both"/>
        <w:rPr>
          <w:rFonts w:cs="Times New Roman"/>
          <w:sz w:val="20"/>
          <w:lang w:val="en-US"/>
        </w:rPr>
      </w:pPr>
    </w:p>
    <w:p w:rsidR="00A641C0" w:rsidRPr="001D7672"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D7672">
        <w:rPr>
          <w:rFonts w:ascii="Times New Roman" w:hAnsi="Times New Roman"/>
          <w:sz w:val="24"/>
          <w:szCs w:val="24"/>
          <w:u w:val="none"/>
        </w:rPr>
        <w:t>Provision for employee benefits</w:t>
      </w:r>
      <w:r w:rsidR="004B2BEF" w:rsidRPr="001D7672">
        <w:rPr>
          <w:rFonts w:ascii="Times New Roman" w:hAnsi="Times New Roman"/>
          <w:sz w:val="24"/>
          <w:szCs w:val="24"/>
          <w:u w:val="none"/>
        </w:rPr>
        <w:t xml:space="preserve"> </w:t>
      </w:r>
    </w:p>
    <w:p w:rsidR="006B4120" w:rsidRPr="00C97597"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tbl>
      <w:tblPr>
        <w:tblW w:w="9450" w:type="dxa"/>
        <w:tblInd w:w="450" w:type="dxa"/>
        <w:tblLayout w:type="fixed"/>
        <w:tblLook w:val="0000"/>
      </w:tblPr>
      <w:tblGrid>
        <w:gridCol w:w="6660"/>
        <w:gridCol w:w="1260"/>
        <w:gridCol w:w="270"/>
        <w:gridCol w:w="1260"/>
      </w:tblGrid>
      <w:tr w:rsidR="006974C0" w:rsidRPr="00C97597" w:rsidTr="002F707F">
        <w:tc>
          <w:tcPr>
            <w:tcW w:w="6660" w:type="dxa"/>
          </w:tcPr>
          <w:p w:rsidR="006974C0" w:rsidRPr="00033D4A"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6974C0" w:rsidRPr="00C97597" w:rsidTr="002F707F">
        <w:tc>
          <w:tcPr>
            <w:tcW w:w="6660" w:type="dxa"/>
          </w:tcPr>
          <w:p w:rsidR="006974C0" w:rsidRPr="00033D4A"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B54DB6">
              <w:rPr>
                <w:rFonts w:ascii="Times New Roman" w:hAnsi="Times New Roman" w:cs="Times New Roman"/>
                <w:i/>
                <w:iCs/>
                <w:sz w:val="22"/>
                <w:szCs w:val="22"/>
                <w:lang w:val="en-GB" w:bidi="ar-SA"/>
              </w:rPr>
              <w:t>(in thousand Baht)</w:t>
            </w:r>
          </w:p>
        </w:tc>
      </w:tr>
      <w:tr w:rsidR="006974C0" w:rsidRPr="00C97597" w:rsidTr="002F707F">
        <w:tc>
          <w:tcPr>
            <w:tcW w:w="6660" w:type="dxa"/>
          </w:tcPr>
          <w:p w:rsidR="006974C0" w:rsidRPr="00E67B64" w:rsidRDefault="006974C0" w:rsidP="006974C0">
            <w:pPr>
              <w:pStyle w:val="BodyText"/>
              <w:spacing w:after="0"/>
              <w:rPr>
                <w:rFonts w:ascii="Times New Roman" w:hAnsi="Times New Roman"/>
                <w:sz w:val="22"/>
                <w:szCs w:val="28"/>
              </w:rPr>
            </w:pPr>
            <w:r w:rsidRPr="00C97597">
              <w:rPr>
                <w:rFonts w:ascii="Times New Roman" w:hAnsi="Times New Roman" w:cs="Times New Roman"/>
                <w:sz w:val="22"/>
                <w:szCs w:val="22"/>
              </w:rPr>
              <w:t>Post-employment benefit</w:t>
            </w:r>
            <w:r>
              <w:rPr>
                <w:rFonts w:ascii="Times New Roman" w:hAnsi="Times New Roman"/>
                <w:sz w:val="22"/>
                <w:szCs w:val="28"/>
              </w:rPr>
              <w:t>s</w:t>
            </w:r>
          </w:p>
        </w:tc>
        <w:tc>
          <w:tcPr>
            <w:tcW w:w="1260" w:type="dxa"/>
          </w:tcPr>
          <w:p w:rsidR="006974C0" w:rsidRPr="00C635E8" w:rsidRDefault="00AB119E"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cs/>
              </w:rPr>
            </w:pPr>
            <w:r>
              <w:rPr>
                <w:rFonts w:ascii="Times New Roman" w:hAnsi="Times New Roman" w:cstheme="minorBidi"/>
                <w:sz w:val="22"/>
                <w:szCs w:val="22"/>
              </w:rPr>
              <w:t>123,113</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6974C0" w:rsidRPr="00E01341"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120,775</w:t>
            </w:r>
          </w:p>
        </w:tc>
      </w:tr>
      <w:tr w:rsidR="006974C0" w:rsidRPr="00C97597" w:rsidTr="002F707F">
        <w:tc>
          <w:tcPr>
            <w:tcW w:w="6660" w:type="dxa"/>
          </w:tcPr>
          <w:p w:rsidR="006974C0" w:rsidRPr="00C97597" w:rsidRDefault="006974C0" w:rsidP="006974C0">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Other long-term employee benefit</w:t>
            </w:r>
            <w:r>
              <w:rPr>
                <w:rFonts w:ascii="Times New Roman" w:hAnsi="Times New Roman" w:cs="Times New Roman"/>
                <w:sz w:val="22"/>
                <w:szCs w:val="22"/>
              </w:rPr>
              <w:t>s</w:t>
            </w:r>
          </w:p>
        </w:tc>
        <w:tc>
          <w:tcPr>
            <w:tcW w:w="1260" w:type="dxa"/>
          </w:tcPr>
          <w:p w:rsidR="006974C0" w:rsidRPr="002F707F" w:rsidRDefault="00AB119E"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rPr>
            </w:pPr>
            <w:r w:rsidRPr="002F707F">
              <w:rPr>
                <w:rFonts w:ascii="Times New Roman" w:hAnsi="Times New Roman" w:cstheme="minorBidi"/>
                <w:sz w:val="22"/>
                <w:szCs w:val="22"/>
              </w:rPr>
              <w:t>6,850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6974C0" w:rsidRPr="00E01341" w:rsidRDefault="006974C0" w:rsidP="00F7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8,896</w:t>
            </w:r>
          </w:p>
        </w:tc>
      </w:tr>
      <w:tr w:rsidR="006974C0" w:rsidRPr="00C97597" w:rsidTr="002F707F">
        <w:tc>
          <w:tcPr>
            <w:tcW w:w="6660" w:type="dxa"/>
          </w:tcPr>
          <w:p w:rsidR="006974C0" w:rsidRPr="00C97597" w:rsidRDefault="006974C0" w:rsidP="006974C0">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 xml:space="preserve">Others </w:t>
            </w:r>
          </w:p>
        </w:tc>
        <w:tc>
          <w:tcPr>
            <w:tcW w:w="1260" w:type="dxa"/>
            <w:tcBorders>
              <w:bottom w:val="single" w:sz="4" w:space="0" w:color="auto"/>
            </w:tcBorders>
          </w:tcPr>
          <w:p w:rsidR="006974C0" w:rsidRPr="002F707F" w:rsidRDefault="00AB119E"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rPr>
            </w:pPr>
            <w:r w:rsidRPr="002F707F">
              <w:rPr>
                <w:rFonts w:ascii="Times New Roman" w:hAnsi="Times New Roman" w:cstheme="minorBidi"/>
                <w:sz w:val="22"/>
                <w:szCs w:val="22"/>
              </w:rPr>
              <w:t>8,178</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rsidR="006974C0" w:rsidRPr="00E01341"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7,943</w:t>
            </w:r>
          </w:p>
        </w:tc>
      </w:tr>
      <w:tr w:rsidR="006974C0" w:rsidRPr="00195D79" w:rsidTr="002F707F">
        <w:tc>
          <w:tcPr>
            <w:tcW w:w="6660" w:type="dxa"/>
          </w:tcPr>
          <w:p w:rsidR="006974C0" w:rsidRPr="00195D79" w:rsidRDefault="006974C0" w:rsidP="006974C0">
            <w:pPr>
              <w:pStyle w:val="BodyText"/>
              <w:spacing w:after="0"/>
              <w:rPr>
                <w:rFonts w:ascii="Times New Roman" w:hAnsi="Times New Roman" w:cs="Times New Roman"/>
                <w:b/>
                <w:bCs/>
                <w:sz w:val="22"/>
                <w:szCs w:val="22"/>
              </w:rPr>
            </w:pPr>
            <w:r w:rsidRPr="00195D7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6974C0" w:rsidRPr="00195D79" w:rsidRDefault="00AB119E"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Pr>
                <w:rFonts w:ascii="Times New Roman" w:hAnsi="Times New Roman" w:cs="Times New Roman"/>
                <w:b/>
                <w:bCs/>
                <w:sz w:val="22"/>
                <w:szCs w:val="22"/>
              </w:rPr>
              <w:t>138,141</w:t>
            </w:r>
          </w:p>
        </w:tc>
        <w:tc>
          <w:tcPr>
            <w:tcW w:w="270" w:type="dxa"/>
          </w:tcPr>
          <w:p w:rsidR="006974C0" w:rsidRPr="00195D79"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974C0" w:rsidRPr="00195D79"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137,614</w:t>
            </w:r>
          </w:p>
        </w:tc>
      </w:tr>
    </w:tbl>
    <w:p w:rsidR="00DE5060" w:rsidRPr="002F707F"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0"/>
          <w:szCs w:val="20"/>
        </w:rPr>
      </w:pPr>
    </w:p>
    <w:p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rsidR="00A641C0" w:rsidRPr="002F707F"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0"/>
          <w:szCs w:val="20"/>
        </w:rPr>
      </w:pPr>
    </w:p>
    <w:p w:rsidR="008221A5"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C97597">
        <w:rPr>
          <w:rFonts w:ascii="Times New Roman" w:hAnsi="Times New Roman" w:cs="Times New Roman"/>
          <w:sz w:val="22"/>
          <w:szCs w:val="22"/>
        </w:rPr>
        <w:t>The Company operates defined benefit plans based on the requirement of Thai Labour Protection Act B.E. 2541 (1998) to provide retirement benefits to employees based on pensionable remuneration and length of service.</w:t>
      </w:r>
      <w:r w:rsidR="00602C68">
        <w:rPr>
          <w:rFonts w:ascii="Times New Roman" w:hAnsi="Times New Roman" w:cs="Times New Roman"/>
          <w:sz w:val="22"/>
          <w:szCs w:val="22"/>
        </w:rPr>
        <w:t xml:space="preserve"> </w:t>
      </w:r>
      <w:r w:rsidR="008221A5"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rsidR="00096BB6" w:rsidRPr="002F707F"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0"/>
          <w:szCs w:val="20"/>
        </w:rPr>
      </w:pPr>
    </w:p>
    <w:tbl>
      <w:tblPr>
        <w:tblW w:w="9450" w:type="dxa"/>
        <w:tblInd w:w="450" w:type="dxa"/>
        <w:tblLayout w:type="fixed"/>
        <w:tblCellMar>
          <w:left w:w="79" w:type="dxa"/>
          <w:right w:w="79" w:type="dxa"/>
        </w:tblCellMar>
        <w:tblLook w:val="0000"/>
      </w:tblPr>
      <w:tblGrid>
        <w:gridCol w:w="6660"/>
        <w:gridCol w:w="1260"/>
        <w:gridCol w:w="270"/>
        <w:gridCol w:w="1260"/>
      </w:tblGrid>
      <w:tr w:rsidR="006974C0" w:rsidRPr="00FA3339" w:rsidTr="002F707F">
        <w:trPr>
          <w:cantSplit/>
          <w:tblHeader/>
        </w:trPr>
        <w:tc>
          <w:tcPr>
            <w:tcW w:w="6660" w:type="dxa"/>
          </w:tcPr>
          <w:p w:rsidR="006974C0" w:rsidRPr="00FA3339" w:rsidRDefault="006974C0" w:rsidP="006974C0">
            <w:pPr>
              <w:pStyle w:val="acctfourfigures"/>
              <w:spacing w:line="240" w:lineRule="atLeast"/>
            </w:pPr>
            <w:r w:rsidRPr="004165BC">
              <w:rPr>
                <w:rFonts w:cs="Times New Roman"/>
                <w:b/>
                <w:bCs/>
                <w:i/>
                <w:iCs/>
              </w:rPr>
              <w:t>Present value of the defined benefit obligations</w:t>
            </w: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6974C0" w:rsidRPr="00FA3339" w:rsidTr="002F707F">
        <w:trPr>
          <w:cantSplit/>
          <w:tblHeader/>
        </w:trPr>
        <w:tc>
          <w:tcPr>
            <w:tcW w:w="6660" w:type="dxa"/>
          </w:tcPr>
          <w:p w:rsidR="006974C0" w:rsidRPr="00FA3339" w:rsidRDefault="006974C0" w:rsidP="006974C0">
            <w:pPr>
              <w:pStyle w:val="acctfourfigures"/>
              <w:spacing w:line="240" w:lineRule="atLeast"/>
              <w:jc w:val="center"/>
            </w:pPr>
          </w:p>
        </w:tc>
        <w:tc>
          <w:tcPr>
            <w:tcW w:w="2790" w:type="dxa"/>
            <w:gridSpan w:val="3"/>
          </w:tcPr>
          <w:p w:rsidR="006974C0" w:rsidRPr="00AE573B" w:rsidRDefault="006974C0" w:rsidP="006974C0">
            <w:pPr>
              <w:jc w:val="center"/>
              <w:rPr>
                <w:rFonts w:ascii="Times New Roman" w:hAnsi="Times New Roman" w:cs="Times New Roman"/>
                <w:i/>
                <w:iCs/>
                <w:sz w:val="22"/>
                <w:szCs w:val="22"/>
                <w:lang w:bidi="ar-SA"/>
              </w:rPr>
            </w:pPr>
            <w:r w:rsidRPr="00AE573B">
              <w:rPr>
                <w:rFonts w:ascii="Times New Roman" w:hAnsi="Times New Roman" w:cs="Times New Roman"/>
                <w:i/>
                <w:iCs/>
                <w:sz w:val="22"/>
                <w:szCs w:val="22"/>
                <w:lang w:bidi="ar-SA"/>
              </w:rPr>
              <w:tab/>
              <w:t>(in thousand Baht)</w:t>
            </w:r>
          </w:p>
        </w:tc>
      </w:tr>
      <w:tr w:rsidR="006974C0" w:rsidRPr="002D47AD" w:rsidTr="002F707F">
        <w:trPr>
          <w:cantSplit/>
        </w:trPr>
        <w:tc>
          <w:tcPr>
            <w:tcW w:w="6660" w:type="dxa"/>
          </w:tcPr>
          <w:p w:rsidR="006974C0" w:rsidRPr="002D47AD" w:rsidRDefault="006974C0" w:rsidP="006974C0">
            <w:pPr>
              <w:ind w:left="191" w:hanging="191"/>
            </w:pPr>
            <w:r>
              <w:rPr>
                <w:rFonts w:ascii="Times New Roman" w:hAnsi="Times New Roman" w:cs="Times New Roman"/>
                <w:sz w:val="22"/>
                <w:szCs w:val="22"/>
              </w:rPr>
              <w:t>At 1 January</w:t>
            </w:r>
          </w:p>
        </w:tc>
        <w:tc>
          <w:tcPr>
            <w:tcW w:w="1260" w:type="dxa"/>
          </w:tcPr>
          <w:p w:rsidR="006974C0" w:rsidRPr="00251196" w:rsidRDefault="00FE468F" w:rsidP="006974C0">
            <w:pPr>
              <w:pStyle w:val="acctfourfigures"/>
              <w:tabs>
                <w:tab w:val="clear" w:pos="765"/>
                <w:tab w:val="decimal" w:pos="1001"/>
              </w:tabs>
              <w:spacing w:line="240" w:lineRule="atLeast"/>
              <w:ind w:right="11"/>
            </w:pPr>
            <w:r>
              <w:t>120,775</w:t>
            </w:r>
          </w:p>
        </w:tc>
        <w:tc>
          <w:tcPr>
            <w:tcW w:w="270" w:type="dxa"/>
          </w:tcPr>
          <w:p w:rsidR="006974C0" w:rsidRPr="002D47AD" w:rsidRDefault="006974C0" w:rsidP="006974C0">
            <w:pPr>
              <w:pStyle w:val="acctfourfigures"/>
              <w:spacing w:line="240" w:lineRule="atLeast"/>
            </w:pPr>
          </w:p>
        </w:tc>
        <w:tc>
          <w:tcPr>
            <w:tcW w:w="1260" w:type="dxa"/>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Pr>
                <w:rFonts w:ascii="Times New Roman" w:hAnsi="Times New Roman" w:cs="Times New Roman"/>
                <w:sz w:val="22"/>
                <w:szCs w:val="22"/>
              </w:rPr>
            </w:pPr>
            <w:r w:rsidRPr="002F707F">
              <w:rPr>
                <w:rFonts w:ascii="Times New Roman" w:hAnsi="Times New Roman" w:cs="Times New Roman"/>
                <w:sz w:val="22"/>
                <w:szCs w:val="22"/>
              </w:rPr>
              <w:t>91,024</w:t>
            </w:r>
          </w:p>
        </w:tc>
      </w:tr>
      <w:tr w:rsidR="006974C0" w:rsidRPr="00FA3339" w:rsidTr="002F707F">
        <w:trPr>
          <w:cantSplit/>
        </w:trPr>
        <w:tc>
          <w:tcPr>
            <w:tcW w:w="6660" w:type="dxa"/>
          </w:tcPr>
          <w:p w:rsidR="006974C0" w:rsidRPr="00FA3339" w:rsidRDefault="006974C0" w:rsidP="006974C0">
            <w:pPr>
              <w:ind w:left="191" w:hanging="191"/>
            </w:pPr>
          </w:p>
        </w:tc>
        <w:tc>
          <w:tcPr>
            <w:tcW w:w="1260" w:type="dxa"/>
          </w:tcPr>
          <w:p w:rsidR="006974C0" w:rsidRPr="00FA3339" w:rsidRDefault="006974C0" w:rsidP="006974C0">
            <w:pPr>
              <w:pStyle w:val="acctfourfigures"/>
              <w:tabs>
                <w:tab w:val="clear" w:pos="765"/>
                <w:tab w:val="decimal" w:pos="1001"/>
              </w:tabs>
              <w:spacing w:line="240" w:lineRule="atLeast"/>
              <w:ind w:right="11"/>
            </w:pPr>
          </w:p>
        </w:tc>
        <w:tc>
          <w:tcPr>
            <w:tcW w:w="270" w:type="dxa"/>
          </w:tcPr>
          <w:p w:rsidR="006974C0" w:rsidRPr="00FA3339" w:rsidRDefault="006974C0" w:rsidP="006974C0">
            <w:pPr>
              <w:pStyle w:val="acctfourfigures"/>
              <w:spacing w:line="240" w:lineRule="atLeast"/>
            </w:pPr>
          </w:p>
        </w:tc>
        <w:tc>
          <w:tcPr>
            <w:tcW w:w="1260" w:type="dxa"/>
          </w:tcPr>
          <w:p w:rsidR="006974C0" w:rsidRPr="002F707F" w:rsidRDefault="006974C0" w:rsidP="00FF1485">
            <w:pPr>
              <w:pStyle w:val="acctfourfigures"/>
              <w:tabs>
                <w:tab w:val="clear" w:pos="765"/>
                <w:tab w:val="decimal" w:pos="1180"/>
              </w:tabs>
              <w:spacing w:line="240" w:lineRule="atLeast"/>
              <w:ind w:right="-177"/>
              <w:rPr>
                <w:rFonts w:cs="Times New Roman"/>
                <w:szCs w:val="22"/>
              </w:rPr>
            </w:pPr>
          </w:p>
        </w:tc>
      </w:tr>
      <w:tr w:rsidR="006974C0" w:rsidRPr="00FA3339" w:rsidTr="002F707F">
        <w:trPr>
          <w:cantSplit/>
        </w:trPr>
        <w:tc>
          <w:tcPr>
            <w:tcW w:w="6660" w:type="dxa"/>
          </w:tcPr>
          <w:p w:rsidR="006974C0" w:rsidRPr="00FA3339" w:rsidRDefault="006974C0" w:rsidP="006974C0">
            <w:pPr>
              <w:ind w:left="191" w:hanging="191"/>
              <w:rPr>
                <w:szCs w:val="22"/>
              </w:rPr>
            </w:pPr>
            <w:r w:rsidRPr="00FA3339">
              <w:rPr>
                <w:rFonts w:ascii="Times New Roman" w:hAnsi="Times New Roman" w:cs="Times New Roman"/>
                <w:b/>
                <w:bCs/>
                <w:sz w:val="22"/>
                <w:szCs w:val="22"/>
              </w:rPr>
              <w:t>Include</w:t>
            </w:r>
            <w:r>
              <w:rPr>
                <w:rFonts w:ascii="Times New Roman" w:hAnsi="Times New Roman" w:cs="Times New Roman"/>
                <w:b/>
                <w:bCs/>
                <w:sz w:val="22"/>
                <w:szCs w:val="22"/>
              </w:rPr>
              <w:t>d</w:t>
            </w:r>
            <w:r w:rsidRPr="00FA3339">
              <w:rPr>
                <w:rFonts w:ascii="Times New Roman" w:hAnsi="Times New Roman" w:cs="Times New Roman"/>
                <w:b/>
                <w:bCs/>
                <w:sz w:val="22"/>
                <w:szCs w:val="22"/>
              </w:rPr>
              <w:t xml:space="preserve"> in profit or loss:</w:t>
            </w:r>
          </w:p>
        </w:tc>
        <w:tc>
          <w:tcPr>
            <w:tcW w:w="1260" w:type="dxa"/>
          </w:tcPr>
          <w:p w:rsidR="006974C0" w:rsidRPr="00FA3339" w:rsidRDefault="006974C0" w:rsidP="006974C0">
            <w:pPr>
              <w:pStyle w:val="acctfourfigures"/>
              <w:tabs>
                <w:tab w:val="clear" w:pos="765"/>
                <w:tab w:val="decimal" w:pos="1001"/>
              </w:tabs>
              <w:spacing w:line="240" w:lineRule="atLeast"/>
              <w:ind w:right="11"/>
            </w:pPr>
          </w:p>
        </w:tc>
        <w:tc>
          <w:tcPr>
            <w:tcW w:w="270" w:type="dxa"/>
          </w:tcPr>
          <w:p w:rsidR="006974C0" w:rsidRPr="00FA3339" w:rsidRDefault="006974C0" w:rsidP="006974C0">
            <w:pPr>
              <w:pStyle w:val="acctfourfigures"/>
              <w:spacing w:line="240" w:lineRule="atLeast"/>
            </w:pPr>
          </w:p>
        </w:tc>
        <w:tc>
          <w:tcPr>
            <w:tcW w:w="1260" w:type="dxa"/>
          </w:tcPr>
          <w:p w:rsidR="006974C0" w:rsidRPr="002F707F" w:rsidRDefault="006974C0" w:rsidP="00FF1485">
            <w:pPr>
              <w:pStyle w:val="acctfourfigures"/>
              <w:tabs>
                <w:tab w:val="clear" w:pos="765"/>
                <w:tab w:val="decimal" w:pos="1180"/>
              </w:tabs>
              <w:spacing w:line="240" w:lineRule="atLeast"/>
              <w:ind w:right="-177"/>
              <w:rPr>
                <w:rFonts w:cs="Times New Roman"/>
                <w:szCs w:val="22"/>
              </w:rPr>
            </w:pPr>
          </w:p>
        </w:tc>
      </w:tr>
      <w:tr w:rsidR="006974C0" w:rsidRPr="00FA3339" w:rsidTr="002F707F">
        <w:trPr>
          <w:cantSplit/>
        </w:trPr>
        <w:tc>
          <w:tcPr>
            <w:tcW w:w="6660" w:type="dxa"/>
          </w:tcPr>
          <w:p w:rsidR="006974C0" w:rsidRPr="00FA3339" w:rsidRDefault="006974C0" w:rsidP="006974C0">
            <w:pPr>
              <w:ind w:left="11"/>
              <w:rPr>
                <w:rFonts w:ascii="Times New Roman" w:hAnsi="Times New Roman" w:cs="Times New Roman"/>
                <w:sz w:val="22"/>
                <w:szCs w:val="22"/>
              </w:rPr>
            </w:pPr>
            <w:r w:rsidRPr="00FA3339">
              <w:rPr>
                <w:rFonts w:ascii="Times New Roman" w:hAnsi="Times New Roman" w:cs="Times New Roman"/>
                <w:sz w:val="22"/>
                <w:szCs w:val="22"/>
              </w:rPr>
              <w:t>Current service cost</w:t>
            </w:r>
          </w:p>
        </w:tc>
        <w:tc>
          <w:tcPr>
            <w:tcW w:w="1260" w:type="dxa"/>
          </w:tcPr>
          <w:p w:rsidR="006974C0" w:rsidRPr="00FA3339" w:rsidRDefault="006530B5" w:rsidP="006974C0">
            <w:pPr>
              <w:pStyle w:val="acctfourfigures"/>
              <w:tabs>
                <w:tab w:val="clear" w:pos="765"/>
                <w:tab w:val="decimal" w:pos="1001"/>
              </w:tabs>
              <w:spacing w:line="240" w:lineRule="atLeast"/>
              <w:ind w:right="11"/>
            </w:pPr>
            <w:r>
              <w:t>7,342</w:t>
            </w:r>
          </w:p>
        </w:tc>
        <w:tc>
          <w:tcPr>
            <w:tcW w:w="270" w:type="dxa"/>
          </w:tcPr>
          <w:p w:rsidR="006974C0" w:rsidRPr="00FA3339" w:rsidRDefault="006974C0" w:rsidP="006974C0">
            <w:pPr>
              <w:pStyle w:val="acctfourfigures"/>
              <w:spacing w:line="240" w:lineRule="atLeast"/>
            </w:pPr>
          </w:p>
        </w:tc>
        <w:tc>
          <w:tcPr>
            <w:tcW w:w="1260" w:type="dxa"/>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F707F">
              <w:rPr>
                <w:rFonts w:ascii="Times New Roman" w:hAnsi="Times New Roman" w:cs="Times New Roman"/>
                <w:sz w:val="22"/>
                <w:szCs w:val="22"/>
              </w:rPr>
              <w:t>7,622</w:t>
            </w:r>
          </w:p>
        </w:tc>
      </w:tr>
      <w:tr w:rsidR="006974C0" w:rsidRPr="00FA3339" w:rsidTr="002F707F">
        <w:trPr>
          <w:cantSplit/>
        </w:trPr>
        <w:tc>
          <w:tcPr>
            <w:tcW w:w="6660" w:type="dxa"/>
          </w:tcPr>
          <w:p w:rsidR="006974C0" w:rsidRPr="00FA3339" w:rsidRDefault="006974C0" w:rsidP="006974C0">
            <w:pPr>
              <w:ind w:left="11"/>
              <w:rPr>
                <w:rFonts w:ascii="Times New Roman" w:hAnsi="Times New Roman" w:cs="Times New Roman"/>
                <w:sz w:val="22"/>
                <w:szCs w:val="22"/>
              </w:rPr>
            </w:pPr>
            <w:r>
              <w:rPr>
                <w:rFonts w:ascii="Times New Roman" w:hAnsi="Times New Roman" w:cs="Times New Roman"/>
                <w:sz w:val="22"/>
                <w:szCs w:val="22"/>
              </w:rPr>
              <w:t>Past service cost</w:t>
            </w:r>
          </w:p>
        </w:tc>
        <w:tc>
          <w:tcPr>
            <w:tcW w:w="1260" w:type="dxa"/>
          </w:tcPr>
          <w:p w:rsidR="006974C0" w:rsidRDefault="006530B5" w:rsidP="006530B5">
            <w:pPr>
              <w:pStyle w:val="acctfourfigures"/>
              <w:tabs>
                <w:tab w:val="clear" w:pos="765"/>
                <w:tab w:val="decimal" w:pos="818"/>
              </w:tabs>
              <w:spacing w:line="240" w:lineRule="atLeast"/>
              <w:ind w:right="11"/>
            </w:pPr>
            <w:r>
              <w:t>-</w:t>
            </w:r>
          </w:p>
        </w:tc>
        <w:tc>
          <w:tcPr>
            <w:tcW w:w="270" w:type="dxa"/>
          </w:tcPr>
          <w:p w:rsidR="006974C0" w:rsidRPr="00FA3339" w:rsidRDefault="006974C0" w:rsidP="006974C0">
            <w:pPr>
              <w:pStyle w:val="acctfourfigures"/>
              <w:spacing w:line="240" w:lineRule="atLeast"/>
            </w:pPr>
          </w:p>
        </w:tc>
        <w:tc>
          <w:tcPr>
            <w:tcW w:w="1260" w:type="dxa"/>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F707F">
              <w:rPr>
                <w:rFonts w:ascii="Times New Roman" w:hAnsi="Times New Roman" w:cs="Times New Roman"/>
                <w:sz w:val="22"/>
                <w:szCs w:val="22"/>
              </w:rPr>
              <w:t>29,199</w:t>
            </w:r>
          </w:p>
        </w:tc>
      </w:tr>
      <w:tr w:rsidR="006974C0" w:rsidRPr="00FA3339" w:rsidTr="002F707F">
        <w:trPr>
          <w:cantSplit/>
        </w:trPr>
        <w:tc>
          <w:tcPr>
            <w:tcW w:w="6660" w:type="dxa"/>
          </w:tcPr>
          <w:p w:rsidR="006974C0" w:rsidRPr="00FA3339" w:rsidRDefault="006974C0" w:rsidP="006974C0">
            <w:pPr>
              <w:ind w:left="180" w:hanging="180"/>
              <w:rPr>
                <w:rFonts w:ascii="Times New Roman" w:hAnsi="Times New Roman" w:cs="Times New Roman"/>
                <w:sz w:val="22"/>
                <w:szCs w:val="22"/>
              </w:rPr>
            </w:pPr>
            <w:r w:rsidRPr="00FA3339">
              <w:rPr>
                <w:rFonts w:ascii="Times New Roman" w:hAnsi="Times New Roman" w:cs="Times New Roman"/>
                <w:sz w:val="22"/>
                <w:szCs w:val="22"/>
              </w:rPr>
              <w:t xml:space="preserve">Interest on obligation </w:t>
            </w:r>
          </w:p>
        </w:tc>
        <w:tc>
          <w:tcPr>
            <w:tcW w:w="1260" w:type="dxa"/>
          </w:tcPr>
          <w:p w:rsidR="006974C0" w:rsidRPr="00FA3339" w:rsidRDefault="006530B5" w:rsidP="006974C0">
            <w:pPr>
              <w:pStyle w:val="acctfourfigures"/>
              <w:tabs>
                <w:tab w:val="clear" w:pos="765"/>
                <w:tab w:val="decimal" w:pos="1001"/>
              </w:tabs>
              <w:spacing w:line="240" w:lineRule="atLeast"/>
              <w:ind w:right="11"/>
            </w:pPr>
            <w:r>
              <w:t>3,137</w:t>
            </w:r>
          </w:p>
        </w:tc>
        <w:tc>
          <w:tcPr>
            <w:tcW w:w="270" w:type="dxa"/>
          </w:tcPr>
          <w:p w:rsidR="006974C0" w:rsidRPr="00FA3339" w:rsidRDefault="006974C0" w:rsidP="006974C0">
            <w:pPr>
              <w:pStyle w:val="acctfourfigures"/>
              <w:spacing w:line="240" w:lineRule="atLeast"/>
            </w:pPr>
          </w:p>
        </w:tc>
        <w:tc>
          <w:tcPr>
            <w:tcW w:w="1260" w:type="dxa"/>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F707F">
              <w:rPr>
                <w:rFonts w:ascii="Times New Roman" w:hAnsi="Times New Roman" w:cs="Times New Roman"/>
                <w:sz w:val="22"/>
                <w:szCs w:val="22"/>
              </w:rPr>
              <w:t>3,049</w:t>
            </w:r>
          </w:p>
        </w:tc>
      </w:tr>
      <w:tr w:rsidR="006974C0" w:rsidRPr="00FA3339" w:rsidTr="002F707F">
        <w:trPr>
          <w:cantSplit/>
        </w:trPr>
        <w:tc>
          <w:tcPr>
            <w:tcW w:w="6660" w:type="dxa"/>
          </w:tcPr>
          <w:p w:rsidR="006974C0" w:rsidRPr="00FA3339" w:rsidRDefault="006974C0" w:rsidP="006974C0">
            <w:pPr>
              <w:ind w:left="180" w:hanging="180"/>
              <w:rPr>
                <w:b/>
                <w:bCs/>
              </w:rPr>
            </w:pPr>
          </w:p>
        </w:tc>
        <w:tc>
          <w:tcPr>
            <w:tcW w:w="1260" w:type="dxa"/>
            <w:tcBorders>
              <w:top w:val="single" w:sz="4" w:space="0" w:color="auto"/>
              <w:bottom w:val="single" w:sz="4" w:space="0" w:color="auto"/>
            </w:tcBorders>
          </w:tcPr>
          <w:p w:rsidR="006974C0" w:rsidRPr="00FA3339" w:rsidRDefault="006530B5" w:rsidP="006974C0">
            <w:pPr>
              <w:pStyle w:val="acctfourfigures"/>
              <w:tabs>
                <w:tab w:val="clear" w:pos="765"/>
                <w:tab w:val="decimal" w:pos="1001"/>
              </w:tabs>
              <w:spacing w:line="240" w:lineRule="atLeast"/>
              <w:ind w:right="11"/>
              <w:rPr>
                <w:b/>
                <w:bCs/>
              </w:rPr>
            </w:pPr>
            <w:r>
              <w:rPr>
                <w:b/>
                <w:bCs/>
              </w:rPr>
              <w:t>10,479</w:t>
            </w:r>
          </w:p>
        </w:tc>
        <w:tc>
          <w:tcPr>
            <w:tcW w:w="270" w:type="dxa"/>
          </w:tcPr>
          <w:p w:rsidR="006974C0" w:rsidRPr="00FA3339" w:rsidRDefault="006974C0" w:rsidP="006974C0">
            <w:pPr>
              <w:pStyle w:val="acctfourfigures"/>
              <w:spacing w:line="240" w:lineRule="atLeast"/>
              <w:rPr>
                <w:b/>
                <w:bCs/>
              </w:rPr>
            </w:pPr>
          </w:p>
        </w:tc>
        <w:tc>
          <w:tcPr>
            <w:tcW w:w="1260" w:type="dxa"/>
            <w:tcBorders>
              <w:top w:val="single" w:sz="4" w:space="0" w:color="auto"/>
              <w:bottom w:val="single" w:sz="4" w:space="0" w:color="auto"/>
            </w:tcBorders>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F707F">
              <w:rPr>
                <w:rFonts w:ascii="Times New Roman" w:hAnsi="Times New Roman" w:cs="Times New Roman"/>
                <w:b/>
                <w:bCs/>
                <w:sz w:val="22"/>
                <w:szCs w:val="22"/>
              </w:rPr>
              <w:t>39,870</w:t>
            </w:r>
          </w:p>
        </w:tc>
      </w:tr>
      <w:tr w:rsidR="006974C0" w:rsidRPr="00FA3339" w:rsidTr="002F707F">
        <w:trPr>
          <w:cantSplit/>
        </w:trPr>
        <w:tc>
          <w:tcPr>
            <w:tcW w:w="6660" w:type="dxa"/>
          </w:tcPr>
          <w:p w:rsidR="006974C0" w:rsidRPr="002F707F" w:rsidRDefault="006974C0" w:rsidP="006974C0">
            <w:pPr>
              <w:ind w:left="180" w:hanging="180"/>
              <w:rPr>
                <w:b/>
                <w:bCs/>
                <w:sz w:val="12"/>
                <w:szCs w:val="16"/>
              </w:rPr>
            </w:pPr>
          </w:p>
        </w:tc>
        <w:tc>
          <w:tcPr>
            <w:tcW w:w="1260" w:type="dxa"/>
            <w:tcBorders>
              <w:top w:val="single" w:sz="4" w:space="0" w:color="auto"/>
            </w:tcBorders>
          </w:tcPr>
          <w:p w:rsidR="006974C0" w:rsidRPr="002F707F" w:rsidRDefault="006974C0" w:rsidP="006974C0">
            <w:pPr>
              <w:pStyle w:val="acctfourfigures"/>
              <w:tabs>
                <w:tab w:val="clear" w:pos="765"/>
                <w:tab w:val="decimal" w:pos="691"/>
              </w:tabs>
              <w:spacing w:line="240" w:lineRule="atLeast"/>
              <w:ind w:left="-86" w:right="-86"/>
              <w:rPr>
                <w:b/>
                <w:bCs/>
                <w:sz w:val="12"/>
                <w:szCs w:val="16"/>
              </w:rPr>
            </w:pPr>
          </w:p>
        </w:tc>
        <w:tc>
          <w:tcPr>
            <w:tcW w:w="270" w:type="dxa"/>
          </w:tcPr>
          <w:p w:rsidR="006974C0" w:rsidRPr="002F707F" w:rsidRDefault="006974C0" w:rsidP="006974C0">
            <w:pPr>
              <w:pStyle w:val="acctfourfigures"/>
              <w:spacing w:line="240" w:lineRule="atLeast"/>
              <w:rPr>
                <w:sz w:val="12"/>
                <w:szCs w:val="16"/>
              </w:rPr>
            </w:pPr>
          </w:p>
        </w:tc>
        <w:tc>
          <w:tcPr>
            <w:tcW w:w="1260" w:type="dxa"/>
            <w:tcBorders>
              <w:top w:val="single" w:sz="4" w:space="0" w:color="auto"/>
            </w:tcBorders>
          </w:tcPr>
          <w:p w:rsidR="006974C0" w:rsidRPr="002F707F" w:rsidRDefault="006974C0" w:rsidP="00FF1485">
            <w:pPr>
              <w:pStyle w:val="acctfourfigures"/>
              <w:tabs>
                <w:tab w:val="clear" w:pos="765"/>
                <w:tab w:val="decimal" w:pos="1180"/>
              </w:tabs>
              <w:spacing w:line="240" w:lineRule="atLeast"/>
              <w:ind w:right="-177"/>
              <w:rPr>
                <w:rFonts w:cs="Times New Roman"/>
                <w:b/>
                <w:bCs/>
                <w:sz w:val="12"/>
                <w:szCs w:val="16"/>
              </w:rPr>
            </w:pPr>
          </w:p>
        </w:tc>
      </w:tr>
      <w:tr w:rsidR="006974C0" w:rsidRPr="00FA3339" w:rsidTr="002F707F">
        <w:trPr>
          <w:cantSplit/>
        </w:trPr>
        <w:tc>
          <w:tcPr>
            <w:tcW w:w="6660" w:type="dxa"/>
          </w:tcPr>
          <w:p w:rsidR="006974C0" w:rsidRPr="00FA3339" w:rsidRDefault="006974C0" w:rsidP="006974C0">
            <w:pPr>
              <w:ind w:left="180" w:hanging="180"/>
              <w:rPr>
                <w:rFonts w:ascii="Times New Roman" w:hAnsi="Times New Roman" w:cs="Times New Roman"/>
                <w:sz w:val="22"/>
                <w:szCs w:val="22"/>
              </w:rPr>
            </w:pPr>
            <w:r w:rsidRPr="00FA3339">
              <w:rPr>
                <w:rFonts w:ascii="Times New Roman" w:hAnsi="Times New Roman" w:cs="Times New Roman"/>
                <w:sz w:val="22"/>
                <w:szCs w:val="22"/>
              </w:rPr>
              <w:t>Benefit paid</w:t>
            </w:r>
            <w:r>
              <w:rPr>
                <w:rFonts w:ascii="Times New Roman" w:hAnsi="Times New Roman" w:cs="Times New Roman"/>
                <w:sz w:val="22"/>
                <w:szCs w:val="22"/>
              </w:rPr>
              <w:t xml:space="preserve"> </w:t>
            </w:r>
          </w:p>
        </w:tc>
        <w:tc>
          <w:tcPr>
            <w:tcW w:w="1260" w:type="dxa"/>
            <w:tcBorders>
              <w:bottom w:val="single" w:sz="4" w:space="0" w:color="auto"/>
            </w:tcBorders>
          </w:tcPr>
          <w:p w:rsidR="006974C0" w:rsidRPr="00810F0E" w:rsidRDefault="00FE468F" w:rsidP="006974C0">
            <w:pPr>
              <w:pStyle w:val="acctfourfigures"/>
              <w:tabs>
                <w:tab w:val="clear" w:pos="765"/>
                <w:tab w:val="decimal" w:pos="1001"/>
              </w:tabs>
              <w:spacing w:line="240" w:lineRule="atLeast"/>
              <w:ind w:right="11"/>
            </w:pPr>
            <w:r>
              <w:t>(8,141)</w:t>
            </w:r>
          </w:p>
        </w:tc>
        <w:tc>
          <w:tcPr>
            <w:tcW w:w="270" w:type="dxa"/>
          </w:tcPr>
          <w:p w:rsidR="006974C0" w:rsidRPr="00FA3339" w:rsidRDefault="006974C0" w:rsidP="006974C0">
            <w:pPr>
              <w:pStyle w:val="acctfourfigures"/>
              <w:spacing w:line="240" w:lineRule="atLeast"/>
            </w:pPr>
          </w:p>
        </w:tc>
        <w:tc>
          <w:tcPr>
            <w:tcW w:w="1260" w:type="dxa"/>
            <w:tcBorders>
              <w:bottom w:val="single" w:sz="4" w:space="0" w:color="auto"/>
            </w:tcBorders>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F707F">
              <w:rPr>
                <w:rFonts w:ascii="Times New Roman" w:hAnsi="Times New Roman" w:cs="Times New Roman"/>
                <w:sz w:val="22"/>
                <w:szCs w:val="22"/>
              </w:rPr>
              <w:t>(10,119)</w:t>
            </w:r>
          </w:p>
        </w:tc>
      </w:tr>
      <w:tr w:rsidR="006974C0" w:rsidRPr="00FA3339" w:rsidTr="002F707F">
        <w:trPr>
          <w:cantSplit/>
        </w:trPr>
        <w:tc>
          <w:tcPr>
            <w:tcW w:w="6660" w:type="dxa"/>
          </w:tcPr>
          <w:p w:rsidR="006974C0" w:rsidRPr="00FA3339" w:rsidRDefault="006974C0" w:rsidP="006974C0">
            <w:pPr>
              <w:ind w:left="180" w:hanging="180"/>
              <w:rPr>
                <w:b/>
                <w:bCs/>
              </w:rPr>
            </w:pPr>
          </w:p>
        </w:tc>
        <w:tc>
          <w:tcPr>
            <w:tcW w:w="1260" w:type="dxa"/>
            <w:tcBorders>
              <w:top w:val="single" w:sz="4" w:space="0" w:color="auto"/>
              <w:bottom w:val="single" w:sz="4" w:space="0" w:color="auto"/>
            </w:tcBorders>
          </w:tcPr>
          <w:p w:rsidR="006974C0" w:rsidRPr="00810F0E" w:rsidRDefault="00FE468F" w:rsidP="006974C0">
            <w:pPr>
              <w:pStyle w:val="acctfourfigures"/>
              <w:tabs>
                <w:tab w:val="clear" w:pos="765"/>
                <w:tab w:val="decimal" w:pos="1001"/>
              </w:tabs>
              <w:spacing w:line="240" w:lineRule="atLeast"/>
              <w:ind w:right="11"/>
              <w:rPr>
                <w:b/>
                <w:bCs/>
              </w:rPr>
            </w:pPr>
            <w:r>
              <w:rPr>
                <w:b/>
                <w:bCs/>
              </w:rPr>
              <w:t>(8,141)</w:t>
            </w:r>
          </w:p>
        </w:tc>
        <w:tc>
          <w:tcPr>
            <w:tcW w:w="270" w:type="dxa"/>
          </w:tcPr>
          <w:p w:rsidR="006974C0" w:rsidRPr="00FA3339" w:rsidRDefault="006974C0" w:rsidP="006974C0">
            <w:pPr>
              <w:pStyle w:val="acctfourfigures"/>
              <w:spacing w:line="240" w:lineRule="atLeast"/>
              <w:rPr>
                <w:b/>
                <w:bCs/>
              </w:rPr>
            </w:pPr>
          </w:p>
        </w:tc>
        <w:tc>
          <w:tcPr>
            <w:tcW w:w="1260" w:type="dxa"/>
            <w:tcBorders>
              <w:top w:val="single" w:sz="4" w:space="0" w:color="auto"/>
              <w:bottom w:val="single" w:sz="4" w:space="0" w:color="auto"/>
            </w:tcBorders>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F707F">
              <w:rPr>
                <w:rFonts w:ascii="Times New Roman" w:hAnsi="Times New Roman" w:cs="Times New Roman"/>
                <w:b/>
                <w:bCs/>
                <w:sz w:val="22"/>
                <w:szCs w:val="22"/>
              </w:rPr>
              <w:t>(10,119)</w:t>
            </w:r>
          </w:p>
        </w:tc>
      </w:tr>
      <w:tr w:rsidR="006974C0" w:rsidRPr="00FA3339" w:rsidTr="002F707F">
        <w:trPr>
          <w:cantSplit/>
        </w:trPr>
        <w:tc>
          <w:tcPr>
            <w:tcW w:w="6660" w:type="dxa"/>
          </w:tcPr>
          <w:p w:rsidR="006974C0" w:rsidRPr="002F707F" w:rsidRDefault="006974C0" w:rsidP="006974C0">
            <w:pPr>
              <w:ind w:left="180" w:hanging="180"/>
              <w:rPr>
                <w:b/>
                <w:bCs/>
                <w:sz w:val="14"/>
              </w:rPr>
            </w:pPr>
          </w:p>
        </w:tc>
        <w:tc>
          <w:tcPr>
            <w:tcW w:w="1260" w:type="dxa"/>
            <w:tcBorders>
              <w:top w:val="single" w:sz="4" w:space="0" w:color="auto"/>
            </w:tcBorders>
          </w:tcPr>
          <w:p w:rsidR="006974C0" w:rsidRPr="002F707F" w:rsidRDefault="006974C0" w:rsidP="006974C0">
            <w:pPr>
              <w:pStyle w:val="acctfourfigures"/>
              <w:tabs>
                <w:tab w:val="clear" w:pos="765"/>
                <w:tab w:val="decimal" w:pos="1001"/>
              </w:tabs>
              <w:spacing w:line="240" w:lineRule="atLeast"/>
              <w:ind w:right="11"/>
              <w:rPr>
                <w:sz w:val="14"/>
                <w:szCs w:val="18"/>
              </w:rPr>
            </w:pPr>
          </w:p>
        </w:tc>
        <w:tc>
          <w:tcPr>
            <w:tcW w:w="270" w:type="dxa"/>
          </w:tcPr>
          <w:p w:rsidR="006974C0" w:rsidRPr="002F707F" w:rsidRDefault="006974C0" w:rsidP="006974C0">
            <w:pPr>
              <w:pStyle w:val="acctfourfigures"/>
              <w:spacing w:line="240" w:lineRule="atLeast"/>
              <w:rPr>
                <w:sz w:val="14"/>
                <w:szCs w:val="18"/>
              </w:rPr>
            </w:pPr>
          </w:p>
        </w:tc>
        <w:tc>
          <w:tcPr>
            <w:tcW w:w="1260" w:type="dxa"/>
            <w:tcBorders>
              <w:top w:val="single" w:sz="4" w:space="0" w:color="auto"/>
            </w:tcBorders>
          </w:tcPr>
          <w:p w:rsidR="006974C0" w:rsidRPr="002F707F" w:rsidRDefault="006974C0" w:rsidP="00FF1485">
            <w:pPr>
              <w:pStyle w:val="acctfourfigures"/>
              <w:tabs>
                <w:tab w:val="clear" w:pos="765"/>
                <w:tab w:val="decimal" w:pos="1180"/>
              </w:tabs>
              <w:spacing w:line="240" w:lineRule="atLeast"/>
              <w:ind w:right="-177"/>
              <w:rPr>
                <w:rFonts w:cs="Times New Roman"/>
                <w:sz w:val="14"/>
                <w:szCs w:val="18"/>
                <w:cs/>
                <w:lang w:bidi="th-TH"/>
              </w:rPr>
            </w:pPr>
          </w:p>
        </w:tc>
      </w:tr>
      <w:tr w:rsidR="006974C0" w:rsidRPr="008F4D9B" w:rsidTr="002F707F">
        <w:trPr>
          <w:cantSplit/>
          <w:trHeight w:val="245"/>
        </w:trPr>
        <w:tc>
          <w:tcPr>
            <w:tcW w:w="6660" w:type="dxa"/>
          </w:tcPr>
          <w:p w:rsidR="006974C0" w:rsidRPr="00FA3339" w:rsidRDefault="006974C0" w:rsidP="006974C0">
            <w:pPr>
              <w:ind w:left="180" w:hanging="180"/>
              <w:rPr>
                <w:b/>
                <w:bCs/>
              </w:rPr>
            </w:pPr>
            <w:r>
              <w:rPr>
                <w:rFonts w:ascii="Times New Roman" w:hAnsi="Times New Roman" w:cs="Times New Roman"/>
                <w:b/>
                <w:bCs/>
                <w:sz w:val="22"/>
                <w:szCs w:val="22"/>
              </w:rPr>
              <w:t>At 31 December</w:t>
            </w:r>
          </w:p>
        </w:tc>
        <w:tc>
          <w:tcPr>
            <w:tcW w:w="1260" w:type="dxa"/>
            <w:tcBorders>
              <w:bottom w:val="double" w:sz="4" w:space="0" w:color="auto"/>
            </w:tcBorders>
          </w:tcPr>
          <w:p w:rsidR="006974C0" w:rsidRPr="00FA3339" w:rsidRDefault="00FE468F" w:rsidP="006974C0">
            <w:pPr>
              <w:pStyle w:val="acctfourfigures"/>
              <w:tabs>
                <w:tab w:val="clear" w:pos="765"/>
                <w:tab w:val="decimal" w:pos="1001"/>
              </w:tabs>
              <w:spacing w:line="240" w:lineRule="atLeast"/>
              <w:ind w:right="11"/>
              <w:rPr>
                <w:b/>
                <w:bCs/>
              </w:rPr>
            </w:pPr>
            <w:r>
              <w:rPr>
                <w:b/>
                <w:bCs/>
              </w:rPr>
              <w:t>123,113</w:t>
            </w:r>
          </w:p>
        </w:tc>
        <w:tc>
          <w:tcPr>
            <w:tcW w:w="270" w:type="dxa"/>
          </w:tcPr>
          <w:p w:rsidR="006974C0" w:rsidRPr="00FA3339" w:rsidRDefault="006974C0" w:rsidP="006974C0">
            <w:pPr>
              <w:pStyle w:val="acctfourfigures"/>
              <w:spacing w:line="240" w:lineRule="atLeast"/>
              <w:rPr>
                <w:b/>
                <w:bCs/>
              </w:rPr>
            </w:pPr>
          </w:p>
        </w:tc>
        <w:tc>
          <w:tcPr>
            <w:tcW w:w="1260" w:type="dxa"/>
            <w:tcBorders>
              <w:bottom w:val="double" w:sz="4" w:space="0" w:color="auto"/>
            </w:tcBorders>
          </w:tcPr>
          <w:p w:rsidR="006974C0" w:rsidRPr="002F707F" w:rsidRDefault="006974C0" w:rsidP="002F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F707F">
              <w:rPr>
                <w:rFonts w:ascii="Times New Roman" w:hAnsi="Times New Roman" w:cs="Times New Roman"/>
                <w:b/>
                <w:bCs/>
                <w:sz w:val="22"/>
                <w:szCs w:val="22"/>
              </w:rPr>
              <w:t>120,775</w:t>
            </w:r>
          </w:p>
        </w:tc>
      </w:tr>
    </w:tbl>
    <w:p w:rsidR="008C4537" w:rsidRPr="002F707F" w:rsidRDefault="008C4537" w:rsidP="008C4537">
      <w:pPr>
        <w:tabs>
          <w:tab w:val="clear" w:pos="907"/>
          <w:tab w:val="left" w:pos="900"/>
        </w:tabs>
        <w:ind w:left="547"/>
        <w:jc w:val="thaiDistribute"/>
        <w:rPr>
          <w:rFonts w:ascii="Times New Roman" w:hAnsi="Times New Roman" w:cs="Times New Roman"/>
          <w:sz w:val="20"/>
          <w:szCs w:val="20"/>
        </w:rPr>
      </w:pPr>
    </w:p>
    <w:tbl>
      <w:tblPr>
        <w:tblW w:w="9450" w:type="dxa"/>
        <w:tblInd w:w="450" w:type="dxa"/>
        <w:tblLayout w:type="fixed"/>
        <w:tblLook w:val="0000"/>
      </w:tblPr>
      <w:tblGrid>
        <w:gridCol w:w="5958"/>
        <w:gridCol w:w="702"/>
        <w:gridCol w:w="1260"/>
        <w:gridCol w:w="270"/>
        <w:gridCol w:w="1260"/>
      </w:tblGrid>
      <w:tr w:rsidR="00251196" w:rsidRPr="00C97597" w:rsidTr="002F707F">
        <w:tc>
          <w:tcPr>
            <w:tcW w:w="5958" w:type="dxa"/>
          </w:tcPr>
          <w:p w:rsidR="00251196" w:rsidRPr="00870F90" w:rsidRDefault="00055D5F" w:rsidP="00251196">
            <w:pPr>
              <w:pStyle w:val="BodyText"/>
              <w:spacing w:after="0"/>
              <w:rPr>
                <w:rFonts w:ascii="Times New Roman" w:hAnsi="Times New Roman" w:cstheme="minorBidi"/>
                <w:b/>
                <w:bCs/>
                <w:i/>
                <w:iCs/>
                <w:sz w:val="22"/>
                <w:szCs w:val="22"/>
              </w:rPr>
            </w:pPr>
            <w:r>
              <w:rPr>
                <w:rFonts w:ascii="Times New Roman" w:hAnsi="Times New Roman" w:cstheme="minorBidi"/>
                <w:b/>
                <w:bCs/>
                <w:i/>
                <w:iCs/>
                <w:sz w:val="22"/>
                <w:szCs w:val="22"/>
              </w:rPr>
              <w:t>Principle a</w:t>
            </w:r>
            <w:r w:rsidR="00870F90" w:rsidRPr="00870F90">
              <w:rPr>
                <w:rFonts w:ascii="Times New Roman" w:hAnsi="Times New Roman" w:cstheme="minorBidi"/>
                <w:b/>
                <w:bCs/>
                <w:i/>
                <w:iCs/>
                <w:sz w:val="22"/>
                <w:szCs w:val="22"/>
              </w:rPr>
              <w:t>ctuarial assumptions</w:t>
            </w:r>
          </w:p>
        </w:tc>
        <w:tc>
          <w:tcPr>
            <w:tcW w:w="702" w:type="dxa"/>
          </w:tcPr>
          <w:p w:rsidR="00251196" w:rsidRPr="00C97597" w:rsidRDefault="00251196" w:rsidP="00251196">
            <w:pPr>
              <w:jc w:val="center"/>
              <w:rPr>
                <w:rFonts w:ascii="Times New Roman" w:hAnsi="Times New Roman" w:cs="Times New Roman"/>
                <w:i/>
                <w:iCs/>
                <w:sz w:val="22"/>
                <w:szCs w:val="22"/>
              </w:rPr>
            </w:pPr>
          </w:p>
        </w:tc>
        <w:tc>
          <w:tcPr>
            <w:tcW w:w="1260" w:type="dxa"/>
          </w:tcPr>
          <w:p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270" w:type="dxa"/>
          </w:tcPr>
          <w:p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D773ED" w:rsidRPr="00C97597" w:rsidTr="002F707F">
        <w:tc>
          <w:tcPr>
            <w:tcW w:w="5958" w:type="dxa"/>
          </w:tcPr>
          <w:p w:rsidR="00D773ED" w:rsidRPr="00C97597" w:rsidRDefault="00D773ED" w:rsidP="00D773ED">
            <w:pPr>
              <w:pStyle w:val="BodyText"/>
              <w:spacing w:after="0"/>
              <w:rPr>
                <w:rFonts w:ascii="Times New Roman" w:hAnsi="Times New Roman" w:cs="Times New Roman"/>
                <w:sz w:val="22"/>
                <w:szCs w:val="22"/>
              </w:rPr>
            </w:pPr>
          </w:p>
        </w:tc>
        <w:tc>
          <w:tcPr>
            <w:tcW w:w="702" w:type="dxa"/>
          </w:tcPr>
          <w:p w:rsidR="00D773ED" w:rsidRPr="00C97597" w:rsidRDefault="00D773ED" w:rsidP="00D773ED">
            <w:pPr>
              <w:jc w:val="center"/>
              <w:rPr>
                <w:rFonts w:ascii="Times New Roman" w:hAnsi="Times New Roman" w:cs="Times New Roman"/>
                <w:i/>
                <w:iCs/>
                <w:sz w:val="22"/>
                <w:szCs w:val="22"/>
              </w:rPr>
            </w:pPr>
          </w:p>
        </w:tc>
        <w:tc>
          <w:tcPr>
            <w:tcW w:w="2790" w:type="dxa"/>
            <w:gridSpan w:val="3"/>
          </w:tcPr>
          <w:p w:rsidR="00D773ED" w:rsidRPr="00C97597" w:rsidRDefault="00D773ED" w:rsidP="00D773ED">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2953E5" w:rsidRPr="00C97597" w:rsidTr="002F707F">
        <w:tc>
          <w:tcPr>
            <w:tcW w:w="5958" w:type="dxa"/>
          </w:tcPr>
          <w:p w:rsidR="002953E5" w:rsidRPr="008B6362" w:rsidRDefault="002953E5" w:rsidP="002953E5">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Discount rate</w:t>
            </w:r>
          </w:p>
        </w:tc>
        <w:tc>
          <w:tcPr>
            <w:tcW w:w="702" w:type="dxa"/>
          </w:tcPr>
          <w:p w:rsidR="002953E5" w:rsidRPr="00C97597" w:rsidRDefault="002953E5" w:rsidP="002953E5">
            <w:pPr>
              <w:jc w:val="center"/>
              <w:rPr>
                <w:rFonts w:ascii="Times New Roman" w:hAnsi="Times New Roman" w:cs="Times New Roman"/>
                <w:i/>
                <w:iCs/>
                <w:sz w:val="22"/>
                <w:szCs w:val="22"/>
              </w:rPr>
            </w:pPr>
          </w:p>
        </w:tc>
        <w:tc>
          <w:tcPr>
            <w:tcW w:w="1260" w:type="dxa"/>
          </w:tcPr>
          <w:p w:rsidR="002953E5" w:rsidRPr="008B6362"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2.8</w:t>
            </w:r>
          </w:p>
        </w:tc>
        <w:tc>
          <w:tcPr>
            <w:tcW w:w="27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heme="minorBidi"/>
                <w:sz w:val="22"/>
                <w:szCs w:val="22"/>
              </w:rPr>
              <w:t>2.8</w:t>
            </w:r>
          </w:p>
        </w:tc>
      </w:tr>
      <w:tr w:rsidR="002953E5" w:rsidRPr="00C97597" w:rsidTr="002F707F">
        <w:tc>
          <w:tcPr>
            <w:tcW w:w="5958" w:type="dxa"/>
          </w:tcPr>
          <w:p w:rsidR="002953E5" w:rsidRPr="008B6362" w:rsidRDefault="002953E5" w:rsidP="002953E5">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Future salary growth</w:t>
            </w:r>
          </w:p>
        </w:tc>
        <w:tc>
          <w:tcPr>
            <w:tcW w:w="702" w:type="dxa"/>
          </w:tcPr>
          <w:p w:rsidR="002953E5" w:rsidRPr="00C97597" w:rsidRDefault="002953E5" w:rsidP="002953E5">
            <w:pPr>
              <w:jc w:val="center"/>
              <w:rPr>
                <w:rFonts w:ascii="Times New Roman" w:hAnsi="Times New Roman" w:cs="Times New Roman"/>
                <w:i/>
                <w:iCs/>
                <w:sz w:val="22"/>
                <w:szCs w:val="22"/>
              </w:rPr>
            </w:pPr>
          </w:p>
        </w:tc>
        <w:tc>
          <w:tcPr>
            <w:tcW w:w="126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c>
          <w:tcPr>
            <w:tcW w:w="27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r>
      <w:tr w:rsidR="002953E5" w:rsidRPr="00C97597" w:rsidTr="002F707F">
        <w:tc>
          <w:tcPr>
            <w:tcW w:w="5958" w:type="dxa"/>
          </w:tcPr>
          <w:p w:rsidR="002953E5" w:rsidRPr="008B6362" w:rsidRDefault="002953E5" w:rsidP="002953E5">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Employee turnover</w:t>
            </w:r>
          </w:p>
        </w:tc>
        <w:tc>
          <w:tcPr>
            <w:tcW w:w="702" w:type="dxa"/>
          </w:tcPr>
          <w:p w:rsidR="002953E5" w:rsidRPr="00C97597" w:rsidRDefault="002953E5" w:rsidP="002953E5">
            <w:pPr>
              <w:jc w:val="center"/>
              <w:rPr>
                <w:rFonts w:ascii="Times New Roman" w:hAnsi="Times New Roman" w:cs="Times New Roman"/>
                <w:i/>
                <w:iCs/>
                <w:sz w:val="22"/>
                <w:szCs w:val="22"/>
              </w:rPr>
            </w:pPr>
          </w:p>
        </w:tc>
        <w:tc>
          <w:tcPr>
            <w:tcW w:w="126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rsidR="002953E5" w:rsidRPr="00C97597" w:rsidRDefault="002953E5" w:rsidP="002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rsidR="00EE3A49"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w:t>
      </w:r>
      <w:r w:rsidR="006974C0">
        <w:rPr>
          <w:rFonts w:ascii="Times New Roman" w:hAnsi="Times New Roman" w:cs="Times New Roman"/>
          <w:sz w:val="22"/>
          <w:szCs w:val="22"/>
        </w:rPr>
        <w:t>20</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wa</w:t>
      </w:r>
      <w:r w:rsidR="00610971">
        <w:rPr>
          <w:rFonts w:ascii="Times New Roman" w:hAnsi="Times New Roman" w:cs="Times New Roman"/>
          <w:sz w:val="22"/>
          <w:szCs w:val="22"/>
        </w:rPr>
        <w:t xml:space="preserve">s </w:t>
      </w:r>
      <w:r w:rsidR="002953E5">
        <w:rPr>
          <w:rFonts w:ascii="Times New Roman" w:hAnsi="Times New Roman" w:cs="Times New Roman"/>
          <w:sz w:val="22"/>
          <w:szCs w:val="22"/>
        </w:rPr>
        <w:t>7.8</w:t>
      </w:r>
      <w:r w:rsidR="0093217E" w:rsidRPr="00281DD6">
        <w:rPr>
          <w:rFonts w:ascii="Times New Roman" w:hAnsi="Times New Roman" w:cs="Times New Roman"/>
          <w:sz w:val="22"/>
          <w:szCs w:val="22"/>
        </w:rPr>
        <w:t xml:space="preserve"> </w:t>
      </w:r>
      <w:r w:rsidRPr="00330992">
        <w:rPr>
          <w:rFonts w:ascii="Times New Roman" w:hAnsi="Times New Roman" w:cs="Times New Roman"/>
          <w:sz w:val="22"/>
          <w:szCs w:val="22"/>
        </w:rPr>
        <w:t>years</w:t>
      </w:r>
      <w:r w:rsidRPr="00D30752">
        <w:rPr>
          <w:rFonts w:ascii="Times New Roman" w:hAnsi="Times New Roman" w:cs="Times New Roman"/>
          <w:sz w:val="22"/>
          <w:szCs w:val="22"/>
        </w:rPr>
        <w:t xml:space="preserve"> </w:t>
      </w:r>
      <w:r w:rsidRPr="00250F76">
        <w:rPr>
          <w:rFonts w:ascii="Times New Roman" w:hAnsi="Times New Roman" w:cs="Times New Roman"/>
          <w:i/>
          <w:iCs/>
          <w:sz w:val="22"/>
          <w:szCs w:val="22"/>
        </w:rPr>
        <w:t>(201</w:t>
      </w:r>
      <w:r w:rsidR="006974C0">
        <w:rPr>
          <w:rFonts w:ascii="Times New Roman" w:hAnsi="Times New Roman" w:cs="Times New Roman"/>
          <w:i/>
          <w:iCs/>
          <w:sz w:val="22"/>
          <w:szCs w:val="22"/>
        </w:rPr>
        <w:t>9</w:t>
      </w:r>
      <w:r w:rsidRPr="00250F76">
        <w:rPr>
          <w:rFonts w:ascii="Times New Roman" w:hAnsi="Times New Roman" w:cs="Times New Roman"/>
          <w:i/>
          <w:iCs/>
          <w:sz w:val="22"/>
          <w:szCs w:val="22"/>
        </w:rPr>
        <w:t xml:space="preserve">: </w:t>
      </w:r>
      <w:r w:rsidR="00251196">
        <w:rPr>
          <w:rFonts w:ascii="Times New Roman" w:hAnsi="Times New Roman" w:cs="Times New Roman"/>
          <w:i/>
          <w:iCs/>
          <w:sz w:val="22"/>
          <w:szCs w:val="22"/>
        </w:rPr>
        <w:t>8.8</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rsidR="008F4D9B" w:rsidRPr="00D30752"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F4D9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lastRenderedPageBreak/>
        <w:t xml:space="preserve">Sensitivity analysis  </w:t>
      </w:r>
    </w:p>
    <w:p w:rsidR="00AB651B" w:rsidRPr="00FA3339"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8F4D9B" w:rsidRDefault="008F4D9B" w:rsidP="00703BE6">
      <w:pPr>
        <w:tabs>
          <w:tab w:val="clear" w:pos="907"/>
          <w:tab w:val="left" w:pos="900"/>
        </w:tabs>
        <w:ind w:left="540"/>
        <w:jc w:val="thaiDistribute"/>
        <w:rPr>
          <w:rFonts w:ascii="Times New Roman" w:hAnsi="Times New Roman" w:cs="Times New Roman"/>
          <w:sz w:val="22"/>
          <w:szCs w:val="22"/>
        </w:rPr>
      </w:pPr>
      <w:r w:rsidRPr="00703BE6">
        <w:rPr>
          <w:rFonts w:ascii="Times New Roman" w:hAnsi="Times New Roman" w:cs="Times New Roman"/>
          <w:sz w:val="22"/>
          <w:szCs w:val="22"/>
        </w:rPr>
        <w:t>Reasonably possible changes at the reporting date to one of the relevant actuarial assumptions, holding other assumptions constant</w:t>
      </w:r>
      <w:r w:rsidR="00BD6D83">
        <w:rPr>
          <w:rFonts w:ascii="Times New Roman" w:hAnsi="Times New Roman" w:cs="Times New Roman"/>
          <w:sz w:val="22"/>
          <w:szCs w:val="22"/>
        </w:rPr>
        <w:t xml:space="preserve">, </w:t>
      </w:r>
      <w:r w:rsidR="00BD6D83" w:rsidRPr="00BD6D83">
        <w:rPr>
          <w:rFonts w:ascii="Times New Roman" w:hAnsi="Times New Roman" w:cs="Times New Roman"/>
          <w:sz w:val="22"/>
          <w:szCs w:val="22"/>
        </w:rPr>
        <w:t>would have affected the defined benefit obligation by the amounts shown below.</w:t>
      </w:r>
    </w:p>
    <w:p w:rsidR="00801CC5" w:rsidRDefault="00801CC5">
      <w:pPr>
        <w:rPr>
          <w:cs/>
        </w:rPr>
      </w:pPr>
      <w:bookmarkStart w:id="3" w:name="_Hlk32055401"/>
    </w:p>
    <w:tbl>
      <w:tblPr>
        <w:tblW w:w="9360" w:type="dxa"/>
        <w:tblInd w:w="450" w:type="dxa"/>
        <w:tblLayout w:type="fixed"/>
        <w:tblCellMar>
          <w:left w:w="79" w:type="dxa"/>
          <w:right w:w="79" w:type="dxa"/>
        </w:tblCellMar>
        <w:tblLook w:val="0000"/>
      </w:tblPr>
      <w:tblGrid>
        <w:gridCol w:w="4140"/>
        <w:gridCol w:w="1080"/>
        <w:gridCol w:w="280"/>
        <w:gridCol w:w="1160"/>
        <w:gridCol w:w="280"/>
        <w:gridCol w:w="1070"/>
        <w:gridCol w:w="270"/>
        <w:gridCol w:w="1080"/>
      </w:tblGrid>
      <w:tr w:rsidR="002953E5" w:rsidRPr="00FA3339" w:rsidTr="00456633">
        <w:trPr>
          <w:cantSplit/>
        </w:trPr>
        <w:tc>
          <w:tcPr>
            <w:tcW w:w="4140" w:type="dxa"/>
          </w:tcPr>
          <w:bookmarkEnd w:id="3"/>
          <w:p w:rsidR="002953E5" w:rsidRPr="002953E5" w:rsidRDefault="00AC72F0" w:rsidP="00385042">
            <w:pPr>
              <w:rPr>
                <w:rFonts w:ascii="Times New Roman" w:hAnsi="Times New Roman" w:cs="Times New Roman"/>
                <w:b/>
                <w:bCs/>
                <w:i/>
                <w:iCs/>
                <w:sz w:val="22"/>
                <w:szCs w:val="22"/>
                <w:cs/>
                <w:lang w:val="fr-FR"/>
              </w:rPr>
            </w:pPr>
            <w:r>
              <w:rPr>
                <w:rFonts w:ascii="Times New Roman" w:hAnsi="Times New Roman" w:cs="Times New Roman"/>
                <w:b/>
                <w:bCs/>
                <w:i/>
                <w:iCs/>
                <w:sz w:val="22"/>
                <w:szCs w:val="22"/>
                <w:lang w:val="fr-FR"/>
              </w:rPr>
              <w:t>Eff</w:t>
            </w:r>
            <w:r w:rsidR="002953E5" w:rsidRPr="002953E5">
              <w:rPr>
                <w:rFonts w:ascii="Times New Roman" w:hAnsi="Times New Roman" w:cs="Times New Roman"/>
                <w:b/>
                <w:bCs/>
                <w:i/>
                <w:iCs/>
                <w:sz w:val="22"/>
                <w:szCs w:val="22"/>
                <w:lang w:val="fr-FR"/>
              </w:rPr>
              <w:t>ect to the defined benefit obligation</w:t>
            </w:r>
          </w:p>
        </w:tc>
        <w:tc>
          <w:tcPr>
            <w:tcW w:w="2520" w:type="dxa"/>
            <w:gridSpan w:val="3"/>
            <w:vAlign w:val="bottom"/>
          </w:tcPr>
          <w:p w:rsidR="002953E5" w:rsidRPr="002953E5" w:rsidRDefault="002953E5" w:rsidP="00385042">
            <w:pPr>
              <w:pStyle w:val="acctmergecolhdg"/>
              <w:spacing w:line="240" w:lineRule="atLeast"/>
              <w:rPr>
                <w:rFonts w:cs="Times New Roman"/>
                <w:b w:val="0"/>
                <w:bCs/>
                <w:szCs w:val="22"/>
              </w:rPr>
            </w:pPr>
            <w:r w:rsidRPr="002953E5">
              <w:rPr>
                <w:rFonts w:cs="Times New Roman"/>
                <w:b w:val="0"/>
                <w:bCs/>
                <w:szCs w:val="22"/>
              </w:rPr>
              <w:t>increase in assumption</w:t>
            </w:r>
          </w:p>
        </w:tc>
        <w:tc>
          <w:tcPr>
            <w:tcW w:w="280" w:type="dxa"/>
          </w:tcPr>
          <w:p w:rsidR="002953E5" w:rsidRPr="002953E5" w:rsidRDefault="002953E5" w:rsidP="00385042">
            <w:pPr>
              <w:pStyle w:val="acctmergecolhdg"/>
              <w:spacing w:line="240" w:lineRule="atLeast"/>
              <w:rPr>
                <w:rFonts w:cs="Times New Roman"/>
                <w:b w:val="0"/>
                <w:bCs/>
                <w:i/>
                <w:iCs/>
                <w:szCs w:val="22"/>
              </w:rPr>
            </w:pPr>
          </w:p>
        </w:tc>
        <w:tc>
          <w:tcPr>
            <w:tcW w:w="2420" w:type="dxa"/>
            <w:gridSpan w:val="3"/>
          </w:tcPr>
          <w:p w:rsidR="002953E5" w:rsidRPr="002953E5" w:rsidRDefault="002953E5" w:rsidP="002953E5">
            <w:pPr>
              <w:pStyle w:val="acctmergecolhdg"/>
              <w:spacing w:line="240" w:lineRule="atLeast"/>
              <w:ind w:right="-78" w:hanging="84"/>
              <w:rPr>
                <w:rFonts w:cs="Times New Roman"/>
                <w:b w:val="0"/>
                <w:bCs/>
                <w:i/>
                <w:iCs/>
                <w:szCs w:val="22"/>
              </w:rPr>
            </w:pPr>
            <w:r>
              <w:rPr>
                <w:rFonts w:cs="Times New Roman"/>
                <w:b w:val="0"/>
                <w:bCs/>
                <w:szCs w:val="22"/>
              </w:rPr>
              <w:t>de</w:t>
            </w:r>
            <w:r w:rsidRPr="002953E5">
              <w:rPr>
                <w:rFonts w:cs="Times New Roman"/>
                <w:b w:val="0"/>
                <w:bCs/>
                <w:szCs w:val="22"/>
              </w:rPr>
              <w:t>crease in assumption</w:t>
            </w:r>
          </w:p>
        </w:tc>
      </w:tr>
      <w:tr w:rsidR="002953E5" w:rsidRPr="00FA3339" w:rsidTr="00456633">
        <w:trPr>
          <w:cantSplit/>
        </w:trPr>
        <w:tc>
          <w:tcPr>
            <w:tcW w:w="4140" w:type="dxa"/>
          </w:tcPr>
          <w:p w:rsidR="002953E5" w:rsidRPr="002953E5" w:rsidRDefault="002953E5" w:rsidP="002953E5">
            <w:pPr>
              <w:pStyle w:val="acctfourfigures"/>
              <w:tabs>
                <w:tab w:val="clear" w:pos="765"/>
              </w:tabs>
              <w:spacing w:line="240" w:lineRule="atLeast"/>
              <w:ind w:left="191" w:hanging="191"/>
              <w:rPr>
                <w:i/>
                <w:iCs/>
              </w:rPr>
            </w:pPr>
            <w:r w:rsidRPr="002953E5">
              <w:rPr>
                <w:b/>
                <w:bCs/>
                <w:i/>
                <w:iCs/>
              </w:rPr>
              <w:t xml:space="preserve">At 31 December </w:t>
            </w:r>
          </w:p>
        </w:tc>
        <w:tc>
          <w:tcPr>
            <w:tcW w:w="1080" w:type="dxa"/>
            <w:shd w:val="clear" w:color="auto" w:fill="auto"/>
            <w:vAlign w:val="bottom"/>
          </w:tcPr>
          <w:p w:rsidR="002953E5" w:rsidRPr="00FA3339" w:rsidRDefault="002953E5" w:rsidP="002953E5">
            <w:pPr>
              <w:pStyle w:val="acctmergecolhdg"/>
              <w:spacing w:line="240" w:lineRule="atLeast"/>
              <w:rPr>
                <w:b w:val="0"/>
                <w:bCs/>
              </w:rPr>
            </w:pPr>
            <w:r>
              <w:rPr>
                <w:b w:val="0"/>
                <w:bCs/>
              </w:rPr>
              <w:t>2020</w:t>
            </w:r>
          </w:p>
        </w:tc>
        <w:tc>
          <w:tcPr>
            <w:tcW w:w="280" w:type="dxa"/>
            <w:shd w:val="clear" w:color="auto" w:fill="auto"/>
            <w:vAlign w:val="bottom"/>
          </w:tcPr>
          <w:p w:rsidR="002953E5" w:rsidRPr="00FA3339" w:rsidRDefault="002953E5" w:rsidP="002953E5">
            <w:pPr>
              <w:pStyle w:val="acctmergecolhdg"/>
              <w:spacing w:line="240" w:lineRule="atLeast"/>
              <w:rPr>
                <w:b w:val="0"/>
                <w:bCs/>
              </w:rPr>
            </w:pPr>
          </w:p>
        </w:tc>
        <w:tc>
          <w:tcPr>
            <w:tcW w:w="1160" w:type="dxa"/>
            <w:shd w:val="clear" w:color="auto" w:fill="auto"/>
            <w:vAlign w:val="bottom"/>
          </w:tcPr>
          <w:p w:rsidR="002953E5" w:rsidRPr="00FA3339" w:rsidRDefault="002953E5" w:rsidP="002953E5">
            <w:pPr>
              <w:pStyle w:val="acctmergecolhdg"/>
              <w:spacing w:line="240" w:lineRule="atLeast"/>
              <w:rPr>
                <w:b w:val="0"/>
                <w:bCs/>
              </w:rPr>
            </w:pPr>
            <w:r>
              <w:rPr>
                <w:b w:val="0"/>
                <w:bCs/>
              </w:rPr>
              <w:t>2019</w:t>
            </w:r>
          </w:p>
        </w:tc>
        <w:tc>
          <w:tcPr>
            <w:tcW w:w="280" w:type="dxa"/>
          </w:tcPr>
          <w:p w:rsidR="002953E5" w:rsidRPr="00FA3339" w:rsidRDefault="002953E5" w:rsidP="002953E5">
            <w:pPr>
              <w:pStyle w:val="acctmergecolhdg"/>
              <w:spacing w:line="240" w:lineRule="atLeast"/>
              <w:rPr>
                <w:b w:val="0"/>
                <w:bCs/>
              </w:rPr>
            </w:pPr>
          </w:p>
        </w:tc>
        <w:tc>
          <w:tcPr>
            <w:tcW w:w="1070" w:type="dxa"/>
            <w:vAlign w:val="bottom"/>
          </w:tcPr>
          <w:p w:rsidR="002953E5" w:rsidRPr="00FA3339" w:rsidRDefault="002953E5" w:rsidP="002953E5">
            <w:pPr>
              <w:pStyle w:val="acctmergecolhdg"/>
              <w:spacing w:line="240" w:lineRule="atLeast"/>
              <w:rPr>
                <w:b w:val="0"/>
                <w:bCs/>
              </w:rPr>
            </w:pPr>
            <w:r>
              <w:rPr>
                <w:b w:val="0"/>
                <w:bCs/>
              </w:rPr>
              <w:t>2020</w:t>
            </w:r>
          </w:p>
        </w:tc>
        <w:tc>
          <w:tcPr>
            <w:tcW w:w="270" w:type="dxa"/>
            <w:vAlign w:val="bottom"/>
          </w:tcPr>
          <w:p w:rsidR="002953E5" w:rsidRPr="00FA3339" w:rsidRDefault="002953E5" w:rsidP="002953E5">
            <w:pPr>
              <w:pStyle w:val="acctmergecolhdg"/>
              <w:spacing w:line="240" w:lineRule="atLeast"/>
              <w:rPr>
                <w:b w:val="0"/>
                <w:bCs/>
              </w:rPr>
            </w:pPr>
          </w:p>
        </w:tc>
        <w:tc>
          <w:tcPr>
            <w:tcW w:w="1080" w:type="dxa"/>
            <w:vAlign w:val="bottom"/>
          </w:tcPr>
          <w:p w:rsidR="002953E5" w:rsidRPr="00FA3339" w:rsidRDefault="002953E5" w:rsidP="002953E5">
            <w:pPr>
              <w:pStyle w:val="acctmergecolhdg"/>
              <w:spacing w:line="240" w:lineRule="atLeast"/>
              <w:rPr>
                <w:b w:val="0"/>
                <w:bCs/>
              </w:rPr>
            </w:pPr>
            <w:r>
              <w:rPr>
                <w:b w:val="0"/>
                <w:bCs/>
              </w:rPr>
              <w:t>2019</w:t>
            </w:r>
          </w:p>
        </w:tc>
      </w:tr>
      <w:tr w:rsidR="002953E5" w:rsidRPr="00FA3339" w:rsidTr="002953E5">
        <w:trPr>
          <w:cantSplit/>
        </w:trPr>
        <w:tc>
          <w:tcPr>
            <w:tcW w:w="4140" w:type="dxa"/>
          </w:tcPr>
          <w:p w:rsidR="002953E5" w:rsidRPr="00FA3339" w:rsidRDefault="002953E5" w:rsidP="00385042">
            <w:pPr>
              <w:pStyle w:val="BodyText"/>
              <w:spacing w:after="0"/>
              <w:rPr>
                <w:rFonts w:ascii="Times New Roman" w:hAnsi="Times New Roman" w:cs="Times New Roman"/>
                <w:sz w:val="22"/>
                <w:szCs w:val="22"/>
              </w:rPr>
            </w:pPr>
          </w:p>
        </w:tc>
        <w:tc>
          <w:tcPr>
            <w:tcW w:w="5220" w:type="dxa"/>
            <w:gridSpan w:val="7"/>
            <w:vAlign w:val="center"/>
          </w:tcPr>
          <w:p w:rsidR="002953E5" w:rsidRPr="002953E5" w:rsidRDefault="002953E5" w:rsidP="002953E5">
            <w:pPr>
              <w:pStyle w:val="acctfourfigures"/>
              <w:tabs>
                <w:tab w:val="clear" w:pos="765"/>
                <w:tab w:val="decimal" w:pos="911"/>
              </w:tabs>
              <w:spacing w:line="240" w:lineRule="atLeast"/>
              <w:ind w:right="11"/>
              <w:jc w:val="center"/>
              <w:rPr>
                <w:i/>
                <w:iCs/>
              </w:rPr>
            </w:pPr>
            <w:r w:rsidRPr="002953E5">
              <w:rPr>
                <w:i/>
                <w:iCs/>
              </w:rPr>
              <w:t>(in thousand Baht)</w:t>
            </w:r>
          </w:p>
        </w:tc>
      </w:tr>
      <w:tr w:rsidR="002953E5" w:rsidRPr="00FA3339" w:rsidTr="002953E5">
        <w:trPr>
          <w:cantSplit/>
        </w:trPr>
        <w:tc>
          <w:tcPr>
            <w:tcW w:w="4140" w:type="dxa"/>
          </w:tcPr>
          <w:p w:rsidR="002953E5" w:rsidRPr="00FA3339" w:rsidRDefault="002953E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 xml:space="preserve">Discount rate </w:t>
            </w:r>
            <w:r w:rsidR="00943C5D">
              <w:rPr>
                <w:rFonts w:ascii="Times New Roman" w:hAnsi="Times New Roman" w:cs="Times New Roman"/>
                <w:sz w:val="22"/>
                <w:szCs w:val="22"/>
              </w:rPr>
              <w:t>(1% movement)</w:t>
            </w:r>
          </w:p>
        </w:tc>
        <w:tc>
          <w:tcPr>
            <w:tcW w:w="1080" w:type="dxa"/>
          </w:tcPr>
          <w:p w:rsidR="002953E5" w:rsidRPr="00FA3339" w:rsidRDefault="00FE468F" w:rsidP="00385042">
            <w:pPr>
              <w:pStyle w:val="acctfourfigures"/>
              <w:tabs>
                <w:tab w:val="clear" w:pos="765"/>
                <w:tab w:val="decimal" w:pos="909"/>
              </w:tabs>
              <w:spacing w:line="240" w:lineRule="atLeast"/>
              <w:ind w:right="-68"/>
            </w:pPr>
            <w:r>
              <w:t>(6,854)</w:t>
            </w:r>
          </w:p>
        </w:tc>
        <w:tc>
          <w:tcPr>
            <w:tcW w:w="280" w:type="dxa"/>
          </w:tcPr>
          <w:p w:rsidR="002953E5" w:rsidRPr="00FA3339" w:rsidRDefault="002953E5" w:rsidP="00385042">
            <w:pPr>
              <w:pStyle w:val="acctfourfigures"/>
              <w:spacing w:line="240" w:lineRule="atLeast"/>
            </w:pPr>
          </w:p>
        </w:tc>
        <w:tc>
          <w:tcPr>
            <w:tcW w:w="1160" w:type="dxa"/>
          </w:tcPr>
          <w:p w:rsidR="002953E5" w:rsidRPr="00FA3339" w:rsidRDefault="00FE468F" w:rsidP="00385042">
            <w:pPr>
              <w:pStyle w:val="acctfourfigures"/>
              <w:tabs>
                <w:tab w:val="clear" w:pos="765"/>
                <w:tab w:val="decimal" w:pos="911"/>
              </w:tabs>
              <w:spacing w:line="240" w:lineRule="atLeast"/>
              <w:ind w:right="11"/>
            </w:pPr>
            <w:r>
              <w:t>(7,280)</w:t>
            </w:r>
          </w:p>
        </w:tc>
        <w:tc>
          <w:tcPr>
            <w:tcW w:w="280" w:type="dxa"/>
          </w:tcPr>
          <w:p w:rsidR="002953E5" w:rsidRPr="00FA3339" w:rsidRDefault="002953E5" w:rsidP="00385042">
            <w:pPr>
              <w:pStyle w:val="acctfourfigures"/>
              <w:tabs>
                <w:tab w:val="clear" w:pos="765"/>
                <w:tab w:val="decimal" w:pos="911"/>
              </w:tabs>
              <w:spacing w:line="240" w:lineRule="atLeast"/>
              <w:ind w:right="11"/>
            </w:pPr>
          </w:p>
        </w:tc>
        <w:tc>
          <w:tcPr>
            <w:tcW w:w="1070" w:type="dxa"/>
          </w:tcPr>
          <w:p w:rsidR="002953E5" w:rsidRPr="00FA3339" w:rsidRDefault="00FE468F" w:rsidP="009340CA">
            <w:pPr>
              <w:pStyle w:val="acctfourfigures"/>
              <w:tabs>
                <w:tab w:val="clear" w:pos="765"/>
                <w:tab w:val="decimal" w:pos="810"/>
              </w:tabs>
              <w:spacing w:line="240" w:lineRule="atLeast"/>
              <w:ind w:right="11"/>
            </w:pPr>
            <w:r>
              <w:t>7,578</w:t>
            </w:r>
          </w:p>
        </w:tc>
        <w:tc>
          <w:tcPr>
            <w:tcW w:w="270" w:type="dxa"/>
          </w:tcPr>
          <w:p w:rsidR="002953E5" w:rsidRPr="00FA3339" w:rsidRDefault="002953E5" w:rsidP="00385042">
            <w:pPr>
              <w:pStyle w:val="acctfourfigures"/>
              <w:tabs>
                <w:tab w:val="clear" w:pos="765"/>
                <w:tab w:val="decimal" w:pos="911"/>
              </w:tabs>
              <w:spacing w:line="240" w:lineRule="atLeast"/>
              <w:ind w:right="11"/>
            </w:pPr>
          </w:p>
        </w:tc>
        <w:tc>
          <w:tcPr>
            <w:tcW w:w="1080" w:type="dxa"/>
          </w:tcPr>
          <w:p w:rsidR="002953E5" w:rsidRPr="00FF1485" w:rsidRDefault="00FE468F"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10" w:right="16"/>
              <w:rPr>
                <w:rFonts w:ascii="Times New Roman" w:hAnsi="Times New Roman" w:cs="Times New Roman"/>
                <w:sz w:val="22"/>
                <w:szCs w:val="22"/>
              </w:rPr>
            </w:pPr>
            <w:r w:rsidRPr="00FF1485">
              <w:rPr>
                <w:rFonts w:ascii="Times New Roman" w:hAnsi="Times New Roman" w:cs="Times New Roman"/>
                <w:sz w:val="22"/>
                <w:szCs w:val="22"/>
              </w:rPr>
              <w:t>8,066</w:t>
            </w:r>
          </w:p>
        </w:tc>
      </w:tr>
      <w:tr w:rsidR="002953E5" w:rsidRPr="00FA3339" w:rsidTr="002953E5">
        <w:trPr>
          <w:cantSplit/>
        </w:trPr>
        <w:tc>
          <w:tcPr>
            <w:tcW w:w="4140" w:type="dxa"/>
          </w:tcPr>
          <w:p w:rsidR="002953E5" w:rsidRPr="00FA3339" w:rsidRDefault="002953E5" w:rsidP="00385042">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 xml:space="preserve">Future salary growth </w:t>
            </w:r>
            <w:r w:rsidR="00943C5D">
              <w:rPr>
                <w:rFonts w:ascii="Times New Roman" w:hAnsi="Times New Roman" w:cs="Times New Roman"/>
                <w:sz w:val="22"/>
                <w:szCs w:val="22"/>
              </w:rPr>
              <w:t>(1% movement)</w:t>
            </w:r>
          </w:p>
        </w:tc>
        <w:tc>
          <w:tcPr>
            <w:tcW w:w="1080" w:type="dxa"/>
            <w:vAlign w:val="bottom"/>
          </w:tcPr>
          <w:p w:rsidR="002953E5" w:rsidRPr="00FA3339" w:rsidRDefault="00FE468F" w:rsidP="00385042">
            <w:pPr>
              <w:pStyle w:val="acctfourfigures"/>
              <w:tabs>
                <w:tab w:val="clear" w:pos="765"/>
                <w:tab w:val="decimal" w:pos="909"/>
              </w:tabs>
              <w:spacing w:line="240" w:lineRule="atLeast"/>
              <w:ind w:right="-68"/>
            </w:pPr>
            <w:r>
              <w:t>9,936</w:t>
            </w:r>
          </w:p>
        </w:tc>
        <w:tc>
          <w:tcPr>
            <w:tcW w:w="280" w:type="dxa"/>
          </w:tcPr>
          <w:p w:rsidR="002953E5" w:rsidRPr="00FA3339" w:rsidRDefault="002953E5" w:rsidP="00385042">
            <w:pPr>
              <w:pStyle w:val="acctfourfigures"/>
              <w:spacing w:line="240" w:lineRule="atLeast"/>
            </w:pPr>
          </w:p>
        </w:tc>
        <w:tc>
          <w:tcPr>
            <w:tcW w:w="1160" w:type="dxa"/>
            <w:vAlign w:val="bottom"/>
          </w:tcPr>
          <w:p w:rsidR="002953E5" w:rsidRPr="00FA3339" w:rsidRDefault="00FE468F" w:rsidP="00385042">
            <w:pPr>
              <w:pStyle w:val="acctfourfigures"/>
              <w:tabs>
                <w:tab w:val="clear" w:pos="765"/>
                <w:tab w:val="decimal" w:pos="911"/>
              </w:tabs>
              <w:spacing w:line="240" w:lineRule="atLeast"/>
              <w:ind w:right="11"/>
            </w:pPr>
            <w:r>
              <w:t>9,144</w:t>
            </w:r>
          </w:p>
        </w:tc>
        <w:tc>
          <w:tcPr>
            <w:tcW w:w="280" w:type="dxa"/>
          </w:tcPr>
          <w:p w:rsidR="002953E5" w:rsidRPr="00FA3339" w:rsidRDefault="002953E5" w:rsidP="00385042">
            <w:pPr>
              <w:pStyle w:val="acctfourfigures"/>
              <w:tabs>
                <w:tab w:val="clear" w:pos="765"/>
                <w:tab w:val="decimal" w:pos="911"/>
              </w:tabs>
              <w:spacing w:line="240" w:lineRule="atLeast"/>
              <w:ind w:right="11"/>
            </w:pPr>
          </w:p>
        </w:tc>
        <w:tc>
          <w:tcPr>
            <w:tcW w:w="1070" w:type="dxa"/>
          </w:tcPr>
          <w:p w:rsidR="002953E5" w:rsidRPr="00FA3339" w:rsidRDefault="00FE468F" w:rsidP="009340CA">
            <w:pPr>
              <w:pStyle w:val="acctfourfigures"/>
              <w:tabs>
                <w:tab w:val="clear" w:pos="765"/>
                <w:tab w:val="decimal" w:pos="810"/>
              </w:tabs>
              <w:spacing w:line="240" w:lineRule="atLeast"/>
              <w:ind w:right="11"/>
            </w:pPr>
            <w:r>
              <w:t>(9,062)</w:t>
            </w:r>
          </w:p>
        </w:tc>
        <w:tc>
          <w:tcPr>
            <w:tcW w:w="270" w:type="dxa"/>
          </w:tcPr>
          <w:p w:rsidR="002953E5" w:rsidRPr="00FA3339" w:rsidRDefault="002953E5" w:rsidP="00385042">
            <w:pPr>
              <w:pStyle w:val="acctfourfigures"/>
              <w:tabs>
                <w:tab w:val="clear" w:pos="765"/>
                <w:tab w:val="decimal" w:pos="911"/>
              </w:tabs>
              <w:spacing w:line="240" w:lineRule="atLeast"/>
              <w:ind w:right="11"/>
            </w:pPr>
          </w:p>
        </w:tc>
        <w:tc>
          <w:tcPr>
            <w:tcW w:w="1080" w:type="dxa"/>
          </w:tcPr>
          <w:p w:rsidR="002953E5" w:rsidRPr="00FF1485" w:rsidRDefault="00FE468F"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10" w:right="-85"/>
              <w:jc w:val="right"/>
              <w:rPr>
                <w:rFonts w:ascii="Times New Roman" w:hAnsi="Times New Roman" w:cs="Times New Roman"/>
                <w:sz w:val="22"/>
                <w:szCs w:val="22"/>
              </w:rPr>
            </w:pPr>
            <w:r w:rsidRPr="00FF1485">
              <w:rPr>
                <w:rFonts w:ascii="Times New Roman" w:hAnsi="Times New Roman" w:cs="Times New Roman"/>
                <w:sz w:val="22"/>
                <w:szCs w:val="22"/>
              </w:rPr>
              <w:t>(8,370)</w:t>
            </w:r>
          </w:p>
        </w:tc>
      </w:tr>
      <w:tr w:rsidR="002953E5" w:rsidRPr="00FA3339" w:rsidTr="002953E5">
        <w:trPr>
          <w:cantSplit/>
        </w:trPr>
        <w:tc>
          <w:tcPr>
            <w:tcW w:w="4140" w:type="dxa"/>
          </w:tcPr>
          <w:p w:rsidR="002953E5" w:rsidRPr="00FA3339" w:rsidRDefault="002953E5" w:rsidP="00385042">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080" w:type="dxa"/>
            <w:vAlign w:val="bottom"/>
          </w:tcPr>
          <w:p w:rsidR="002953E5" w:rsidRPr="00FA3339" w:rsidRDefault="00FE468F" w:rsidP="00385042">
            <w:pPr>
              <w:pStyle w:val="acctfourfigures"/>
              <w:tabs>
                <w:tab w:val="clear" w:pos="765"/>
                <w:tab w:val="decimal" w:pos="909"/>
              </w:tabs>
              <w:spacing w:line="240" w:lineRule="atLeast"/>
              <w:ind w:right="-68"/>
            </w:pPr>
            <w:r>
              <w:t>(1,822)</w:t>
            </w:r>
          </w:p>
        </w:tc>
        <w:tc>
          <w:tcPr>
            <w:tcW w:w="280" w:type="dxa"/>
          </w:tcPr>
          <w:p w:rsidR="002953E5" w:rsidRPr="00FA3339" w:rsidRDefault="002953E5" w:rsidP="00385042">
            <w:pPr>
              <w:pStyle w:val="acctfourfigures"/>
              <w:spacing w:line="240" w:lineRule="atLeast"/>
              <w:jc w:val="center"/>
            </w:pPr>
          </w:p>
        </w:tc>
        <w:tc>
          <w:tcPr>
            <w:tcW w:w="1160" w:type="dxa"/>
            <w:vAlign w:val="bottom"/>
          </w:tcPr>
          <w:p w:rsidR="002953E5" w:rsidRPr="00FA3339" w:rsidRDefault="00FE468F" w:rsidP="00385042">
            <w:pPr>
              <w:pStyle w:val="acctfourfigures"/>
              <w:tabs>
                <w:tab w:val="clear" w:pos="765"/>
                <w:tab w:val="decimal" w:pos="911"/>
              </w:tabs>
              <w:spacing w:line="240" w:lineRule="atLeast"/>
              <w:ind w:right="11"/>
            </w:pPr>
            <w:r>
              <w:t>(1,630)</w:t>
            </w:r>
          </w:p>
        </w:tc>
        <w:tc>
          <w:tcPr>
            <w:tcW w:w="280" w:type="dxa"/>
          </w:tcPr>
          <w:p w:rsidR="002953E5" w:rsidRPr="00FA3339" w:rsidRDefault="002953E5" w:rsidP="00385042">
            <w:pPr>
              <w:pStyle w:val="acctfourfigures"/>
              <w:tabs>
                <w:tab w:val="clear" w:pos="765"/>
                <w:tab w:val="decimal" w:pos="911"/>
              </w:tabs>
              <w:spacing w:line="240" w:lineRule="atLeast"/>
              <w:ind w:right="11"/>
            </w:pPr>
          </w:p>
        </w:tc>
        <w:tc>
          <w:tcPr>
            <w:tcW w:w="1070" w:type="dxa"/>
          </w:tcPr>
          <w:p w:rsidR="002953E5" w:rsidRPr="00FA3339" w:rsidRDefault="00FE468F" w:rsidP="009340CA">
            <w:pPr>
              <w:pStyle w:val="acctfourfigures"/>
              <w:tabs>
                <w:tab w:val="clear" w:pos="765"/>
                <w:tab w:val="decimal" w:pos="810"/>
              </w:tabs>
              <w:spacing w:line="240" w:lineRule="atLeast"/>
              <w:ind w:right="11"/>
            </w:pPr>
            <w:r>
              <w:t>1,910</w:t>
            </w:r>
          </w:p>
        </w:tc>
        <w:tc>
          <w:tcPr>
            <w:tcW w:w="270" w:type="dxa"/>
          </w:tcPr>
          <w:p w:rsidR="002953E5" w:rsidRPr="00FA3339" w:rsidRDefault="002953E5" w:rsidP="00385042">
            <w:pPr>
              <w:pStyle w:val="acctfourfigures"/>
              <w:tabs>
                <w:tab w:val="clear" w:pos="765"/>
                <w:tab w:val="decimal" w:pos="911"/>
              </w:tabs>
              <w:spacing w:line="240" w:lineRule="atLeast"/>
              <w:ind w:right="11"/>
            </w:pPr>
          </w:p>
        </w:tc>
        <w:tc>
          <w:tcPr>
            <w:tcW w:w="1080" w:type="dxa"/>
          </w:tcPr>
          <w:p w:rsidR="002953E5" w:rsidRPr="00FF1485" w:rsidRDefault="00FE468F"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5"/>
              <w:jc w:val="right"/>
              <w:rPr>
                <w:rFonts w:ascii="Times New Roman" w:hAnsi="Times New Roman" w:cs="Times New Roman"/>
                <w:sz w:val="22"/>
                <w:szCs w:val="22"/>
              </w:rPr>
            </w:pPr>
            <w:r w:rsidRPr="00FF1485">
              <w:rPr>
                <w:rFonts w:ascii="Times New Roman" w:hAnsi="Times New Roman" w:cs="Times New Roman"/>
                <w:sz w:val="22"/>
                <w:szCs w:val="22"/>
              </w:rPr>
              <w:t>1,705</w:t>
            </w:r>
          </w:p>
        </w:tc>
      </w:tr>
      <w:tr w:rsidR="002953E5" w:rsidRPr="00FA3339" w:rsidTr="002953E5">
        <w:trPr>
          <w:cantSplit/>
        </w:trPr>
        <w:tc>
          <w:tcPr>
            <w:tcW w:w="4140" w:type="dxa"/>
          </w:tcPr>
          <w:p w:rsidR="002953E5" w:rsidRPr="00FA3339" w:rsidRDefault="002953E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w:t>
            </w:r>
            <w:r w:rsidR="00943C5D">
              <w:rPr>
                <w:rFonts w:ascii="Times New Roman" w:hAnsi="Times New Roman" w:cs="Times New Roman"/>
                <w:sz w:val="22"/>
                <w:szCs w:val="22"/>
              </w:rPr>
              <w:t xml:space="preserve"> (1% movement)</w:t>
            </w:r>
          </w:p>
        </w:tc>
        <w:tc>
          <w:tcPr>
            <w:tcW w:w="1080" w:type="dxa"/>
          </w:tcPr>
          <w:p w:rsidR="002953E5" w:rsidRPr="00FA3339" w:rsidRDefault="00B14474" w:rsidP="00385042">
            <w:pPr>
              <w:pStyle w:val="acctfourfigures"/>
              <w:tabs>
                <w:tab w:val="clear" w:pos="765"/>
                <w:tab w:val="decimal" w:pos="909"/>
              </w:tabs>
              <w:spacing w:line="240" w:lineRule="atLeast"/>
              <w:ind w:right="-68"/>
            </w:pPr>
            <w:r>
              <w:t>(</w:t>
            </w:r>
            <w:r w:rsidR="00FE468F">
              <w:t>2</w:t>
            </w:r>
            <w:r>
              <w:t>16)</w:t>
            </w:r>
          </w:p>
        </w:tc>
        <w:tc>
          <w:tcPr>
            <w:tcW w:w="280" w:type="dxa"/>
          </w:tcPr>
          <w:p w:rsidR="002953E5" w:rsidRPr="00FA3339" w:rsidRDefault="002953E5" w:rsidP="00385042">
            <w:pPr>
              <w:pStyle w:val="acctfourfigures"/>
              <w:spacing w:line="240" w:lineRule="atLeast"/>
            </w:pPr>
          </w:p>
        </w:tc>
        <w:tc>
          <w:tcPr>
            <w:tcW w:w="1160" w:type="dxa"/>
          </w:tcPr>
          <w:p w:rsidR="002953E5" w:rsidRPr="00FA3339" w:rsidRDefault="00B14474" w:rsidP="00385042">
            <w:pPr>
              <w:pStyle w:val="acctfourfigures"/>
              <w:tabs>
                <w:tab w:val="clear" w:pos="765"/>
                <w:tab w:val="decimal" w:pos="911"/>
              </w:tabs>
              <w:spacing w:line="240" w:lineRule="atLeast"/>
              <w:ind w:right="11"/>
            </w:pPr>
            <w:r>
              <w:t>(</w:t>
            </w:r>
            <w:r w:rsidR="00FE468F">
              <w:t>1</w:t>
            </w:r>
            <w:r>
              <w:t>96)</w:t>
            </w:r>
          </w:p>
        </w:tc>
        <w:tc>
          <w:tcPr>
            <w:tcW w:w="280" w:type="dxa"/>
          </w:tcPr>
          <w:p w:rsidR="002953E5" w:rsidRPr="00FA3339" w:rsidRDefault="002953E5" w:rsidP="00385042">
            <w:pPr>
              <w:pStyle w:val="acctfourfigures"/>
              <w:tabs>
                <w:tab w:val="clear" w:pos="765"/>
                <w:tab w:val="decimal" w:pos="911"/>
              </w:tabs>
              <w:spacing w:line="240" w:lineRule="atLeast"/>
              <w:ind w:right="11"/>
            </w:pPr>
          </w:p>
        </w:tc>
        <w:tc>
          <w:tcPr>
            <w:tcW w:w="1070" w:type="dxa"/>
          </w:tcPr>
          <w:p w:rsidR="002953E5" w:rsidRPr="00FA3339" w:rsidRDefault="00B14474" w:rsidP="009340CA">
            <w:pPr>
              <w:pStyle w:val="acctfourfigures"/>
              <w:tabs>
                <w:tab w:val="clear" w:pos="765"/>
                <w:tab w:val="decimal" w:pos="810"/>
              </w:tabs>
              <w:spacing w:line="240" w:lineRule="atLeast"/>
              <w:ind w:right="11"/>
            </w:pPr>
            <w:r>
              <w:t>200</w:t>
            </w:r>
          </w:p>
        </w:tc>
        <w:tc>
          <w:tcPr>
            <w:tcW w:w="270" w:type="dxa"/>
          </w:tcPr>
          <w:p w:rsidR="002953E5" w:rsidRPr="00FA3339" w:rsidRDefault="002953E5" w:rsidP="00385042">
            <w:pPr>
              <w:pStyle w:val="acctfourfigures"/>
              <w:tabs>
                <w:tab w:val="clear" w:pos="765"/>
                <w:tab w:val="decimal" w:pos="911"/>
              </w:tabs>
              <w:spacing w:line="240" w:lineRule="atLeast"/>
              <w:ind w:right="11"/>
            </w:pPr>
          </w:p>
        </w:tc>
        <w:tc>
          <w:tcPr>
            <w:tcW w:w="1080" w:type="dxa"/>
          </w:tcPr>
          <w:p w:rsidR="002953E5" w:rsidRPr="00FF1485" w:rsidRDefault="00B14474"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5"/>
              <w:jc w:val="right"/>
              <w:rPr>
                <w:rFonts w:ascii="Times New Roman" w:hAnsi="Times New Roman" w:cs="Times New Roman"/>
                <w:sz w:val="22"/>
                <w:szCs w:val="22"/>
              </w:rPr>
            </w:pPr>
            <w:r w:rsidRPr="00FF1485">
              <w:rPr>
                <w:rFonts w:ascii="Times New Roman" w:hAnsi="Times New Roman" w:cs="Times New Roman"/>
                <w:sz w:val="22"/>
                <w:szCs w:val="22"/>
              </w:rPr>
              <w:t>182</w:t>
            </w:r>
          </w:p>
        </w:tc>
      </w:tr>
    </w:tbl>
    <w:p w:rsidR="00801CC5" w:rsidRDefault="00801CC5" w:rsidP="00236527">
      <w:pPr>
        <w:tabs>
          <w:tab w:val="clear" w:pos="907"/>
          <w:tab w:val="left" w:pos="900"/>
        </w:tabs>
        <w:ind w:left="540"/>
        <w:jc w:val="thaiDistribute"/>
        <w:rPr>
          <w:rFonts w:ascii="Times New Roman" w:hAnsi="Times New Roman" w:cs="Times New Roman"/>
          <w:sz w:val="22"/>
          <w:szCs w:val="22"/>
        </w:rPr>
      </w:pPr>
    </w:p>
    <w:p w:rsidR="007070FD" w:rsidRPr="005253E7" w:rsidRDefault="007070FD"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5253E7">
        <w:rPr>
          <w:rFonts w:ascii="Times New Roman" w:hAnsi="Times New Roman"/>
          <w:sz w:val="24"/>
          <w:szCs w:val="24"/>
          <w:u w:val="none"/>
        </w:rPr>
        <w:t>Share capital</w:t>
      </w:r>
    </w:p>
    <w:p w:rsidR="001D7A67" w:rsidRPr="005E00F7" w:rsidRDefault="00942951"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b/>
      </w:r>
    </w:p>
    <w:tbl>
      <w:tblPr>
        <w:tblW w:w="9392" w:type="dxa"/>
        <w:tblInd w:w="450" w:type="dxa"/>
        <w:tblLook w:val="01E0"/>
      </w:tblPr>
      <w:tblGrid>
        <w:gridCol w:w="3060"/>
        <w:gridCol w:w="828"/>
        <w:gridCol w:w="270"/>
        <w:gridCol w:w="1079"/>
        <w:gridCol w:w="270"/>
        <w:gridCol w:w="1167"/>
        <w:gridCol w:w="270"/>
        <w:gridCol w:w="1079"/>
        <w:gridCol w:w="270"/>
        <w:gridCol w:w="1099"/>
      </w:tblGrid>
      <w:tr w:rsidR="00F27E2E" w:rsidRPr="00C97597" w:rsidTr="00DC1102">
        <w:tc>
          <w:tcPr>
            <w:tcW w:w="306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rPr>
            </w:pPr>
          </w:p>
        </w:tc>
        <w:tc>
          <w:tcPr>
            <w:tcW w:w="828" w:type="dxa"/>
          </w:tcPr>
          <w:p w:rsidR="00F27E2E" w:rsidRPr="00C97597" w:rsidRDefault="00F27E2E" w:rsidP="00E12170">
            <w:pPr>
              <w:pStyle w:val="acctmergecolhdg"/>
              <w:spacing w:line="240" w:lineRule="atLeast"/>
              <w:ind w:left="-108" w:right="-108"/>
              <w:rPr>
                <w:rFonts w:cs="Times New Roman"/>
                <w:b w:val="0"/>
                <w:szCs w:val="22"/>
              </w:rPr>
            </w:pPr>
            <w:r w:rsidRPr="00C97597">
              <w:rPr>
                <w:rFonts w:cs="Times New Roman"/>
                <w:b w:val="0"/>
                <w:szCs w:val="22"/>
              </w:rPr>
              <w:t>Par value</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16" w:type="dxa"/>
            <w:gridSpan w:val="3"/>
            <w:tcBorders>
              <w:bottom w:val="single" w:sz="4" w:space="0" w:color="auto"/>
            </w:tcBorders>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270" w:type="dxa"/>
          </w:tcPr>
          <w:p w:rsidR="00F27E2E" w:rsidRPr="00C97597" w:rsidRDefault="00F27E2E"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448" w:type="dxa"/>
            <w:gridSpan w:val="3"/>
            <w:tcBorders>
              <w:bottom w:val="single" w:sz="4" w:space="0" w:color="auto"/>
            </w:tcBorders>
          </w:tcPr>
          <w:p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F27E2E" w:rsidRPr="00C97597" w:rsidTr="00DC1102">
        <w:tc>
          <w:tcPr>
            <w:tcW w:w="306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cs/>
              </w:rPr>
            </w:pPr>
          </w:p>
        </w:tc>
        <w:tc>
          <w:tcPr>
            <w:tcW w:w="82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per share</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9"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rPr>
            </w:pPr>
          </w:p>
        </w:tc>
        <w:tc>
          <w:tcPr>
            <w:tcW w:w="1167" w:type="dxa"/>
            <w:tcBorders>
              <w:top w:val="single" w:sz="4" w:space="0" w:color="auto"/>
            </w:tcBorders>
          </w:tcPr>
          <w:p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c>
          <w:tcPr>
            <w:tcW w:w="270" w:type="dxa"/>
          </w:tcPr>
          <w:p w:rsidR="00F27E2E" w:rsidRPr="00C97597" w:rsidRDefault="00F27E2E" w:rsidP="00E12170">
            <w:pPr>
              <w:pStyle w:val="acctfourfigures"/>
              <w:spacing w:line="240" w:lineRule="atLeast"/>
              <w:ind w:left="-136" w:right="-84"/>
              <w:rPr>
                <w:rFonts w:cs="Times New Roman"/>
                <w:szCs w:val="22"/>
              </w:rPr>
            </w:pPr>
          </w:p>
        </w:tc>
        <w:tc>
          <w:tcPr>
            <w:tcW w:w="1079"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rsidR="00F27E2E" w:rsidRPr="00C97597" w:rsidRDefault="00F27E2E" w:rsidP="00E12170">
            <w:pPr>
              <w:pStyle w:val="acctfourfigures"/>
              <w:spacing w:line="240" w:lineRule="atLeast"/>
              <w:ind w:left="-136" w:right="-84"/>
              <w:rPr>
                <w:rFonts w:cs="Times New Roman"/>
                <w:szCs w:val="22"/>
              </w:rPr>
            </w:pPr>
          </w:p>
        </w:tc>
        <w:tc>
          <w:tcPr>
            <w:tcW w:w="1099" w:type="dxa"/>
            <w:tcBorders>
              <w:top w:val="single" w:sz="4" w:space="0" w:color="auto"/>
            </w:tcBorders>
          </w:tcPr>
          <w:p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r>
      <w:tr w:rsidR="00F27E2E" w:rsidRPr="00C97597" w:rsidTr="00DC1102">
        <w:tc>
          <w:tcPr>
            <w:tcW w:w="306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b/>
                <w:bCs/>
                <w:i/>
                <w:iCs/>
                <w:sz w:val="22"/>
                <w:szCs w:val="22"/>
              </w:rPr>
            </w:pPr>
          </w:p>
        </w:tc>
        <w:tc>
          <w:tcPr>
            <w:tcW w:w="82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i/>
                <w:iCs/>
                <w:sz w:val="22"/>
                <w:szCs w:val="22"/>
              </w:rPr>
              <w:t>(in Baht)</w:t>
            </w: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5234" w:type="dxa"/>
            <w:gridSpan w:val="7"/>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4"/>
              <w:jc w:val="center"/>
              <w:rPr>
                <w:rFonts w:ascii="Times New Roman" w:hAnsi="Times New Roman" w:cs="Times New Roman"/>
                <w:sz w:val="22"/>
                <w:szCs w:val="22"/>
              </w:rPr>
            </w:pPr>
            <w:r w:rsidRPr="00C97597">
              <w:rPr>
                <w:rFonts w:ascii="Times New Roman" w:hAnsi="Times New Roman" w:cs="Times New Roman"/>
                <w:i/>
                <w:iCs/>
                <w:sz w:val="22"/>
                <w:szCs w:val="22"/>
              </w:rPr>
              <w:t>(thousand shares /</w:t>
            </w:r>
            <w:r w:rsidR="00E6254E">
              <w:rPr>
                <w:rFonts w:ascii="Times New Roman" w:hAnsi="Times New Roman" w:cs="Times New Roman"/>
                <w:i/>
                <w:iCs/>
                <w:sz w:val="22"/>
                <w:szCs w:val="22"/>
              </w:rPr>
              <w:t xml:space="preserve"> in </w:t>
            </w:r>
            <w:r w:rsidRPr="00C97597">
              <w:rPr>
                <w:rFonts w:ascii="Times New Roman" w:hAnsi="Times New Roman" w:cs="Times New Roman"/>
                <w:i/>
                <w:iCs/>
                <w:sz w:val="22"/>
                <w:szCs w:val="22"/>
              </w:rPr>
              <w:t>thousand Baht)</w:t>
            </w:r>
          </w:p>
        </w:tc>
      </w:tr>
      <w:tr w:rsidR="00F27E2E" w:rsidRPr="00C97597" w:rsidTr="00DC1102">
        <w:tc>
          <w:tcPr>
            <w:tcW w:w="306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r w:rsidRPr="00C97597">
              <w:rPr>
                <w:rFonts w:ascii="Times New Roman" w:hAnsi="Times New Roman" w:cs="Times New Roman"/>
                <w:b/>
                <w:bCs/>
                <w:i/>
                <w:iCs/>
                <w:sz w:val="22"/>
                <w:szCs w:val="22"/>
              </w:rPr>
              <w:t>Authorise</w:t>
            </w:r>
            <w:r w:rsidR="00FE5AF6">
              <w:rPr>
                <w:rFonts w:ascii="Times New Roman" w:hAnsi="Times New Roman" w:cs="Times New Roman"/>
                <w:b/>
                <w:bCs/>
                <w:i/>
                <w:iCs/>
                <w:sz w:val="22"/>
                <w:szCs w:val="22"/>
              </w:rPr>
              <w:t>d</w:t>
            </w:r>
            <w:r w:rsidR="00E459B4">
              <w:rPr>
                <w:rFonts w:ascii="Times New Roman" w:hAnsi="Times New Roman" w:cs="Times New Roman"/>
                <w:b/>
                <w:bCs/>
                <w:i/>
                <w:iCs/>
                <w:sz w:val="22"/>
                <w:szCs w:val="22"/>
              </w:rPr>
              <w:t>/</w:t>
            </w:r>
            <w:r w:rsidR="00DC1102">
              <w:rPr>
                <w:rFonts w:ascii="Times New Roman" w:hAnsi="Times New Roman" w:cs="Times New Roman"/>
                <w:b/>
                <w:bCs/>
                <w:i/>
                <w:iCs/>
                <w:sz w:val="22"/>
                <w:szCs w:val="22"/>
              </w:rPr>
              <w:t xml:space="preserve">issued and </w:t>
            </w:r>
          </w:p>
        </w:tc>
        <w:tc>
          <w:tcPr>
            <w:tcW w:w="82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rsidR="00F27E2E" w:rsidRPr="00C97597" w:rsidRDefault="00F27E2E"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6"/>
              <w:jc w:val="right"/>
              <w:rPr>
                <w:rFonts w:ascii="Times New Roman" w:hAnsi="Times New Roman" w:cs="Times New Roman"/>
                <w:sz w:val="22"/>
                <w:szCs w:val="22"/>
              </w:rPr>
            </w:pPr>
          </w:p>
        </w:tc>
      </w:tr>
      <w:tr w:rsidR="00E6254E" w:rsidRPr="00C97597" w:rsidTr="00DC1102">
        <w:tc>
          <w:tcPr>
            <w:tcW w:w="3060"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r>
              <w:rPr>
                <w:rFonts w:ascii="Times New Roman" w:hAnsi="Times New Roman" w:cs="Times New Roman"/>
                <w:b/>
                <w:bCs/>
                <w:i/>
                <w:iCs/>
                <w:sz w:val="22"/>
                <w:szCs w:val="22"/>
              </w:rPr>
              <w:t xml:space="preserve">   paid-up shares</w:t>
            </w:r>
          </w:p>
        </w:tc>
        <w:tc>
          <w:tcPr>
            <w:tcW w:w="828"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rsidR="00E6254E" w:rsidRPr="00C97597" w:rsidRDefault="00E6254E"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6"/>
              <w:jc w:val="right"/>
              <w:rPr>
                <w:rFonts w:ascii="Times New Roman" w:hAnsi="Times New Roman" w:cs="Times New Roman"/>
                <w:sz w:val="22"/>
                <w:szCs w:val="22"/>
              </w:rPr>
            </w:pPr>
          </w:p>
        </w:tc>
      </w:tr>
      <w:tr w:rsidR="00F27E2E" w:rsidRPr="00C97597" w:rsidTr="00DC1102">
        <w:tc>
          <w:tcPr>
            <w:tcW w:w="306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At 1 January</w:t>
            </w:r>
          </w:p>
        </w:tc>
        <w:tc>
          <w:tcPr>
            <w:tcW w:w="828"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rsidR="00F27E2E" w:rsidRPr="00C97597" w:rsidRDefault="00F27E2E"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6"/>
              <w:jc w:val="right"/>
              <w:rPr>
                <w:rFonts w:ascii="Times New Roman" w:hAnsi="Times New Roman" w:cs="Times New Roman"/>
                <w:sz w:val="22"/>
                <w:szCs w:val="22"/>
              </w:rPr>
            </w:pPr>
          </w:p>
        </w:tc>
      </w:tr>
      <w:tr w:rsidR="006974C0" w:rsidRPr="00C97597" w:rsidTr="00DC1102">
        <w:tc>
          <w:tcPr>
            <w:tcW w:w="30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 ordinary shares</w:t>
            </w:r>
          </w:p>
        </w:tc>
        <w:tc>
          <w:tcPr>
            <w:tcW w:w="828"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single" w:sz="4" w:space="0" w:color="auto"/>
            </w:tcBorders>
          </w:tcPr>
          <w:p w:rsidR="006974C0" w:rsidRPr="00C97597" w:rsidRDefault="008351B4"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Pr>
                <w:rFonts w:ascii="Times New Roman" w:hAnsi="Times New Roman" w:cs="Times New Roman"/>
                <w:sz w:val="22"/>
                <w:szCs w:val="22"/>
              </w:rPr>
              <w:t>48,000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bottom w:val="single" w:sz="4" w:space="0" w:color="auto"/>
            </w:tcBorders>
          </w:tcPr>
          <w:p w:rsidR="006974C0" w:rsidRPr="00C97597" w:rsidRDefault="006530B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480,000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bottom w:val="sing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Pr>
                <w:rFonts w:ascii="Times New Roman" w:hAnsi="Times New Roman" w:cs="Times New Roman"/>
                <w:sz w:val="22"/>
                <w:szCs w:val="22"/>
              </w:rPr>
              <w:t>48,000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bottom w:val="single" w:sz="4" w:space="0" w:color="auto"/>
            </w:tcBorders>
          </w:tcPr>
          <w:p w:rsidR="006974C0" w:rsidRPr="00C97597" w:rsidRDefault="006974C0"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10" w:right="16"/>
              <w:rPr>
                <w:rFonts w:ascii="Times New Roman" w:hAnsi="Times New Roman" w:cs="Times New Roman"/>
                <w:sz w:val="22"/>
                <w:szCs w:val="22"/>
              </w:rPr>
            </w:pPr>
            <w:r>
              <w:rPr>
                <w:rFonts w:ascii="Times New Roman" w:hAnsi="Times New Roman" w:cs="Times New Roman"/>
                <w:sz w:val="22"/>
                <w:szCs w:val="22"/>
              </w:rPr>
              <w:t>480,000</w:t>
            </w:r>
          </w:p>
        </w:tc>
      </w:tr>
      <w:tr w:rsidR="006974C0" w:rsidRPr="00C97597" w:rsidTr="00DC1102">
        <w:tc>
          <w:tcPr>
            <w:tcW w:w="30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At 31 December</w:t>
            </w:r>
          </w:p>
        </w:tc>
        <w:tc>
          <w:tcPr>
            <w:tcW w:w="828"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top w:val="sing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top w:val="sing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top w:val="sing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top w:val="single" w:sz="4" w:space="0" w:color="auto"/>
            </w:tcBorders>
          </w:tcPr>
          <w:p w:rsidR="006974C0" w:rsidRPr="00C97597" w:rsidRDefault="006974C0"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6"/>
              <w:rPr>
                <w:rFonts w:ascii="Times New Roman" w:hAnsi="Times New Roman" w:cs="Times New Roman"/>
                <w:sz w:val="22"/>
                <w:szCs w:val="22"/>
              </w:rPr>
            </w:pPr>
          </w:p>
        </w:tc>
      </w:tr>
      <w:tr w:rsidR="006974C0" w:rsidRPr="00C97597" w:rsidTr="00DC1102">
        <w:tc>
          <w:tcPr>
            <w:tcW w:w="30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 ordinary shares</w:t>
            </w:r>
          </w:p>
        </w:tc>
        <w:tc>
          <w:tcPr>
            <w:tcW w:w="828"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double" w:sz="4" w:space="0" w:color="auto"/>
            </w:tcBorders>
          </w:tcPr>
          <w:p w:rsidR="006974C0" w:rsidRPr="00C97597" w:rsidRDefault="006530B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Pr>
                <w:rFonts w:ascii="Times New Roman" w:hAnsi="Times New Roman" w:cs="Times New Roman"/>
                <w:b/>
                <w:bCs/>
                <w:sz w:val="22"/>
                <w:szCs w:val="22"/>
              </w:rPr>
              <w:t>48,000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167" w:type="dxa"/>
            <w:tcBorders>
              <w:bottom w:val="double" w:sz="4" w:space="0" w:color="auto"/>
            </w:tcBorders>
          </w:tcPr>
          <w:p w:rsidR="006974C0" w:rsidRPr="00C97597" w:rsidRDefault="006530B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480,000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79" w:type="dxa"/>
            <w:tcBorders>
              <w:bottom w:val="doub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Pr>
                <w:rFonts w:ascii="Times New Roman" w:hAnsi="Times New Roman" w:cs="Times New Roman"/>
                <w:b/>
                <w:bCs/>
                <w:sz w:val="22"/>
                <w:szCs w:val="22"/>
              </w:rPr>
              <w:t>48,000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99" w:type="dxa"/>
            <w:tcBorders>
              <w:bottom w:val="double" w:sz="4" w:space="0" w:color="auto"/>
            </w:tcBorders>
          </w:tcPr>
          <w:p w:rsidR="006974C0" w:rsidRPr="00C97597" w:rsidRDefault="006974C0" w:rsidP="00FF1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6"/>
              <w:rPr>
                <w:rFonts w:ascii="Times New Roman" w:hAnsi="Times New Roman" w:cs="Times New Roman"/>
                <w:b/>
                <w:bCs/>
                <w:sz w:val="22"/>
                <w:szCs w:val="22"/>
              </w:rPr>
            </w:pPr>
            <w:r>
              <w:rPr>
                <w:rFonts w:ascii="Times New Roman" w:hAnsi="Times New Roman" w:cs="Times New Roman"/>
                <w:b/>
                <w:bCs/>
                <w:sz w:val="22"/>
                <w:szCs w:val="22"/>
              </w:rPr>
              <w:t>480,000</w:t>
            </w:r>
          </w:p>
        </w:tc>
      </w:tr>
    </w:tbl>
    <w:p w:rsidR="00AE4074" w:rsidRDefault="00AE4074" w:rsidP="00E6254E">
      <w:pPr>
        <w:pStyle w:val="block"/>
        <w:spacing w:after="0" w:line="240" w:lineRule="atLeast"/>
        <w:ind w:left="540"/>
        <w:jc w:val="both"/>
        <w:rPr>
          <w:rFonts w:cs="Times New Roman"/>
          <w:szCs w:val="22"/>
        </w:rPr>
      </w:pPr>
    </w:p>
    <w:p w:rsidR="00E6254E" w:rsidRDefault="00E6254E" w:rsidP="00E6254E">
      <w:pPr>
        <w:pStyle w:val="block"/>
        <w:spacing w:after="0" w:line="240" w:lineRule="atLeast"/>
        <w:ind w:left="540"/>
        <w:jc w:val="both"/>
        <w:rPr>
          <w:rFonts w:cs="Times New Roman"/>
          <w:szCs w:val="22"/>
        </w:rPr>
      </w:pPr>
      <w:r w:rsidRPr="00E6254E">
        <w:rPr>
          <w:rFonts w:cs="Times New Roman"/>
          <w:szCs w:val="22"/>
        </w:rPr>
        <w:t>The holders of ordinary shares are entitled to receive dividends as declared from time to time, and are entitled to one vote per share at meetings of the Company.</w:t>
      </w:r>
    </w:p>
    <w:p w:rsidR="00E6254E" w:rsidRPr="00E6254E" w:rsidRDefault="00E6254E" w:rsidP="00E6254E">
      <w:pPr>
        <w:pStyle w:val="block"/>
        <w:spacing w:after="0" w:line="240" w:lineRule="atLeast"/>
        <w:ind w:left="540"/>
        <w:jc w:val="both"/>
        <w:rPr>
          <w:rFonts w:cs="Times New Roman"/>
          <w:szCs w:val="22"/>
        </w:rPr>
      </w:pPr>
    </w:p>
    <w:p w:rsidR="007070FD" w:rsidRPr="00C97597" w:rsidRDefault="007070FD" w:rsidP="007070FD">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Share premium</w:t>
      </w:r>
    </w:p>
    <w:p w:rsidR="007070FD" w:rsidRPr="007826D1" w:rsidRDefault="007070FD"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rsidR="007070FD" w:rsidRDefault="007070FD" w:rsidP="007070FD">
      <w:pPr>
        <w:pStyle w:val="block"/>
        <w:spacing w:after="0" w:line="240" w:lineRule="atLeast"/>
        <w:ind w:left="540"/>
        <w:jc w:val="both"/>
        <w:rPr>
          <w:rFonts w:cs="Times New Roman"/>
          <w:szCs w:val="22"/>
        </w:rPr>
      </w:pPr>
      <w:r w:rsidRPr="00C97597">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C72F0" w:rsidRDefault="00AC72F0" w:rsidP="007070FD">
      <w:pPr>
        <w:pStyle w:val="block"/>
        <w:spacing w:after="0" w:line="240" w:lineRule="atLeast"/>
        <w:ind w:left="540"/>
        <w:jc w:val="both"/>
        <w:rPr>
          <w:rFonts w:cs="Times New Roman"/>
          <w:sz w:val="20"/>
        </w:rPr>
      </w:pPr>
    </w:p>
    <w:p w:rsidR="00DB57D0"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R</w:t>
      </w:r>
      <w:r w:rsidR="007C11F8" w:rsidRPr="005C74D7">
        <w:rPr>
          <w:rFonts w:ascii="Times New Roman" w:hAnsi="Times New Roman"/>
          <w:sz w:val="24"/>
          <w:szCs w:val="24"/>
          <w:u w:val="none"/>
        </w:rPr>
        <w:t>eserves</w:t>
      </w:r>
    </w:p>
    <w:p w:rsidR="00AC72F0" w:rsidRPr="00AC72F0" w:rsidRDefault="00AC72F0" w:rsidP="00AC72F0"/>
    <w:p w:rsidR="00AC72F0" w:rsidRPr="00AC72F0" w:rsidRDefault="00AC72F0" w:rsidP="00AC72F0">
      <w:pPr>
        <w:pStyle w:val="block"/>
        <w:ind w:left="540"/>
        <w:jc w:val="both"/>
        <w:rPr>
          <w:szCs w:val="22"/>
        </w:rPr>
      </w:pPr>
      <w:r w:rsidRPr="00AC72F0">
        <w:rPr>
          <w:szCs w:val="22"/>
        </w:rPr>
        <w:t>Reserves comprise:</w:t>
      </w:r>
    </w:p>
    <w:p w:rsidR="00742223" w:rsidRDefault="00AC72F0" w:rsidP="00AC72F0">
      <w:pPr>
        <w:pStyle w:val="block"/>
        <w:spacing w:after="0" w:line="240" w:lineRule="atLeast"/>
        <w:ind w:left="540"/>
        <w:jc w:val="both"/>
        <w:rPr>
          <w:b/>
          <w:bCs/>
          <w:i/>
          <w:iCs/>
          <w:szCs w:val="22"/>
        </w:rPr>
      </w:pPr>
      <w:r w:rsidRPr="00AC72F0">
        <w:rPr>
          <w:b/>
          <w:bCs/>
          <w:i/>
          <w:iCs/>
          <w:szCs w:val="22"/>
        </w:rPr>
        <w:t>Appropriations of profit and/or retained earnings</w:t>
      </w:r>
    </w:p>
    <w:p w:rsidR="00AC72F0" w:rsidRDefault="00AC72F0" w:rsidP="00AC72F0">
      <w:pPr>
        <w:pStyle w:val="block"/>
        <w:spacing w:after="0" w:line="240" w:lineRule="atLeast"/>
        <w:ind w:left="540"/>
        <w:jc w:val="both"/>
        <w:rPr>
          <w:b/>
          <w:bCs/>
          <w:i/>
          <w:iCs/>
          <w:szCs w:val="22"/>
        </w:rPr>
      </w:pPr>
    </w:p>
    <w:p w:rsidR="00AC72F0" w:rsidRPr="00602E3F" w:rsidRDefault="00AC72F0" w:rsidP="00AC72F0">
      <w:pPr>
        <w:pStyle w:val="block"/>
        <w:spacing w:after="0" w:line="240" w:lineRule="atLeast"/>
        <w:ind w:left="540"/>
        <w:jc w:val="both"/>
        <w:rPr>
          <w:b/>
          <w:bCs/>
          <w:szCs w:val="22"/>
        </w:rPr>
      </w:pPr>
      <w:r w:rsidRPr="00602E3F">
        <w:rPr>
          <w:b/>
          <w:bCs/>
          <w:szCs w:val="22"/>
        </w:rPr>
        <w:t>Legal reserve</w:t>
      </w:r>
    </w:p>
    <w:p w:rsidR="00AC72F0" w:rsidRPr="007826D1" w:rsidRDefault="00AC72F0" w:rsidP="00AC72F0">
      <w:pPr>
        <w:pStyle w:val="block"/>
        <w:spacing w:after="0" w:line="240" w:lineRule="atLeast"/>
        <w:ind w:left="540"/>
        <w:jc w:val="both"/>
        <w:rPr>
          <w:b/>
          <w:bCs/>
          <w:sz w:val="20"/>
        </w:rPr>
      </w:pPr>
    </w:p>
    <w:p w:rsidR="00652643" w:rsidRDefault="007C11F8" w:rsidP="00280B18">
      <w:pPr>
        <w:pStyle w:val="block"/>
        <w:spacing w:after="0" w:line="240" w:lineRule="atLeast"/>
        <w:ind w:left="540"/>
        <w:jc w:val="both"/>
        <w:rPr>
          <w:rFonts w:cs="Times New Roman"/>
          <w:szCs w:val="22"/>
        </w:rPr>
      </w:pPr>
      <w:r w:rsidRPr="00C97597">
        <w:rPr>
          <w:rFonts w:cs="Times New Roman"/>
          <w:szCs w:val="22"/>
        </w:rPr>
        <w:t>Section 116 of the</w:t>
      </w:r>
      <w:r w:rsidR="00FD2633" w:rsidRPr="00C97597">
        <w:rPr>
          <w:rFonts w:cs="Times New Roman"/>
          <w:szCs w:val="22"/>
        </w:rPr>
        <w:t xml:space="preserve"> Public Companies Act B.E. 2535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rsidR="008A63FC" w:rsidRDefault="008A63FC" w:rsidP="00280B18">
      <w:pPr>
        <w:pStyle w:val="block"/>
        <w:spacing w:after="0" w:line="240" w:lineRule="atLeast"/>
        <w:ind w:left="540"/>
        <w:jc w:val="both"/>
        <w:rPr>
          <w:rFonts w:cs="Times New Roman"/>
          <w:b/>
          <w:bCs/>
          <w:i/>
          <w:iCs/>
          <w:szCs w:val="22"/>
        </w:rPr>
      </w:pPr>
    </w:p>
    <w:p w:rsidR="008A63FC" w:rsidRDefault="008A63FC" w:rsidP="00280B18">
      <w:pPr>
        <w:pStyle w:val="block"/>
        <w:spacing w:after="0" w:line="240" w:lineRule="atLeast"/>
        <w:ind w:left="540"/>
        <w:jc w:val="both"/>
        <w:rPr>
          <w:rFonts w:cs="Times New Roman"/>
          <w:b/>
          <w:bCs/>
          <w:i/>
          <w:iCs/>
          <w:szCs w:val="22"/>
          <w:rtl/>
          <w:cs/>
        </w:rPr>
      </w:pPr>
      <w:r>
        <w:rPr>
          <w:rFonts w:cs="Times New Roman"/>
          <w:b/>
          <w:bCs/>
          <w:i/>
          <w:iCs/>
          <w:szCs w:val="22"/>
        </w:rPr>
        <w:br w:type="page"/>
      </w:r>
    </w:p>
    <w:p w:rsidR="00AC72F0" w:rsidRPr="00AC72F0" w:rsidRDefault="00AC72F0" w:rsidP="00280B18">
      <w:pPr>
        <w:pStyle w:val="block"/>
        <w:spacing w:after="0" w:line="240" w:lineRule="atLeast"/>
        <w:ind w:left="540"/>
        <w:jc w:val="both"/>
        <w:rPr>
          <w:rFonts w:cs="Times New Roman"/>
          <w:b/>
          <w:bCs/>
          <w:i/>
          <w:iCs/>
          <w:szCs w:val="22"/>
        </w:rPr>
      </w:pPr>
      <w:r w:rsidRPr="00AC72F0">
        <w:rPr>
          <w:rFonts w:cs="Times New Roman"/>
          <w:b/>
          <w:bCs/>
          <w:i/>
          <w:iCs/>
          <w:szCs w:val="22"/>
        </w:rPr>
        <w:lastRenderedPageBreak/>
        <w:t>Other components of equity</w:t>
      </w:r>
    </w:p>
    <w:p w:rsidR="00AC72F0" w:rsidRDefault="00AC72F0" w:rsidP="00280B18">
      <w:pPr>
        <w:pStyle w:val="block"/>
        <w:spacing w:after="0" w:line="240" w:lineRule="atLeast"/>
        <w:ind w:left="540"/>
        <w:jc w:val="both"/>
        <w:rPr>
          <w:rFonts w:cs="Times New Roman"/>
          <w:szCs w:val="22"/>
        </w:rPr>
      </w:pPr>
    </w:p>
    <w:p w:rsidR="00AC72F0" w:rsidRPr="00602E3F" w:rsidRDefault="00AC72F0" w:rsidP="00AC72F0">
      <w:pPr>
        <w:pStyle w:val="block"/>
        <w:ind w:left="540"/>
        <w:jc w:val="both"/>
        <w:rPr>
          <w:rFonts w:cstheme="minorBidi"/>
          <w:b/>
          <w:bCs/>
          <w:szCs w:val="28"/>
          <w:cs/>
          <w:lang w:bidi="th-TH"/>
        </w:rPr>
      </w:pPr>
      <w:r w:rsidRPr="00602E3F">
        <w:rPr>
          <w:rFonts w:cs="Times New Roman"/>
          <w:b/>
          <w:bCs/>
          <w:szCs w:val="22"/>
        </w:rPr>
        <w:t xml:space="preserve">Cash flow hedge reserve </w:t>
      </w:r>
    </w:p>
    <w:p w:rsidR="00AC72F0" w:rsidRDefault="00AC72F0" w:rsidP="00AC72F0">
      <w:pPr>
        <w:pStyle w:val="block"/>
        <w:spacing w:after="0" w:line="240" w:lineRule="atLeast"/>
        <w:ind w:left="540"/>
        <w:jc w:val="both"/>
        <w:rPr>
          <w:rFonts w:cs="Times New Roman"/>
          <w:szCs w:val="22"/>
        </w:rPr>
      </w:pPr>
      <w:r w:rsidRPr="00AC72F0">
        <w:rPr>
          <w:rFonts w:cs="Times New Roman"/>
          <w:szCs w:val="22"/>
        </w:rPr>
        <w:t xml:space="preserve">The </w:t>
      </w:r>
      <w:r>
        <w:rPr>
          <w:rFonts w:cs="Times New Roman"/>
          <w:szCs w:val="22"/>
        </w:rPr>
        <w:t>c</w:t>
      </w:r>
      <w:r w:rsidRPr="00AC72F0">
        <w:rPr>
          <w:rFonts w:cs="Times New Roman"/>
          <w:szCs w:val="22"/>
        </w:rPr>
        <w:t>ash flow hedge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rsidR="00AC72F0" w:rsidRDefault="00AC72F0" w:rsidP="00280B18">
      <w:pPr>
        <w:pStyle w:val="block"/>
        <w:spacing w:after="0" w:line="240" w:lineRule="atLeast"/>
        <w:ind w:left="540"/>
        <w:jc w:val="both"/>
        <w:rPr>
          <w:rFonts w:cs="Times New Roman"/>
          <w:szCs w:val="22"/>
        </w:rPr>
      </w:pPr>
    </w:p>
    <w:p w:rsidR="007A7F24" w:rsidRPr="00843936"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843936">
        <w:rPr>
          <w:rFonts w:ascii="Times New Roman" w:hAnsi="Times New Roman"/>
          <w:sz w:val="24"/>
          <w:szCs w:val="24"/>
          <w:u w:val="none"/>
        </w:rPr>
        <w:t>Segment information</w:t>
      </w:r>
      <w:r w:rsidR="00D66143">
        <w:rPr>
          <w:rFonts w:ascii="Times New Roman" w:hAnsi="Times New Roman"/>
          <w:sz w:val="24"/>
          <w:szCs w:val="24"/>
          <w:u w:val="none"/>
        </w:rPr>
        <w:t xml:space="preserve"> </w:t>
      </w:r>
      <w:r w:rsidR="00D66143" w:rsidRPr="006E121B">
        <w:rPr>
          <w:rFonts w:ascii="Times New Roman" w:hAnsi="Times New Roman"/>
          <w:sz w:val="24"/>
          <w:szCs w:val="24"/>
          <w:u w:val="none"/>
        </w:rPr>
        <w:t>and disaggregation of revenue</w:t>
      </w:r>
    </w:p>
    <w:p w:rsidR="007A7F24" w:rsidRPr="003E2AA3"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rsidR="00797BF7" w:rsidRPr="003E2AA3" w:rsidRDefault="00797BF7"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rsidR="0023284B" w:rsidRPr="003E2AA3"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 xml:space="preserve">managed and operates </w:t>
      </w:r>
      <w:r w:rsidR="00801CC5">
        <w:rPr>
          <w:rFonts w:cs="Times New Roman"/>
          <w:szCs w:val="22"/>
          <w:lang w:val="en-US"/>
        </w:rPr>
        <w:t>principally</w:t>
      </w:r>
      <w:r>
        <w:rPr>
          <w:rFonts w:cs="Times New Roman"/>
          <w:szCs w:val="22"/>
          <w:lang w:val="en-US"/>
        </w:rPr>
        <w:t xml:space="preserve">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rsidR="00E6254E" w:rsidRDefault="00E6254E"/>
    <w:tbl>
      <w:tblPr>
        <w:tblW w:w="9286" w:type="dxa"/>
        <w:tblInd w:w="450" w:type="dxa"/>
        <w:tblLayout w:type="fixed"/>
        <w:tblLook w:val="0000"/>
      </w:tblPr>
      <w:tblGrid>
        <w:gridCol w:w="6510"/>
        <w:gridCol w:w="1266"/>
        <w:gridCol w:w="236"/>
        <w:gridCol w:w="1266"/>
        <w:gridCol w:w="8"/>
      </w:tblGrid>
      <w:tr w:rsidR="007D480F" w:rsidRPr="00C97597" w:rsidTr="00955A28">
        <w:trPr>
          <w:gridAfter w:val="1"/>
          <w:wAfter w:w="8" w:type="dxa"/>
        </w:trPr>
        <w:tc>
          <w:tcPr>
            <w:tcW w:w="6510" w:type="dxa"/>
          </w:tcPr>
          <w:p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236" w:type="dxa"/>
          </w:tcPr>
          <w:p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5E00F7" w:rsidRPr="00C97597" w:rsidTr="00955A28">
        <w:tblPrEx>
          <w:tblCellMar>
            <w:left w:w="79" w:type="dxa"/>
            <w:right w:w="79" w:type="dxa"/>
          </w:tblCellMar>
        </w:tblPrEx>
        <w:trPr>
          <w:gridAfter w:val="1"/>
          <w:wAfter w:w="8" w:type="dxa"/>
          <w:cantSplit/>
        </w:trPr>
        <w:tc>
          <w:tcPr>
            <w:tcW w:w="6510" w:type="dxa"/>
          </w:tcPr>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55651C">
              <w:rPr>
                <w:rFonts w:ascii="Times New Roman" w:hAnsi="Times New Roman"/>
                <w:b/>
                <w:bCs/>
                <w:i/>
                <w:iCs/>
                <w:sz w:val="22"/>
                <w:szCs w:val="28"/>
              </w:rPr>
              <w:t>Disaggregation of revenue</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E61971" w:rsidRPr="00C97597" w:rsidTr="00955A28">
        <w:tblPrEx>
          <w:tblCellMar>
            <w:left w:w="79" w:type="dxa"/>
            <w:right w:w="79" w:type="dxa"/>
          </w:tblCellMar>
        </w:tblPrEx>
        <w:trPr>
          <w:gridAfter w:val="1"/>
          <w:wAfter w:w="8" w:type="dxa"/>
          <w:cantSplit/>
        </w:trPr>
        <w:tc>
          <w:tcPr>
            <w:tcW w:w="6510" w:type="dxa"/>
          </w:tcPr>
          <w:p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768" w:type="dxa"/>
            <w:gridSpan w:val="3"/>
          </w:tcPr>
          <w:p w:rsidR="00E61971" w:rsidRPr="00C97597" w:rsidRDefault="00E61971" w:rsidP="005E00F7">
            <w:pPr>
              <w:pStyle w:val="acctfourfigures"/>
              <w:spacing w:line="240" w:lineRule="atLeast"/>
              <w:jc w:val="center"/>
              <w:rPr>
                <w:rFonts w:cs="Times New Roman"/>
                <w:i/>
                <w:iCs/>
                <w:szCs w:val="22"/>
              </w:rPr>
            </w:pPr>
          </w:p>
        </w:tc>
      </w:tr>
      <w:tr w:rsidR="006974C0" w:rsidRPr="00C97597" w:rsidTr="00955A28">
        <w:tc>
          <w:tcPr>
            <w:tcW w:w="6510" w:type="dxa"/>
          </w:tcPr>
          <w:p w:rsidR="006974C0" w:rsidRPr="00C97597" w:rsidRDefault="006974C0" w:rsidP="006974C0">
            <w:pPr>
              <w:ind w:hanging="24"/>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rsidR="006974C0" w:rsidRPr="00622705" w:rsidRDefault="00E95287" w:rsidP="0088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3,061,539</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3,935,860</w:t>
            </w:r>
          </w:p>
        </w:tc>
      </w:tr>
      <w:tr w:rsidR="006974C0" w:rsidRPr="00C97597" w:rsidTr="00955A28">
        <w:tc>
          <w:tcPr>
            <w:tcW w:w="6510" w:type="dxa"/>
          </w:tcPr>
          <w:p w:rsidR="006974C0" w:rsidRPr="00C97597" w:rsidRDefault="006974C0" w:rsidP="006974C0">
            <w:pPr>
              <w:ind w:hanging="24"/>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rsidR="006974C0" w:rsidRPr="00622705" w:rsidRDefault="00E9528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439,086</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548,651</w:t>
            </w:r>
          </w:p>
        </w:tc>
      </w:tr>
      <w:tr w:rsidR="006974C0" w:rsidRPr="00C97597" w:rsidTr="00955A28">
        <w:tc>
          <w:tcPr>
            <w:tcW w:w="6510" w:type="dxa"/>
          </w:tcPr>
          <w:p w:rsidR="006974C0" w:rsidRDefault="006974C0" w:rsidP="006974C0">
            <w:pPr>
              <w:ind w:hanging="24"/>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rsidR="006974C0" w:rsidRDefault="00E9528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114,639</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122,486</w:t>
            </w:r>
          </w:p>
        </w:tc>
      </w:tr>
      <w:tr w:rsidR="006974C0" w:rsidRPr="00C97597" w:rsidTr="00955A28">
        <w:tc>
          <w:tcPr>
            <w:tcW w:w="6510" w:type="dxa"/>
          </w:tcPr>
          <w:p w:rsidR="006974C0" w:rsidRPr="00C97597" w:rsidRDefault="006974C0" w:rsidP="006974C0">
            <w:pPr>
              <w:ind w:hanging="24"/>
              <w:rPr>
                <w:rFonts w:ascii="Times New Roman" w:hAnsi="Times New Roman" w:cs="Times New Roman"/>
                <w:i/>
                <w:iCs/>
                <w:sz w:val="22"/>
                <w:szCs w:val="22"/>
              </w:rPr>
            </w:pPr>
            <w:r>
              <w:rPr>
                <w:rFonts w:ascii="Times New Roman" w:hAnsi="Times New Roman" w:cs="Times New Roman"/>
                <w:sz w:val="22"/>
                <w:szCs w:val="22"/>
              </w:rPr>
              <w:t>Singapore</w:t>
            </w:r>
          </w:p>
        </w:tc>
        <w:tc>
          <w:tcPr>
            <w:tcW w:w="1266" w:type="dxa"/>
          </w:tcPr>
          <w:p w:rsidR="006974C0" w:rsidRPr="00622705" w:rsidRDefault="00E9528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78,585</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116,977</w:t>
            </w:r>
          </w:p>
        </w:tc>
      </w:tr>
      <w:tr w:rsidR="006974C0" w:rsidRPr="00C97597" w:rsidTr="00801CC5">
        <w:tc>
          <w:tcPr>
            <w:tcW w:w="6510" w:type="dxa"/>
          </w:tcPr>
          <w:p w:rsidR="006974C0" w:rsidRPr="00622705" w:rsidRDefault="006974C0" w:rsidP="006974C0">
            <w:pPr>
              <w:ind w:hanging="24"/>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cs="Times New Roman"/>
                <w:sz w:val="22"/>
                <w:szCs w:val="22"/>
              </w:rPr>
              <w:t xml:space="preserve"> </w:t>
            </w:r>
            <w:r>
              <w:rPr>
                <w:rFonts w:ascii="Times New Roman" w:hAnsi="Times New Roman"/>
                <w:sz w:val="22"/>
                <w:szCs w:val="28"/>
              </w:rPr>
              <w:t>countries</w:t>
            </w:r>
          </w:p>
        </w:tc>
        <w:tc>
          <w:tcPr>
            <w:tcW w:w="1266" w:type="dxa"/>
            <w:tcBorders>
              <w:bottom w:val="single" w:sz="4" w:space="0" w:color="auto"/>
            </w:tcBorders>
          </w:tcPr>
          <w:p w:rsidR="006974C0" w:rsidRPr="00622705" w:rsidRDefault="00E9528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1,108,164</w:t>
            </w:r>
          </w:p>
        </w:tc>
        <w:tc>
          <w:tcPr>
            <w:tcW w:w="236" w:type="dxa"/>
          </w:tcPr>
          <w:p w:rsidR="006974C0" w:rsidRPr="00195D79"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1,342,646</w:t>
            </w:r>
          </w:p>
        </w:tc>
      </w:tr>
      <w:tr w:rsidR="006974C0" w:rsidRPr="00195D79" w:rsidTr="00801CC5">
        <w:tc>
          <w:tcPr>
            <w:tcW w:w="6510" w:type="dxa"/>
          </w:tcPr>
          <w:p w:rsidR="006974C0" w:rsidRPr="00801CC5" w:rsidRDefault="006974C0" w:rsidP="006974C0">
            <w:pPr>
              <w:rPr>
                <w:rFonts w:ascii="Times New Roman" w:hAnsi="Times New Roman" w:cstheme="minorBidi"/>
                <w:b/>
                <w:bCs/>
                <w:i/>
                <w:iCs/>
                <w:sz w:val="22"/>
                <w:szCs w:val="22"/>
              </w:rPr>
            </w:pPr>
            <w:r w:rsidRPr="00195D79">
              <w:rPr>
                <w:rFonts w:ascii="Times New Roman" w:hAnsi="Times New Roman" w:cs="Times New Roman"/>
                <w:b/>
                <w:bCs/>
                <w:sz w:val="22"/>
                <w:szCs w:val="22"/>
              </w:rPr>
              <w:t>Total</w:t>
            </w:r>
            <w:r>
              <w:rPr>
                <w:rFonts w:ascii="Times New Roman" w:hAnsi="Times New Roman" w:cstheme="minorBidi" w:hint="cs"/>
                <w:b/>
                <w:bCs/>
                <w:sz w:val="22"/>
                <w:szCs w:val="22"/>
                <w:cs/>
              </w:rPr>
              <w:t xml:space="preserve"> </w:t>
            </w:r>
            <w:r>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rsidR="006974C0" w:rsidRPr="00622705" w:rsidRDefault="00E9528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4,802,013</w:t>
            </w:r>
          </w:p>
        </w:tc>
        <w:tc>
          <w:tcPr>
            <w:tcW w:w="236" w:type="dxa"/>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6974C0" w:rsidRPr="0062270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6,066,620</w:t>
            </w:r>
          </w:p>
        </w:tc>
      </w:tr>
      <w:tr w:rsidR="006974C0" w:rsidRPr="003E2AA3" w:rsidTr="00801CC5">
        <w:tc>
          <w:tcPr>
            <w:tcW w:w="6510" w:type="dxa"/>
          </w:tcPr>
          <w:p w:rsidR="006974C0" w:rsidRPr="003E2AA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266" w:type="dxa"/>
            <w:tcBorders>
              <w:top w:val="double" w:sz="4" w:space="0" w:color="auto"/>
            </w:tcBorders>
          </w:tcPr>
          <w:p w:rsidR="006974C0" w:rsidRPr="003E2AA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36" w:type="dxa"/>
          </w:tcPr>
          <w:p w:rsidR="006974C0" w:rsidRPr="003E2AA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274" w:type="dxa"/>
            <w:gridSpan w:val="2"/>
            <w:tcBorders>
              <w:top w:val="double" w:sz="4" w:space="0" w:color="auto"/>
            </w:tcBorders>
          </w:tcPr>
          <w:p w:rsidR="006974C0" w:rsidRPr="003E2AA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r>
      <w:tr w:rsidR="00602E3F" w:rsidRPr="00195D79" w:rsidTr="00FE35E0">
        <w:tc>
          <w:tcPr>
            <w:tcW w:w="6510" w:type="dxa"/>
            <w:vAlign w:val="bottom"/>
          </w:tcPr>
          <w:p w:rsidR="00602E3F" w:rsidRPr="00DC1102" w:rsidRDefault="00602E3F" w:rsidP="00602E3F">
            <w:pPr>
              <w:rPr>
                <w:rFonts w:ascii="Times New Roman" w:hAnsi="Times New Roman" w:cs="Times New Roman"/>
                <w:b/>
                <w:bCs/>
                <w:sz w:val="22"/>
                <w:szCs w:val="22"/>
              </w:rPr>
            </w:pPr>
            <w:r w:rsidRPr="00DC1102">
              <w:rPr>
                <w:rFonts w:ascii="Times New Roman" w:hAnsi="Times New Roman"/>
                <w:b/>
                <w:bCs/>
                <w:sz w:val="22"/>
                <w:szCs w:val="22"/>
              </w:rPr>
              <w:t>Timing of revenue recognition</w:t>
            </w:r>
          </w:p>
        </w:tc>
        <w:tc>
          <w:tcPr>
            <w:tcW w:w="1266" w:type="dxa"/>
            <w:vAlign w:val="bottom"/>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36" w:type="dxa"/>
            <w:vAlign w:val="bottom"/>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vAlign w:val="bottom"/>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602E3F" w:rsidRPr="00195D79" w:rsidTr="00422392">
        <w:tc>
          <w:tcPr>
            <w:tcW w:w="6510" w:type="dxa"/>
            <w:vAlign w:val="bottom"/>
          </w:tcPr>
          <w:p w:rsidR="00602E3F" w:rsidRPr="00DC1102" w:rsidRDefault="00602E3F" w:rsidP="00602E3F">
            <w:pPr>
              <w:rPr>
                <w:rFonts w:ascii="Times New Roman" w:hAnsi="Times New Roman" w:cs="Times New Roman"/>
                <w:b/>
                <w:bCs/>
                <w:sz w:val="22"/>
                <w:szCs w:val="22"/>
              </w:rPr>
            </w:pPr>
            <w:r w:rsidRPr="00DC1102">
              <w:rPr>
                <w:rFonts w:ascii="Times New Roman" w:eastAsia="MS Mincho" w:hAnsi="Times New Roman"/>
                <w:sz w:val="22"/>
                <w:szCs w:val="22"/>
              </w:rPr>
              <w:t>At a point in time</w:t>
            </w:r>
          </w:p>
        </w:tc>
        <w:tc>
          <w:tcPr>
            <w:tcW w:w="1266" w:type="dxa"/>
            <w:tcBorders>
              <w:bottom w:val="single" w:sz="4" w:space="0" w:color="auto"/>
            </w:tcBorders>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4,802,013</w:t>
            </w:r>
          </w:p>
        </w:tc>
        <w:tc>
          <w:tcPr>
            <w:tcW w:w="236" w:type="dxa"/>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6,066,620</w:t>
            </w:r>
          </w:p>
        </w:tc>
      </w:tr>
      <w:tr w:rsidR="00602E3F" w:rsidRPr="00195D79" w:rsidTr="00422392">
        <w:tc>
          <w:tcPr>
            <w:tcW w:w="6510" w:type="dxa"/>
            <w:vAlign w:val="bottom"/>
          </w:tcPr>
          <w:p w:rsidR="00602E3F" w:rsidRPr="00DC1102" w:rsidRDefault="00602E3F" w:rsidP="00602E3F">
            <w:pPr>
              <w:rPr>
                <w:rFonts w:ascii="Times New Roman" w:hAnsi="Times New Roman" w:cs="Times New Roman"/>
                <w:b/>
                <w:bCs/>
                <w:sz w:val="22"/>
                <w:szCs w:val="22"/>
              </w:rPr>
            </w:pPr>
            <w:r w:rsidRPr="00DC1102">
              <w:rPr>
                <w:rFonts w:ascii="Times New Roman" w:eastAsia="MS Mincho" w:hAnsi="Times New Roman"/>
                <w:b/>
                <w:bCs/>
                <w:sz w:val="22"/>
                <w:szCs w:val="22"/>
              </w:rPr>
              <w:t>Total revenue</w:t>
            </w:r>
          </w:p>
        </w:tc>
        <w:tc>
          <w:tcPr>
            <w:tcW w:w="1266" w:type="dxa"/>
            <w:tcBorders>
              <w:top w:val="single" w:sz="4" w:space="0" w:color="auto"/>
              <w:bottom w:val="double" w:sz="4" w:space="0" w:color="auto"/>
            </w:tcBorders>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4,802,013</w:t>
            </w:r>
          </w:p>
        </w:tc>
        <w:tc>
          <w:tcPr>
            <w:tcW w:w="236" w:type="dxa"/>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rsidR="00602E3F" w:rsidRPr="00DC1102" w:rsidRDefault="00602E3F" w:rsidP="0060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6,066,620</w:t>
            </w:r>
          </w:p>
        </w:tc>
      </w:tr>
    </w:tbl>
    <w:p w:rsidR="00AA0D18" w:rsidRPr="003E2AA3" w:rsidRDefault="00AA0D18"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rsidR="000C47B4" w:rsidRPr="003E2AA3"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w:t>
      </w:r>
      <w:r w:rsidR="00DC1102">
        <w:rPr>
          <w:rFonts w:cs="Times New Roman"/>
          <w:spacing w:val="-4"/>
          <w:szCs w:val="22"/>
        </w:rPr>
        <w:t>t</w:t>
      </w:r>
      <w:r w:rsidR="009340CA">
        <w:rPr>
          <w:rFonts w:cs="Times New Roman"/>
          <w:spacing w:val="-4"/>
          <w:szCs w:val="22"/>
        </w:rPr>
        <w:t xml:space="preserve"> </w:t>
      </w:r>
      <w:r w:rsidR="007811FF">
        <w:rPr>
          <w:rFonts w:cs="Times New Roman"/>
          <w:spacing w:val="-4"/>
          <w:szCs w:val="22"/>
        </w:rPr>
        <w:t>2,310</w:t>
      </w:r>
      <w:r w:rsidRPr="00FF7B02">
        <w:rPr>
          <w:rFonts w:cs="Times New Roman"/>
          <w:spacing w:val="-4"/>
          <w:szCs w:val="22"/>
        </w:rPr>
        <w:t xml:space="preserve"> million </w:t>
      </w:r>
      <w:r w:rsidRPr="00FF7B02">
        <w:rPr>
          <w:rFonts w:cs="Times New Roman"/>
          <w:i/>
          <w:iCs/>
          <w:spacing w:val="-4"/>
          <w:szCs w:val="22"/>
        </w:rPr>
        <w:t>(201</w:t>
      </w:r>
      <w:r w:rsidR="006974C0">
        <w:rPr>
          <w:rFonts w:cs="Times New Roman"/>
          <w:i/>
          <w:iCs/>
          <w:spacing w:val="-4"/>
          <w:szCs w:val="22"/>
        </w:rPr>
        <w:t>9</w:t>
      </w:r>
      <w:r w:rsidRPr="00FF7B02">
        <w:rPr>
          <w:rFonts w:cs="Times New Roman"/>
          <w:i/>
          <w:iCs/>
          <w:spacing w:val="-4"/>
          <w:szCs w:val="22"/>
        </w:rPr>
        <w:t xml:space="preserve">: Baht </w:t>
      </w:r>
      <w:r w:rsidR="005E00F7" w:rsidRPr="00FF7B02">
        <w:rPr>
          <w:rFonts w:cs="Times New Roman"/>
          <w:i/>
          <w:iCs/>
          <w:spacing w:val="-4"/>
          <w:szCs w:val="22"/>
        </w:rPr>
        <w:t>2,</w:t>
      </w:r>
      <w:r w:rsidR="006974C0">
        <w:rPr>
          <w:rFonts w:cs="Times New Roman"/>
          <w:i/>
          <w:iCs/>
          <w:spacing w:val="-4"/>
          <w:szCs w:val="22"/>
        </w:rPr>
        <w:t>818</w:t>
      </w:r>
      <w:r w:rsidR="005E00F7" w:rsidRPr="00FF7B02">
        <w:rPr>
          <w:rFonts w:cs="Times New Roman"/>
          <w:i/>
          <w:iCs/>
          <w:spacing w:val="-4"/>
          <w:szCs w:val="22"/>
        </w:rPr>
        <w:t xml:space="preserve"> </w:t>
      </w:r>
      <w:r w:rsidRPr="00FF7B02">
        <w:rPr>
          <w:rFonts w:cs="Times New Roman"/>
          <w:i/>
          <w:iCs/>
          <w:spacing w:val="-4"/>
          <w:szCs w:val="22"/>
        </w:rPr>
        <w:t>million)</w:t>
      </w:r>
      <w:r w:rsidRPr="00FF7B02">
        <w:rPr>
          <w:rFonts w:cs="Times New Roman"/>
          <w:spacing w:val="-4"/>
          <w:szCs w:val="22"/>
        </w:rPr>
        <w:t xml:space="preserve"> of the Company’s total revenues.</w:t>
      </w:r>
    </w:p>
    <w:p w:rsidR="00AC72F0"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23284B" w:rsidRPr="00DC1102" w:rsidRDefault="00EA09B7"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DC1102">
        <w:rPr>
          <w:rFonts w:ascii="Times New Roman" w:hAnsi="Times New Roman"/>
          <w:sz w:val="24"/>
          <w:szCs w:val="24"/>
          <w:u w:val="none"/>
        </w:rPr>
        <w:t>Distribution costs</w:t>
      </w:r>
    </w:p>
    <w:p w:rsidR="0023284B" w:rsidRPr="00AC72F0"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288" w:type="dxa"/>
        <w:tblInd w:w="450" w:type="dxa"/>
        <w:tblLayout w:type="fixed"/>
        <w:tblLook w:val="0000"/>
      </w:tblPr>
      <w:tblGrid>
        <w:gridCol w:w="5724"/>
        <w:gridCol w:w="792"/>
        <w:gridCol w:w="1267"/>
        <w:gridCol w:w="243"/>
        <w:gridCol w:w="1262"/>
      </w:tblGrid>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6974C0" w:rsidRPr="00DC1102" w:rsidRDefault="006974C0" w:rsidP="006974C0">
            <w:pPr>
              <w:jc w:val="center"/>
              <w:rPr>
                <w:rFonts w:ascii="Times New Roman" w:hAnsi="Times New Roman" w:cs="Times New Roman"/>
                <w:i/>
                <w:iCs/>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577402" w:rsidRPr="00DC1102" w:rsidTr="00955A28">
        <w:tc>
          <w:tcPr>
            <w:tcW w:w="5724" w:type="dxa"/>
          </w:tcPr>
          <w:p w:rsidR="00577402" w:rsidRPr="00DC11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577402" w:rsidRPr="00DC1102" w:rsidRDefault="00577402" w:rsidP="006974C0">
            <w:pPr>
              <w:jc w:val="center"/>
              <w:rPr>
                <w:rFonts w:ascii="Times New Roman" w:hAnsi="Times New Roman" w:cs="Times New Roman"/>
                <w:i/>
                <w:iCs/>
                <w:sz w:val="22"/>
                <w:szCs w:val="22"/>
              </w:rPr>
            </w:pPr>
          </w:p>
        </w:tc>
        <w:tc>
          <w:tcPr>
            <w:tcW w:w="1267"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43" w:type="dxa"/>
          </w:tcPr>
          <w:p w:rsidR="00577402" w:rsidRPr="00DC11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2"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w:t>
            </w:r>
            <w:r w:rsidR="00700CF4">
              <w:rPr>
                <w:rFonts w:ascii="Times New Roman" w:hAnsi="Times New Roman" w:cs="Times New Roman"/>
                <w:sz w:val="22"/>
                <w:szCs w:val="22"/>
              </w:rPr>
              <w:t>d</w:t>
            </w:r>
            <w:r>
              <w:rPr>
                <w:rFonts w:ascii="Times New Roman" w:hAnsi="Times New Roman" w:cs="Times New Roman"/>
                <w:sz w:val="22"/>
                <w:szCs w:val="22"/>
              </w:rPr>
              <w:t>)</w:t>
            </w:r>
          </w:p>
        </w:tc>
      </w:tr>
      <w:tr w:rsidR="006974C0" w:rsidRPr="00DC1102" w:rsidTr="00955A28">
        <w:tblPrEx>
          <w:tblCellMar>
            <w:left w:w="79" w:type="dxa"/>
            <w:right w:w="79" w:type="dxa"/>
          </w:tblCellMar>
        </w:tblPrEx>
        <w:trPr>
          <w:cantSplit/>
        </w:trPr>
        <w:tc>
          <w:tcPr>
            <w:tcW w:w="5724" w:type="dxa"/>
          </w:tcPr>
          <w:p w:rsidR="006974C0" w:rsidRPr="00DC1102" w:rsidRDefault="006974C0" w:rsidP="006974C0">
            <w:pPr>
              <w:rPr>
                <w:rFonts w:ascii="Times New Roman" w:hAnsi="Times New Roman" w:cs="Times New Roman"/>
                <w:b/>
                <w:bCs/>
                <w:i/>
                <w:iCs/>
                <w:sz w:val="22"/>
                <w:szCs w:val="22"/>
              </w:rPr>
            </w:pPr>
          </w:p>
        </w:tc>
        <w:tc>
          <w:tcPr>
            <w:tcW w:w="792" w:type="dxa"/>
          </w:tcPr>
          <w:p w:rsidR="006974C0" w:rsidRPr="00DC1102" w:rsidRDefault="006974C0" w:rsidP="006974C0">
            <w:pPr>
              <w:jc w:val="center"/>
              <w:rPr>
                <w:rFonts w:ascii="Times New Roman" w:hAnsi="Times New Roman" w:cs="Times New Roman"/>
                <w:i/>
                <w:iCs/>
                <w:sz w:val="22"/>
                <w:szCs w:val="22"/>
              </w:rPr>
            </w:pPr>
          </w:p>
        </w:tc>
        <w:tc>
          <w:tcPr>
            <w:tcW w:w="2772" w:type="dxa"/>
            <w:gridSpan w:val="3"/>
          </w:tcPr>
          <w:p w:rsidR="006974C0" w:rsidRPr="00DC1102" w:rsidRDefault="006974C0" w:rsidP="006974C0">
            <w:pPr>
              <w:pStyle w:val="acctfourfigures"/>
              <w:spacing w:line="240" w:lineRule="atLeast"/>
              <w:jc w:val="center"/>
              <w:rPr>
                <w:rFonts w:cs="Times New Roman"/>
                <w:i/>
                <w:iCs/>
                <w:szCs w:val="22"/>
              </w:rPr>
            </w:pPr>
            <w:r w:rsidRPr="00DC1102">
              <w:rPr>
                <w:rFonts w:cs="Times New Roman"/>
                <w:i/>
                <w:iCs/>
                <w:szCs w:val="22"/>
              </w:rPr>
              <w:t>(in thousand Baht)</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Packaging and supplies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39,482</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6974C0" w:rsidRPr="00DC1102" w:rsidRDefault="006974C0" w:rsidP="0088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64,174</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Freight charge</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35,444</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42,460</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Employee benefit expenses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08"/>
              <w:rPr>
                <w:rFonts w:ascii="Times New Roman" w:hAnsi="Times New Roman" w:cs="Times New Roman"/>
                <w:sz w:val="22"/>
                <w:szCs w:val="22"/>
              </w:rPr>
            </w:pPr>
            <w:r>
              <w:rPr>
                <w:rFonts w:ascii="Times New Roman" w:hAnsi="Times New Roman" w:cs="Times New Roman"/>
                <w:sz w:val="22"/>
                <w:szCs w:val="22"/>
              </w:rPr>
              <w:t>18,913</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24,551</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Others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DC1102" w:rsidRDefault="000E24F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8,271</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9,</w:t>
            </w:r>
            <w:r w:rsidR="00577402">
              <w:rPr>
                <w:rFonts w:ascii="Times New Roman" w:hAnsi="Times New Roman" w:cs="Times New Roman"/>
                <w:sz w:val="22"/>
                <w:szCs w:val="22"/>
              </w:rPr>
              <w:t>306</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C1102">
              <w:rPr>
                <w:rFonts w:ascii="Times New Roman" w:hAnsi="Times New Roman" w:cs="Times New Roman"/>
                <w:b/>
                <w:bCs/>
                <w:sz w:val="22"/>
                <w:szCs w:val="22"/>
              </w:rPr>
              <w:t>Total</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auto"/>
            </w:tcBorders>
          </w:tcPr>
          <w:p w:rsidR="006974C0" w:rsidRPr="00DC1102" w:rsidRDefault="000E24F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102,110</w:t>
            </w:r>
          </w:p>
        </w:tc>
        <w:tc>
          <w:tcPr>
            <w:tcW w:w="243"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b/>
                <w:bCs/>
                <w:sz w:val="22"/>
                <w:szCs w:val="22"/>
              </w:rPr>
            </w:pPr>
          </w:p>
        </w:tc>
        <w:tc>
          <w:tcPr>
            <w:tcW w:w="1262" w:type="dxa"/>
            <w:tcBorders>
              <w:top w:val="single" w:sz="4" w:space="0" w:color="auto"/>
              <w:bottom w:val="double" w:sz="4" w:space="0" w:color="auto"/>
            </w:tcBorders>
          </w:tcPr>
          <w:p w:rsidR="006974C0" w:rsidRPr="00DC11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140,491</w:t>
            </w:r>
          </w:p>
        </w:tc>
      </w:tr>
    </w:tbl>
    <w:p w:rsidR="00BB75C1" w:rsidRDefault="00BB75C1"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Pr>
          <w:rFonts w:ascii="Times New Roman" w:hAnsi="Times New Roman" w:cs="Times New Roman"/>
          <w:b/>
          <w:bCs/>
          <w:sz w:val="20"/>
          <w:szCs w:val="20"/>
        </w:rPr>
        <w:br w:type="page"/>
      </w:r>
    </w:p>
    <w:p w:rsidR="0023284B" w:rsidRPr="00DC1102" w:rsidRDefault="0023284B"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DC1102">
        <w:rPr>
          <w:rFonts w:ascii="Times New Roman" w:hAnsi="Times New Roman"/>
          <w:sz w:val="24"/>
          <w:szCs w:val="24"/>
          <w:u w:val="none"/>
        </w:rPr>
        <w:lastRenderedPageBreak/>
        <w:t>Administrative expenses</w:t>
      </w:r>
    </w:p>
    <w:p w:rsidR="003060B7" w:rsidRPr="00DC1102" w:rsidRDefault="003060B7"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286" w:type="dxa"/>
        <w:tblInd w:w="450" w:type="dxa"/>
        <w:tblLayout w:type="fixed"/>
        <w:tblLook w:val="0000"/>
      </w:tblPr>
      <w:tblGrid>
        <w:gridCol w:w="5724"/>
        <w:gridCol w:w="792"/>
        <w:gridCol w:w="1267"/>
        <w:gridCol w:w="236"/>
        <w:gridCol w:w="1267"/>
      </w:tblGrid>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6974C0" w:rsidRPr="00DC1102" w:rsidRDefault="006974C0"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r w:rsidRPr="00DC1102">
              <w:rPr>
                <w:rFonts w:cs="Times New Roman"/>
                <w:i/>
                <w:iCs/>
                <w:sz w:val="22"/>
                <w:szCs w:val="22"/>
                <w:lang w:val="en-US"/>
              </w:rPr>
              <w:t>Note</w:t>
            </w: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577402" w:rsidRPr="00DC1102" w:rsidTr="00955A28">
        <w:tc>
          <w:tcPr>
            <w:tcW w:w="5724" w:type="dxa"/>
          </w:tcPr>
          <w:p w:rsidR="00577402" w:rsidRPr="00DC11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rsidR="00577402" w:rsidRPr="00DC1102" w:rsidRDefault="00577402"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267"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36" w:type="dxa"/>
          </w:tcPr>
          <w:p w:rsidR="00577402" w:rsidRPr="00DC11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w:t>
            </w:r>
            <w:r w:rsidR="00700CF4">
              <w:rPr>
                <w:rFonts w:ascii="Times New Roman" w:hAnsi="Times New Roman" w:cs="Times New Roman"/>
                <w:sz w:val="22"/>
                <w:szCs w:val="22"/>
              </w:rPr>
              <w:t>d</w:t>
            </w:r>
            <w:r>
              <w:rPr>
                <w:rFonts w:ascii="Times New Roman" w:hAnsi="Times New Roman" w:cs="Times New Roman"/>
                <w:sz w:val="22"/>
                <w:szCs w:val="22"/>
              </w:rPr>
              <w:t>)</w:t>
            </w:r>
          </w:p>
        </w:tc>
      </w:tr>
      <w:tr w:rsidR="006974C0" w:rsidRPr="00DC1102" w:rsidTr="00955A28">
        <w:tblPrEx>
          <w:tblCellMar>
            <w:left w:w="79" w:type="dxa"/>
            <w:right w:w="79" w:type="dxa"/>
          </w:tblCellMar>
        </w:tblPrEx>
        <w:trPr>
          <w:cantSplit/>
        </w:trPr>
        <w:tc>
          <w:tcPr>
            <w:tcW w:w="5724" w:type="dxa"/>
          </w:tcPr>
          <w:p w:rsidR="006974C0" w:rsidRPr="00DC1102" w:rsidRDefault="006974C0" w:rsidP="006974C0">
            <w:pPr>
              <w:rPr>
                <w:rFonts w:ascii="Times New Roman" w:hAnsi="Times New Roman" w:cs="Times New Roman"/>
                <w:b/>
                <w:bCs/>
                <w:i/>
                <w:iCs/>
                <w:sz w:val="22"/>
                <w:szCs w:val="22"/>
              </w:rPr>
            </w:pPr>
          </w:p>
        </w:tc>
        <w:tc>
          <w:tcPr>
            <w:tcW w:w="792" w:type="dxa"/>
          </w:tcPr>
          <w:p w:rsidR="006974C0" w:rsidRPr="00DC1102" w:rsidRDefault="006974C0" w:rsidP="006974C0">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2770" w:type="dxa"/>
            <w:gridSpan w:val="3"/>
          </w:tcPr>
          <w:p w:rsidR="006974C0" w:rsidRPr="00DC1102" w:rsidRDefault="006974C0" w:rsidP="006974C0">
            <w:pPr>
              <w:pStyle w:val="acctfourfigures"/>
              <w:spacing w:line="240" w:lineRule="atLeast"/>
              <w:jc w:val="center"/>
              <w:rPr>
                <w:rFonts w:cs="Times New Roman"/>
                <w:i/>
                <w:iCs/>
                <w:szCs w:val="22"/>
              </w:rPr>
            </w:pPr>
            <w:r w:rsidRPr="00DC1102">
              <w:rPr>
                <w:rFonts w:cs="Times New Roman"/>
                <w:i/>
                <w:iCs/>
                <w:szCs w:val="22"/>
              </w:rPr>
              <w:t>(in thousand Baht)</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Employee benefit expenses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63,660</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71,735</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Technical assistance fee</w:t>
            </w:r>
          </w:p>
        </w:tc>
        <w:tc>
          <w:tcPr>
            <w:tcW w:w="792" w:type="dxa"/>
          </w:tcPr>
          <w:p w:rsidR="006974C0" w:rsidRPr="00DC1102" w:rsidRDefault="00AC72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13,897</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17,925</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lang w:val="en-GB"/>
              </w:rPr>
              <w:t>Professional fee and training expenses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DC1102" w:rsidRDefault="00900D1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9,341</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3A56DC">
              <w:rPr>
                <w:rFonts w:ascii="Times New Roman" w:hAnsi="Times New Roman" w:cs="Times New Roman"/>
                <w:sz w:val="22"/>
                <w:szCs w:val="22"/>
              </w:rPr>
              <w:t>7,859</w:t>
            </w:r>
          </w:p>
        </w:tc>
      </w:tr>
      <w:tr w:rsidR="006974C0" w:rsidRPr="00DC1102" w:rsidTr="00955A28">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Others</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A22D95" w:rsidRDefault="00A22D9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heme="minorBidi"/>
                <w:sz w:val="22"/>
                <w:szCs w:val="22"/>
                <w:cs/>
              </w:rPr>
            </w:pPr>
            <w:r>
              <w:rPr>
                <w:rFonts w:ascii="Times New Roman" w:hAnsi="Times New Roman" w:cs="Times New Roman"/>
                <w:sz w:val="22"/>
                <w:szCs w:val="22"/>
              </w:rPr>
              <w:t>20,990</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3A56DC">
              <w:rPr>
                <w:rFonts w:ascii="Times New Roman" w:hAnsi="Times New Roman" w:cs="Times New Roman"/>
                <w:sz w:val="22"/>
                <w:szCs w:val="22"/>
              </w:rPr>
              <w:t>2</w:t>
            </w:r>
            <w:r>
              <w:rPr>
                <w:rFonts w:ascii="Times New Roman" w:hAnsi="Times New Roman" w:cs="Times New Roman"/>
                <w:sz w:val="22"/>
                <w:szCs w:val="22"/>
              </w:rPr>
              <w:t>4,</w:t>
            </w:r>
            <w:r w:rsidR="00577402">
              <w:rPr>
                <w:rFonts w:ascii="Times New Roman" w:hAnsi="Times New Roman" w:cs="Times New Roman"/>
                <w:sz w:val="22"/>
                <w:szCs w:val="22"/>
              </w:rPr>
              <w:t>302</w:t>
            </w:r>
          </w:p>
        </w:tc>
      </w:tr>
      <w:tr w:rsidR="006974C0" w:rsidRPr="00485F3A" w:rsidTr="00BB131F">
        <w:tc>
          <w:tcPr>
            <w:tcW w:w="5724"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C1102">
              <w:rPr>
                <w:rFonts w:ascii="Times New Roman" w:hAnsi="Times New Roman" w:cs="Times New Roman"/>
                <w:b/>
                <w:bCs/>
                <w:sz w:val="22"/>
                <w:szCs w:val="22"/>
              </w:rPr>
              <w:t>Total</w:t>
            </w:r>
          </w:p>
        </w:tc>
        <w:tc>
          <w:tcPr>
            <w:tcW w:w="792"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000000" w:themeColor="text1"/>
            </w:tcBorders>
          </w:tcPr>
          <w:p w:rsidR="006974C0" w:rsidRPr="00DC1102" w:rsidRDefault="00A22D9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107,888</w:t>
            </w:r>
          </w:p>
        </w:tc>
        <w:tc>
          <w:tcPr>
            <w:tcW w:w="236" w:type="dxa"/>
          </w:tcPr>
          <w:p w:rsidR="006974C0" w:rsidRPr="00DC110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6974C0" w:rsidRPr="00485F3A"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12</w:t>
            </w:r>
            <w:r w:rsidR="00577402">
              <w:rPr>
                <w:rFonts w:ascii="Times New Roman" w:hAnsi="Times New Roman" w:cs="Times New Roman"/>
                <w:b/>
                <w:bCs/>
                <w:sz w:val="22"/>
                <w:szCs w:val="22"/>
              </w:rPr>
              <w:t>1</w:t>
            </w:r>
            <w:r w:rsidRPr="00DC1102">
              <w:rPr>
                <w:rFonts w:ascii="Times New Roman" w:hAnsi="Times New Roman" w:cs="Times New Roman"/>
                <w:b/>
                <w:bCs/>
                <w:sz w:val="22"/>
                <w:szCs w:val="22"/>
              </w:rPr>
              <w:t>,</w:t>
            </w:r>
            <w:r w:rsidR="00577402">
              <w:rPr>
                <w:rFonts w:ascii="Times New Roman" w:hAnsi="Times New Roman" w:cs="Times New Roman"/>
                <w:b/>
                <w:bCs/>
                <w:sz w:val="22"/>
                <w:szCs w:val="22"/>
              </w:rPr>
              <w:t>821</w:t>
            </w:r>
          </w:p>
        </w:tc>
      </w:tr>
    </w:tbl>
    <w:p w:rsidR="00AB651B" w:rsidRPr="00AC72F0" w:rsidRDefault="00AB651B" w:rsidP="00AB651B">
      <w:pPr>
        <w:pStyle w:val="Heading1"/>
        <w:keepLines/>
        <w:numPr>
          <w:ilvl w:val="0"/>
          <w:numId w:val="0"/>
        </w:numPr>
        <w:shd w:val="clear" w:color="auto" w:fill="auto"/>
        <w:ind w:left="540"/>
        <w:rPr>
          <w:rFonts w:ascii="Times New Roman" w:hAnsi="Times New Roman"/>
          <w:sz w:val="20"/>
          <w:szCs w:val="20"/>
          <w:u w:val="none"/>
        </w:rPr>
      </w:pPr>
    </w:p>
    <w:p w:rsidR="001009D2" w:rsidRPr="007B520C" w:rsidRDefault="003865E9"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7B520C">
        <w:rPr>
          <w:rFonts w:ascii="Times New Roman" w:hAnsi="Times New Roman"/>
          <w:sz w:val="24"/>
          <w:szCs w:val="24"/>
          <w:u w:val="none"/>
        </w:rPr>
        <w:t xml:space="preserve">Employee </w:t>
      </w:r>
      <w:r w:rsidR="000D09CF" w:rsidRPr="007B520C">
        <w:rPr>
          <w:rFonts w:ascii="Times New Roman" w:hAnsi="Times New Roman"/>
          <w:sz w:val="24"/>
          <w:szCs w:val="24"/>
          <w:u w:val="none"/>
        </w:rPr>
        <w:t>benefit expenses</w:t>
      </w:r>
      <w:r w:rsidR="001009D2" w:rsidRPr="007B520C">
        <w:rPr>
          <w:rFonts w:ascii="Times New Roman" w:hAnsi="Times New Roman"/>
          <w:sz w:val="24"/>
          <w:szCs w:val="24"/>
          <w:u w:val="none"/>
        </w:rPr>
        <w:t xml:space="preserve"> </w:t>
      </w:r>
    </w:p>
    <w:p w:rsidR="00232063" w:rsidRPr="00AC72F0" w:rsidRDefault="00232063" w:rsidP="00115D82">
      <w:pPr>
        <w:rPr>
          <w:rFonts w:ascii="Times New Roman" w:hAnsi="Times New Roman" w:cs="Times New Roman"/>
          <w:sz w:val="20"/>
          <w:szCs w:val="20"/>
        </w:rPr>
      </w:pPr>
    </w:p>
    <w:tbl>
      <w:tblPr>
        <w:tblW w:w="9288" w:type="dxa"/>
        <w:tblInd w:w="450" w:type="dxa"/>
        <w:tblLayout w:type="fixed"/>
        <w:tblLook w:val="0000"/>
      </w:tblPr>
      <w:tblGrid>
        <w:gridCol w:w="5688"/>
        <w:gridCol w:w="810"/>
        <w:gridCol w:w="1260"/>
        <w:gridCol w:w="270"/>
        <w:gridCol w:w="1260"/>
      </w:tblGrid>
      <w:tr w:rsidR="006974C0" w:rsidRPr="00C97597" w:rsidTr="002C718C">
        <w:tc>
          <w:tcPr>
            <w:tcW w:w="5688"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rsidR="006974C0" w:rsidRPr="0066217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62175">
              <w:rPr>
                <w:rFonts w:ascii="Times New Roman" w:hAnsi="Times New Roman" w:cs="Times New Roman"/>
                <w:i/>
                <w:iCs/>
                <w:sz w:val="22"/>
                <w:szCs w:val="22"/>
              </w:rPr>
              <w:t>Note</w:t>
            </w: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6974C0" w:rsidRPr="00C97597" w:rsidTr="002C718C">
        <w:tblPrEx>
          <w:tblCellMar>
            <w:left w:w="79" w:type="dxa"/>
            <w:right w:w="79" w:type="dxa"/>
          </w:tblCellMar>
        </w:tblPrEx>
        <w:trPr>
          <w:cantSplit/>
        </w:trPr>
        <w:tc>
          <w:tcPr>
            <w:tcW w:w="5688" w:type="dxa"/>
          </w:tcPr>
          <w:p w:rsidR="006974C0" w:rsidRPr="00C97597" w:rsidRDefault="006974C0" w:rsidP="006974C0">
            <w:pPr>
              <w:rPr>
                <w:rFonts w:ascii="Times New Roman" w:hAnsi="Times New Roman" w:cs="Times New Roman"/>
                <w:b/>
                <w:bCs/>
                <w:i/>
                <w:iCs/>
                <w:sz w:val="22"/>
                <w:szCs w:val="22"/>
              </w:rPr>
            </w:pPr>
          </w:p>
        </w:tc>
        <w:tc>
          <w:tcPr>
            <w:tcW w:w="810" w:type="dxa"/>
          </w:tcPr>
          <w:p w:rsidR="006974C0" w:rsidRPr="00C97597" w:rsidRDefault="006974C0" w:rsidP="006974C0">
            <w:pPr>
              <w:pStyle w:val="acctfourfigures"/>
              <w:spacing w:line="240" w:lineRule="atLeast"/>
              <w:jc w:val="center"/>
              <w:rPr>
                <w:rFonts w:cs="Times New Roman"/>
                <w:i/>
                <w:iCs/>
                <w:szCs w:val="22"/>
              </w:rPr>
            </w:pPr>
          </w:p>
        </w:tc>
        <w:tc>
          <w:tcPr>
            <w:tcW w:w="2790" w:type="dxa"/>
            <w:gridSpan w:val="3"/>
          </w:tcPr>
          <w:p w:rsidR="006974C0" w:rsidRPr="00C97597" w:rsidRDefault="006974C0" w:rsidP="006974C0">
            <w:pPr>
              <w:pStyle w:val="acctfourfigures"/>
              <w:spacing w:line="240" w:lineRule="atLeast"/>
              <w:jc w:val="center"/>
              <w:rPr>
                <w:rFonts w:cs="Times New Roman"/>
                <w:i/>
                <w:iCs/>
                <w:szCs w:val="22"/>
              </w:rPr>
            </w:pPr>
            <w:r w:rsidRPr="00C97597">
              <w:rPr>
                <w:rFonts w:cs="Times New Roman"/>
                <w:i/>
                <w:iCs/>
                <w:szCs w:val="22"/>
              </w:rPr>
              <w:t>(in thousand Baht)</w:t>
            </w:r>
          </w:p>
        </w:tc>
      </w:tr>
      <w:tr w:rsidR="006974C0" w:rsidRPr="00C97597" w:rsidTr="002C718C">
        <w:tc>
          <w:tcPr>
            <w:tcW w:w="5688" w:type="dxa"/>
          </w:tcPr>
          <w:p w:rsidR="006974C0" w:rsidRPr="00C97597" w:rsidRDefault="006974C0" w:rsidP="006974C0">
            <w:pPr>
              <w:rPr>
                <w:rFonts w:ascii="Times New Roman" w:hAnsi="Times New Roman" w:cs="Times New Roman"/>
                <w:sz w:val="22"/>
                <w:szCs w:val="22"/>
              </w:rPr>
            </w:pPr>
            <w:r w:rsidRPr="00C97597">
              <w:rPr>
                <w:rFonts w:ascii="Times New Roman" w:hAnsi="Times New Roman" w:cs="Times New Roman"/>
                <w:sz w:val="22"/>
                <w:szCs w:val="22"/>
              </w:rPr>
              <w:t>Wages, salaries and welfare</w:t>
            </w:r>
          </w:p>
        </w:tc>
        <w:tc>
          <w:tcPr>
            <w:tcW w:w="810" w:type="dxa"/>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p>
        </w:tc>
        <w:tc>
          <w:tcPr>
            <w:tcW w:w="1260" w:type="dxa"/>
          </w:tcPr>
          <w:p w:rsidR="006974C0" w:rsidRPr="001E0CB5" w:rsidRDefault="00F817B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318,142</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rsidR="006974C0" w:rsidRPr="001E0CB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339,195</w:t>
            </w:r>
          </w:p>
        </w:tc>
      </w:tr>
      <w:tr w:rsidR="006974C0" w:rsidRPr="00C97597" w:rsidTr="002C718C">
        <w:tc>
          <w:tcPr>
            <w:tcW w:w="5688" w:type="dxa"/>
          </w:tcPr>
          <w:p w:rsidR="006974C0" w:rsidRPr="00C97597" w:rsidRDefault="006974C0" w:rsidP="006974C0">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benefit plans</w:t>
            </w:r>
          </w:p>
        </w:tc>
        <w:tc>
          <w:tcPr>
            <w:tcW w:w="810" w:type="dxa"/>
          </w:tcPr>
          <w:p w:rsidR="006974C0" w:rsidRPr="00FA44A0" w:rsidRDefault="00AC72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1260" w:type="dxa"/>
          </w:tcPr>
          <w:p w:rsidR="006974C0" w:rsidRPr="008C7C9E" w:rsidRDefault="00F817B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12,943</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rsidR="006974C0" w:rsidRPr="008C7C9E"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42,518</w:t>
            </w:r>
          </w:p>
        </w:tc>
      </w:tr>
      <w:tr w:rsidR="006974C0" w:rsidRPr="00C97597" w:rsidTr="002C718C">
        <w:tc>
          <w:tcPr>
            <w:tcW w:w="5688" w:type="dxa"/>
          </w:tcPr>
          <w:p w:rsidR="006974C0" w:rsidRPr="00C97597" w:rsidRDefault="006974C0" w:rsidP="006974C0">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contribution plans</w:t>
            </w:r>
          </w:p>
        </w:tc>
        <w:tc>
          <w:tcPr>
            <w:tcW w:w="810" w:type="dxa"/>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Borders>
              <w:bottom w:val="single" w:sz="4" w:space="0" w:color="auto"/>
            </w:tcBorders>
          </w:tcPr>
          <w:p w:rsidR="006974C0" w:rsidRPr="008C7C9E" w:rsidRDefault="00F817B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6,524</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Borders>
              <w:bottom w:val="single" w:sz="4" w:space="0" w:color="auto"/>
            </w:tcBorders>
          </w:tcPr>
          <w:p w:rsidR="006974C0" w:rsidRPr="008C7C9E"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6,470</w:t>
            </w:r>
          </w:p>
        </w:tc>
      </w:tr>
      <w:tr w:rsidR="006974C0" w:rsidRPr="00C97597" w:rsidTr="002C718C">
        <w:tc>
          <w:tcPr>
            <w:tcW w:w="5688" w:type="dxa"/>
          </w:tcPr>
          <w:p w:rsidR="006974C0" w:rsidRPr="00C97597" w:rsidRDefault="006974C0" w:rsidP="006974C0">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810" w:type="dxa"/>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0" w:type="dxa"/>
            <w:tcBorders>
              <w:bottom w:val="double" w:sz="4" w:space="0" w:color="auto"/>
            </w:tcBorders>
          </w:tcPr>
          <w:p w:rsidR="006974C0" w:rsidRPr="00C97597" w:rsidRDefault="00F817B1"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337,610</w:t>
            </w:r>
          </w:p>
        </w:tc>
        <w:tc>
          <w:tcPr>
            <w:tcW w:w="270"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sz w:val="22"/>
                <w:szCs w:val="22"/>
              </w:rPr>
            </w:pPr>
          </w:p>
        </w:tc>
        <w:tc>
          <w:tcPr>
            <w:tcW w:w="1260" w:type="dxa"/>
            <w:tcBorders>
              <w:bottom w:val="double" w:sz="4" w:space="0" w:color="auto"/>
            </w:tcBorders>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388,183</w:t>
            </w:r>
          </w:p>
        </w:tc>
      </w:tr>
    </w:tbl>
    <w:p w:rsidR="00AB651B" w:rsidRPr="00AC72F0" w:rsidRDefault="00AB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p>
    <w:p w:rsidR="005E4824" w:rsidRPr="00C97597" w:rsidRDefault="005E4824" w:rsidP="005E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Defined </w:t>
      </w:r>
      <w:r w:rsidRPr="00C97597">
        <w:rPr>
          <w:rFonts w:ascii="Times New Roman" w:hAnsi="Times New Roman" w:cs="Times New Roman"/>
          <w:i/>
          <w:iCs/>
          <w:sz w:val="22"/>
          <w:szCs w:val="20"/>
          <w:lang w:bidi="ar-SA"/>
        </w:rPr>
        <w:t>contribution</w:t>
      </w:r>
      <w:r w:rsidRPr="00C97597">
        <w:rPr>
          <w:rFonts w:ascii="Times New Roman" w:hAnsi="Times New Roman" w:cs="Times New Roman"/>
          <w:i/>
          <w:iCs/>
          <w:sz w:val="22"/>
          <w:szCs w:val="22"/>
        </w:rPr>
        <w:t xml:space="preserve"> plans</w:t>
      </w:r>
    </w:p>
    <w:p w:rsidR="005E4824" w:rsidRPr="00AC72F0" w:rsidRDefault="005E4824" w:rsidP="00D5098C">
      <w:pPr>
        <w:rPr>
          <w:rFonts w:ascii="Times New Roman" w:hAnsi="Times New Roman" w:cs="Times New Roman"/>
          <w:sz w:val="20"/>
          <w:szCs w:val="20"/>
        </w:rPr>
      </w:pPr>
    </w:p>
    <w:p w:rsidR="00D918F3" w:rsidRPr="00C97597" w:rsidRDefault="00D918F3"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defined contribution plan comprises a provident fund established by the Company for its employees. Membership to the fund is on a voluntary basis. Contributions are made monthly by the employees at rates ranging from 4% to 8% of their basic salaries and by the Company at </w:t>
      </w:r>
      <w:r w:rsidR="00245425">
        <w:rPr>
          <w:rFonts w:ascii="Times New Roman" w:hAnsi="Times New Roman" w:cs="Times New Roman"/>
          <w:sz w:val="22"/>
          <w:szCs w:val="22"/>
        </w:rPr>
        <w:t xml:space="preserve">rates ranging </w:t>
      </w:r>
      <w:r w:rsidRPr="00C97597">
        <w:rPr>
          <w:rFonts w:ascii="Times New Roman" w:hAnsi="Times New Roman" w:cs="Times New Roman"/>
          <w:sz w:val="22"/>
          <w:szCs w:val="22"/>
        </w:rPr>
        <w:t>from 4% to 8% of the employees’ basic salaries. The provident fund is registered with the Ministry of Finance as a juristic entity and is managed by a licensed Fund Manager.</w:t>
      </w:r>
    </w:p>
    <w:p w:rsidR="007811FF" w:rsidRDefault="007811FF"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941A05" w:rsidRPr="00933970" w:rsidRDefault="00941A05"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933970">
        <w:rPr>
          <w:rFonts w:ascii="Times New Roman" w:hAnsi="Times New Roman"/>
          <w:sz w:val="24"/>
          <w:szCs w:val="24"/>
          <w:u w:val="none"/>
        </w:rPr>
        <w:t xml:space="preserve">Expenses by nature </w:t>
      </w:r>
    </w:p>
    <w:p w:rsidR="00941A05" w:rsidRPr="00AC72F0" w:rsidRDefault="00941A05" w:rsidP="00941A05">
      <w:pPr>
        <w:rPr>
          <w:rFonts w:ascii="Times New Roman" w:hAnsi="Times New Roman" w:cs="Times New Roman"/>
          <w:sz w:val="20"/>
          <w:szCs w:val="20"/>
          <w:lang w:val="en-GB"/>
        </w:rPr>
      </w:pPr>
    </w:p>
    <w:tbl>
      <w:tblPr>
        <w:tblW w:w="9286" w:type="dxa"/>
        <w:tblInd w:w="450" w:type="dxa"/>
        <w:tblLayout w:type="fixed"/>
        <w:tblLook w:val="0000"/>
      </w:tblPr>
      <w:tblGrid>
        <w:gridCol w:w="6516"/>
        <w:gridCol w:w="1267"/>
        <w:gridCol w:w="236"/>
        <w:gridCol w:w="1267"/>
      </w:tblGrid>
      <w:tr w:rsidR="006974C0" w:rsidRPr="0090569E" w:rsidTr="00CB2B7E">
        <w:trPr>
          <w:tblHeader/>
        </w:trPr>
        <w:tc>
          <w:tcPr>
            <w:tcW w:w="651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577402" w:rsidRPr="0090569E" w:rsidTr="00CB2B7E">
        <w:trPr>
          <w:tblHeader/>
        </w:trPr>
        <w:tc>
          <w:tcPr>
            <w:tcW w:w="6516" w:type="dxa"/>
          </w:tcPr>
          <w:p w:rsidR="00577402" w:rsidRPr="009207E5"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36" w:type="dxa"/>
          </w:tcPr>
          <w:p w:rsidR="00577402" w:rsidRPr="009207E5"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577402" w:rsidRDefault="00577402"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w:t>
            </w:r>
            <w:r w:rsidR="00700CF4">
              <w:rPr>
                <w:rFonts w:ascii="Times New Roman" w:hAnsi="Times New Roman" w:cs="Times New Roman"/>
                <w:sz w:val="22"/>
                <w:szCs w:val="22"/>
              </w:rPr>
              <w:t>d</w:t>
            </w:r>
            <w:r>
              <w:rPr>
                <w:rFonts w:ascii="Times New Roman" w:hAnsi="Times New Roman" w:cs="Times New Roman"/>
                <w:sz w:val="22"/>
                <w:szCs w:val="22"/>
              </w:rPr>
              <w:t>)</w:t>
            </w:r>
          </w:p>
        </w:tc>
      </w:tr>
      <w:tr w:rsidR="006974C0" w:rsidRPr="0090569E" w:rsidTr="00CB2B7E">
        <w:tblPrEx>
          <w:tblCellMar>
            <w:left w:w="79" w:type="dxa"/>
            <w:right w:w="79" w:type="dxa"/>
          </w:tblCellMar>
        </w:tblPrEx>
        <w:trPr>
          <w:cantSplit/>
          <w:tblHeader/>
        </w:trPr>
        <w:tc>
          <w:tcPr>
            <w:tcW w:w="6516" w:type="dxa"/>
          </w:tcPr>
          <w:p w:rsidR="006974C0" w:rsidRPr="009207E5" w:rsidRDefault="006974C0" w:rsidP="006974C0">
            <w:pPr>
              <w:rPr>
                <w:rFonts w:ascii="Times New Roman" w:hAnsi="Times New Roman" w:cs="Times New Roman"/>
                <w:b/>
                <w:bCs/>
                <w:i/>
                <w:iCs/>
                <w:sz w:val="22"/>
                <w:szCs w:val="22"/>
              </w:rPr>
            </w:pPr>
          </w:p>
        </w:tc>
        <w:tc>
          <w:tcPr>
            <w:tcW w:w="2770" w:type="dxa"/>
            <w:gridSpan w:val="3"/>
          </w:tcPr>
          <w:p w:rsidR="006974C0" w:rsidRPr="009207E5" w:rsidRDefault="006974C0" w:rsidP="006974C0">
            <w:pPr>
              <w:pStyle w:val="acctfourfigures"/>
              <w:spacing w:line="240" w:lineRule="atLeast"/>
              <w:jc w:val="center"/>
              <w:rPr>
                <w:rFonts w:cs="Times New Roman"/>
                <w:i/>
                <w:iCs/>
                <w:szCs w:val="22"/>
              </w:rPr>
            </w:pPr>
            <w:r w:rsidRPr="009207E5">
              <w:rPr>
                <w:rFonts w:cs="Times New Roman"/>
                <w:i/>
                <w:iCs/>
                <w:szCs w:val="22"/>
              </w:rPr>
              <w:t>(in thousand Baht)</w:t>
            </w:r>
          </w:p>
        </w:tc>
      </w:tr>
      <w:tr w:rsidR="006974C0" w:rsidRPr="0090569E" w:rsidTr="002C718C">
        <w:tc>
          <w:tcPr>
            <w:tcW w:w="6516" w:type="dxa"/>
          </w:tcPr>
          <w:p w:rsidR="006974C0" w:rsidRPr="009207E5" w:rsidRDefault="006974C0" w:rsidP="006974C0">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cost of sales of goods:</w:t>
            </w: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Changes in inventories of finished goods and work in progress</w:t>
            </w:r>
          </w:p>
        </w:tc>
        <w:tc>
          <w:tcPr>
            <w:tcW w:w="1267" w:type="dxa"/>
          </w:tcPr>
          <w:p w:rsidR="006974C0" w:rsidRPr="009207E5" w:rsidRDefault="00602E3F"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sz w:val="22"/>
                <w:szCs w:val="28"/>
              </w:rPr>
              <w:t>(</w:t>
            </w:r>
            <w:r w:rsidR="00CE71F0">
              <w:rPr>
                <w:rFonts w:ascii="Times New Roman" w:hAnsi="Times New Roman" w:cs="Times New Roman"/>
                <w:sz w:val="22"/>
                <w:szCs w:val="22"/>
              </w:rPr>
              <w:t>154,439</w:t>
            </w:r>
            <w:r>
              <w:rPr>
                <w:rFonts w:ascii="Times New Roman" w:hAnsi="Times New Roman" w:cs="Times New Roman"/>
                <w:sz w:val="22"/>
                <w:szCs w:val="22"/>
              </w:rPr>
              <w:t>)</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109,960</w:t>
            </w: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Raw materials and consumables used</w:t>
            </w:r>
          </w:p>
        </w:tc>
        <w:tc>
          <w:tcPr>
            <w:tcW w:w="1267" w:type="dxa"/>
          </w:tcPr>
          <w:p w:rsidR="006974C0" w:rsidRPr="00514CAC" w:rsidRDefault="00514CAC"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heme="minorBidi"/>
                <w:sz w:val="22"/>
                <w:szCs w:val="22"/>
              </w:rPr>
            </w:pPr>
            <w:r>
              <w:rPr>
                <w:rFonts w:ascii="Times New Roman" w:hAnsi="Times New Roman" w:cstheme="minorBidi"/>
                <w:sz w:val="22"/>
                <w:szCs w:val="22"/>
              </w:rPr>
              <w:t>4,022,562</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4,891,558</w:t>
            </w:r>
          </w:p>
        </w:tc>
      </w:tr>
      <w:tr w:rsidR="006974C0" w:rsidRPr="0090569E" w:rsidTr="002173CF">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Employee benefit expenses</w:t>
            </w:r>
          </w:p>
        </w:tc>
        <w:tc>
          <w:tcPr>
            <w:tcW w:w="1267" w:type="dxa"/>
          </w:tcPr>
          <w:p w:rsidR="006974C0" w:rsidRPr="009207E5" w:rsidRDefault="00CE71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255,037</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291,896</w:t>
            </w: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 xml:space="preserve">Depreciation of plant and equipment   </w:t>
            </w:r>
          </w:p>
        </w:tc>
        <w:tc>
          <w:tcPr>
            <w:tcW w:w="1267" w:type="dxa"/>
          </w:tcPr>
          <w:p w:rsidR="006974C0" w:rsidRPr="009207E5" w:rsidRDefault="003C2BCB"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63,765</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65,027</w:t>
            </w: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Amortisation of intangible assets</w:t>
            </w:r>
          </w:p>
        </w:tc>
        <w:tc>
          <w:tcPr>
            <w:tcW w:w="1267" w:type="dxa"/>
          </w:tcPr>
          <w:p w:rsidR="006974C0" w:rsidRPr="009207E5" w:rsidRDefault="00CE71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w:t>
            </w:r>
            <w:r w:rsidR="003C2BCB">
              <w:rPr>
                <w:rFonts w:ascii="Times New Roman" w:hAnsi="Times New Roman" w:cs="Times New Roman"/>
                <w:sz w:val="22"/>
                <w:szCs w:val="22"/>
              </w:rPr>
              <w:t>275</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862</w:t>
            </w:r>
          </w:p>
        </w:tc>
      </w:tr>
      <w:tr w:rsidR="00602E3F" w:rsidRPr="0090569E" w:rsidTr="00AC72F0">
        <w:trPr>
          <w:trHeight w:val="68"/>
        </w:trPr>
        <w:tc>
          <w:tcPr>
            <w:tcW w:w="6516" w:type="dxa"/>
          </w:tcPr>
          <w:p w:rsidR="00602E3F" w:rsidRPr="00AC72F0" w:rsidRDefault="00602E3F" w:rsidP="006974C0">
            <w:pPr>
              <w:rPr>
                <w:rFonts w:ascii="Times New Roman" w:hAnsi="Times New Roman" w:cs="Times New Roman"/>
                <w:sz w:val="14"/>
                <w:szCs w:val="14"/>
              </w:rPr>
            </w:pPr>
          </w:p>
        </w:tc>
        <w:tc>
          <w:tcPr>
            <w:tcW w:w="1267" w:type="dxa"/>
          </w:tcPr>
          <w:p w:rsidR="00602E3F" w:rsidRPr="00AC72F0" w:rsidRDefault="00602E3F"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14"/>
                <w:szCs w:val="14"/>
              </w:rPr>
            </w:pPr>
          </w:p>
        </w:tc>
        <w:tc>
          <w:tcPr>
            <w:tcW w:w="236" w:type="dxa"/>
          </w:tcPr>
          <w:p w:rsidR="00602E3F" w:rsidRPr="00AC72F0" w:rsidRDefault="00602E3F"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14"/>
                <w:szCs w:val="14"/>
              </w:rPr>
            </w:pPr>
          </w:p>
        </w:tc>
        <w:tc>
          <w:tcPr>
            <w:tcW w:w="1267" w:type="dxa"/>
          </w:tcPr>
          <w:p w:rsidR="00602E3F" w:rsidRPr="00AC72F0" w:rsidRDefault="00602E3F"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14"/>
                <w:szCs w:val="14"/>
              </w:rPr>
            </w:pPr>
          </w:p>
        </w:tc>
      </w:tr>
      <w:tr w:rsidR="006974C0" w:rsidRPr="0090569E" w:rsidTr="002C718C">
        <w:tc>
          <w:tcPr>
            <w:tcW w:w="6516" w:type="dxa"/>
          </w:tcPr>
          <w:p w:rsidR="006974C0" w:rsidRPr="009207E5" w:rsidRDefault="006974C0" w:rsidP="006974C0">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distribution costs:</w:t>
            </w: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rsidR="006974C0" w:rsidRPr="009207E5" w:rsidRDefault="00CE71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192</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284</w:t>
            </w:r>
          </w:p>
        </w:tc>
      </w:tr>
      <w:tr w:rsidR="00CB2B7E" w:rsidRPr="0090569E" w:rsidTr="00AC72F0">
        <w:trPr>
          <w:trHeight w:val="119"/>
        </w:trPr>
        <w:tc>
          <w:tcPr>
            <w:tcW w:w="6516" w:type="dxa"/>
          </w:tcPr>
          <w:p w:rsidR="00CB2B7E" w:rsidRPr="00AC72F0" w:rsidRDefault="00CB2B7E" w:rsidP="006974C0">
            <w:pPr>
              <w:rPr>
                <w:rFonts w:ascii="Times New Roman" w:hAnsi="Times New Roman" w:cs="Times New Roman"/>
                <w:b/>
                <w:bCs/>
                <w:sz w:val="14"/>
                <w:szCs w:val="14"/>
              </w:rPr>
            </w:pPr>
          </w:p>
        </w:tc>
        <w:tc>
          <w:tcPr>
            <w:tcW w:w="1267" w:type="dxa"/>
          </w:tcPr>
          <w:p w:rsidR="00CB2B7E" w:rsidRPr="00AC72F0" w:rsidRDefault="00CB2B7E"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14"/>
                <w:szCs w:val="14"/>
              </w:rPr>
            </w:pPr>
          </w:p>
        </w:tc>
        <w:tc>
          <w:tcPr>
            <w:tcW w:w="236" w:type="dxa"/>
          </w:tcPr>
          <w:p w:rsidR="00CB2B7E" w:rsidRPr="00AC72F0" w:rsidRDefault="00CB2B7E"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14"/>
                <w:szCs w:val="14"/>
              </w:rPr>
            </w:pPr>
          </w:p>
        </w:tc>
        <w:tc>
          <w:tcPr>
            <w:tcW w:w="1267" w:type="dxa"/>
          </w:tcPr>
          <w:p w:rsidR="00CB2B7E" w:rsidRPr="00AC72F0" w:rsidRDefault="00CB2B7E"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14"/>
                <w:szCs w:val="14"/>
              </w:rPr>
            </w:pPr>
          </w:p>
        </w:tc>
      </w:tr>
      <w:tr w:rsidR="006974C0" w:rsidRPr="0090569E" w:rsidTr="002C718C">
        <w:tc>
          <w:tcPr>
            <w:tcW w:w="6516" w:type="dxa"/>
          </w:tcPr>
          <w:p w:rsidR="006974C0" w:rsidRPr="009207E5" w:rsidRDefault="006974C0" w:rsidP="006974C0">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administrative expenses:</w:t>
            </w: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6974C0" w:rsidRPr="0090569E" w:rsidTr="002C718C">
        <w:tc>
          <w:tcPr>
            <w:tcW w:w="6516" w:type="dxa"/>
          </w:tcPr>
          <w:p w:rsidR="006974C0" w:rsidRPr="009207E5" w:rsidRDefault="006974C0" w:rsidP="006974C0">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rsidR="006974C0" w:rsidRPr="009207E5" w:rsidRDefault="00CE71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w:t>
            </w:r>
            <w:r w:rsidR="003C2BCB">
              <w:rPr>
                <w:rFonts w:ascii="Times New Roman" w:hAnsi="Times New Roman" w:cs="Times New Roman"/>
                <w:sz w:val="22"/>
                <w:szCs w:val="22"/>
              </w:rPr>
              <w:t>414</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1,298</w:t>
            </w:r>
          </w:p>
        </w:tc>
      </w:tr>
      <w:tr w:rsidR="006974C0" w:rsidRPr="00C97597" w:rsidTr="002C718C">
        <w:tc>
          <w:tcPr>
            <w:tcW w:w="6516" w:type="dxa"/>
          </w:tcPr>
          <w:p w:rsidR="006974C0" w:rsidRPr="009207E5" w:rsidRDefault="006974C0" w:rsidP="006974C0">
            <w:pPr>
              <w:rPr>
                <w:rFonts w:ascii="Times New Roman" w:hAnsi="Times New Roman" w:cs="Times New Roman"/>
                <w:b/>
                <w:bCs/>
                <w:sz w:val="22"/>
                <w:szCs w:val="22"/>
              </w:rPr>
            </w:pPr>
            <w:r w:rsidRPr="009207E5">
              <w:rPr>
                <w:rFonts w:ascii="Times New Roman" w:hAnsi="Times New Roman" w:cs="Times New Roman"/>
                <w:sz w:val="22"/>
                <w:szCs w:val="22"/>
              </w:rPr>
              <w:t>Amortisation of intangible assets</w:t>
            </w:r>
          </w:p>
        </w:tc>
        <w:tc>
          <w:tcPr>
            <w:tcW w:w="1267" w:type="dxa"/>
          </w:tcPr>
          <w:p w:rsidR="006974C0" w:rsidRPr="009207E5" w:rsidRDefault="00CE71F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328</w:t>
            </w:r>
          </w:p>
        </w:tc>
        <w:tc>
          <w:tcPr>
            <w:tcW w:w="236"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rsidR="006974C0" w:rsidRPr="009207E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227</w:t>
            </w:r>
          </w:p>
        </w:tc>
      </w:tr>
    </w:tbl>
    <w:p w:rsidR="00AE4074" w:rsidRDefault="00AE4074"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Pr>
          <w:rFonts w:ascii="Times New Roman" w:hAnsi="Times New Roman" w:cstheme="minorBidi"/>
          <w:sz w:val="22"/>
          <w:szCs w:val="22"/>
        </w:rPr>
        <w:br w:type="page"/>
      </w:r>
    </w:p>
    <w:p w:rsidR="00012A77" w:rsidRPr="00B20773"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B20773">
        <w:rPr>
          <w:rFonts w:ascii="Times New Roman" w:hAnsi="Times New Roman"/>
          <w:sz w:val="24"/>
          <w:szCs w:val="24"/>
          <w:u w:val="none"/>
        </w:rPr>
        <w:lastRenderedPageBreak/>
        <w:t>Income</w:t>
      </w:r>
      <w:r w:rsidRPr="00B20773">
        <w:rPr>
          <w:rFonts w:ascii="Times New Roman" w:hAnsi="Times New Roman"/>
          <w:sz w:val="24"/>
          <w:szCs w:val="24"/>
          <w:u w:val="none"/>
          <w:lang w:bidi="ar-SA"/>
        </w:rPr>
        <w:t xml:space="preserve"> tax </w:t>
      </w:r>
    </w:p>
    <w:p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Income tax recognised in profit or loss</w:t>
      </w:r>
    </w:p>
    <w:p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tblPr>
      <w:tblGrid>
        <w:gridCol w:w="5724"/>
        <w:gridCol w:w="792"/>
        <w:gridCol w:w="1267"/>
        <w:gridCol w:w="236"/>
        <w:gridCol w:w="1267"/>
      </w:tblGrid>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r>
      <w:tr w:rsidR="00352166" w:rsidRPr="00C97597" w:rsidTr="001451C1">
        <w:trPr>
          <w:cantSplit/>
        </w:trPr>
        <w:tc>
          <w:tcPr>
            <w:tcW w:w="5724" w:type="dxa"/>
          </w:tcPr>
          <w:p w:rsidR="00352166" w:rsidRPr="00C97597" w:rsidRDefault="00352166"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352166" w:rsidRPr="00C97597" w:rsidRDefault="00352166" w:rsidP="006974C0">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rsidR="00352166" w:rsidRDefault="0035216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36" w:type="dxa"/>
          </w:tcPr>
          <w:p w:rsidR="00352166" w:rsidRPr="00C97597" w:rsidRDefault="0035216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rsidR="00352166" w:rsidRPr="00352166" w:rsidRDefault="00352166"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8"/>
              </w:rPr>
            </w:pPr>
            <w:r>
              <w:rPr>
                <w:rFonts w:ascii="Times New Roman" w:hAnsi="Times New Roman"/>
                <w:sz w:val="22"/>
                <w:szCs w:val="28"/>
              </w:rPr>
              <w:t>(Restate</w:t>
            </w:r>
            <w:r w:rsidR="00700CF4">
              <w:rPr>
                <w:rFonts w:ascii="Times New Roman" w:hAnsi="Times New Roman"/>
                <w:sz w:val="22"/>
                <w:szCs w:val="28"/>
              </w:rPr>
              <w:t>d</w:t>
            </w:r>
            <w:r>
              <w:rPr>
                <w:rFonts w:ascii="Times New Roman" w:hAnsi="Times New Roman"/>
                <w:sz w:val="22"/>
                <w:szCs w:val="28"/>
              </w:rPr>
              <w:t>)</w:t>
            </w:r>
          </w:p>
        </w:tc>
      </w:tr>
      <w:tr w:rsidR="006974C0" w:rsidRPr="00C97597" w:rsidTr="001451C1">
        <w:trPr>
          <w:cantSplit/>
        </w:trPr>
        <w:tc>
          <w:tcPr>
            <w:tcW w:w="5724" w:type="dxa"/>
          </w:tcPr>
          <w:p w:rsidR="006974C0" w:rsidRPr="00C97597"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rsidR="006974C0" w:rsidRPr="00C97597"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6974C0" w:rsidRPr="00115D82" w:rsidTr="001451C1">
        <w:trPr>
          <w:cantSplit/>
        </w:trPr>
        <w:tc>
          <w:tcPr>
            <w:tcW w:w="5724" w:type="dxa"/>
            <w:vAlign w:val="bottom"/>
          </w:tcPr>
          <w:p w:rsidR="006974C0" w:rsidRPr="00115D82" w:rsidRDefault="006974C0" w:rsidP="006974C0">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rsidR="006974C0" w:rsidRPr="00115D82" w:rsidRDefault="006974C0" w:rsidP="006974C0">
            <w:pPr>
              <w:pStyle w:val="BodyText3"/>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rsidR="006974C0" w:rsidRPr="00115D82"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rsidR="006974C0" w:rsidRPr="00115D82"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6974C0" w:rsidRPr="00C97597" w:rsidTr="001451C1">
        <w:trPr>
          <w:cantSplit/>
        </w:trPr>
        <w:tc>
          <w:tcPr>
            <w:tcW w:w="5724" w:type="dxa"/>
            <w:vAlign w:val="bottom"/>
          </w:tcPr>
          <w:p w:rsidR="006974C0" w:rsidRPr="00C97597" w:rsidRDefault="006974C0" w:rsidP="006974C0">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rsidR="006974C0" w:rsidRPr="00C97597" w:rsidRDefault="006974C0" w:rsidP="006974C0">
            <w:pPr>
              <w:pStyle w:val="BodyText3"/>
              <w:rPr>
                <w:rFonts w:ascii="Times New Roman" w:hAnsi="Times New Roman"/>
                <w:i/>
                <w:iCs/>
              </w:rPr>
            </w:pPr>
          </w:p>
        </w:tc>
        <w:tc>
          <w:tcPr>
            <w:tcW w:w="1267" w:type="dxa"/>
            <w:vAlign w:val="bottom"/>
          </w:tcPr>
          <w:p w:rsidR="006974C0" w:rsidRPr="001C36E7" w:rsidRDefault="001C36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20,36</w:t>
            </w:r>
            <w:r w:rsidR="00B61585">
              <w:rPr>
                <w:rFonts w:ascii="Times New Roman" w:hAnsi="Times New Roman" w:cs="Times New Roman"/>
                <w:sz w:val="22"/>
                <w:szCs w:val="22"/>
              </w:rPr>
              <w:t>4</w:t>
            </w:r>
          </w:p>
        </w:tc>
        <w:tc>
          <w:tcPr>
            <w:tcW w:w="236" w:type="dxa"/>
            <w:vAlign w:val="bottom"/>
          </w:tcPr>
          <w:p w:rsidR="006974C0" w:rsidRPr="00C97597"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36,973</w:t>
            </w:r>
          </w:p>
        </w:tc>
      </w:tr>
      <w:tr w:rsidR="006974C0" w:rsidRPr="00C97597" w:rsidTr="00900D87">
        <w:trPr>
          <w:cantSplit/>
        </w:trPr>
        <w:tc>
          <w:tcPr>
            <w:tcW w:w="5724" w:type="dxa"/>
            <w:vAlign w:val="bottom"/>
          </w:tcPr>
          <w:p w:rsidR="006974C0" w:rsidRPr="00DC1102" w:rsidRDefault="006974C0" w:rsidP="006974C0">
            <w:pPr>
              <w:rPr>
                <w:rFonts w:ascii="Times New Roman" w:hAnsi="Times New Roman" w:cs="Times New Roman"/>
                <w:sz w:val="22"/>
                <w:szCs w:val="22"/>
              </w:rPr>
            </w:pPr>
            <w:r>
              <w:rPr>
                <w:rFonts w:ascii="Times New Roman" w:hAnsi="Times New Roman" w:cs="Times New Roman"/>
                <w:sz w:val="22"/>
                <w:szCs w:val="22"/>
              </w:rPr>
              <w:t>Over</w:t>
            </w:r>
            <w:r w:rsidRPr="00B20773">
              <w:rPr>
                <w:rFonts w:ascii="Times New Roman" w:hAnsi="Times New Roman" w:cs="Times New Roman"/>
                <w:sz w:val="22"/>
                <w:szCs w:val="22"/>
              </w:rPr>
              <w:t xml:space="preserve"> provided in prior year</w:t>
            </w:r>
          </w:p>
        </w:tc>
        <w:tc>
          <w:tcPr>
            <w:tcW w:w="792" w:type="dxa"/>
            <w:vAlign w:val="bottom"/>
          </w:tcPr>
          <w:p w:rsidR="006974C0" w:rsidRPr="00DC1102" w:rsidRDefault="006974C0" w:rsidP="006974C0">
            <w:pPr>
              <w:pStyle w:val="BodyText3"/>
              <w:rPr>
                <w:rFonts w:ascii="Times New Roman" w:hAnsi="Times New Roman"/>
                <w:i/>
                <w:iCs/>
              </w:rPr>
            </w:pPr>
          </w:p>
        </w:tc>
        <w:tc>
          <w:tcPr>
            <w:tcW w:w="1267" w:type="dxa"/>
            <w:tcBorders>
              <w:bottom w:val="single" w:sz="4" w:space="0" w:color="auto"/>
            </w:tcBorders>
            <w:shd w:val="clear" w:color="auto" w:fill="auto"/>
            <w:vAlign w:val="bottom"/>
          </w:tcPr>
          <w:p w:rsidR="006974C0" w:rsidRPr="00DC1102" w:rsidRDefault="001C36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(10)</w:t>
            </w:r>
          </w:p>
        </w:tc>
        <w:tc>
          <w:tcPr>
            <w:tcW w:w="236" w:type="dxa"/>
            <w:shd w:val="clear" w:color="auto" w:fill="auto"/>
            <w:vAlign w:val="bottom"/>
          </w:tcPr>
          <w:p w:rsidR="006974C0" w:rsidRPr="00B20773" w:rsidRDefault="006974C0" w:rsidP="006974C0">
            <w:pPr>
              <w:pStyle w:val="BodyText3"/>
              <w:tabs>
                <w:tab w:val="clear" w:pos="540"/>
                <w:tab w:val="decimal" w:pos="1224"/>
              </w:tabs>
              <w:ind w:left="-108" w:right="-108"/>
              <w:rPr>
                <w:rFonts w:ascii="Times New Roman" w:hAnsi="Times New Roman"/>
                <w:color w:val="auto"/>
                <w:sz w:val="22"/>
                <w:szCs w:val="22"/>
              </w:rPr>
            </w:pPr>
          </w:p>
        </w:tc>
        <w:tc>
          <w:tcPr>
            <w:tcW w:w="1267" w:type="dxa"/>
            <w:tcBorders>
              <w:bottom w:val="single" w:sz="4" w:space="0" w:color="auto"/>
            </w:tcBorders>
            <w:shd w:val="clear" w:color="auto" w:fill="auto"/>
            <w:vAlign w:val="bottom"/>
          </w:tcPr>
          <w:p w:rsidR="006974C0" w:rsidRPr="00CF36A7" w:rsidRDefault="006974C0" w:rsidP="006974C0">
            <w:pPr>
              <w:pStyle w:val="acctfourfigures"/>
              <w:tabs>
                <w:tab w:val="clear" w:pos="765"/>
                <w:tab w:val="decimal" w:pos="960"/>
              </w:tabs>
              <w:spacing w:line="240" w:lineRule="atLeast"/>
              <w:ind w:left="-86" w:right="-86"/>
              <w:rPr>
                <w:rFonts w:cs="Times New Roman"/>
                <w:szCs w:val="22"/>
              </w:rPr>
            </w:pPr>
            <w:r>
              <w:rPr>
                <w:rFonts w:cs="Times New Roman"/>
                <w:szCs w:val="22"/>
              </w:rPr>
              <w:t xml:space="preserve"> </w:t>
            </w:r>
            <w:r w:rsidRPr="00DC1102">
              <w:rPr>
                <w:rFonts w:cs="Times New Roman"/>
                <w:szCs w:val="22"/>
              </w:rPr>
              <w:t>(12)</w:t>
            </w:r>
          </w:p>
        </w:tc>
      </w:tr>
      <w:tr w:rsidR="006974C0" w:rsidRPr="00C97597" w:rsidTr="00900D87">
        <w:trPr>
          <w:cantSplit/>
        </w:trPr>
        <w:tc>
          <w:tcPr>
            <w:tcW w:w="5724" w:type="dxa"/>
            <w:vAlign w:val="bottom"/>
          </w:tcPr>
          <w:p w:rsidR="006974C0" w:rsidRPr="00DC1102" w:rsidRDefault="006974C0" w:rsidP="006974C0">
            <w:pPr>
              <w:rPr>
                <w:rFonts w:ascii="Times New Roman" w:hAnsi="Times New Roman" w:cs="Times New Roman"/>
                <w:sz w:val="22"/>
                <w:szCs w:val="22"/>
              </w:rPr>
            </w:pPr>
          </w:p>
        </w:tc>
        <w:tc>
          <w:tcPr>
            <w:tcW w:w="792" w:type="dxa"/>
            <w:vAlign w:val="bottom"/>
          </w:tcPr>
          <w:p w:rsidR="006974C0" w:rsidRPr="00DC1102" w:rsidRDefault="006974C0" w:rsidP="006974C0">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rsidR="006974C0" w:rsidRPr="00B20773" w:rsidRDefault="001C36E7"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20,35</w:t>
            </w:r>
            <w:r w:rsidR="00B61585">
              <w:rPr>
                <w:rFonts w:ascii="Times New Roman" w:hAnsi="Times New Roman" w:cs="Times New Roman"/>
                <w:b/>
                <w:bCs/>
                <w:sz w:val="22"/>
                <w:szCs w:val="22"/>
              </w:rPr>
              <w:t>4</w:t>
            </w:r>
          </w:p>
        </w:tc>
        <w:tc>
          <w:tcPr>
            <w:tcW w:w="236" w:type="dxa"/>
            <w:shd w:val="clear" w:color="auto" w:fill="auto"/>
            <w:vAlign w:val="bottom"/>
          </w:tcPr>
          <w:p w:rsidR="006974C0" w:rsidRPr="00B20773" w:rsidRDefault="006974C0" w:rsidP="006974C0">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B20773">
              <w:rPr>
                <w:rFonts w:ascii="Times New Roman" w:hAnsi="Times New Roman" w:cs="Times New Roman"/>
                <w:b/>
                <w:bCs/>
                <w:sz w:val="22"/>
                <w:szCs w:val="22"/>
              </w:rPr>
              <w:t>36,961</w:t>
            </w:r>
          </w:p>
        </w:tc>
      </w:tr>
      <w:tr w:rsidR="006974C0" w:rsidRPr="00C97597" w:rsidTr="00900D87">
        <w:trPr>
          <w:cantSplit/>
        </w:trPr>
        <w:tc>
          <w:tcPr>
            <w:tcW w:w="5724" w:type="dxa"/>
            <w:vAlign w:val="bottom"/>
          </w:tcPr>
          <w:p w:rsidR="006974C0" w:rsidRPr="00C97597" w:rsidRDefault="006974C0" w:rsidP="006974C0">
            <w:pPr>
              <w:rPr>
                <w:rFonts w:ascii="Times New Roman" w:hAnsi="Times New Roman" w:cs="Times New Roman"/>
                <w:sz w:val="22"/>
                <w:szCs w:val="22"/>
              </w:rPr>
            </w:pPr>
          </w:p>
        </w:tc>
        <w:tc>
          <w:tcPr>
            <w:tcW w:w="792" w:type="dxa"/>
            <w:vAlign w:val="bottom"/>
          </w:tcPr>
          <w:p w:rsidR="006974C0" w:rsidRPr="00C97597" w:rsidRDefault="006974C0" w:rsidP="006974C0">
            <w:pPr>
              <w:pStyle w:val="BodyText3"/>
              <w:rPr>
                <w:rFonts w:ascii="Times New Roman" w:hAnsi="Times New Roman"/>
                <w:i/>
                <w:iCs/>
              </w:rPr>
            </w:pPr>
          </w:p>
        </w:tc>
        <w:tc>
          <w:tcPr>
            <w:tcW w:w="1267" w:type="dxa"/>
            <w:tcBorders>
              <w:top w:val="single" w:sz="4" w:space="0" w:color="auto"/>
            </w:tcBorders>
            <w:vAlign w:val="bottom"/>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6974C0" w:rsidRPr="00C97597" w:rsidRDefault="006974C0" w:rsidP="006974C0">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rsidR="006974C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6974C0" w:rsidRPr="00115D82" w:rsidTr="001451C1">
        <w:trPr>
          <w:cantSplit/>
        </w:trPr>
        <w:tc>
          <w:tcPr>
            <w:tcW w:w="5724" w:type="dxa"/>
            <w:vAlign w:val="bottom"/>
          </w:tcPr>
          <w:p w:rsidR="006974C0" w:rsidRPr="00115D82" w:rsidRDefault="006974C0" w:rsidP="006974C0">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rsidR="006974C0" w:rsidRPr="00115D82" w:rsidRDefault="006974C0" w:rsidP="006974C0">
            <w:pPr>
              <w:pStyle w:val="BodyText3"/>
              <w:jc w:val="center"/>
              <w:rPr>
                <w:rFonts w:ascii="Times New Roman" w:hAnsi="Times New Roman"/>
              </w:rPr>
            </w:pPr>
          </w:p>
        </w:tc>
        <w:tc>
          <w:tcPr>
            <w:tcW w:w="1267" w:type="dxa"/>
            <w:vAlign w:val="bottom"/>
          </w:tcPr>
          <w:p w:rsidR="006974C0" w:rsidRPr="00115D8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rsidR="006974C0" w:rsidRPr="00115D82" w:rsidRDefault="006974C0" w:rsidP="006974C0">
            <w:pPr>
              <w:pStyle w:val="BodyText3"/>
              <w:tabs>
                <w:tab w:val="clear" w:pos="540"/>
                <w:tab w:val="decimal" w:pos="1224"/>
              </w:tabs>
              <w:ind w:left="-108" w:right="-108"/>
              <w:rPr>
                <w:rFonts w:ascii="Times New Roman" w:hAnsi="Times New Roman"/>
                <w:highlight w:val="yellow"/>
              </w:rPr>
            </w:pPr>
          </w:p>
        </w:tc>
        <w:tc>
          <w:tcPr>
            <w:tcW w:w="1267" w:type="dxa"/>
            <w:vAlign w:val="bottom"/>
          </w:tcPr>
          <w:p w:rsidR="006974C0" w:rsidRPr="00115D82"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6974C0" w:rsidRPr="00C97597" w:rsidTr="001451C1">
        <w:trPr>
          <w:cantSplit/>
        </w:trPr>
        <w:tc>
          <w:tcPr>
            <w:tcW w:w="5724" w:type="dxa"/>
            <w:vAlign w:val="bottom"/>
          </w:tcPr>
          <w:p w:rsidR="006974C0" w:rsidRPr="00C97597" w:rsidRDefault="006974C0" w:rsidP="006974C0">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rsidR="006974C0" w:rsidRPr="00C97597" w:rsidRDefault="006974C0" w:rsidP="006974C0">
            <w:pPr>
              <w:pStyle w:val="BodyText3"/>
              <w:jc w:val="center"/>
              <w:rPr>
                <w:rFonts w:ascii="Times New Roman" w:hAnsi="Times New Roman"/>
                <w:i/>
                <w:iCs/>
              </w:rPr>
            </w:pPr>
          </w:p>
        </w:tc>
        <w:tc>
          <w:tcPr>
            <w:tcW w:w="1267" w:type="dxa"/>
            <w:tcBorders>
              <w:bottom w:val="single" w:sz="4" w:space="0" w:color="auto"/>
            </w:tcBorders>
            <w:vAlign w:val="bottom"/>
          </w:tcPr>
          <w:p w:rsidR="006974C0" w:rsidRPr="00C97597"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(8,74</w:t>
            </w:r>
            <w:r w:rsidR="00B61585">
              <w:rPr>
                <w:rFonts w:ascii="Times New Roman" w:hAnsi="Times New Roman" w:cs="Times New Roman"/>
                <w:sz w:val="22"/>
                <w:szCs w:val="22"/>
              </w:rPr>
              <w:t>4</w:t>
            </w:r>
            <w:r>
              <w:rPr>
                <w:rFonts w:ascii="Times New Roman" w:hAnsi="Times New Roman" w:cs="Times New Roman"/>
                <w:sz w:val="22"/>
                <w:szCs w:val="22"/>
              </w:rPr>
              <w:t>)</w:t>
            </w:r>
          </w:p>
        </w:tc>
        <w:tc>
          <w:tcPr>
            <w:tcW w:w="236" w:type="dxa"/>
            <w:vAlign w:val="bottom"/>
          </w:tcPr>
          <w:p w:rsidR="006974C0" w:rsidRPr="00C97597" w:rsidRDefault="006974C0" w:rsidP="006974C0">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rsidR="006974C0" w:rsidRPr="00C97597"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r w:rsidR="006B07C5">
              <w:rPr>
                <w:rFonts w:ascii="Times New Roman" w:hAnsi="Times New Roman" w:cs="Times New Roman"/>
                <w:sz w:val="22"/>
                <w:szCs w:val="22"/>
              </w:rPr>
              <w:t>5,869</w:t>
            </w:r>
            <w:r>
              <w:rPr>
                <w:rFonts w:ascii="Times New Roman" w:hAnsi="Times New Roman" w:cs="Times New Roman"/>
                <w:sz w:val="22"/>
                <w:szCs w:val="22"/>
              </w:rPr>
              <w:t>)</w:t>
            </w:r>
          </w:p>
        </w:tc>
      </w:tr>
      <w:tr w:rsidR="006974C0" w:rsidRPr="00C97597" w:rsidTr="001451C1">
        <w:trPr>
          <w:cantSplit/>
          <w:trHeight w:val="254"/>
        </w:trPr>
        <w:tc>
          <w:tcPr>
            <w:tcW w:w="5724" w:type="dxa"/>
            <w:vAlign w:val="center"/>
          </w:tcPr>
          <w:p w:rsidR="006974C0" w:rsidRPr="00C97597" w:rsidRDefault="006974C0" w:rsidP="006974C0">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rsidR="006974C0" w:rsidRPr="00C97597" w:rsidRDefault="006974C0" w:rsidP="006974C0">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rsidR="006974C0" w:rsidRPr="00C97597"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11,610</w:t>
            </w:r>
          </w:p>
        </w:tc>
        <w:tc>
          <w:tcPr>
            <w:tcW w:w="236" w:type="dxa"/>
            <w:vAlign w:val="center"/>
          </w:tcPr>
          <w:p w:rsidR="006974C0" w:rsidRPr="00C97597" w:rsidRDefault="006974C0" w:rsidP="006974C0">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rsidR="006974C0" w:rsidRPr="006B07C5"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Pr>
                <w:rFonts w:ascii="Times New Roman" w:hAnsi="Times New Roman" w:cs="Times New Roman"/>
                <w:b/>
                <w:bCs/>
                <w:sz w:val="22"/>
                <w:szCs w:val="22"/>
              </w:rPr>
              <w:t>3</w:t>
            </w:r>
            <w:r w:rsidR="006B07C5">
              <w:rPr>
                <w:rFonts w:ascii="Times New Roman" w:hAnsi="Times New Roman" w:cs="Times New Roman"/>
                <w:b/>
                <w:bCs/>
                <w:sz w:val="22"/>
                <w:szCs w:val="22"/>
              </w:rPr>
              <w:t>1</w:t>
            </w:r>
            <w:r>
              <w:rPr>
                <w:rFonts w:ascii="Times New Roman" w:hAnsi="Times New Roman" w:cs="Times New Roman"/>
                <w:b/>
                <w:bCs/>
                <w:sz w:val="22"/>
                <w:szCs w:val="22"/>
              </w:rPr>
              <w:t>,</w:t>
            </w:r>
            <w:r w:rsidR="006B07C5">
              <w:rPr>
                <w:rFonts w:ascii="Times New Roman" w:hAnsi="Times New Roman" w:cs="Times New Roman"/>
                <w:b/>
                <w:bCs/>
                <w:sz w:val="22"/>
                <w:szCs w:val="22"/>
              </w:rPr>
              <w:t>092</w:t>
            </w:r>
          </w:p>
        </w:tc>
      </w:tr>
    </w:tbl>
    <w:p w:rsidR="007811FF" w:rsidRDefault="007811FF"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Income tax recognised</w:t>
      </w:r>
      <w:r w:rsidR="002B0E30">
        <w:rPr>
          <w:rFonts w:ascii="Times New Roman" w:hAnsi="Times New Roman" w:cs="Times New Roman"/>
          <w:b/>
          <w:bCs/>
          <w:i/>
          <w:iCs/>
          <w:sz w:val="22"/>
          <w:szCs w:val="22"/>
        </w:rPr>
        <w:t xml:space="preserve"> </w:t>
      </w:r>
      <w:r w:rsidR="002B0E30" w:rsidRPr="002B0E30">
        <w:rPr>
          <w:rFonts w:ascii="Times New Roman" w:hAnsi="Times New Roman" w:cs="Times New Roman"/>
          <w:b/>
          <w:bCs/>
          <w:i/>
          <w:iCs/>
          <w:sz w:val="22"/>
          <w:szCs w:val="22"/>
        </w:rPr>
        <w:t>in other comprehensive income</w:t>
      </w:r>
    </w:p>
    <w:p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D360C2" w:rsidRPr="007F6C76" w:rsidTr="00D360C2">
        <w:trPr>
          <w:gridAfter w:val="1"/>
          <w:wAfter w:w="11" w:type="dxa"/>
          <w:cantSplit/>
        </w:trPr>
        <w:tc>
          <w:tcPr>
            <w:tcW w:w="2509" w:type="dxa"/>
          </w:tcPr>
          <w:p w:rsidR="00D360C2" w:rsidRPr="007F6C76" w:rsidRDefault="00D360C2" w:rsidP="00D360C2">
            <w:pPr>
              <w:rPr>
                <w:color w:val="008000"/>
              </w:rPr>
            </w:pPr>
          </w:p>
        </w:tc>
        <w:tc>
          <w:tcPr>
            <w:tcW w:w="3330" w:type="dxa"/>
            <w:gridSpan w:val="5"/>
          </w:tcPr>
          <w:p w:rsidR="00D360C2" w:rsidRPr="007F6C76" w:rsidRDefault="00D360C2" w:rsidP="00D360C2">
            <w:pPr>
              <w:pStyle w:val="acctfourfigures"/>
              <w:tabs>
                <w:tab w:val="clear" w:pos="765"/>
              </w:tabs>
              <w:spacing w:line="240" w:lineRule="atLeast"/>
              <w:ind w:right="11"/>
              <w:jc w:val="center"/>
            </w:pPr>
            <w:r>
              <w:rPr>
                <w:rFonts w:cs="Times New Roman"/>
                <w:szCs w:val="22"/>
              </w:rPr>
              <w:t>20</w:t>
            </w:r>
            <w:r w:rsidR="006974C0">
              <w:rPr>
                <w:rFonts w:cs="Times New Roman"/>
                <w:szCs w:val="22"/>
              </w:rPr>
              <w:t>20</w:t>
            </w:r>
          </w:p>
        </w:tc>
        <w:tc>
          <w:tcPr>
            <w:tcW w:w="180" w:type="dxa"/>
          </w:tcPr>
          <w:p w:rsidR="00D360C2" w:rsidRPr="007F6C76" w:rsidRDefault="00D360C2" w:rsidP="00D360C2">
            <w:pPr>
              <w:pStyle w:val="acctfourfigures"/>
              <w:tabs>
                <w:tab w:val="clear" w:pos="765"/>
              </w:tabs>
              <w:spacing w:line="240" w:lineRule="atLeast"/>
              <w:ind w:right="11"/>
              <w:jc w:val="center"/>
            </w:pPr>
          </w:p>
        </w:tc>
        <w:tc>
          <w:tcPr>
            <w:tcW w:w="3251" w:type="dxa"/>
            <w:gridSpan w:val="9"/>
          </w:tcPr>
          <w:p w:rsidR="00D360C2" w:rsidRPr="007F6C76" w:rsidRDefault="00D360C2" w:rsidP="00D360C2">
            <w:pPr>
              <w:pStyle w:val="acctfourfigures"/>
              <w:tabs>
                <w:tab w:val="clear" w:pos="765"/>
              </w:tabs>
              <w:spacing w:line="240" w:lineRule="atLeast"/>
              <w:ind w:right="11"/>
              <w:jc w:val="center"/>
            </w:pPr>
            <w:r>
              <w:rPr>
                <w:rFonts w:cs="Times New Roman"/>
                <w:szCs w:val="22"/>
              </w:rPr>
              <w:t>201</w:t>
            </w:r>
            <w:r w:rsidR="006974C0">
              <w:rPr>
                <w:rFonts w:cs="Times New Roman"/>
                <w:szCs w:val="22"/>
              </w:rPr>
              <w:t>9</w:t>
            </w:r>
          </w:p>
        </w:tc>
      </w:tr>
      <w:tr w:rsidR="002B0E30" w:rsidRPr="007F6C76" w:rsidTr="00D360C2">
        <w:trPr>
          <w:gridAfter w:val="1"/>
          <w:wAfter w:w="11" w:type="dxa"/>
          <w:cantSplit/>
        </w:trPr>
        <w:tc>
          <w:tcPr>
            <w:tcW w:w="2509" w:type="dxa"/>
          </w:tcPr>
          <w:p w:rsidR="002B0E30" w:rsidRPr="007F6C76" w:rsidRDefault="002B0E30" w:rsidP="003226D7"/>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C3482F"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Net of</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gridSpan w:val="2"/>
          </w:tcPr>
          <w:p w:rsidR="002B0E30" w:rsidRPr="007F6C76" w:rsidRDefault="002B0E30" w:rsidP="003226D7">
            <w:pPr>
              <w:pStyle w:val="acctfourfigures"/>
              <w:tabs>
                <w:tab w:val="clear" w:pos="765"/>
              </w:tabs>
              <w:spacing w:line="240" w:lineRule="atLeast"/>
              <w:ind w:left="-79" w:right="-79"/>
              <w:jc w:val="center"/>
            </w:pPr>
          </w:p>
        </w:tc>
        <w:tc>
          <w:tcPr>
            <w:tcW w:w="990" w:type="dxa"/>
            <w:gridSpan w:val="2"/>
          </w:tcPr>
          <w:p w:rsidR="002B0E30" w:rsidRPr="007F6C76" w:rsidRDefault="00C3482F" w:rsidP="00C3482F">
            <w:pPr>
              <w:pStyle w:val="acctfourfigures"/>
              <w:tabs>
                <w:tab w:val="clear" w:pos="765"/>
              </w:tabs>
              <w:spacing w:line="240" w:lineRule="atLeast"/>
              <w:ind w:left="-79" w:right="-79"/>
              <w:jc w:val="center"/>
            </w:pPr>
            <w:r>
              <w:t>Tax</w:t>
            </w:r>
          </w:p>
        </w:tc>
        <w:tc>
          <w:tcPr>
            <w:tcW w:w="180" w:type="dxa"/>
            <w:gridSpan w:val="2"/>
          </w:tcPr>
          <w:p w:rsidR="002B0E30" w:rsidRPr="007F6C76" w:rsidRDefault="002B0E30" w:rsidP="003226D7">
            <w:pPr>
              <w:pStyle w:val="acctfourfigures"/>
              <w:spacing w:line="240" w:lineRule="atLeast"/>
              <w:ind w:left="-79" w:right="-79"/>
              <w:jc w:val="center"/>
            </w:pPr>
          </w:p>
        </w:tc>
        <w:tc>
          <w:tcPr>
            <w:tcW w:w="911" w:type="dxa"/>
            <w:gridSpan w:val="2"/>
          </w:tcPr>
          <w:p w:rsidR="002B0E30" w:rsidRPr="007F6C76" w:rsidRDefault="002B0E30" w:rsidP="003226D7">
            <w:pPr>
              <w:pStyle w:val="acctfourfigures"/>
              <w:tabs>
                <w:tab w:val="clear" w:pos="765"/>
              </w:tabs>
              <w:spacing w:line="240" w:lineRule="atLeast"/>
              <w:ind w:left="-79" w:right="-79"/>
              <w:jc w:val="center"/>
            </w:pPr>
            <w:r w:rsidRPr="007F6C76">
              <w:t>Net of</w:t>
            </w:r>
          </w:p>
        </w:tc>
      </w:tr>
      <w:tr w:rsidR="002B0E30" w:rsidRPr="007F6C76" w:rsidTr="00D360C2">
        <w:trPr>
          <w:gridAfter w:val="1"/>
          <w:wAfter w:w="11" w:type="dxa"/>
          <w:cantSplit/>
        </w:trPr>
        <w:tc>
          <w:tcPr>
            <w:tcW w:w="2509" w:type="dxa"/>
          </w:tcPr>
          <w:p w:rsidR="002B0E30" w:rsidRPr="007F6C76" w:rsidRDefault="002B0E30" w:rsidP="003226D7"/>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C3482F" w:rsidP="003226D7">
            <w:pPr>
              <w:pStyle w:val="acctfourfigures"/>
              <w:tabs>
                <w:tab w:val="clear" w:pos="765"/>
              </w:tabs>
              <w:spacing w:line="240" w:lineRule="atLeast"/>
              <w:ind w:left="-79" w:right="-79"/>
              <w:jc w:val="center"/>
            </w:pPr>
            <w:r w:rsidRPr="007F6C76">
              <w:t>expense</w:t>
            </w:r>
          </w:p>
        </w:tc>
        <w:tc>
          <w:tcPr>
            <w:tcW w:w="180" w:type="dxa"/>
          </w:tcPr>
          <w:p w:rsidR="002B0E30" w:rsidRPr="007F6C76" w:rsidRDefault="002B0E30" w:rsidP="003226D7">
            <w:pPr>
              <w:pStyle w:val="acctfourfigure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rsidR="002B0E30" w:rsidRPr="007F6C76" w:rsidRDefault="002B0E30" w:rsidP="003226D7">
            <w:pPr>
              <w:pStyle w:val="acctfourfigures"/>
              <w:tabs>
                <w:tab w:val="clear" w:pos="765"/>
              </w:tabs>
              <w:spacing w:line="240" w:lineRule="atLeast"/>
              <w:ind w:left="-79" w:right="-79"/>
              <w:jc w:val="center"/>
            </w:pPr>
          </w:p>
        </w:tc>
        <w:tc>
          <w:tcPr>
            <w:tcW w:w="990" w:type="dxa"/>
          </w:tcPr>
          <w:p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gridSpan w:val="2"/>
          </w:tcPr>
          <w:p w:rsidR="002B0E30" w:rsidRPr="007F6C76" w:rsidRDefault="002B0E30" w:rsidP="003226D7">
            <w:pPr>
              <w:pStyle w:val="acctfourfigures"/>
              <w:tabs>
                <w:tab w:val="clear" w:pos="765"/>
              </w:tabs>
              <w:spacing w:line="240" w:lineRule="atLeast"/>
              <w:ind w:left="-79" w:right="-79"/>
              <w:jc w:val="center"/>
            </w:pPr>
          </w:p>
        </w:tc>
        <w:tc>
          <w:tcPr>
            <w:tcW w:w="990" w:type="dxa"/>
            <w:gridSpan w:val="2"/>
          </w:tcPr>
          <w:p w:rsidR="002B0E30" w:rsidRPr="007F6C76" w:rsidRDefault="00C3482F" w:rsidP="003226D7">
            <w:pPr>
              <w:pStyle w:val="acctfourfigures"/>
              <w:tabs>
                <w:tab w:val="clear" w:pos="765"/>
              </w:tabs>
              <w:spacing w:line="240" w:lineRule="atLeast"/>
              <w:ind w:left="-79" w:right="-79"/>
              <w:jc w:val="center"/>
            </w:pPr>
            <w:r w:rsidRPr="007F6C76">
              <w:t>expens</w:t>
            </w:r>
            <w:r>
              <w:t>e</w:t>
            </w:r>
          </w:p>
        </w:tc>
        <w:tc>
          <w:tcPr>
            <w:tcW w:w="180" w:type="dxa"/>
            <w:gridSpan w:val="2"/>
          </w:tcPr>
          <w:p w:rsidR="002B0E30" w:rsidRPr="007F6C76" w:rsidRDefault="002B0E30" w:rsidP="003226D7">
            <w:pPr>
              <w:pStyle w:val="acctfourfigures"/>
              <w:spacing w:line="240" w:lineRule="atLeast"/>
              <w:ind w:left="-79" w:right="-79"/>
              <w:jc w:val="center"/>
            </w:pPr>
          </w:p>
        </w:tc>
        <w:tc>
          <w:tcPr>
            <w:tcW w:w="911" w:type="dxa"/>
            <w:gridSpan w:val="2"/>
          </w:tcPr>
          <w:p w:rsidR="002B0E30" w:rsidRPr="007F6C76" w:rsidRDefault="002B0E30" w:rsidP="003226D7">
            <w:pPr>
              <w:pStyle w:val="acctfourfigures"/>
              <w:tabs>
                <w:tab w:val="clear" w:pos="765"/>
              </w:tabs>
              <w:spacing w:line="240" w:lineRule="atLeast"/>
              <w:ind w:left="-79" w:right="-79"/>
              <w:jc w:val="center"/>
            </w:pPr>
            <w:r w:rsidRPr="007F6C76">
              <w:t>tax</w:t>
            </w:r>
          </w:p>
        </w:tc>
      </w:tr>
      <w:tr w:rsidR="002B0E30" w:rsidRPr="007F6C76" w:rsidTr="00D360C2">
        <w:trPr>
          <w:gridAfter w:val="1"/>
          <w:wAfter w:w="11" w:type="dxa"/>
          <w:cantSplit/>
        </w:trPr>
        <w:tc>
          <w:tcPr>
            <w:tcW w:w="2509" w:type="dxa"/>
          </w:tcPr>
          <w:p w:rsidR="002B0E30" w:rsidRPr="007F6C76" w:rsidRDefault="002B0E30" w:rsidP="003226D7"/>
        </w:tc>
        <w:tc>
          <w:tcPr>
            <w:tcW w:w="6761" w:type="dxa"/>
            <w:gridSpan w:val="15"/>
          </w:tcPr>
          <w:p w:rsidR="002B0E30" w:rsidRPr="007F6C76" w:rsidRDefault="002B0E30" w:rsidP="001E1560">
            <w:pPr>
              <w:pStyle w:val="acctfourfigures"/>
              <w:tabs>
                <w:tab w:val="clear" w:pos="765"/>
              </w:tabs>
              <w:spacing w:line="240" w:lineRule="atLeast"/>
              <w:ind w:right="11"/>
              <w:jc w:val="center"/>
            </w:pPr>
            <w:r w:rsidRPr="007F6C76">
              <w:rPr>
                <w:i/>
                <w:iCs/>
              </w:rPr>
              <w:t xml:space="preserve">(in </w:t>
            </w:r>
            <w:r w:rsidR="001E1560">
              <w:rPr>
                <w:i/>
                <w:iCs/>
              </w:rPr>
              <w:t>thousand</w:t>
            </w:r>
            <w:r w:rsidRPr="007F6C76">
              <w:rPr>
                <w:i/>
                <w:iCs/>
              </w:rPr>
              <w:t xml:space="preserve"> Baht)</w:t>
            </w:r>
          </w:p>
        </w:tc>
      </w:tr>
      <w:tr w:rsidR="00352166" w:rsidRPr="003226D7" w:rsidTr="00572C24">
        <w:trPr>
          <w:cantSplit/>
        </w:trPr>
        <w:tc>
          <w:tcPr>
            <w:tcW w:w="2509" w:type="dxa"/>
          </w:tcPr>
          <w:p w:rsidR="00352166" w:rsidRPr="003226D7" w:rsidRDefault="00352166" w:rsidP="00352166">
            <w:pPr>
              <w:rPr>
                <w:rFonts w:ascii="Times New Roman" w:hAnsi="Times New Roman" w:cs="Times New Roman"/>
                <w:sz w:val="22"/>
                <w:szCs w:val="22"/>
              </w:rPr>
            </w:pPr>
            <w:r w:rsidRPr="00352166">
              <w:rPr>
                <w:rFonts w:ascii="Times New Roman" w:hAnsi="Times New Roman" w:cs="Times New Roman"/>
                <w:sz w:val="22"/>
                <w:szCs w:val="22"/>
              </w:rPr>
              <w:t>Cash flow hedges reserve</w:t>
            </w:r>
          </w:p>
        </w:tc>
        <w:tc>
          <w:tcPr>
            <w:tcW w:w="990" w:type="dxa"/>
            <w:tcBorders>
              <w:bottom w:val="double" w:sz="4" w:space="0" w:color="auto"/>
            </w:tcBorders>
            <w:vAlign w:val="bottom"/>
          </w:tcPr>
          <w:p w:rsidR="00352166" w:rsidRPr="00F76F05" w:rsidRDefault="00F76F05" w:rsidP="00352166">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148</w:t>
            </w:r>
          </w:p>
        </w:tc>
        <w:tc>
          <w:tcPr>
            <w:tcW w:w="180" w:type="dxa"/>
            <w:vAlign w:val="bottom"/>
          </w:tcPr>
          <w:p w:rsidR="00352166" w:rsidRPr="006B07C5" w:rsidRDefault="00352166" w:rsidP="00352166">
            <w:pPr>
              <w:pStyle w:val="acctfourfigures"/>
              <w:spacing w:line="240" w:lineRule="atLeast"/>
              <w:rPr>
                <w:rFonts w:cs="Times New Roman"/>
                <w:szCs w:val="28"/>
              </w:rPr>
            </w:pPr>
          </w:p>
        </w:tc>
        <w:tc>
          <w:tcPr>
            <w:tcW w:w="990" w:type="dxa"/>
            <w:tcBorders>
              <w:bottom w:val="double" w:sz="4" w:space="0" w:color="auto"/>
            </w:tcBorders>
            <w:vAlign w:val="bottom"/>
          </w:tcPr>
          <w:p w:rsidR="00352166" w:rsidRPr="006B07C5" w:rsidRDefault="005F3A41" w:rsidP="00352166">
            <w:pPr>
              <w:pStyle w:val="acctfourfigures"/>
              <w:tabs>
                <w:tab w:val="clear" w:pos="765"/>
                <w:tab w:val="decimal" w:pos="691"/>
              </w:tabs>
              <w:spacing w:line="240" w:lineRule="atLeast"/>
              <w:ind w:left="-86" w:right="-86"/>
              <w:rPr>
                <w:rFonts w:cs="Times New Roman"/>
                <w:szCs w:val="28"/>
                <w:lang w:bidi="th-TH"/>
              </w:rPr>
            </w:pPr>
            <w:r>
              <w:rPr>
                <w:rFonts w:cs="Times New Roman"/>
                <w:szCs w:val="28"/>
                <w:lang w:bidi="th-TH"/>
              </w:rPr>
              <w:t>(</w:t>
            </w:r>
            <w:r w:rsidR="009E1914">
              <w:rPr>
                <w:rFonts w:cstheme="minorBidi"/>
                <w:szCs w:val="28"/>
                <w:lang w:bidi="th-TH"/>
              </w:rPr>
              <w:t>30</w:t>
            </w:r>
            <w:r>
              <w:rPr>
                <w:rFonts w:cs="Times New Roman"/>
                <w:szCs w:val="28"/>
                <w:lang w:bidi="th-TH"/>
              </w:rPr>
              <w:t>)</w:t>
            </w:r>
          </w:p>
        </w:tc>
        <w:tc>
          <w:tcPr>
            <w:tcW w:w="180" w:type="dxa"/>
            <w:vAlign w:val="bottom"/>
          </w:tcPr>
          <w:p w:rsidR="00352166" w:rsidRPr="006B07C5" w:rsidRDefault="00352166" w:rsidP="00352166">
            <w:pPr>
              <w:pStyle w:val="acctfourfigures"/>
              <w:tabs>
                <w:tab w:val="decimal" w:pos="691"/>
              </w:tabs>
              <w:spacing w:line="240" w:lineRule="atLeast"/>
              <w:ind w:left="-86" w:right="-86"/>
              <w:rPr>
                <w:rFonts w:cs="Times New Roman"/>
                <w:sz w:val="20"/>
                <w:szCs w:val="24"/>
              </w:rPr>
            </w:pPr>
          </w:p>
        </w:tc>
        <w:tc>
          <w:tcPr>
            <w:tcW w:w="990" w:type="dxa"/>
            <w:tcBorders>
              <w:bottom w:val="double" w:sz="4" w:space="0" w:color="auto"/>
            </w:tcBorders>
            <w:vAlign w:val="bottom"/>
          </w:tcPr>
          <w:p w:rsidR="00352166" w:rsidRPr="00CF36A7" w:rsidRDefault="00F76F05" w:rsidP="00352166">
            <w:pPr>
              <w:pStyle w:val="acctfourfigures"/>
              <w:tabs>
                <w:tab w:val="clear" w:pos="765"/>
                <w:tab w:val="decimal" w:pos="691"/>
              </w:tabs>
              <w:spacing w:line="240" w:lineRule="atLeast"/>
              <w:ind w:left="-86" w:right="-86"/>
            </w:pPr>
            <w:r>
              <w:t>11</w:t>
            </w:r>
            <w:r w:rsidR="009E1914">
              <w:t>8</w:t>
            </w:r>
          </w:p>
        </w:tc>
        <w:tc>
          <w:tcPr>
            <w:tcW w:w="180" w:type="dxa"/>
            <w:vAlign w:val="bottom"/>
          </w:tcPr>
          <w:p w:rsidR="00352166" w:rsidRPr="003226D7" w:rsidRDefault="00352166" w:rsidP="00352166">
            <w:pPr>
              <w:pStyle w:val="acctfourfigures"/>
              <w:spacing w:line="240" w:lineRule="atLeast"/>
            </w:pPr>
          </w:p>
        </w:tc>
        <w:tc>
          <w:tcPr>
            <w:tcW w:w="1001" w:type="dxa"/>
            <w:gridSpan w:val="2"/>
            <w:tcBorders>
              <w:bottom w:val="double" w:sz="4" w:space="0" w:color="auto"/>
            </w:tcBorders>
            <w:vAlign w:val="bottom"/>
          </w:tcPr>
          <w:p w:rsidR="00352166" w:rsidRPr="003226D7" w:rsidRDefault="00352166" w:rsidP="005F3A41">
            <w:pPr>
              <w:pStyle w:val="acctfourfigures"/>
              <w:tabs>
                <w:tab w:val="clear" w:pos="765"/>
                <w:tab w:val="decimal" w:pos="563"/>
              </w:tabs>
              <w:spacing w:line="240" w:lineRule="atLeast"/>
              <w:ind w:right="-169"/>
            </w:pPr>
            <w:r w:rsidRPr="00CF36A7">
              <w:rPr>
                <w:rFonts w:cs="Times New Roman"/>
                <w:szCs w:val="22"/>
              </w:rPr>
              <w:t>-</w:t>
            </w:r>
          </w:p>
        </w:tc>
        <w:tc>
          <w:tcPr>
            <w:tcW w:w="180" w:type="dxa"/>
            <w:gridSpan w:val="2"/>
            <w:vAlign w:val="bottom"/>
          </w:tcPr>
          <w:p w:rsidR="00352166" w:rsidRPr="003226D7" w:rsidRDefault="00352166" w:rsidP="00352166">
            <w:pPr>
              <w:pStyle w:val="acctfourfigures"/>
              <w:tabs>
                <w:tab w:val="clear" w:pos="765"/>
                <w:tab w:val="decimal" w:pos="731"/>
                <w:tab w:val="decimal" w:pos="836"/>
              </w:tabs>
              <w:spacing w:line="240" w:lineRule="atLeast"/>
              <w:ind w:right="-169"/>
            </w:pPr>
          </w:p>
        </w:tc>
        <w:tc>
          <w:tcPr>
            <w:tcW w:w="990" w:type="dxa"/>
            <w:gridSpan w:val="2"/>
            <w:tcBorders>
              <w:bottom w:val="double" w:sz="4" w:space="0" w:color="auto"/>
            </w:tcBorders>
            <w:vAlign w:val="bottom"/>
          </w:tcPr>
          <w:p w:rsidR="00352166" w:rsidRPr="003226D7" w:rsidRDefault="00352166" w:rsidP="005F3A41">
            <w:pPr>
              <w:pStyle w:val="acctfourfigures"/>
              <w:tabs>
                <w:tab w:val="clear" w:pos="765"/>
                <w:tab w:val="decimal" w:pos="548"/>
              </w:tabs>
              <w:spacing w:line="240" w:lineRule="atLeast"/>
              <w:ind w:right="-169"/>
            </w:pPr>
            <w:r w:rsidRPr="00CF36A7">
              <w:rPr>
                <w:rFonts w:cs="Times New Roman"/>
                <w:szCs w:val="22"/>
              </w:rPr>
              <w:t>-</w:t>
            </w:r>
          </w:p>
        </w:tc>
        <w:tc>
          <w:tcPr>
            <w:tcW w:w="180" w:type="dxa"/>
            <w:gridSpan w:val="2"/>
            <w:vAlign w:val="bottom"/>
          </w:tcPr>
          <w:p w:rsidR="00352166" w:rsidRPr="003226D7" w:rsidRDefault="00352166" w:rsidP="00352166">
            <w:pPr>
              <w:pStyle w:val="acctfourfigures"/>
              <w:tabs>
                <w:tab w:val="decimal" w:pos="731"/>
              </w:tabs>
              <w:spacing w:line="240" w:lineRule="atLeast"/>
              <w:ind w:right="-169"/>
            </w:pPr>
          </w:p>
        </w:tc>
        <w:tc>
          <w:tcPr>
            <w:tcW w:w="911" w:type="dxa"/>
            <w:gridSpan w:val="2"/>
            <w:tcBorders>
              <w:bottom w:val="double" w:sz="4" w:space="0" w:color="auto"/>
            </w:tcBorders>
            <w:vAlign w:val="bottom"/>
          </w:tcPr>
          <w:p w:rsidR="00352166" w:rsidRPr="003226D7" w:rsidRDefault="00352166" w:rsidP="005F3A41">
            <w:pPr>
              <w:pStyle w:val="acctfourfigures"/>
              <w:tabs>
                <w:tab w:val="clear" w:pos="765"/>
                <w:tab w:val="decimal" w:pos="555"/>
              </w:tabs>
              <w:spacing w:line="240" w:lineRule="atLeast"/>
              <w:ind w:right="-169"/>
            </w:pPr>
            <w:r w:rsidRPr="00CF36A7">
              <w:rPr>
                <w:rFonts w:cs="Times New Roman"/>
                <w:szCs w:val="22"/>
              </w:rPr>
              <w:t>-</w:t>
            </w:r>
          </w:p>
        </w:tc>
      </w:tr>
    </w:tbl>
    <w:p w:rsidR="001322C0" w:rsidRDefault="001322C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1"/>
        <w:gridCol w:w="629"/>
        <w:gridCol w:w="269"/>
        <w:gridCol w:w="1244"/>
        <w:gridCol w:w="269"/>
        <w:gridCol w:w="629"/>
        <w:gridCol w:w="269"/>
        <w:gridCol w:w="1270"/>
      </w:tblGrid>
      <w:tr w:rsidR="00D360C2" w:rsidTr="001322C0">
        <w:tc>
          <w:tcPr>
            <w:tcW w:w="4691" w:type="dxa"/>
          </w:tcPr>
          <w:p w:rsidR="00D360C2" w:rsidRPr="009C3909" w:rsidRDefault="009C3909" w:rsidP="009C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B20773">
              <w:rPr>
                <w:rFonts w:ascii="Times New Roman" w:hAnsi="Times New Roman" w:cs="Times New Roman"/>
                <w:b/>
                <w:bCs/>
                <w:i/>
                <w:iCs/>
                <w:sz w:val="22"/>
                <w:szCs w:val="22"/>
              </w:rPr>
              <w:t>Reconciliation of effective tax rate</w:t>
            </w:r>
          </w:p>
        </w:tc>
        <w:tc>
          <w:tcPr>
            <w:tcW w:w="2142" w:type="dxa"/>
            <w:gridSpan w:val="3"/>
          </w:tcPr>
          <w:p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6974C0">
              <w:rPr>
                <w:rFonts w:ascii="Times New Roman" w:hAnsi="Times New Roman" w:cs="Times New Roman"/>
                <w:sz w:val="22"/>
                <w:szCs w:val="22"/>
              </w:rPr>
              <w:t>20</w:t>
            </w:r>
          </w:p>
        </w:tc>
        <w:tc>
          <w:tcPr>
            <w:tcW w:w="269" w:type="dxa"/>
          </w:tcPr>
          <w:p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68" w:type="dxa"/>
            <w:gridSpan w:val="3"/>
          </w:tcPr>
          <w:p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6974C0">
              <w:rPr>
                <w:rFonts w:ascii="Times New Roman" w:hAnsi="Times New Roman" w:cs="Times New Roman"/>
                <w:sz w:val="22"/>
                <w:szCs w:val="22"/>
              </w:rPr>
              <w:t>9</w:t>
            </w:r>
          </w:p>
        </w:tc>
      </w:tr>
      <w:tr w:rsidR="00352166" w:rsidTr="001322C0">
        <w:tc>
          <w:tcPr>
            <w:tcW w:w="4691" w:type="dxa"/>
          </w:tcPr>
          <w:p w:rsidR="00352166" w:rsidRPr="00B20773" w:rsidRDefault="00352166" w:rsidP="009C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142" w:type="dxa"/>
            <w:gridSpan w:val="3"/>
          </w:tcPr>
          <w:p w:rsidR="00352166" w:rsidRDefault="0035216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69" w:type="dxa"/>
          </w:tcPr>
          <w:p w:rsidR="00352166" w:rsidRPr="00B83290" w:rsidRDefault="0035216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68" w:type="dxa"/>
            <w:gridSpan w:val="3"/>
          </w:tcPr>
          <w:p w:rsidR="00352166" w:rsidRDefault="0035216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w:t>
            </w:r>
            <w:r w:rsidR="00406BD8">
              <w:rPr>
                <w:rFonts w:ascii="Times New Roman" w:hAnsi="Times New Roman" w:cs="Times New Roman"/>
                <w:sz w:val="22"/>
                <w:szCs w:val="22"/>
              </w:rPr>
              <w:t>d</w:t>
            </w:r>
            <w:r>
              <w:rPr>
                <w:rFonts w:ascii="Times New Roman" w:hAnsi="Times New Roman" w:cs="Times New Roman"/>
                <w:sz w:val="22"/>
                <w:szCs w:val="22"/>
              </w:rPr>
              <w:t>)</w:t>
            </w:r>
          </w:p>
        </w:tc>
      </w:tr>
      <w:tr w:rsidR="00B83290" w:rsidTr="001322C0">
        <w:tc>
          <w:tcPr>
            <w:tcW w:w="4691" w:type="dxa"/>
          </w:tcPr>
          <w:p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44"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70" w:type="dxa"/>
          </w:tcPr>
          <w:p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6974C0" w:rsidTr="001322C0">
        <w:tc>
          <w:tcPr>
            <w:tcW w:w="4691"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2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double" w:sz="4" w:space="0" w:color="auto"/>
            </w:tcBorders>
          </w:tcPr>
          <w:p w:rsidR="006974C0" w:rsidRPr="00B83290"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58,678</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6974C0" w:rsidRPr="00B83290" w:rsidRDefault="006974C0" w:rsidP="006974C0">
            <w:pPr>
              <w:pStyle w:val="acctfourfigures"/>
              <w:tabs>
                <w:tab w:val="clear" w:pos="765"/>
                <w:tab w:val="decimal" w:pos="641"/>
              </w:tabs>
              <w:spacing w:line="240" w:lineRule="atLeast"/>
              <w:rPr>
                <w:rFonts w:cs="Times New Roman"/>
                <w:szCs w:val="22"/>
              </w:rPr>
            </w:pP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0" w:type="dxa"/>
            <w:tcBorders>
              <w:bottom w:val="double" w:sz="4" w:space="0" w:color="auto"/>
            </w:tcBorders>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155,</w:t>
            </w:r>
            <w:r w:rsidR="006B07C5">
              <w:rPr>
                <w:rFonts w:ascii="Times New Roman" w:hAnsi="Times New Roman" w:cs="Times New Roman"/>
                <w:sz w:val="22"/>
                <w:szCs w:val="22"/>
                <w:lang w:val="en-GB"/>
              </w:rPr>
              <w:t>952</w:t>
            </w:r>
          </w:p>
        </w:tc>
      </w:tr>
      <w:tr w:rsidR="006974C0" w:rsidTr="001322C0">
        <w:tc>
          <w:tcPr>
            <w:tcW w:w="4691"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29" w:type="dxa"/>
          </w:tcPr>
          <w:p w:rsidR="006974C0" w:rsidRPr="00B83290" w:rsidRDefault="006B07C5" w:rsidP="006974C0">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top w:val="double" w:sz="4" w:space="0" w:color="auto"/>
            </w:tcBorders>
          </w:tcPr>
          <w:p w:rsidR="006974C0" w:rsidRPr="00B83290"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11,736</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6974C0" w:rsidRPr="00B83290" w:rsidRDefault="006974C0" w:rsidP="006974C0">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0" w:type="dxa"/>
            <w:tcBorders>
              <w:top w:val="double" w:sz="4" w:space="0" w:color="auto"/>
            </w:tcBorders>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31,</w:t>
            </w:r>
            <w:r w:rsidR="006B07C5">
              <w:rPr>
                <w:rFonts w:ascii="Times New Roman" w:hAnsi="Times New Roman" w:cs="Times New Roman"/>
                <w:sz w:val="22"/>
                <w:szCs w:val="22"/>
                <w:lang w:val="en-GB"/>
              </w:rPr>
              <w:t>190</w:t>
            </w:r>
          </w:p>
        </w:tc>
      </w:tr>
      <w:tr w:rsidR="006974C0" w:rsidTr="001322C0">
        <w:tc>
          <w:tcPr>
            <w:tcW w:w="4691"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2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rsidR="006974C0" w:rsidRPr="00B83290"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(148)</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rsidR="006974C0" w:rsidRPr="00B83290" w:rsidRDefault="006974C0" w:rsidP="006974C0">
            <w:pPr>
              <w:pStyle w:val="acctfourfigures"/>
              <w:tabs>
                <w:tab w:val="clear" w:pos="765"/>
                <w:tab w:val="decimal" w:pos="461"/>
              </w:tabs>
              <w:spacing w:line="240" w:lineRule="atLeast"/>
              <w:rPr>
                <w:rFonts w:cs="Times New Roman"/>
                <w:szCs w:val="22"/>
              </w:rPr>
            </w:pP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0"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(146)</w:t>
            </w:r>
          </w:p>
        </w:tc>
      </w:tr>
      <w:tr w:rsidR="006974C0" w:rsidTr="001322C0">
        <w:tc>
          <w:tcPr>
            <w:tcW w:w="4691" w:type="dxa"/>
          </w:tcPr>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0773">
              <w:rPr>
                <w:rFonts w:ascii="Times New Roman" w:hAnsi="Times New Roman" w:cs="Times New Roman"/>
                <w:sz w:val="22"/>
                <w:szCs w:val="22"/>
              </w:rPr>
              <w:t>Expenses not deductible for tax purposes</w:t>
            </w:r>
          </w:p>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Over</w:t>
            </w:r>
            <w:r w:rsidRPr="00B20773">
              <w:rPr>
                <w:rFonts w:ascii="Times New Roman" w:hAnsi="Times New Roman" w:cs="Times New Roman"/>
                <w:sz w:val="22"/>
                <w:szCs w:val="22"/>
              </w:rPr>
              <w:t xml:space="preserve"> provided in prior year</w:t>
            </w:r>
          </w:p>
        </w:tc>
        <w:tc>
          <w:tcPr>
            <w:tcW w:w="629" w:type="dxa"/>
            <w:tcBorders>
              <w:bottom w:val="single" w:sz="4" w:space="0" w:color="auto"/>
            </w:tcBorders>
          </w:tcPr>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single" w:sz="4" w:space="0" w:color="auto"/>
            </w:tcBorders>
          </w:tcPr>
          <w:p w:rsidR="006974C0"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32</w:t>
            </w:r>
          </w:p>
          <w:p w:rsidR="006B07C5" w:rsidRPr="00B20773"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Borders>
              <w:bottom w:val="single" w:sz="4" w:space="0" w:color="auto"/>
            </w:tcBorders>
          </w:tcPr>
          <w:p w:rsidR="006974C0" w:rsidRPr="00B83290" w:rsidRDefault="006974C0" w:rsidP="006974C0">
            <w:pPr>
              <w:pStyle w:val="acctfourfigures"/>
              <w:tabs>
                <w:tab w:val="clear" w:pos="765"/>
                <w:tab w:val="decimal" w:pos="461"/>
              </w:tabs>
              <w:spacing w:line="240" w:lineRule="atLeast"/>
              <w:rPr>
                <w:rFonts w:cs="Times New Roman"/>
                <w:szCs w:val="22"/>
              </w:rPr>
            </w:pP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0" w:type="dxa"/>
            <w:tcBorders>
              <w:bottom w:val="single" w:sz="4" w:space="0" w:color="auto"/>
            </w:tcBorders>
          </w:tcPr>
          <w:p w:rsidR="006974C0" w:rsidRPr="00B20773"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60</w:t>
            </w:r>
          </w:p>
          <w:p w:rsidR="006974C0" w:rsidRPr="005E3B32" w:rsidRDefault="006974C0" w:rsidP="006974C0">
            <w:pPr>
              <w:pStyle w:val="acctfourfigures"/>
              <w:tabs>
                <w:tab w:val="clear" w:pos="765"/>
                <w:tab w:val="decimal" w:pos="980"/>
              </w:tabs>
              <w:spacing w:line="240" w:lineRule="atLeast"/>
              <w:ind w:left="-86" w:right="-86"/>
              <w:rPr>
                <w:rFonts w:cs="Times New Roman"/>
                <w:szCs w:val="22"/>
              </w:rPr>
            </w:pPr>
            <w:r w:rsidRPr="00B20773">
              <w:rPr>
                <w:rFonts w:cs="Times New Roman"/>
                <w:szCs w:val="22"/>
              </w:rPr>
              <w:t>(12)</w:t>
            </w:r>
          </w:p>
        </w:tc>
      </w:tr>
      <w:tr w:rsidR="006974C0" w:rsidTr="001322C0">
        <w:tc>
          <w:tcPr>
            <w:tcW w:w="4691" w:type="dxa"/>
            <w:vAlign w:val="center"/>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29" w:type="dxa"/>
            <w:tcBorders>
              <w:top w:val="single" w:sz="4" w:space="0" w:color="auto"/>
              <w:bottom w:val="double" w:sz="4" w:space="0" w:color="auto"/>
            </w:tcBorders>
          </w:tcPr>
          <w:p w:rsidR="006974C0" w:rsidRPr="00B83290" w:rsidRDefault="006B07C5" w:rsidP="006974C0">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44" w:type="dxa"/>
            <w:tcBorders>
              <w:top w:val="single" w:sz="4" w:space="0" w:color="auto"/>
              <w:bottom w:val="double" w:sz="4" w:space="0" w:color="auto"/>
            </w:tcBorders>
            <w:vAlign w:val="center"/>
          </w:tcPr>
          <w:p w:rsidR="006974C0" w:rsidRPr="00B83290"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11,610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rsidR="006974C0" w:rsidRPr="00B83290" w:rsidRDefault="006974C0" w:rsidP="006974C0">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rsidR="006974C0" w:rsidRPr="00B83290"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70" w:type="dxa"/>
            <w:tcBorders>
              <w:top w:val="single" w:sz="4" w:space="0" w:color="auto"/>
              <w:bottom w:val="double" w:sz="4" w:space="0" w:color="auto"/>
            </w:tcBorders>
            <w:vAlign w:val="center"/>
          </w:tcPr>
          <w:p w:rsidR="006974C0" w:rsidRPr="00570E78" w:rsidRDefault="006B07C5"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31,092</w:t>
            </w:r>
          </w:p>
        </w:tc>
      </w:tr>
    </w:tbl>
    <w:p w:rsidR="00594900"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tblPr>
      <w:tblGrid>
        <w:gridCol w:w="3521"/>
        <w:gridCol w:w="1267"/>
        <w:gridCol w:w="236"/>
        <w:gridCol w:w="1260"/>
        <w:gridCol w:w="236"/>
        <w:gridCol w:w="1267"/>
        <w:gridCol w:w="236"/>
        <w:gridCol w:w="1260"/>
      </w:tblGrid>
      <w:tr w:rsidR="009C4DF5" w:rsidRPr="00625F57" w:rsidTr="00422392">
        <w:tc>
          <w:tcPr>
            <w:tcW w:w="3521" w:type="dxa"/>
            <w:vAlign w:val="center"/>
          </w:tcPr>
          <w:p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 xml:space="preserve">Deferred tax </w:t>
            </w: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Assets</w:t>
            </w:r>
          </w:p>
        </w:tc>
        <w:tc>
          <w:tcPr>
            <w:tcW w:w="236" w:type="dxa"/>
          </w:tcPr>
          <w:p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Liabilities</w:t>
            </w:r>
          </w:p>
        </w:tc>
      </w:tr>
      <w:tr w:rsidR="006974C0" w:rsidRPr="00625F57" w:rsidTr="00422392">
        <w:tc>
          <w:tcPr>
            <w:tcW w:w="3521" w:type="dxa"/>
            <w:vAlign w:val="center"/>
          </w:tcPr>
          <w:p w:rsidR="006974C0" w:rsidRPr="004D7F51" w:rsidRDefault="006974C0" w:rsidP="006974C0">
            <w:pPr>
              <w:pStyle w:val="acctfourfigures"/>
              <w:tabs>
                <w:tab w:val="clear" w:pos="765"/>
              </w:tabs>
              <w:spacing w:line="240" w:lineRule="atLeast"/>
              <w:ind w:left="-86" w:right="-86" w:firstLine="86"/>
              <w:rPr>
                <w:rFonts w:cs="Times New Roman"/>
                <w:szCs w:val="22"/>
              </w:rPr>
            </w:pPr>
            <w:r w:rsidRPr="004D7F51">
              <w:rPr>
                <w:rFonts w:cs="Times New Roman"/>
                <w:b/>
                <w:bCs/>
                <w:i/>
                <w:iCs/>
              </w:rPr>
              <w:t>At 31 December</w:t>
            </w:r>
          </w:p>
        </w:tc>
        <w:tc>
          <w:tcPr>
            <w:tcW w:w="1267"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w:t>
            </w:r>
            <w:r>
              <w:rPr>
                <w:rFonts w:cs="Times New Roman"/>
                <w:sz w:val="22"/>
                <w:szCs w:val="22"/>
                <w:lang w:val="en-US"/>
              </w:rPr>
              <w:t>20</w:t>
            </w:r>
          </w:p>
        </w:tc>
        <w:tc>
          <w:tcPr>
            <w:tcW w:w="236"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w:t>
            </w:r>
            <w:r>
              <w:rPr>
                <w:rFonts w:cs="Times New Roman"/>
                <w:sz w:val="22"/>
                <w:szCs w:val="22"/>
                <w:lang w:val="en-US"/>
              </w:rPr>
              <w:t>9</w:t>
            </w:r>
          </w:p>
        </w:tc>
        <w:tc>
          <w:tcPr>
            <w:tcW w:w="236" w:type="dxa"/>
          </w:tcPr>
          <w:p w:rsidR="006974C0" w:rsidRPr="004D7F51"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w:t>
            </w:r>
            <w:r>
              <w:rPr>
                <w:rFonts w:cs="Times New Roman"/>
                <w:sz w:val="22"/>
                <w:szCs w:val="22"/>
                <w:lang w:val="en-US"/>
              </w:rPr>
              <w:t>20</w:t>
            </w:r>
          </w:p>
        </w:tc>
        <w:tc>
          <w:tcPr>
            <w:tcW w:w="236"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6974C0" w:rsidRPr="004D7F51" w:rsidRDefault="006974C0" w:rsidP="006974C0">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w:t>
            </w:r>
            <w:r>
              <w:rPr>
                <w:rFonts w:cs="Times New Roman"/>
                <w:sz w:val="22"/>
                <w:szCs w:val="22"/>
                <w:lang w:val="en-US"/>
              </w:rPr>
              <w:t>9</w:t>
            </w:r>
          </w:p>
        </w:tc>
      </w:tr>
      <w:tr w:rsidR="006974C0" w:rsidRPr="00625F57" w:rsidTr="00422392">
        <w:tc>
          <w:tcPr>
            <w:tcW w:w="3521" w:type="dxa"/>
            <w:vAlign w:val="center"/>
          </w:tcPr>
          <w:p w:rsidR="006974C0" w:rsidRPr="004D7F51" w:rsidRDefault="006974C0" w:rsidP="006974C0">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rsidR="006974C0" w:rsidRPr="004D7F51" w:rsidRDefault="006974C0" w:rsidP="006974C0">
            <w:pPr>
              <w:pStyle w:val="acctfourfigures"/>
              <w:tabs>
                <w:tab w:val="clear" w:pos="765"/>
              </w:tabs>
              <w:spacing w:line="240" w:lineRule="atLeast"/>
              <w:ind w:left="-86" w:right="-86"/>
              <w:jc w:val="center"/>
              <w:rPr>
                <w:rFonts w:cs="Times New Roman"/>
                <w:i/>
                <w:iCs/>
                <w:szCs w:val="22"/>
              </w:rPr>
            </w:pPr>
            <w:r w:rsidRPr="004D7F51">
              <w:rPr>
                <w:rFonts w:cs="Times New Roman"/>
                <w:i/>
                <w:iCs/>
                <w:szCs w:val="22"/>
              </w:rPr>
              <w:t>(in thousand Baht)</w:t>
            </w:r>
          </w:p>
        </w:tc>
      </w:tr>
      <w:tr w:rsidR="006974C0" w:rsidRPr="00625F57" w:rsidTr="00422392">
        <w:tc>
          <w:tcPr>
            <w:tcW w:w="3521" w:type="dxa"/>
            <w:vAlign w:val="center"/>
          </w:tcPr>
          <w:p w:rsidR="006974C0" w:rsidRPr="004D7F51" w:rsidRDefault="006974C0" w:rsidP="006974C0">
            <w:pPr>
              <w:rPr>
                <w:rFonts w:ascii="Times New Roman" w:hAnsi="Times New Roman" w:cs="Times New Roman"/>
                <w:sz w:val="22"/>
                <w:szCs w:val="22"/>
              </w:rPr>
            </w:pPr>
            <w:r w:rsidRPr="004D7F51">
              <w:rPr>
                <w:rFonts w:ascii="Times New Roman" w:hAnsi="Times New Roman" w:cs="Times New Roman"/>
                <w:sz w:val="22"/>
                <w:szCs w:val="22"/>
              </w:rPr>
              <w:t>Total</w:t>
            </w:r>
          </w:p>
        </w:tc>
        <w:tc>
          <w:tcPr>
            <w:tcW w:w="1267" w:type="dxa"/>
            <w:vAlign w:val="center"/>
          </w:tcPr>
          <w:p w:rsidR="006974C0" w:rsidRPr="0058216B" w:rsidRDefault="004D2A21" w:rsidP="006974C0">
            <w:pPr>
              <w:pStyle w:val="acctfourfigures"/>
              <w:tabs>
                <w:tab w:val="clear" w:pos="765"/>
                <w:tab w:val="decimal" w:pos="979"/>
              </w:tabs>
              <w:spacing w:line="240" w:lineRule="atLeast"/>
              <w:ind w:left="-86" w:right="-86"/>
              <w:rPr>
                <w:rFonts w:cs="Times New Roman"/>
                <w:szCs w:val="22"/>
              </w:rPr>
            </w:pPr>
            <w:r>
              <w:rPr>
                <w:rFonts w:cs="Times New Roman"/>
                <w:szCs w:val="22"/>
              </w:rPr>
              <w:t>36,971</w:t>
            </w:r>
          </w:p>
        </w:tc>
        <w:tc>
          <w:tcPr>
            <w:tcW w:w="236" w:type="dxa"/>
            <w:vAlign w:val="center"/>
          </w:tcPr>
          <w:p w:rsidR="006974C0" w:rsidRPr="0058216B" w:rsidRDefault="006974C0" w:rsidP="006974C0">
            <w:pPr>
              <w:pStyle w:val="acctfourfigures"/>
              <w:tabs>
                <w:tab w:val="clear" w:pos="765"/>
                <w:tab w:val="decimal" w:pos="979"/>
              </w:tabs>
              <w:spacing w:line="240" w:lineRule="atLeast"/>
              <w:ind w:left="-86" w:right="-86"/>
              <w:rPr>
                <w:rFonts w:cs="Times New Roman"/>
                <w:szCs w:val="22"/>
              </w:rPr>
            </w:pPr>
          </w:p>
        </w:tc>
        <w:tc>
          <w:tcPr>
            <w:tcW w:w="1260" w:type="dxa"/>
            <w:vAlign w:val="center"/>
          </w:tcPr>
          <w:p w:rsidR="006974C0" w:rsidRPr="0058216B" w:rsidRDefault="00397EDF" w:rsidP="006974C0">
            <w:pPr>
              <w:pStyle w:val="acctfourfigures"/>
              <w:tabs>
                <w:tab w:val="clear" w:pos="765"/>
                <w:tab w:val="decimal" w:pos="979"/>
              </w:tabs>
              <w:spacing w:line="240" w:lineRule="atLeast"/>
              <w:ind w:left="-86" w:right="-86"/>
              <w:rPr>
                <w:rFonts w:cs="Times New Roman"/>
                <w:szCs w:val="22"/>
              </w:rPr>
            </w:pPr>
            <w:r>
              <w:rPr>
                <w:rFonts w:cs="Times New Roman"/>
                <w:szCs w:val="22"/>
              </w:rPr>
              <w:t>27,658</w:t>
            </w:r>
          </w:p>
        </w:tc>
        <w:tc>
          <w:tcPr>
            <w:tcW w:w="236" w:type="dxa"/>
            <w:vAlign w:val="center"/>
          </w:tcPr>
          <w:p w:rsidR="006974C0" w:rsidRPr="0058216B" w:rsidRDefault="006974C0" w:rsidP="006974C0">
            <w:pPr>
              <w:rPr>
                <w:rFonts w:ascii="Times New Roman" w:hAnsi="Times New Roman" w:cs="Times New Roman"/>
                <w:i/>
                <w:iCs/>
                <w:sz w:val="22"/>
                <w:szCs w:val="22"/>
              </w:rPr>
            </w:pPr>
          </w:p>
        </w:tc>
        <w:tc>
          <w:tcPr>
            <w:tcW w:w="1267" w:type="dxa"/>
            <w:vAlign w:val="center"/>
          </w:tcPr>
          <w:p w:rsidR="006974C0" w:rsidRPr="0058216B" w:rsidRDefault="00EC3BBA" w:rsidP="00EC3BBA">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vAlign w:val="center"/>
          </w:tcPr>
          <w:p w:rsidR="006974C0" w:rsidRPr="0058216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rsidR="006974C0" w:rsidRPr="007811FF" w:rsidRDefault="00EC3BBA" w:rsidP="00EC3BBA">
            <w:pPr>
              <w:pStyle w:val="acctfourfigures"/>
              <w:tabs>
                <w:tab w:val="clear" w:pos="765"/>
                <w:tab w:val="decimal" w:pos="691"/>
              </w:tabs>
              <w:spacing w:line="240" w:lineRule="atLeast"/>
              <w:ind w:left="-86" w:right="-86"/>
              <w:rPr>
                <w:rFonts w:cs="Times New Roman"/>
                <w:szCs w:val="22"/>
              </w:rPr>
            </w:pPr>
            <w:r>
              <w:rPr>
                <w:rFonts w:cs="Times New Roman"/>
                <w:szCs w:val="22"/>
              </w:rPr>
              <w:t>-</w:t>
            </w:r>
          </w:p>
        </w:tc>
      </w:tr>
      <w:tr w:rsidR="006974C0" w:rsidRPr="00625F57" w:rsidTr="00422392">
        <w:trPr>
          <w:trHeight w:val="235"/>
        </w:trPr>
        <w:tc>
          <w:tcPr>
            <w:tcW w:w="3521" w:type="dxa"/>
            <w:vAlign w:val="center"/>
          </w:tcPr>
          <w:p w:rsidR="006974C0" w:rsidRPr="004D7F51"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7F51">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rsidR="006974C0" w:rsidRPr="007811FF" w:rsidRDefault="0058216B" w:rsidP="006974C0">
            <w:pPr>
              <w:pStyle w:val="acctfourfigures"/>
              <w:tabs>
                <w:tab w:val="clear" w:pos="765"/>
                <w:tab w:val="decimal" w:pos="979"/>
              </w:tabs>
              <w:spacing w:line="240" w:lineRule="atLeast"/>
              <w:ind w:left="-86" w:right="-86"/>
              <w:rPr>
                <w:rFonts w:cs="Times New Roman"/>
                <w:b/>
                <w:bCs/>
                <w:szCs w:val="22"/>
              </w:rPr>
            </w:pPr>
            <w:r w:rsidRPr="007811FF">
              <w:rPr>
                <w:rFonts w:cs="Times New Roman"/>
                <w:b/>
                <w:bCs/>
                <w:szCs w:val="22"/>
              </w:rPr>
              <w:t>36,971</w:t>
            </w:r>
          </w:p>
        </w:tc>
        <w:tc>
          <w:tcPr>
            <w:tcW w:w="236" w:type="dxa"/>
            <w:vAlign w:val="center"/>
          </w:tcPr>
          <w:p w:rsidR="006974C0" w:rsidRPr="0058216B" w:rsidRDefault="006974C0" w:rsidP="006974C0">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rsidR="006974C0" w:rsidRPr="007811FF" w:rsidRDefault="007811FF" w:rsidP="006974C0">
            <w:pPr>
              <w:pStyle w:val="acctfourfigures"/>
              <w:tabs>
                <w:tab w:val="clear" w:pos="765"/>
                <w:tab w:val="decimal" w:pos="979"/>
              </w:tabs>
              <w:spacing w:line="240" w:lineRule="atLeast"/>
              <w:ind w:left="-86" w:right="-86"/>
              <w:rPr>
                <w:rFonts w:cs="Times New Roman"/>
                <w:b/>
                <w:bCs/>
                <w:szCs w:val="22"/>
              </w:rPr>
            </w:pPr>
            <w:r w:rsidRPr="007811FF">
              <w:rPr>
                <w:rFonts w:cs="Times New Roman"/>
                <w:b/>
                <w:bCs/>
                <w:szCs w:val="22"/>
              </w:rPr>
              <w:t>27,658</w:t>
            </w:r>
          </w:p>
        </w:tc>
        <w:tc>
          <w:tcPr>
            <w:tcW w:w="236" w:type="dxa"/>
            <w:vAlign w:val="center"/>
          </w:tcPr>
          <w:p w:rsidR="006974C0" w:rsidRPr="0058216B" w:rsidRDefault="006974C0" w:rsidP="006974C0">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rsidR="006974C0" w:rsidRPr="007811FF" w:rsidRDefault="0058216B" w:rsidP="005F3A41">
            <w:pPr>
              <w:pStyle w:val="acctfourfigures"/>
              <w:tabs>
                <w:tab w:val="clear" w:pos="765"/>
                <w:tab w:val="decimal" w:pos="752"/>
              </w:tabs>
              <w:spacing w:line="240" w:lineRule="atLeast"/>
              <w:ind w:left="-86" w:right="-86"/>
              <w:rPr>
                <w:rFonts w:cs="Times New Roman"/>
                <w:b/>
                <w:bCs/>
                <w:szCs w:val="22"/>
              </w:rPr>
            </w:pPr>
            <w:r w:rsidRPr="007811FF">
              <w:rPr>
                <w:rFonts w:cs="Times New Roman"/>
                <w:b/>
                <w:bCs/>
                <w:szCs w:val="22"/>
              </w:rPr>
              <w:t>-</w:t>
            </w:r>
          </w:p>
        </w:tc>
        <w:tc>
          <w:tcPr>
            <w:tcW w:w="236" w:type="dxa"/>
            <w:vAlign w:val="center"/>
          </w:tcPr>
          <w:p w:rsidR="006974C0" w:rsidRPr="0058216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rsidR="006974C0" w:rsidRPr="007811FF" w:rsidRDefault="006974C0" w:rsidP="005F3A41">
            <w:pPr>
              <w:pStyle w:val="acctfourfigures"/>
              <w:tabs>
                <w:tab w:val="clear" w:pos="765"/>
                <w:tab w:val="decimal" w:pos="691"/>
              </w:tabs>
              <w:spacing w:line="240" w:lineRule="atLeast"/>
              <w:ind w:left="-86" w:right="-86"/>
              <w:rPr>
                <w:rFonts w:cs="Times New Roman"/>
                <w:b/>
                <w:bCs/>
                <w:szCs w:val="22"/>
              </w:rPr>
            </w:pPr>
            <w:r w:rsidRPr="007811FF">
              <w:rPr>
                <w:rFonts w:cs="Times New Roman"/>
                <w:b/>
                <w:bCs/>
                <w:szCs w:val="22"/>
              </w:rPr>
              <w:t>-</w:t>
            </w:r>
          </w:p>
        </w:tc>
      </w:tr>
    </w:tbl>
    <w:p w:rsidR="00007000" w:rsidRDefault="00007000" w:rsidP="00406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green"/>
        </w:rPr>
      </w:pPr>
      <w:r>
        <w:rPr>
          <w:rFonts w:ascii="Times New Roman" w:hAnsi="Times New Roman" w:cs="Times New Roman"/>
          <w:sz w:val="22"/>
          <w:szCs w:val="22"/>
          <w:highlight w:val="green"/>
        </w:rPr>
        <w:br w:type="page"/>
      </w:r>
    </w:p>
    <w:tbl>
      <w:tblPr>
        <w:tblW w:w="9376" w:type="dxa"/>
        <w:tblInd w:w="450" w:type="dxa"/>
        <w:tblLayout w:type="fixed"/>
        <w:tblLook w:val="0000"/>
      </w:tblPr>
      <w:tblGrid>
        <w:gridCol w:w="3150"/>
        <w:gridCol w:w="540"/>
        <w:gridCol w:w="1170"/>
        <w:gridCol w:w="236"/>
        <w:gridCol w:w="1267"/>
        <w:gridCol w:w="236"/>
        <w:gridCol w:w="1267"/>
        <w:gridCol w:w="236"/>
        <w:gridCol w:w="1274"/>
      </w:tblGrid>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F87697" w:rsidRDefault="00F8769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rsidR="00F87697" w:rsidRDefault="00F87697" w:rsidP="0097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rsidR="009E1914" w:rsidRPr="004D7F51" w:rsidRDefault="00F87697"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9E1914">
              <w:rPr>
                <w:rFonts w:ascii="Times New Roman" w:hAnsi="Times New Roman" w:cs="Times New Roman"/>
                <w:i/>
                <w:iCs/>
                <w:sz w:val="22"/>
                <w:szCs w:val="22"/>
              </w:rPr>
              <w:t>Note</w:t>
            </w:r>
          </w:p>
        </w:tc>
        <w:tc>
          <w:tcPr>
            <w:tcW w:w="1170"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20</w:t>
            </w: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739" w:type="dxa"/>
            <w:gridSpan w:val="3"/>
            <w:shd w:val="clear" w:color="auto" w:fill="auto"/>
            <w:vAlign w:val="bottom"/>
          </w:tcPr>
          <w:p w:rsidR="009E1914" w:rsidRPr="004D7F51" w:rsidRDefault="009E1914" w:rsidP="000F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74"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w:t>
            </w:r>
            <w:r>
              <w:rPr>
                <w:rFonts w:ascii="Times New Roman" w:hAnsi="Times New Roman" w:cs="Times New Roman"/>
                <w:b/>
                <w:bCs/>
                <w:sz w:val="22"/>
                <w:szCs w:val="22"/>
              </w:rPr>
              <w:t>20</w:t>
            </w: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9E1914"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tc>
        <w:tc>
          <w:tcPr>
            <w:tcW w:w="1170" w:type="dxa"/>
            <w:shd w:val="clear" w:color="auto" w:fill="auto"/>
            <w:vAlign w:val="bottom"/>
          </w:tcPr>
          <w:p w:rsidR="009E1914" w:rsidRPr="009E1914"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9E1914">
              <w:rPr>
                <w:rFonts w:ascii="Times New Roman" w:hAnsi="Times New Roman" w:cs="Times New Roman"/>
                <w:sz w:val="22"/>
                <w:szCs w:val="22"/>
              </w:rPr>
              <w:t>(Restated)</w:t>
            </w: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739" w:type="dxa"/>
            <w:gridSpan w:val="3"/>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rPr>
            </w:pPr>
          </w:p>
        </w:tc>
        <w:tc>
          <w:tcPr>
            <w:tcW w:w="1274"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9E1914" w:rsidRPr="004D7F51" w:rsidTr="00970A31">
        <w:tc>
          <w:tcPr>
            <w:tcW w:w="3150" w:type="dxa"/>
            <w:shd w:val="clear" w:color="auto" w:fill="auto"/>
          </w:tcPr>
          <w:p w:rsidR="009E1914" w:rsidRPr="004D7F51" w:rsidRDefault="009E1914" w:rsidP="00422392">
            <w:pPr>
              <w:ind w:left="180" w:hanging="180"/>
              <w:rPr>
                <w:rFonts w:ascii="Times New Roman" w:hAnsi="Times New Roman" w:cs="Times New Roman"/>
                <w:sz w:val="22"/>
                <w:szCs w:val="22"/>
              </w:rPr>
            </w:pPr>
            <w:r w:rsidRPr="004D7F51">
              <w:rPr>
                <w:rFonts w:ascii="Times New Roman" w:hAnsi="Times New Roman" w:cs="Times New Roman"/>
                <w:b/>
                <w:bCs/>
                <w:i/>
                <w:iCs/>
                <w:sz w:val="22"/>
                <w:szCs w:val="22"/>
              </w:rPr>
              <w:t>Deferred tax assets</w:t>
            </w:r>
          </w:p>
        </w:tc>
        <w:tc>
          <w:tcPr>
            <w:tcW w:w="540" w:type="dxa"/>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9E1914" w:rsidRPr="004D7F51" w:rsidRDefault="009E1914" w:rsidP="00422392">
            <w:pPr>
              <w:jc w:val="center"/>
              <w:rPr>
                <w:rFonts w:ascii="Times New Roman" w:hAnsi="Times New Roman" w:cs="Times New Roman"/>
                <w:i/>
                <w:iCs/>
                <w:sz w:val="22"/>
                <w:szCs w:val="22"/>
              </w:rPr>
            </w:pPr>
          </w:p>
        </w:tc>
        <w:tc>
          <w:tcPr>
            <w:tcW w:w="1267"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9E1914" w:rsidRPr="004D7F51" w:rsidRDefault="009E1914" w:rsidP="00422392">
            <w:pPr>
              <w:jc w:val="center"/>
              <w:rPr>
                <w:rFonts w:ascii="Times New Roman" w:hAnsi="Times New Roman" w:cs="Times New Roman"/>
                <w:sz w:val="22"/>
                <w:szCs w:val="22"/>
              </w:rPr>
            </w:pPr>
          </w:p>
        </w:tc>
        <w:tc>
          <w:tcPr>
            <w:tcW w:w="1267" w:type="dxa"/>
            <w:shd w:val="clear" w:color="auto" w:fill="auto"/>
          </w:tcPr>
          <w:p w:rsidR="009E1914" w:rsidRPr="004D7F51" w:rsidRDefault="009E1914" w:rsidP="00422392">
            <w:pPr>
              <w:jc w:val="center"/>
              <w:rPr>
                <w:rFonts w:ascii="Times New Roman" w:hAnsi="Times New Roman" w:cs="Times New Roman"/>
                <w:sz w:val="22"/>
                <w:szCs w:val="22"/>
              </w:rPr>
            </w:pPr>
          </w:p>
        </w:tc>
        <w:tc>
          <w:tcPr>
            <w:tcW w:w="236" w:type="dxa"/>
            <w:shd w:val="clear" w:color="auto" w:fill="auto"/>
          </w:tcPr>
          <w:p w:rsidR="009E1914" w:rsidRPr="004D7F51" w:rsidRDefault="009E1914" w:rsidP="00422392">
            <w:pPr>
              <w:jc w:val="center"/>
              <w:rPr>
                <w:rFonts w:ascii="Times New Roman" w:hAnsi="Times New Roman" w:cs="Times New Roman"/>
                <w:sz w:val="22"/>
                <w:szCs w:val="22"/>
              </w:rPr>
            </w:pPr>
          </w:p>
        </w:tc>
        <w:tc>
          <w:tcPr>
            <w:tcW w:w="1274"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E1914" w:rsidRPr="004D7F51" w:rsidTr="00970A31">
        <w:tc>
          <w:tcPr>
            <w:tcW w:w="3150" w:type="dxa"/>
            <w:shd w:val="clear" w:color="auto" w:fill="auto"/>
          </w:tcPr>
          <w:p w:rsidR="009E1914" w:rsidRPr="004D7F51" w:rsidRDefault="009E1914" w:rsidP="00422392">
            <w:pPr>
              <w:ind w:left="180" w:hanging="180"/>
              <w:rPr>
                <w:rFonts w:ascii="Times New Roman" w:hAnsi="Times New Roman"/>
                <w:sz w:val="22"/>
                <w:szCs w:val="28"/>
              </w:rPr>
            </w:pPr>
            <w:r>
              <w:rPr>
                <w:rFonts w:ascii="Times New Roman" w:hAnsi="Times New Roman"/>
                <w:sz w:val="22"/>
                <w:szCs w:val="28"/>
              </w:rPr>
              <w:t>Right-of-use assets</w:t>
            </w:r>
          </w:p>
        </w:tc>
        <w:tc>
          <w:tcPr>
            <w:tcW w:w="540" w:type="dxa"/>
          </w:tcPr>
          <w:p w:rsidR="009E1914" w:rsidRPr="009E1914" w:rsidRDefault="009E1914" w:rsidP="009E1914">
            <w:pPr>
              <w:pStyle w:val="acctfourfigures"/>
              <w:tabs>
                <w:tab w:val="clear" w:pos="765"/>
                <w:tab w:val="decimal" w:pos="63"/>
              </w:tabs>
              <w:spacing w:line="240" w:lineRule="atLeast"/>
              <w:ind w:left="-86" w:right="-86"/>
              <w:jc w:val="center"/>
              <w:rPr>
                <w:rFonts w:cstheme="minorBidi"/>
                <w:i/>
                <w:iCs/>
                <w:szCs w:val="28"/>
                <w:lang w:val="en-US" w:bidi="th-TH"/>
              </w:rPr>
            </w:pPr>
            <w:r w:rsidRPr="009E1914">
              <w:rPr>
                <w:rFonts w:cstheme="minorBidi"/>
                <w:i/>
                <w:iCs/>
                <w:szCs w:val="28"/>
                <w:lang w:val="en-US" w:bidi="th-TH"/>
              </w:rPr>
              <w:t>3</w:t>
            </w:r>
          </w:p>
        </w:tc>
        <w:tc>
          <w:tcPr>
            <w:tcW w:w="1170" w:type="dxa"/>
            <w:shd w:val="clear" w:color="auto" w:fill="auto"/>
          </w:tcPr>
          <w:p w:rsidR="009E1914" w:rsidRPr="003A6829" w:rsidRDefault="009E1914" w:rsidP="009E1914">
            <w:pPr>
              <w:pStyle w:val="acctfourfigures"/>
              <w:tabs>
                <w:tab w:val="clear" w:pos="765"/>
                <w:tab w:val="decimal" w:pos="886"/>
              </w:tabs>
              <w:spacing w:line="240" w:lineRule="atLeast"/>
              <w:ind w:left="-86" w:right="-86"/>
              <w:rPr>
                <w:rFonts w:cstheme="minorBidi"/>
                <w:szCs w:val="28"/>
                <w:lang w:val="en-US" w:bidi="th-TH"/>
              </w:rPr>
            </w:pPr>
            <w:r>
              <w:rPr>
                <w:rFonts w:cstheme="minorBidi"/>
                <w:szCs w:val="28"/>
                <w:lang w:val="en-US" w:bidi="th-TH"/>
              </w:rPr>
              <w:t>107</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4D7F51" w:rsidRDefault="009E1914" w:rsidP="009E1914">
            <w:pPr>
              <w:pStyle w:val="acctfourfigures"/>
              <w:tabs>
                <w:tab w:val="clear" w:pos="765"/>
                <w:tab w:val="decimal" w:pos="979"/>
              </w:tabs>
              <w:spacing w:line="240" w:lineRule="atLeast"/>
              <w:ind w:left="-86" w:right="-86"/>
              <w:rPr>
                <w:rFonts w:cs="Times New Roman"/>
                <w:szCs w:val="22"/>
              </w:rPr>
            </w:pPr>
            <w:r>
              <w:rPr>
                <w:rFonts w:cs="Times New Roman"/>
                <w:szCs w:val="22"/>
              </w:rPr>
              <w:t>63</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CF36A7"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9E1914" w:rsidRPr="004D7F51" w:rsidRDefault="009E1914" w:rsidP="00970A31">
            <w:pPr>
              <w:pStyle w:val="acctfourfigures"/>
              <w:tabs>
                <w:tab w:val="clear" w:pos="765"/>
                <w:tab w:val="decimal" w:pos="979"/>
              </w:tabs>
              <w:spacing w:line="240" w:lineRule="atLeast"/>
              <w:ind w:left="-86" w:right="-86"/>
              <w:rPr>
                <w:rFonts w:cs="Times New Roman"/>
                <w:szCs w:val="22"/>
              </w:rPr>
            </w:pPr>
            <w:r>
              <w:rPr>
                <w:rFonts w:cs="Times New Roman"/>
                <w:szCs w:val="22"/>
              </w:rPr>
              <w:t>170</w:t>
            </w:r>
          </w:p>
        </w:tc>
      </w:tr>
      <w:tr w:rsidR="009E1914" w:rsidRPr="004D7F51" w:rsidTr="00970A31">
        <w:tc>
          <w:tcPr>
            <w:tcW w:w="3150" w:type="dxa"/>
            <w:shd w:val="clear" w:color="auto" w:fill="auto"/>
          </w:tcPr>
          <w:p w:rsidR="009E1914" w:rsidRDefault="009E1914" w:rsidP="00970A31">
            <w:pPr>
              <w:tabs>
                <w:tab w:val="clear" w:pos="2807"/>
                <w:tab w:val="left" w:pos="2505"/>
              </w:tabs>
              <w:ind w:left="180" w:right="-195" w:hanging="180"/>
              <w:rPr>
                <w:rFonts w:ascii="Times New Roman" w:hAnsi="Times New Roman"/>
                <w:sz w:val="22"/>
                <w:szCs w:val="28"/>
              </w:rPr>
            </w:pPr>
            <w:r>
              <w:rPr>
                <w:rFonts w:ascii="Times New Roman" w:hAnsi="Times New Roman"/>
                <w:sz w:val="22"/>
                <w:szCs w:val="28"/>
              </w:rPr>
              <w:t>Derivatives</w:t>
            </w:r>
            <w:r w:rsidR="00970A31">
              <w:rPr>
                <w:rFonts w:ascii="Times New Roman" w:hAnsi="Times New Roman"/>
                <w:sz w:val="22"/>
                <w:szCs w:val="28"/>
              </w:rPr>
              <w:t xml:space="preserve"> and hedge accounting</w:t>
            </w:r>
          </w:p>
        </w:tc>
        <w:tc>
          <w:tcPr>
            <w:tcW w:w="540" w:type="dxa"/>
          </w:tcPr>
          <w:p w:rsidR="009E1914" w:rsidRPr="009E1914" w:rsidRDefault="009E1914" w:rsidP="009E1914">
            <w:pPr>
              <w:pStyle w:val="acctfourfigures"/>
              <w:tabs>
                <w:tab w:val="clear" w:pos="765"/>
                <w:tab w:val="decimal" w:pos="63"/>
              </w:tabs>
              <w:spacing w:line="240" w:lineRule="atLeast"/>
              <w:ind w:left="-86" w:right="-86"/>
              <w:jc w:val="center"/>
              <w:rPr>
                <w:rFonts w:cs="Times New Roman"/>
                <w:i/>
                <w:iCs/>
                <w:szCs w:val="22"/>
              </w:rPr>
            </w:pPr>
            <w:r w:rsidRPr="009E1914">
              <w:rPr>
                <w:rFonts w:cs="Times New Roman"/>
                <w:i/>
                <w:iCs/>
                <w:szCs w:val="22"/>
              </w:rPr>
              <w:t>3</w:t>
            </w:r>
          </w:p>
        </w:tc>
        <w:tc>
          <w:tcPr>
            <w:tcW w:w="1170" w:type="dxa"/>
            <w:shd w:val="clear" w:color="auto" w:fill="auto"/>
          </w:tcPr>
          <w:p w:rsidR="009E1914" w:rsidRPr="004D7F51" w:rsidRDefault="009E1914" w:rsidP="009E1914">
            <w:pPr>
              <w:pStyle w:val="acctfourfigures"/>
              <w:tabs>
                <w:tab w:val="clear" w:pos="765"/>
                <w:tab w:val="decimal" w:pos="886"/>
              </w:tabs>
              <w:spacing w:line="240" w:lineRule="atLeast"/>
              <w:ind w:left="-86" w:right="-86"/>
              <w:rPr>
                <w:rFonts w:cs="Times New Roman"/>
                <w:szCs w:val="22"/>
              </w:rPr>
            </w:pPr>
            <w:r>
              <w:rPr>
                <w:rFonts w:cs="Times New Roman"/>
                <w:szCs w:val="22"/>
              </w:rPr>
              <w:t>599</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r>
              <w:rPr>
                <w:rFonts w:cs="Times New Roman"/>
                <w:szCs w:val="22"/>
              </w:rPr>
              <w:t>8,57</w:t>
            </w:r>
            <w:r w:rsidR="00B61585">
              <w:rPr>
                <w:rFonts w:cs="Times New Roman"/>
                <w:szCs w:val="22"/>
              </w:rPr>
              <w:t>6</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CF36A7" w:rsidRDefault="009E1914" w:rsidP="009E1914">
            <w:pPr>
              <w:pStyle w:val="acctfourfigures"/>
              <w:tabs>
                <w:tab w:val="clear" w:pos="765"/>
                <w:tab w:val="decimal" w:pos="1033"/>
              </w:tabs>
              <w:spacing w:line="240" w:lineRule="atLeast"/>
              <w:ind w:left="-86" w:right="-86"/>
              <w:rPr>
                <w:rFonts w:cs="Times New Roman"/>
                <w:szCs w:val="22"/>
              </w:rPr>
            </w:pPr>
            <w:r>
              <w:rPr>
                <w:rFonts w:cs="Times New Roman"/>
                <w:szCs w:val="22"/>
              </w:rPr>
              <w:t>(30)</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r>
              <w:rPr>
                <w:rFonts w:cs="Times New Roman"/>
                <w:szCs w:val="22"/>
              </w:rPr>
              <w:t>9,14</w:t>
            </w:r>
            <w:r w:rsidR="00B61585">
              <w:rPr>
                <w:rFonts w:cs="Times New Roman"/>
                <w:szCs w:val="22"/>
              </w:rPr>
              <w:t>5</w:t>
            </w:r>
          </w:p>
        </w:tc>
      </w:tr>
      <w:tr w:rsidR="009E1914" w:rsidRPr="004D7F51" w:rsidTr="00970A31">
        <w:tc>
          <w:tcPr>
            <w:tcW w:w="3150" w:type="dxa"/>
            <w:shd w:val="clear" w:color="auto" w:fill="auto"/>
          </w:tcPr>
          <w:p w:rsidR="009E1914" w:rsidRPr="004D7F51" w:rsidRDefault="009E1914" w:rsidP="00422392">
            <w:pPr>
              <w:ind w:left="180" w:hanging="180"/>
              <w:rPr>
                <w:rFonts w:ascii="Times New Roman" w:hAnsi="Times New Roman"/>
                <w:sz w:val="22"/>
                <w:szCs w:val="28"/>
              </w:rPr>
            </w:pPr>
            <w:r w:rsidRPr="004D7F51">
              <w:rPr>
                <w:rFonts w:ascii="Times New Roman" w:hAnsi="Times New Roman"/>
                <w:sz w:val="22"/>
                <w:szCs w:val="28"/>
              </w:rPr>
              <w:t>Provision for employee benefits</w:t>
            </w:r>
          </w:p>
        </w:tc>
        <w:tc>
          <w:tcPr>
            <w:tcW w:w="540" w:type="dxa"/>
          </w:tcPr>
          <w:p w:rsidR="009E1914" w:rsidRDefault="009E1914" w:rsidP="00422392">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rsidR="009E1914" w:rsidRPr="004D7F51" w:rsidRDefault="009E1914" w:rsidP="009E1914">
            <w:pPr>
              <w:pStyle w:val="acctfourfigures"/>
              <w:tabs>
                <w:tab w:val="clear" w:pos="765"/>
                <w:tab w:val="decimal" w:pos="886"/>
              </w:tabs>
              <w:spacing w:line="240" w:lineRule="atLeast"/>
              <w:ind w:left="-86" w:right="-86"/>
              <w:rPr>
                <w:rFonts w:cs="Times New Roman"/>
                <w:szCs w:val="22"/>
              </w:rPr>
            </w:pPr>
            <w:r>
              <w:rPr>
                <w:rFonts w:cs="Times New Roman"/>
                <w:szCs w:val="22"/>
              </w:rPr>
              <w:t>27,523</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r>
              <w:rPr>
                <w:rFonts w:cs="Times New Roman"/>
                <w:szCs w:val="22"/>
              </w:rPr>
              <w:t>105</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CF36A7"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r>
              <w:rPr>
                <w:rFonts w:cs="Times New Roman"/>
                <w:szCs w:val="22"/>
              </w:rPr>
              <w:t>27,628</w:t>
            </w:r>
          </w:p>
        </w:tc>
      </w:tr>
      <w:tr w:rsidR="009E1914" w:rsidRPr="004D7F51" w:rsidTr="00970A31">
        <w:tc>
          <w:tcPr>
            <w:tcW w:w="3150" w:type="dxa"/>
            <w:shd w:val="clear" w:color="auto" w:fill="auto"/>
          </w:tcPr>
          <w:p w:rsidR="009E1914" w:rsidRPr="004D7F51" w:rsidRDefault="009E1914" w:rsidP="00422392">
            <w:pPr>
              <w:rPr>
                <w:rFonts w:ascii="Times New Roman" w:hAnsi="Times New Roman" w:cs="Times New Roman"/>
                <w:sz w:val="22"/>
                <w:szCs w:val="22"/>
              </w:rPr>
            </w:pPr>
            <w:r w:rsidRPr="004D7F51">
              <w:rPr>
                <w:rFonts w:ascii="Times New Roman" w:hAnsi="Times New Roman" w:cs="Times New Roman"/>
                <w:sz w:val="22"/>
                <w:szCs w:val="22"/>
              </w:rPr>
              <w:t>Others</w:t>
            </w:r>
          </w:p>
        </w:tc>
        <w:tc>
          <w:tcPr>
            <w:tcW w:w="540" w:type="dxa"/>
          </w:tcPr>
          <w:p w:rsidR="009E1914" w:rsidRDefault="009E1914" w:rsidP="00422392">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rsidR="009E1914" w:rsidRPr="004D7F51" w:rsidRDefault="009E1914" w:rsidP="009E1914">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9E1914" w:rsidRPr="00CF36A7" w:rsidRDefault="009E1914" w:rsidP="005F3A41">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9E1914" w:rsidRPr="00CF36A7"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9E1914" w:rsidRPr="004D7F51" w:rsidTr="00970A31">
        <w:trPr>
          <w:trHeight w:val="271"/>
        </w:trPr>
        <w:tc>
          <w:tcPr>
            <w:tcW w:w="3150" w:type="dxa"/>
            <w:shd w:val="clear" w:color="auto" w:fill="auto"/>
          </w:tcPr>
          <w:p w:rsidR="009E1914" w:rsidRPr="004D7F51" w:rsidRDefault="009E1914" w:rsidP="00422392">
            <w:pPr>
              <w:ind w:left="180" w:hanging="180"/>
              <w:rPr>
                <w:rFonts w:ascii="Times New Roman" w:hAnsi="Times New Roman" w:cs="Times New Roman"/>
                <w:b/>
                <w:bCs/>
                <w:sz w:val="22"/>
                <w:szCs w:val="22"/>
              </w:rPr>
            </w:pPr>
            <w:r w:rsidRPr="004D7F51">
              <w:rPr>
                <w:rFonts w:ascii="Times New Roman" w:hAnsi="Times New Roman" w:cs="Times New Roman"/>
                <w:b/>
                <w:bCs/>
                <w:sz w:val="22"/>
                <w:szCs w:val="22"/>
              </w:rPr>
              <w:t>Total</w:t>
            </w:r>
          </w:p>
        </w:tc>
        <w:tc>
          <w:tcPr>
            <w:tcW w:w="540" w:type="dxa"/>
          </w:tcPr>
          <w:p w:rsidR="009E1914" w:rsidRDefault="009E1914" w:rsidP="00422392">
            <w:pPr>
              <w:pStyle w:val="acctfourfigures"/>
              <w:tabs>
                <w:tab w:val="clear" w:pos="765"/>
                <w:tab w:val="decimal" w:pos="979"/>
              </w:tabs>
              <w:spacing w:line="240" w:lineRule="atLeast"/>
              <w:ind w:left="-86" w:right="-86"/>
              <w:rPr>
                <w:rFonts w:cstheme="minorBidi"/>
                <w:b/>
                <w:bCs/>
                <w:szCs w:val="28"/>
                <w:lang w:val="en-US" w:bidi="th-TH"/>
              </w:rPr>
            </w:pPr>
          </w:p>
        </w:tc>
        <w:tc>
          <w:tcPr>
            <w:tcW w:w="1170" w:type="dxa"/>
            <w:tcBorders>
              <w:top w:val="single" w:sz="4" w:space="0" w:color="auto"/>
              <w:bottom w:val="double" w:sz="4" w:space="0" w:color="auto"/>
            </w:tcBorders>
            <w:shd w:val="clear" w:color="auto" w:fill="auto"/>
          </w:tcPr>
          <w:p w:rsidR="009E1914" w:rsidRPr="003A6829" w:rsidRDefault="009E1914" w:rsidP="009E1914">
            <w:pPr>
              <w:pStyle w:val="acctfourfigures"/>
              <w:tabs>
                <w:tab w:val="clear" w:pos="765"/>
                <w:tab w:val="decimal" w:pos="886"/>
              </w:tabs>
              <w:spacing w:line="240" w:lineRule="atLeast"/>
              <w:ind w:left="-86" w:right="-86"/>
              <w:rPr>
                <w:rFonts w:cstheme="minorBidi"/>
                <w:b/>
                <w:bCs/>
                <w:szCs w:val="28"/>
                <w:lang w:val="en-US" w:bidi="th-TH"/>
              </w:rPr>
            </w:pPr>
            <w:r>
              <w:rPr>
                <w:rFonts w:cstheme="minorBidi"/>
                <w:b/>
                <w:bCs/>
                <w:szCs w:val="28"/>
                <w:lang w:val="en-US" w:bidi="th-TH"/>
              </w:rPr>
              <w:t>28,257</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9E1914" w:rsidRPr="003A6829" w:rsidRDefault="009E1914" w:rsidP="00422392">
            <w:pPr>
              <w:pStyle w:val="acctfourfigures"/>
              <w:tabs>
                <w:tab w:val="clear" w:pos="765"/>
                <w:tab w:val="decimal" w:pos="979"/>
              </w:tabs>
              <w:spacing w:line="240" w:lineRule="atLeast"/>
              <w:ind w:left="-86" w:right="-86"/>
              <w:rPr>
                <w:rFonts w:cstheme="minorBidi"/>
                <w:b/>
                <w:bCs/>
                <w:szCs w:val="28"/>
                <w:cs/>
                <w:lang w:bidi="th-TH"/>
              </w:rPr>
            </w:pPr>
            <w:r>
              <w:rPr>
                <w:rFonts w:cstheme="minorBidi"/>
                <w:b/>
                <w:bCs/>
                <w:szCs w:val="28"/>
                <w:lang w:bidi="th-TH"/>
              </w:rPr>
              <w:t>8,74</w:t>
            </w:r>
            <w:r w:rsidR="00B61585">
              <w:rPr>
                <w:rFonts w:cstheme="minorBidi"/>
                <w:b/>
                <w:bCs/>
                <w:szCs w:val="28"/>
                <w:lang w:bidi="th-TH"/>
              </w:rPr>
              <w:t>4</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rsidR="009E1914" w:rsidRPr="00CF36A7" w:rsidRDefault="009E1914" w:rsidP="005F3A41">
            <w:pPr>
              <w:pStyle w:val="acctfourfigures"/>
              <w:tabs>
                <w:tab w:val="clear" w:pos="765"/>
                <w:tab w:val="decimal" w:pos="1022"/>
              </w:tabs>
              <w:spacing w:line="240" w:lineRule="atLeast"/>
              <w:ind w:left="-86" w:right="-86"/>
              <w:rPr>
                <w:rFonts w:cs="Times New Roman"/>
                <w:b/>
                <w:bCs/>
                <w:szCs w:val="22"/>
              </w:rPr>
            </w:pPr>
            <w:r>
              <w:rPr>
                <w:rFonts w:cs="Times New Roman"/>
                <w:b/>
                <w:bCs/>
                <w:szCs w:val="22"/>
              </w:rPr>
              <w:t>(30)</w:t>
            </w:r>
          </w:p>
        </w:tc>
        <w:tc>
          <w:tcPr>
            <w:tcW w:w="236" w:type="dxa"/>
            <w:shd w:val="clear" w:color="auto" w:fill="auto"/>
          </w:tcPr>
          <w:p w:rsidR="009E1914" w:rsidRPr="004D7F51" w:rsidRDefault="009E1914" w:rsidP="00422392">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double" w:sz="4" w:space="0" w:color="auto"/>
            </w:tcBorders>
            <w:shd w:val="clear" w:color="auto" w:fill="auto"/>
          </w:tcPr>
          <w:p w:rsidR="009E1914" w:rsidRPr="003A6829" w:rsidRDefault="009E1914" w:rsidP="00422392">
            <w:pPr>
              <w:pStyle w:val="acctfourfigures"/>
              <w:tabs>
                <w:tab w:val="clear" w:pos="765"/>
                <w:tab w:val="decimal" w:pos="979"/>
              </w:tabs>
              <w:spacing w:line="240" w:lineRule="atLeast"/>
              <w:ind w:left="-86" w:right="-86"/>
              <w:rPr>
                <w:rFonts w:cstheme="minorBidi"/>
                <w:b/>
                <w:bCs/>
                <w:szCs w:val="28"/>
                <w:cs/>
                <w:lang w:bidi="th-TH"/>
              </w:rPr>
            </w:pPr>
            <w:r>
              <w:rPr>
                <w:rFonts w:cs="Times New Roman"/>
                <w:b/>
                <w:bCs/>
                <w:szCs w:val="22"/>
              </w:rPr>
              <w:t>36,97</w:t>
            </w:r>
            <w:r w:rsidR="00B61585">
              <w:rPr>
                <w:rFonts w:cs="Times New Roman"/>
                <w:b/>
                <w:bCs/>
                <w:szCs w:val="22"/>
              </w:rPr>
              <w:t>1</w:t>
            </w:r>
          </w:p>
        </w:tc>
      </w:tr>
    </w:tbl>
    <w:p w:rsidR="009C4DF5" w:rsidRPr="00007000" w:rsidRDefault="009C4DF5" w:rsidP="009C4DF5">
      <w:pPr>
        <w:rPr>
          <w:rFonts w:ascii="Times New Roman" w:hAnsi="Times New Roman" w:cs="Times New Roman"/>
        </w:rPr>
      </w:pPr>
    </w:p>
    <w:tbl>
      <w:tblPr>
        <w:tblW w:w="9369" w:type="dxa"/>
        <w:tblInd w:w="450" w:type="dxa"/>
        <w:tblLayout w:type="fixed"/>
        <w:tblLook w:val="0000"/>
      </w:tblPr>
      <w:tblGrid>
        <w:gridCol w:w="3150"/>
        <w:gridCol w:w="540"/>
        <w:gridCol w:w="1260"/>
        <w:gridCol w:w="236"/>
        <w:gridCol w:w="1267"/>
        <w:gridCol w:w="236"/>
        <w:gridCol w:w="1141"/>
        <w:gridCol w:w="272"/>
        <w:gridCol w:w="1267"/>
      </w:tblGrid>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4D7F51" w:rsidRDefault="009E1914" w:rsidP="0097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5" w:right="-115" w:firstLine="263"/>
              <w:jc w:val="center"/>
              <w:rPr>
                <w:rFonts w:ascii="Times New Roman" w:hAnsi="Times New Roman" w:cs="Times New Roman"/>
                <w:sz w:val="22"/>
                <w:szCs w:val="22"/>
              </w:rPr>
            </w:pPr>
          </w:p>
        </w:tc>
        <w:tc>
          <w:tcPr>
            <w:tcW w:w="1260"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644" w:type="dxa"/>
            <w:gridSpan w:val="3"/>
            <w:tcBorders>
              <w:bottom w:val="single" w:sz="4" w:space="0" w:color="auto"/>
            </w:tcBorders>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72"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F87697" w:rsidRDefault="00F87697"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86" w:firstLine="4"/>
              <w:jc w:val="center"/>
              <w:rPr>
                <w:rFonts w:ascii="Times New Roman" w:hAnsi="Times New Roman" w:cs="Times New Roman"/>
                <w:i/>
                <w:iCs/>
                <w:sz w:val="22"/>
                <w:szCs w:val="22"/>
              </w:rPr>
            </w:pPr>
          </w:p>
          <w:p w:rsidR="00F87697" w:rsidRDefault="00F87697"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86" w:firstLine="4"/>
              <w:jc w:val="center"/>
              <w:rPr>
                <w:rFonts w:ascii="Times New Roman" w:hAnsi="Times New Roman" w:cs="Times New Roman"/>
                <w:i/>
                <w:iCs/>
                <w:sz w:val="22"/>
                <w:szCs w:val="22"/>
              </w:rPr>
            </w:pPr>
          </w:p>
          <w:p w:rsidR="009E1914" w:rsidRPr="004D7F51" w:rsidRDefault="00F87697"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86" w:firstLine="4"/>
              <w:jc w:val="center"/>
              <w:rPr>
                <w:rFonts w:ascii="Times New Roman" w:hAnsi="Times New Roman" w:cs="Times New Roman"/>
                <w:b/>
                <w:bCs/>
                <w:sz w:val="22"/>
                <w:szCs w:val="22"/>
              </w:rPr>
            </w:pPr>
            <w:r w:rsidRPr="009E1914">
              <w:rPr>
                <w:rFonts w:ascii="Times New Roman" w:hAnsi="Times New Roman" w:cs="Times New Roman"/>
                <w:i/>
                <w:iCs/>
                <w:sz w:val="22"/>
                <w:szCs w:val="22"/>
              </w:rPr>
              <w:t>Note</w:t>
            </w:r>
          </w:p>
        </w:tc>
        <w:tc>
          <w:tcPr>
            <w:tcW w:w="1260"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w:t>
            </w:r>
            <w:r>
              <w:rPr>
                <w:rFonts w:ascii="Times New Roman" w:hAnsi="Times New Roman" w:cs="Times New Roman"/>
                <w:b/>
                <w:bCs/>
                <w:sz w:val="22"/>
                <w:szCs w:val="22"/>
              </w:rPr>
              <w:t>9</w:t>
            </w: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649" w:type="dxa"/>
            <w:gridSpan w:val="3"/>
            <w:shd w:val="clear" w:color="auto" w:fill="auto"/>
            <w:vAlign w:val="bottom"/>
          </w:tcPr>
          <w:p w:rsidR="009E1914" w:rsidRPr="004D7F51" w:rsidRDefault="000F5749" w:rsidP="000F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75" w:firstLine="91"/>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w:t>
            </w:r>
            <w:r>
              <w:rPr>
                <w:rFonts w:ascii="Times New Roman" w:hAnsi="Times New Roman" w:cs="Times New Roman"/>
                <w:b/>
                <w:bCs/>
                <w:sz w:val="22"/>
                <w:szCs w:val="22"/>
              </w:rPr>
              <w:t>9</w:t>
            </w: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9E1914" w:rsidRDefault="009E1914"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86" w:firstLine="4"/>
              <w:jc w:val="center"/>
              <w:rPr>
                <w:rFonts w:ascii="Times New Roman" w:hAnsi="Times New Roman" w:cs="Times New Roman"/>
                <w:i/>
                <w:iCs/>
                <w:sz w:val="22"/>
                <w:szCs w:val="22"/>
              </w:rPr>
            </w:pPr>
          </w:p>
        </w:tc>
        <w:tc>
          <w:tcPr>
            <w:tcW w:w="1260" w:type="dxa"/>
            <w:shd w:val="clear" w:color="auto" w:fill="auto"/>
            <w:vAlign w:val="bottom"/>
          </w:tcPr>
          <w:p w:rsidR="009E1914" w:rsidRPr="001322C0"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(Restated)</w:t>
            </w:r>
          </w:p>
        </w:tc>
        <w:tc>
          <w:tcPr>
            <w:tcW w:w="236"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49" w:type="dxa"/>
            <w:gridSpan w:val="3"/>
            <w:shd w:val="clear" w:color="auto" w:fill="auto"/>
            <w:vAlign w:val="bottom"/>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rPr>
            </w:pPr>
          </w:p>
        </w:tc>
        <w:tc>
          <w:tcPr>
            <w:tcW w:w="1267" w:type="dxa"/>
            <w:shd w:val="clear" w:color="auto" w:fill="auto"/>
            <w:vAlign w:val="bottom"/>
          </w:tcPr>
          <w:p w:rsidR="009E1914" w:rsidRPr="001322C0"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1322C0">
              <w:rPr>
                <w:rFonts w:ascii="Times New Roman" w:hAnsi="Times New Roman" w:cs="Times New Roman"/>
                <w:sz w:val="22"/>
                <w:szCs w:val="22"/>
              </w:rPr>
              <w:t>(Restated)</w:t>
            </w:r>
          </w:p>
        </w:tc>
      </w:tr>
      <w:tr w:rsidR="009E1914" w:rsidRPr="004D7F51" w:rsidTr="00970A31">
        <w:tc>
          <w:tcPr>
            <w:tcW w:w="315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rsidR="009E1914" w:rsidRPr="004D7F51" w:rsidRDefault="009E1914"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15" w:firstLine="4"/>
              <w:jc w:val="center"/>
              <w:rPr>
                <w:rFonts w:ascii="Times New Roman" w:hAnsi="Times New Roman" w:cs="Times New Roman"/>
                <w:i/>
                <w:iCs/>
                <w:sz w:val="22"/>
                <w:szCs w:val="22"/>
              </w:rPr>
            </w:pPr>
          </w:p>
        </w:tc>
        <w:tc>
          <w:tcPr>
            <w:tcW w:w="5679" w:type="dxa"/>
            <w:gridSpan w:val="7"/>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9E1914" w:rsidRPr="004D7F51" w:rsidTr="00970A31">
        <w:tc>
          <w:tcPr>
            <w:tcW w:w="3150" w:type="dxa"/>
            <w:shd w:val="clear" w:color="auto" w:fill="auto"/>
          </w:tcPr>
          <w:p w:rsidR="009E1914" w:rsidRPr="004D7F51" w:rsidRDefault="009E1914" w:rsidP="00422392">
            <w:pPr>
              <w:ind w:left="180" w:hanging="180"/>
              <w:rPr>
                <w:rFonts w:ascii="Times New Roman" w:hAnsi="Times New Roman" w:cs="Times New Roman"/>
                <w:sz w:val="22"/>
                <w:szCs w:val="22"/>
              </w:rPr>
            </w:pPr>
            <w:r w:rsidRPr="004D7F51">
              <w:rPr>
                <w:rFonts w:ascii="Times New Roman" w:hAnsi="Times New Roman" w:cs="Times New Roman"/>
                <w:b/>
                <w:bCs/>
                <w:i/>
                <w:iCs/>
                <w:sz w:val="22"/>
                <w:szCs w:val="22"/>
              </w:rPr>
              <w:t>Deferred tax assets</w:t>
            </w:r>
          </w:p>
        </w:tc>
        <w:tc>
          <w:tcPr>
            <w:tcW w:w="540" w:type="dxa"/>
          </w:tcPr>
          <w:p w:rsidR="009E1914" w:rsidRPr="004D7F51" w:rsidRDefault="009E1914" w:rsidP="009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6" w:firstLine="4"/>
              <w:rPr>
                <w:rFonts w:ascii="Times New Roman" w:hAnsi="Times New Roman" w:cs="Times New Roman"/>
                <w:sz w:val="22"/>
                <w:szCs w:val="22"/>
              </w:rPr>
            </w:pPr>
          </w:p>
        </w:tc>
        <w:tc>
          <w:tcPr>
            <w:tcW w:w="1260"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rsidR="009E1914" w:rsidRPr="004D7F51" w:rsidRDefault="009E1914" w:rsidP="00422392">
            <w:pPr>
              <w:jc w:val="center"/>
              <w:rPr>
                <w:rFonts w:ascii="Times New Roman" w:hAnsi="Times New Roman" w:cs="Times New Roman"/>
                <w:i/>
                <w:iCs/>
                <w:sz w:val="22"/>
                <w:szCs w:val="22"/>
              </w:rPr>
            </w:pPr>
          </w:p>
        </w:tc>
        <w:tc>
          <w:tcPr>
            <w:tcW w:w="1267"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rsidR="009E1914" w:rsidRPr="004D7F51" w:rsidRDefault="009E1914" w:rsidP="00422392">
            <w:pPr>
              <w:jc w:val="center"/>
              <w:rPr>
                <w:rFonts w:ascii="Times New Roman" w:hAnsi="Times New Roman" w:cs="Times New Roman"/>
                <w:sz w:val="22"/>
                <w:szCs w:val="22"/>
              </w:rPr>
            </w:pPr>
          </w:p>
        </w:tc>
        <w:tc>
          <w:tcPr>
            <w:tcW w:w="1141" w:type="dxa"/>
            <w:shd w:val="clear" w:color="auto" w:fill="auto"/>
          </w:tcPr>
          <w:p w:rsidR="009E1914" w:rsidRPr="004D7F51" w:rsidRDefault="009E1914" w:rsidP="00422392">
            <w:pPr>
              <w:jc w:val="center"/>
              <w:rPr>
                <w:rFonts w:ascii="Times New Roman" w:hAnsi="Times New Roman" w:cs="Times New Roman"/>
                <w:sz w:val="22"/>
                <w:szCs w:val="22"/>
              </w:rPr>
            </w:pPr>
          </w:p>
        </w:tc>
        <w:tc>
          <w:tcPr>
            <w:tcW w:w="272" w:type="dxa"/>
            <w:shd w:val="clear" w:color="auto" w:fill="auto"/>
          </w:tcPr>
          <w:p w:rsidR="009E1914" w:rsidRPr="004D7F51" w:rsidRDefault="009E1914" w:rsidP="00422392">
            <w:pPr>
              <w:jc w:val="center"/>
              <w:rPr>
                <w:rFonts w:ascii="Times New Roman" w:hAnsi="Times New Roman" w:cs="Times New Roman"/>
                <w:sz w:val="22"/>
                <w:szCs w:val="22"/>
              </w:rPr>
            </w:pPr>
          </w:p>
        </w:tc>
        <w:tc>
          <w:tcPr>
            <w:tcW w:w="1267" w:type="dxa"/>
            <w:shd w:val="clear" w:color="auto" w:fill="auto"/>
          </w:tcPr>
          <w:p w:rsidR="009E1914" w:rsidRPr="004D7F51" w:rsidRDefault="009E1914"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E1914" w:rsidRPr="004D7F51" w:rsidTr="00970A31">
        <w:tc>
          <w:tcPr>
            <w:tcW w:w="3150" w:type="dxa"/>
            <w:shd w:val="clear" w:color="auto" w:fill="auto"/>
          </w:tcPr>
          <w:p w:rsidR="009E1914" w:rsidRPr="004D7F51" w:rsidRDefault="009E1914" w:rsidP="00292AB8">
            <w:pPr>
              <w:ind w:left="180" w:hanging="180"/>
              <w:rPr>
                <w:rFonts w:ascii="Times New Roman" w:hAnsi="Times New Roman"/>
                <w:sz w:val="22"/>
                <w:szCs w:val="28"/>
              </w:rPr>
            </w:pPr>
            <w:r>
              <w:rPr>
                <w:rFonts w:ascii="Times New Roman" w:hAnsi="Times New Roman"/>
                <w:sz w:val="22"/>
                <w:szCs w:val="28"/>
              </w:rPr>
              <w:t>Right-of-use assets</w:t>
            </w:r>
          </w:p>
        </w:tc>
        <w:tc>
          <w:tcPr>
            <w:tcW w:w="540" w:type="dxa"/>
          </w:tcPr>
          <w:p w:rsidR="009E1914" w:rsidRPr="009E1914" w:rsidRDefault="009E1914" w:rsidP="009E1914">
            <w:pPr>
              <w:pStyle w:val="acctfourfigures"/>
              <w:tabs>
                <w:tab w:val="clear" w:pos="765"/>
                <w:tab w:val="decimal" w:pos="248"/>
              </w:tabs>
              <w:spacing w:line="240" w:lineRule="atLeast"/>
              <w:ind w:left="-116" w:right="-86" w:firstLine="4"/>
              <w:rPr>
                <w:rFonts w:cs="Times New Roman"/>
                <w:i/>
                <w:iCs/>
                <w:szCs w:val="22"/>
              </w:rPr>
            </w:pPr>
            <w:r w:rsidRPr="009E1914">
              <w:rPr>
                <w:rFonts w:cs="Times New Roman"/>
                <w:i/>
                <w:iCs/>
                <w:szCs w:val="22"/>
              </w:rPr>
              <w:t>3</w:t>
            </w:r>
          </w:p>
        </w:tc>
        <w:tc>
          <w:tcPr>
            <w:tcW w:w="1260"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270</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(163)</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141" w:type="dxa"/>
            <w:shd w:val="clear" w:color="auto" w:fill="auto"/>
            <w:vAlign w:val="center"/>
          </w:tcPr>
          <w:p w:rsidR="009E1914" w:rsidRPr="00CF36A7"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72"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107</w:t>
            </w:r>
          </w:p>
        </w:tc>
      </w:tr>
      <w:tr w:rsidR="009E1914" w:rsidRPr="004D7F51" w:rsidTr="00970A31">
        <w:tc>
          <w:tcPr>
            <w:tcW w:w="3150" w:type="dxa"/>
            <w:shd w:val="clear" w:color="auto" w:fill="auto"/>
          </w:tcPr>
          <w:p w:rsidR="009E1914" w:rsidRPr="004D7F51" w:rsidRDefault="009E1914" w:rsidP="00292AB8">
            <w:pPr>
              <w:ind w:left="180" w:hanging="180"/>
              <w:rPr>
                <w:rFonts w:ascii="Times New Roman" w:hAnsi="Times New Roman"/>
                <w:sz w:val="22"/>
                <w:szCs w:val="28"/>
              </w:rPr>
            </w:pPr>
            <w:r w:rsidRPr="004D7F51">
              <w:rPr>
                <w:rFonts w:ascii="Times New Roman" w:hAnsi="Times New Roman"/>
                <w:sz w:val="22"/>
                <w:szCs w:val="28"/>
              </w:rPr>
              <w:t>Provision for employee benefits</w:t>
            </w:r>
          </w:p>
        </w:tc>
        <w:tc>
          <w:tcPr>
            <w:tcW w:w="540" w:type="dxa"/>
          </w:tcPr>
          <w:p w:rsidR="009E1914" w:rsidRDefault="009E1914" w:rsidP="009E1914">
            <w:pPr>
              <w:pStyle w:val="acctfourfigures"/>
              <w:tabs>
                <w:tab w:val="clear" w:pos="765"/>
                <w:tab w:val="decimal" w:pos="979"/>
              </w:tabs>
              <w:spacing w:line="240" w:lineRule="atLeast"/>
              <w:ind w:left="-116" w:right="-86" w:firstLine="4"/>
              <w:rPr>
                <w:rFonts w:cs="Times New Roman"/>
                <w:szCs w:val="22"/>
              </w:rPr>
            </w:pPr>
          </w:p>
        </w:tc>
        <w:tc>
          <w:tcPr>
            <w:tcW w:w="1260"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21,491</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6,032</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141" w:type="dxa"/>
            <w:shd w:val="clear" w:color="auto" w:fill="auto"/>
            <w:vAlign w:val="center"/>
          </w:tcPr>
          <w:p w:rsidR="009E1914" w:rsidRPr="004D7F51"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72"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27,523</w:t>
            </w:r>
          </w:p>
        </w:tc>
      </w:tr>
      <w:tr w:rsidR="009E1914" w:rsidRPr="004D7F51" w:rsidTr="00970A31">
        <w:tc>
          <w:tcPr>
            <w:tcW w:w="3150" w:type="dxa"/>
            <w:shd w:val="clear" w:color="auto" w:fill="auto"/>
          </w:tcPr>
          <w:p w:rsidR="009E1914" w:rsidRPr="004D7F51" w:rsidRDefault="009E1914" w:rsidP="00292AB8">
            <w:pPr>
              <w:rPr>
                <w:rFonts w:ascii="Times New Roman" w:hAnsi="Times New Roman" w:cs="Times New Roman"/>
                <w:sz w:val="22"/>
                <w:szCs w:val="22"/>
              </w:rPr>
            </w:pPr>
            <w:r w:rsidRPr="004D7F51">
              <w:rPr>
                <w:rFonts w:ascii="Times New Roman" w:hAnsi="Times New Roman" w:cs="Times New Roman"/>
                <w:sz w:val="22"/>
                <w:szCs w:val="22"/>
              </w:rPr>
              <w:t>Others</w:t>
            </w:r>
          </w:p>
        </w:tc>
        <w:tc>
          <w:tcPr>
            <w:tcW w:w="540" w:type="dxa"/>
          </w:tcPr>
          <w:p w:rsidR="009E1914" w:rsidRDefault="009E1914" w:rsidP="009E1914">
            <w:pPr>
              <w:pStyle w:val="acctfourfigures"/>
              <w:tabs>
                <w:tab w:val="clear" w:pos="765"/>
                <w:tab w:val="decimal" w:pos="979"/>
              </w:tabs>
              <w:spacing w:line="240" w:lineRule="atLeast"/>
              <w:ind w:left="-116" w:right="-86" w:firstLine="4"/>
              <w:rPr>
                <w:rFonts w:cs="Times New Roman"/>
                <w:szCs w:val="22"/>
              </w:rPr>
            </w:pPr>
          </w:p>
        </w:tc>
        <w:tc>
          <w:tcPr>
            <w:tcW w:w="1260" w:type="dxa"/>
            <w:tcBorders>
              <w:bottom w:val="single" w:sz="4" w:space="0" w:color="auto"/>
            </w:tcBorders>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28</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rsidR="009E1914" w:rsidRPr="00CF36A7" w:rsidRDefault="009E1914" w:rsidP="005F3A41">
            <w:pPr>
              <w:pStyle w:val="acctfourfigures"/>
              <w:tabs>
                <w:tab w:val="clear" w:pos="765"/>
                <w:tab w:val="decimal" w:pos="728"/>
              </w:tabs>
              <w:spacing w:line="240" w:lineRule="atLeast"/>
              <w:ind w:left="-86" w:right="-86"/>
              <w:rPr>
                <w:rFonts w:cs="Times New Roman"/>
                <w:szCs w:val="22"/>
              </w:rPr>
            </w:pPr>
            <w:r>
              <w:rPr>
                <w:rFonts w:cs="Times New Roman"/>
                <w:szCs w:val="22"/>
              </w:rPr>
              <w:t>-</w:t>
            </w:r>
          </w:p>
        </w:tc>
        <w:tc>
          <w:tcPr>
            <w:tcW w:w="236" w:type="dxa"/>
            <w:shd w:val="clear" w:color="auto" w:fill="auto"/>
          </w:tcPr>
          <w:p w:rsidR="009E1914" w:rsidRPr="00CF36A7" w:rsidRDefault="009E1914" w:rsidP="00292AB8">
            <w:pPr>
              <w:pStyle w:val="acctfourfigures"/>
              <w:tabs>
                <w:tab w:val="clear" w:pos="765"/>
                <w:tab w:val="decimal" w:pos="979"/>
              </w:tabs>
              <w:spacing w:line="240" w:lineRule="atLeast"/>
              <w:ind w:left="-86" w:right="-86"/>
              <w:rPr>
                <w:rFonts w:cs="Times New Roman"/>
                <w:szCs w:val="22"/>
              </w:rPr>
            </w:pPr>
          </w:p>
        </w:tc>
        <w:tc>
          <w:tcPr>
            <w:tcW w:w="1141" w:type="dxa"/>
            <w:tcBorders>
              <w:bottom w:val="single" w:sz="4" w:space="0" w:color="auto"/>
            </w:tcBorders>
            <w:shd w:val="clear" w:color="auto" w:fill="auto"/>
            <w:vAlign w:val="center"/>
          </w:tcPr>
          <w:p w:rsidR="009E1914" w:rsidRPr="00CF36A7" w:rsidRDefault="009E1914" w:rsidP="005F3A41">
            <w:pPr>
              <w:pStyle w:val="acctfourfigures"/>
              <w:tabs>
                <w:tab w:val="clear" w:pos="765"/>
                <w:tab w:val="decimal" w:pos="752"/>
              </w:tabs>
              <w:spacing w:line="240" w:lineRule="atLeast"/>
              <w:ind w:left="-86" w:right="-86"/>
              <w:rPr>
                <w:rFonts w:cs="Times New Roman"/>
                <w:szCs w:val="22"/>
              </w:rPr>
            </w:pPr>
            <w:r>
              <w:rPr>
                <w:rFonts w:cs="Times New Roman"/>
                <w:szCs w:val="22"/>
              </w:rPr>
              <w:t>-</w:t>
            </w:r>
          </w:p>
        </w:tc>
        <w:tc>
          <w:tcPr>
            <w:tcW w:w="272"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9E1914" w:rsidRPr="00CA29A8" w:rsidTr="00970A31">
        <w:tc>
          <w:tcPr>
            <w:tcW w:w="3150" w:type="dxa"/>
            <w:shd w:val="clear" w:color="auto" w:fill="auto"/>
          </w:tcPr>
          <w:p w:rsidR="009E1914" w:rsidRPr="004D7F51" w:rsidRDefault="009E1914" w:rsidP="00292AB8">
            <w:pPr>
              <w:ind w:left="180" w:hanging="180"/>
              <w:rPr>
                <w:rFonts w:ascii="Times New Roman" w:hAnsi="Times New Roman" w:cs="Times New Roman"/>
                <w:b/>
                <w:bCs/>
                <w:sz w:val="22"/>
                <w:szCs w:val="22"/>
              </w:rPr>
            </w:pPr>
            <w:r w:rsidRPr="004D7F51">
              <w:rPr>
                <w:rFonts w:ascii="Times New Roman" w:hAnsi="Times New Roman" w:cs="Times New Roman"/>
                <w:b/>
                <w:bCs/>
                <w:sz w:val="22"/>
                <w:szCs w:val="22"/>
              </w:rPr>
              <w:t>Total</w:t>
            </w:r>
          </w:p>
        </w:tc>
        <w:tc>
          <w:tcPr>
            <w:tcW w:w="540" w:type="dxa"/>
          </w:tcPr>
          <w:p w:rsidR="009E1914" w:rsidRDefault="009E1914" w:rsidP="009E1914">
            <w:pPr>
              <w:pStyle w:val="acctfourfigures"/>
              <w:tabs>
                <w:tab w:val="clear" w:pos="765"/>
                <w:tab w:val="decimal" w:pos="979"/>
              </w:tabs>
              <w:spacing w:line="240" w:lineRule="atLeast"/>
              <w:ind w:left="-116" w:right="-86" w:firstLine="4"/>
              <w:rPr>
                <w:rFonts w:cs="Times New Roman"/>
                <w:b/>
                <w:bCs/>
                <w:szCs w:val="22"/>
              </w:rPr>
            </w:pPr>
          </w:p>
        </w:tc>
        <w:tc>
          <w:tcPr>
            <w:tcW w:w="1260" w:type="dxa"/>
            <w:tcBorders>
              <w:top w:val="single" w:sz="4" w:space="0" w:color="auto"/>
              <w:bottom w:val="double" w:sz="4" w:space="0" w:color="auto"/>
            </w:tcBorders>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b/>
                <w:bCs/>
                <w:szCs w:val="22"/>
              </w:rPr>
            </w:pPr>
            <w:r>
              <w:rPr>
                <w:rFonts w:cs="Times New Roman"/>
                <w:b/>
                <w:bCs/>
                <w:szCs w:val="22"/>
              </w:rPr>
              <w:t>21,789</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9E1914" w:rsidRPr="004D7F51" w:rsidRDefault="009E1914" w:rsidP="001322C0">
            <w:pPr>
              <w:pStyle w:val="acctfourfigures"/>
              <w:tabs>
                <w:tab w:val="clear" w:pos="765"/>
                <w:tab w:val="decimal" w:pos="979"/>
              </w:tabs>
              <w:spacing w:line="240" w:lineRule="atLeast"/>
              <w:ind w:left="-86" w:right="-86"/>
              <w:rPr>
                <w:rFonts w:cs="Times New Roman"/>
                <w:b/>
                <w:bCs/>
                <w:szCs w:val="22"/>
              </w:rPr>
            </w:pPr>
            <w:r>
              <w:rPr>
                <w:rFonts w:cs="Times New Roman"/>
                <w:b/>
                <w:bCs/>
                <w:szCs w:val="22"/>
              </w:rPr>
              <w:t>5,869</w:t>
            </w:r>
          </w:p>
        </w:tc>
        <w:tc>
          <w:tcPr>
            <w:tcW w:w="236"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b/>
                <w:bCs/>
                <w:szCs w:val="22"/>
              </w:rPr>
            </w:pPr>
          </w:p>
        </w:tc>
        <w:tc>
          <w:tcPr>
            <w:tcW w:w="1141" w:type="dxa"/>
            <w:tcBorders>
              <w:top w:val="single" w:sz="4" w:space="0" w:color="auto"/>
              <w:bottom w:val="double" w:sz="4" w:space="0" w:color="auto"/>
            </w:tcBorders>
            <w:shd w:val="clear" w:color="auto" w:fill="auto"/>
            <w:vAlign w:val="center"/>
          </w:tcPr>
          <w:p w:rsidR="009E1914" w:rsidRPr="004D7F51" w:rsidRDefault="009E1914" w:rsidP="005F3A41">
            <w:pPr>
              <w:pStyle w:val="acctfourfigures"/>
              <w:tabs>
                <w:tab w:val="clear" w:pos="765"/>
                <w:tab w:val="decimal" w:pos="752"/>
              </w:tabs>
              <w:spacing w:line="240" w:lineRule="atLeast"/>
              <w:ind w:left="-86" w:right="-86"/>
              <w:rPr>
                <w:rFonts w:cs="Times New Roman"/>
                <w:b/>
                <w:bCs/>
                <w:szCs w:val="22"/>
              </w:rPr>
            </w:pPr>
            <w:r>
              <w:rPr>
                <w:rFonts w:cs="Times New Roman"/>
                <w:b/>
                <w:bCs/>
                <w:szCs w:val="22"/>
              </w:rPr>
              <w:t>-</w:t>
            </w:r>
          </w:p>
        </w:tc>
        <w:tc>
          <w:tcPr>
            <w:tcW w:w="272" w:type="dxa"/>
            <w:shd w:val="clear" w:color="auto" w:fill="auto"/>
          </w:tcPr>
          <w:p w:rsidR="009E1914" w:rsidRPr="004D7F51" w:rsidRDefault="009E1914" w:rsidP="00292AB8">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rsidR="009E1914" w:rsidRPr="001D0C80" w:rsidRDefault="009E1914" w:rsidP="00292AB8">
            <w:pPr>
              <w:pStyle w:val="acctfourfigures"/>
              <w:tabs>
                <w:tab w:val="clear" w:pos="765"/>
                <w:tab w:val="decimal" w:pos="979"/>
              </w:tabs>
              <w:spacing w:line="240" w:lineRule="atLeast"/>
              <w:ind w:left="-86" w:right="-86"/>
              <w:rPr>
                <w:rFonts w:cs="Times New Roman"/>
                <w:b/>
                <w:bCs/>
                <w:szCs w:val="22"/>
              </w:rPr>
            </w:pPr>
            <w:r>
              <w:rPr>
                <w:rFonts w:cs="Times New Roman"/>
                <w:b/>
                <w:bCs/>
                <w:szCs w:val="22"/>
              </w:rPr>
              <w:t>27,658</w:t>
            </w:r>
          </w:p>
        </w:tc>
      </w:tr>
    </w:tbl>
    <w:p w:rsidR="009C4DF5" w:rsidRPr="00007000" w:rsidRDefault="009C4DF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rPr>
      </w:pPr>
    </w:p>
    <w:p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r w:rsidRPr="007C2A31">
        <w:rPr>
          <w:rFonts w:ascii="Times New Roman" w:hAnsi="Times New Roman"/>
          <w:sz w:val="24"/>
          <w:szCs w:val="24"/>
          <w:u w:val="none"/>
        </w:rPr>
        <w:t xml:space="preserve"> </w:t>
      </w:r>
    </w:p>
    <w:p w:rsidR="00012A77" w:rsidRPr="00007000"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rsidR="00012A77" w:rsidRPr="00007000"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t xml:space="preserve">exemption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2B3D80" w:rsidRPr="007C2A31">
        <w:rPr>
          <w:rFonts w:ascii="Times New Roman" w:hAnsi="Times New Roman"/>
          <w:sz w:val="22"/>
          <w:szCs w:val="28"/>
        </w:rPr>
        <w:t xml:space="preserve"> </w:t>
      </w:r>
      <w:r w:rsidR="006F293F" w:rsidRPr="007C2A31">
        <w:rPr>
          <w:rFonts w:ascii="Times New Roman" w:hAnsi="Times New Roman"/>
          <w:sz w:val="22"/>
          <w:szCs w:val="28"/>
        </w:rPr>
        <w:t>material</w:t>
      </w:r>
      <w:r w:rsidR="00C73313" w:rsidRPr="007C2A31">
        <w:rPr>
          <w:rFonts w:ascii="Times New Roman" w:hAnsi="Times New Roman"/>
          <w:sz w:val="22"/>
          <w:szCs w:val="28"/>
        </w:rPr>
        <w:t>s</w:t>
      </w:r>
      <w:r w:rsidR="006F293F" w:rsidRPr="007C2A31">
        <w:rPr>
          <w:rFonts w:ascii="Times New Roman" w:hAnsi="Times New Roman"/>
          <w:sz w:val="22"/>
          <w:szCs w:val="28"/>
        </w:rPr>
        <w:t xml:space="preserve"> </w:t>
      </w:r>
      <w:r w:rsidR="00C73313" w:rsidRPr="007C2A31">
        <w:rPr>
          <w:rFonts w:ascii="Times New Roman" w:hAnsi="Times New Roman"/>
          <w:sz w:val="22"/>
          <w:szCs w:val="28"/>
        </w:rPr>
        <w:t xml:space="preserve">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Company’s operation for export, f</w:t>
      </w:r>
      <w:r w:rsidR="00071155" w:rsidRPr="007C2A31">
        <w:rPr>
          <w:rFonts w:ascii="Times New Roman" w:hAnsi="Times New Roman" w:cs="Times New Roman"/>
          <w:sz w:val="22"/>
          <w:szCs w:val="22"/>
        </w:rPr>
        <w:t xml:space="preserve">rom </w:t>
      </w:r>
      <w:r w:rsidR="00021866" w:rsidRPr="007C2A31">
        <w:rPr>
          <w:rFonts w:ascii="Times New Roman" w:hAnsi="Times New Roman" w:cs="Times New Roman"/>
          <w:sz w:val="22"/>
          <w:szCs w:val="22"/>
        </w:rPr>
        <w:t>14</w:t>
      </w:r>
      <w:r w:rsidRPr="007C2A31">
        <w:rPr>
          <w:rFonts w:ascii="Times New Roman" w:hAnsi="Times New Roman" w:cs="Times New Roman"/>
          <w:sz w:val="22"/>
          <w:szCs w:val="22"/>
        </w:rPr>
        <w:t xml:space="preserve"> </w:t>
      </w:r>
      <w:r w:rsidR="006F293F" w:rsidRPr="007C2A31">
        <w:rPr>
          <w:rFonts w:ascii="Times New Roman" w:hAnsi="Times New Roman" w:cs="Times New Roman"/>
          <w:sz w:val="22"/>
          <w:szCs w:val="22"/>
        </w:rPr>
        <w:t>January</w:t>
      </w:r>
      <w:r w:rsidRPr="007C2A31">
        <w:rPr>
          <w:rFonts w:ascii="Times New Roman" w:hAnsi="Times New Roman" w:cs="Times New Roman"/>
          <w:sz w:val="22"/>
          <w:szCs w:val="22"/>
        </w:rPr>
        <w:t xml:space="preserve"> 20</w:t>
      </w:r>
      <w:r w:rsidR="000D518F" w:rsidRPr="007C2A31">
        <w:rPr>
          <w:rFonts w:ascii="Times New Roman" w:hAnsi="Times New Roman" w:cs="Times New Roman"/>
          <w:sz w:val="22"/>
          <w:szCs w:val="22"/>
        </w:rPr>
        <w:t>17</w:t>
      </w:r>
      <w:r w:rsidRPr="007C2A31">
        <w:rPr>
          <w:rFonts w:ascii="Times New Roman" w:hAnsi="Times New Roman" w:cs="Times New Roman"/>
          <w:sz w:val="22"/>
          <w:szCs w:val="22"/>
        </w:rPr>
        <w:t xml:space="preserve"> to </w:t>
      </w:r>
      <w:r w:rsidR="00021866" w:rsidRPr="007C2A31">
        <w:rPr>
          <w:rFonts w:ascii="Times New Roman" w:hAnsi="Times New Roman" w:cs="Times New Roman"/>
          <w:sz w:val="22"/>
          <w:szCs w:val="22"/>
        </w:rPr>
        <w:t>13 January</w:t>
      </w:r>
      <w:r w:rsidRPr="007C2A31">
        <w:rPr>
          <w:rFonts w:ascii="Times New Roman" w:hAnsi="Times New Roman" w:cs="Times New Roman"/>
          <w:sz w:val="22"/>
          <w:szCs w:val="22"/>
        </w:rPr>
        <w:t xml:space="preserve"> 20</w:t>
      </w:r>
      <w:r w:rsidR="004D7F51">
        <w:rPr>
          <w:rFonts w:ascii="Times New Roman" w:hAnsi="Times New Roman" w:cs="Times New Roman"/>
          <w:sz w:val="22"/>
          <w:szCs w:val="22"/>
        </w:rPr>
        <w:t>20</w:t>
      </w:r>
      <w:r w:rsidRPr="007C2A31">
        <w:rPr>
          <w:rFonts w:ascii="Times New Roman" w:hAnsi="Times New Roman" w:cs="Times New Roman"/>
          <w:sz w:val="22"/>
          <w:szCs w:val="22"/>
        </w:rPr>
        <w:t>.</w:t>
      </w:r>
    </w:p>
    <w:p w:rsidR="007C709E" w:rsidRPr="00007000"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t xml:space="preserve">exemption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7C2A31">
        <w:rPr>
          <w:rFonts w:ascii="Times New Roman" w:hAnsi="Times New Roman"/>
          <w:sz w:val="22"/>
          <w:szCs w:val="22"/>
        </w:rPr>
        <w:t>f</w:t>
      </w:r>
      <w:r w:rsidR="00021866" w:rsidRPr="007C2A31">
        <w:rPr>
          <w:rFonts w:ascii="Times New Roman" w:hAnsi="Times New Roman" w:cs="Times New Roman"/>
          <w:sz w:val="22"/>
          <w:szCs w:val="22"/>
        </w:rPr>
        <w:t>rom 14 January 20</w:t>
      </w:r>
      <w:r w:rsidR="000D518F" w:rsidRPr="007C2A31">
        <w:rPr>
          <w:rFonts w:ascii="Times New Roman" w:hAnsi="Times New Roman" w:cs="Times New Roman"/>
          <w:sz w:val="22"/>
          <w:szCs w:val="22"/>
        </w:rPr>
        <w:t>17</w:t>
      </w:r>
      <w:r w:rsidR="00021866" w:rsidRPr="007C2A31">
        <w:rPr>
          <w:rFonts w:ascii="Times New Roman" w:hAnsi="Times New Roman" w:cs="Times New Roman"/>
          <w:sz w:val="22"/>
          <w:szCs w:val="22"/>
        </w:rPr>
        <w:t xml:space="preserve"> to 13 January 20</w:t>
      </w:r>
      <w:r w:rsidR="004D7F51">
        <w:rPr>
          <w:rFonts w:ascii="Times New Roman" w:hAnsi="Times New Roman" w:cs="Times New Roman"/>
          <w:sz w:val="22"/>
          <w:szCs w:val="22"/>
        </w:rPr>
        <w:t>20</w:t>
      </w:r>
      <w:r w:rsidR="00C73313" w:rsidRPr="007C2A31">
        <w:rPr>
          <w:rFonts w:ascii="Times New Roman" w:hAnsi="Times New Roman" w:cs="Times New Roman"/>
          <w:sz w:val="22"/>
          <w:szCs w:val="22"/>
        </w:rPr>
        <w:t>.</w:t>
      </w:r>
    </w:p>
    <w:p w:rsidR="00012A77" w:rsidRPr="00007000"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rsidR="00292AB8" w:rsidRPr="00007000" w:rsidRDefault="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lang w:bidi="ar-SA"/>
        </w:rPr>
      </w:pPr>
    </w:p>
    <w:p w:rsidR="0031320E" w:rsidRPr="00492446"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92446">
        <w:rPr>
          <w:rFonts w:ascii="Times New Roman" w:hAnsi="Times New Roman"/>
          <w:sz w:val="24"/>
          <w:szCs w:val="24"/>
          <w:u w:val="none"/>
          <w:lang w:bidi="ar-SA"/>
        </w:rPr>
        <w:t>Basic e</w:t>
      </w:r>
      <w:r w:rsidRPr="00492446">
        <w:rPr>
          <w:rFonts w:ascii="Times New Roman" w:hAnsi="Times New Roman"/>
          <w:sz w:val="24"/>
          <w:szCs w:val="24"/>
          <w:u w:val="none"/>
        </w:rPr>
        <w:t>arnings</w:t>
      </w:r>
      <w:r w:rsidR="00121B17" w:rsidRPr="00492446">
        <w:rPr>
          <w:rFonts w:ascii="Times New Roman" w:hAnsi="Times New Roman"/>
          <w:sz w:val="24"/>
          <w:szCs w:val="24"/>
          <w:u w:val="none"/>
        </w:rPr>
        <w:t xml:space="preserve"> </w:t>
      </w:r>
      <w:r w:rsidRPr="00492446">
        <w:rPr>
          <w:rFonts w:ascii="Times New Roman" w:hAnsi="Times New Roman"/>
          <w:sz w:val="24"/>
          <w:szCs w:val="24"/>
          <w:u w:val="none"/>
        </w:rPr>
        <w:t>per share</w:t>
      </w:r>
    </w:p>
    <w:p w:rsidR="0031320E" w:rsidRPr="00007000" w:rsidRDefault="0031320E" w:rsidP="0031320E">
      <w:pPr>
        <w:rPr>
          <w:rFonts w:ascii="Times New Roman" w:hAnsi="Times New Roman" w:cs="Times New Roman"/>
        </w:rPr>
      </w:pPr>
    </w:p>
    <w:tbl>
      <w:tblPr>
        <w:tblW w:w="9244" w:type="dxa"/>
        <w:tblInd w:w="450" w:type="dxa"/>
        <w:tblLayout w:type="fixed"/>
        <w:tblCellMar>
          <w:left w:w="79" w:type="dxa"/>
          <w:right w:w="79" w:type="dxa"/>
        </w:tblCellMar>
        <w:tblLook w:val="0000"/>
      </w:tblPr>
      <w:tblGrid>
        <w:gridCol w:w="6487"/>
        <w:gridCol w:w="1267"/>
        <w:gridCol w:w="230"/>
        <w:gridCol w:w="1253"/>
        <w:gridCol w:w="7"/>
      </w:tblGrid>
      <w:tr w:rsidR="00D360C2" w:rsidRPr="00C97597" w:rsidTr="00CA43E4">
        <w:trPr>
          <w:cantSplit/>
          <w:tblHeader/>
        </w:trPr>
        <w:tc>
          <w:tcPr>
            <w:tcW w:w="6487" w:type="dxa"/>
          </w:tcPr>
          <w:p w:rsidR="00D360C2" w:rsidRPr="00EE7926"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w:t>
            </w:r>
            <w:r w:rsidR="00292AB8">
              <w:rPr>
                <w:rFonts w:ascii="Times New Roman" w:hAnsi="Times New Roman" w:cs="Times New Roman"/>
                <w:sz w:val="22"/>
                <w:szCs w:val="22"/>
              </w:rPr>
              <w:t>20</w:t>
            </w:r>
          </w:p>
        </w:tc>
        <w:tc>
          <w:tcPr>
            <w:tcW w:w="230" w:type="dxa"/>
          </w:tcPr>
          <w:p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292AB8">
              <w:rPr>
                <w:rFonts w:ascii="Times New Roman" w:hAnsi="Times New Roman" w:cs="Times New Roman"/>
                <w:sz w:val="22"/>
                <w:szCs w:val="22"/>
              </w:rPr>
              <w:t>9</w:t>
            </w:r>
          </w:p>
        </w:tc>
      </w:tr>
      <w:tr w:rsidR="00577402" w:rsidRPr="00C97597" w:rsidTr="00CA43E4">
        <w:trPr>
          <w:cantSplit/>
          <w:tblHeader/>
        </w:trPr>
        <w:tc>
          <w:tcPr>
            <w:tcW w:w="6487" w:type="dxa"/>
          </w:tcPr>
          <w:p w:rsidR="00577402" w:rsidRPr="00EE7926" w:rsidRDefault="0057740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rsidR="00577402" w:rsidRDefault="0057740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30" w:type="dxa"/>
          </w:tcPr>
          <w:p w:rsidR="00577402" w:rsidRPr="00C97597" w:rsidRDefault="0057740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rsidR="00577402" w:rsidRDefault="0057740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(Restate</w:t>
            </w:r>
            <w:r w:rsidR="00700CF4">
              <w:rPr>
                <w:rFonts w:ascii="Times New Roman" w:hAnsi="Times New Roman" w:cs="Times New Roman"/>
                <w:sz w:val="22"/>
                <w:szCs w:val="22"/>
              </w:rPr>
              <w:t>d</w:t>
            </w:r>
            <w:r>
              <w:rPr>
                <w:rFonts w:ascii="Times New Roman" w:hAnsi="Times New Roman" w:cs="Times New Roman"/>
                <w:sz w:val="22"/>
                <w:szCs w:val="22"/>
              </w:rPr>
              <w:t>)</w:t>
            </w:r>
          </w:p>
        </w:tc>
      </w:tr>
      <w:tr w:rsidR="005E00F7" w:rsidRPr="00C97597" w:rsidTr="001451C1">
        <w:trPr>
          <w:gridAfter w:val="1"/>
          <w:wAfter w:w="7" w:type="dxa"/>
          <w:cantSplit/>
        </w:trPr>
        <w:tc>
          <w:tcPr>
            <w:tcW w:w="6487" w:type="dxa"/>
          </w:tcPr>
          <w:p w:rsidR="005E00F7" w:rsidRPr="00EE7926"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1B4D32" w:rsidRPr="00C97597" w:rsidTr="001451C1">
        <w:trPr>
          <w:gridAfter w:val="1"/>
          <w:wAfter w:w="7" w:type="dxa"/>
          <w:cantSplit/>
        </w:trPr>
        <w:tc>
          <w:tcPr>
            <w:tcW w:w="6487" w:type="dxa"/>
          </w:tcPr>
          <w:p w:rsidR="001B4D32" w:rsidRPr="004D7F51"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4D7F51">
              <w:rPr>
                <w:rFonts w:ascii="Times New Roman" w:hAnsi="Times New Roman" w:cs="Times New Roman"/>
                <w:b/>
                <w:bCs/>
                <w:i/>
                <w:iCs/>
                <w:sz w:val="22"/>
                <w:szCs w:val="22"/>
                <w:lang w:val="en-GB" w:bidi="ar-SA"/>
              </w:rPr>
              <w:t>Profit attributable to ordinary shareholders</w:t>
            </w:r>
          </w:p>
          <w:p w:rsidR="001B4D32" w:rsidRPr="00EE7926"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4D7F51">
              <w:rPr>
                <w:rFonts w:ascii="Times New Roman" w:hAnsi="Times New Roman" w:cs="Times New Roman"/>
                <w:b/>
                <w:bCs/>
                <w:i/>
                <w:iCs/>
                <w:sz w:val="22"/>
                <w:szCs w:val="22"/>
                <w:lang w:val="en-GB" w:bidi="ar-SA"/>
              </w:rPr>
              <w:t xml:space="preserve">   for the year ended 31 December</w:t>
            </w:r>
          </w:p>
        </w:tc>
        <w:tc>
          <w:tcPr>
            <w:tcW w:w="2750" w:type="dxa"/>
            <w:gridSpan w:val="3"/>
          </w:tcPr>
          <w:p w:rsidR="001B4D32" w:rsidRPr="00C97597"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292AB8" w:rsidRPr="00C97597" w:rsidTr="001451C1">
        <w:trPr>
          <w:cantSplit/>
        </w:trPr>
        <w:tc>
          <w:tcPr>
            <w:tcW w:w="6487" w:type="dxa"/>
            <w:vAlign w:val="bottom"/>
          </w:tcPr>
          <w:p w:rsidR="00292AB8" w:rsidRPr="00EE7926" w:rsidRDefault="00292AB8" w:rsidP="00292AB8">
            <w:pPr>
              <w:ind w:left="180" w:hanging="180"/>
              <w:rPr>
                <w:rFonts w:ascii="Times New Roman" w:hAnsi="Times New Roman" w:cs="Times New Roman"/>
                <w:sz w:val="22"/>
                <w:szCs w:val="22"/>
              </w:rPr>
            </w:pPr>
            <w:r w:rsidRPr="00EE7926">
              <w:rPr>
                <w:rFonts w:ascii="Times New Roman" w:hAnsi="Times New Roman" w:cs="Times New Roman"/>
                <w:sz w:val="22"/>
                <w:szCs w:val="22"/>
              </w:rPr>
              <w:t>Profit attributable to ordinary shareholders of the Company (basic)</w:t>
            </w:r>
          </w:p>
        </w:tc>
        <w:tc>
          <w:tcPr>
            <w:tcW w:w="1267" w:type="dxa"/>
            <w:tcBorders>
              <w:bottom w:val="double" w:sz="4" w:space="0" w:color="auto"/>
            </w:tcBorders>
          </w:tcPr>
          <w:p w:rsidR="00292AB8" w:rsidRPr="00C97597" w:rsidRDefault="004D119C"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47,068</w:t>
            </w:r>
          </w:p>
        </w:tc>
        <w:tc>
          <w:tcPr>
            <w:tcW w:w="230"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rsidR="00292AB8" w:rsidRPr="00C97597" w:rsidRDefault="004D119C"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124,860</w:t>
            </w:r>
          </w:p>
        </w:tc>
      </w:tr>
      <w:tr w:rsidR="00292AB8" w:rsidRPr="00C97597" w:rsidTr="001451C1">
        <w:trPr>
          <w:cantSplit/>
        </w:trPr>
        <w:tc>
          <w:tcPr>
            <w:tcW w:w="6487" w:type="dxa"/>
            <w:vAlign w:val="bottom"/>
          </w:tcPr>
          <w:p w:rsidR="00292AB8" w:rsidRPr="00EE7926" w:rsidRDefault="00292AB8" w:rsidP="00292AB8">
            <w:pPr>
              <w:rPr>
                <w:rFonts w:ascii="Times New Roman" w:hAnsi="Times New Roman" w:cs="Times New Roman"/>
                <w:i/>
                <w:iCs/>
                <w:sz w:val="22"/>
                <w:szCs w:val="22"/>
              </w:rPr>
            </w:pPr>
            <w:r w:rsidRPr="00EE7926">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rsidR="00292AB8" w:rsidRPr="00C97597" w:rsidRDefault="008351B4"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292AB8" w:rsidRPr="00C97597" w:rsidTr="001451C1">
        <w:trPr>
          <w:cantSplit/>
        </w:trPr>
        <w:tc>
          <w:tcPr>
            <w:tcW w:w="6487" w:type="dxa"/>
            <w:vAlign w:val="bottom"/>
          </w:tcPr>
          <w:p w:rsidR="00292AB8" w:rsidRPr="00EE7926" w:rsidRDefault="00292AB8" w:rsidP="00292AB8">
            <w:pPr>
              <w:rPr>
                <w:rFonts w:ascii="Times New Roman" w:hAnsi="Times New Roman" w:cs="Times New Roman"/>
                <w:sz w:val="22"/>
                <w:szCs w:val="22"/>
              </w:rPr>
            </w:pPr>
          </w:p>
        </w:tc>
        <w:tc>
          <w:tcPr>
            <w:tcW w:w="1267" w:type="dxa"/>
            <w:tcBorders>
              <w:top w:val="double" w:sz="4" w:space="0" w:color="auto"/>
            </w:tcBorders>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292AB8" w:rsidRPr="00C97597" w:rsidTr="001451C1">
        <w:trPr>
          <w:cantSplit/>
        </w:trPr>
        <w:tc>
          <w:tcPr>
            <w:tcW w:w="6487" w:type="dxa"/>
            <w:vAlign w:val="bottom"/>
          </w:tcPr>
          <w:p w:rsidR="00292AB8" w:rsidRPr="00EE7926"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EE7926">
              <w:rPr>
                <w:rFonts w:ascii="Times New Roman" w:hAnsi="Times New Roman" w:cs="Times New Roman"/>
                <w:b/>
                <w:bCs/>
                <w:sz w:val="22"/>
                <w:szCs w:val="22"/>
              </w:rPr>
              <w:t xml:space="preserve">Earnings per share (basic) </w:t>
            </w:r>
            <w:r w:rsidRPr="00EE7926">
              <w:rPr>
                <w:rFonts w:ascii="Times New Roman" w:hAnsi="Times New Roman" w:cs="Times New Roman"/>
                <w:b/>
                <w:bCs/>
                <w:i/>
                <w:iCs/>
                <w:sz w:val="22"/>
                <w:szCs w:val="22"/>
              </w:rPr>
              <w:t>(in Baht)</w:t>
            </w:r>
          </w:p>
        </w:tc>
        <w:tc>
          <w:tcPr>
            <w:tcW w:w="1267" w:type="dxa"/>
            <w:tcBorders>
              <w:bottom w:val="double" w:sz="4" w:space="0" w:color="auto"/>
            </w:tcBorders>
          </w:tcPr>
          <w:p w:rsidR="00292AB8" w:rsidRPr="00C97597" w:rsidRDefault="004D119C"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0.98</w:t>
            </w:r>
          </w:p>
        </w:tc>
        <w:tc>
          <w:tcPr>
            <w:tcW w:w="230"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rsidR="00292AB8" w:rsidRPr="00EA2419" w:rsidRDefault="004D119C"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rPr>
            </w:pPr>
            <w:r>
              <w:rPr>
                <w:rFonts w:ascii="Times New Roman" w:hAnsi="Times New Roman" w:cs="Times New Roman"/>
                <w:b/>
                <w:bCs/>
                <w:sz w:val="22"/>
                <w:szCs w:val="20"/>
                <w:lang w:val="en-GB" w:bidi="ar-SA"/>
              </w:rPr>
              <w:t>2.60</w:t>
            </w:r>
          </w:p>
        </w:tc>
      </w:tr>
    </w:tbl>
    <w:p w:rsidR="00902B8B" w:rsidRPr="00C97597" w:rsidRDefault="00902B8B" w:rsidP="003226D7">
      <w:pPr>
        <w:rPr>
          <w:rFonts w:ascii="Times New Roman" w:hAnsi="Times New Roman" w:cs="Times New Roman"/>
          <w:sz w:val="22"/>
          <w:szCs w:val="22"/>
        </w:rPr>
      </w:pPr>
    </w:p>
    <w:p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lastRenderedPageBreak/>
        <w:t>Dividends</w:t>
      </w:r>
    </w:p>
    <w:p w:rsidR="006B1E35" w:rsidRDefault="006B1E35" w:rsidP="006B1E35">
      <w:pPr>
        <w:rPr>
          <w:rFonts w:ascii="Times New Roman" w:hAnsi="Times New Roman" w:cs="Times New Roman"/>
          <w:sz w:val="22"/>
          <w:szCs w:val="22"/>
        </w:rPr>
      </w:pPr>
    </w:p>
    <w:p w:rsidR="005351E4" w:rsidRPr="004D7F51" w:rsidRDefault="005351E4" w:rsidP="005351E4">
      <w:pPr>
        <w:pStyle w:val="block"/>
        <w:spacing w:after="0" w:line="240" w:lineRule="atLeast"/>
        <w:jc w:val="both"/>
      </w:pPr>
      <w:r w:rsidRPr="004D7F51">
        <w:rPr>
          <w:lang w:val="en-US" w:bidi="th-TH"/>
        </w:rPr>
        <w:t>T</w:t>
      </w:r>
      <w:r w:rsidRPr="004D7F51">
        <w:t>he shareholders of the Company have approved dividends as follows:</w:t>
      </w:r>
    </w:p>
    <w:p w:rsidR="005351E4" w:rsidRPr="00AF2976" w:rsidRDefault="005351E4" w:rsidP="005351E4">
      <w:pPr>
        <w:pStyle w:val="block"/>
        <w:spacing w:after="0" w:line="240" w:lineRule="atLeast"/>
        <w:jc w:val="both"/>
        <w:rPr>
          <w:highlight w:val="cyan"/>
        </w:rPr>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60"/>
        <w:gridCol w:w="1864"/>
        <w:gridCol w:w="1890"/>
        <w:gridCol w:w="1379"/>
        <w:gridCol w:w="234"/>
        <w:gridCol w:w="1717"/>
      </w:tblGrid>
      <w:tr w:rsidR="005351E4" w:rsidRPr="004D7F51" w:rsidTr="00007000">
        <w:tc>
          <w:tcPr>
            <w:tcW w:w="2160" w:type="dxa"/>
          </w:tcPr>
          <w:p w:rsidR="005351E4" w:rsidRPr="004D7F51" w:rsidRDefault="005351E4" w:rsidP="00422392">
            <w:pPr>
              <w:pStyle w:val="block"/>
              <w:spacing w:after="0" w:line="240" w:lineRule="atLeast"/>
              <w:ind w:left="0"/>
              <w:jc w:val="center"/>
            </w:pPr>
          </w:p>
        </w:tc>
        <w:tc>
          <w:tcPr>
            <w:tcW w:w="1864" w:type="dxa"/>
            <w:vAlign w:val="bottom"/>
          </w:tcPr>
          <w:p w:rsidR="005351E4" w:rsidRPr="004D7F51" w:rsidRDefault="005351E4" w:rsidP="00422392">
            <w:pPr>
              <w:pStyle w:val="block"/>
              <w:spacing w:after="0" w:line="240" w:lineRule="atLeast"/>
              <w:ind w:left="0"/>
              <w:jc w:val="center"/>
            </w:pPr>
            <w:r w:rsidRPr="004D7F51">
              <w:t>Approval date</w:t>
            </w:r>
          </w:p>
        </w:tc>
        <w:tc>
          <w:tcPr>
            <w:tcW w:w="1890" w:type="dxa"/>
            <w:vAlign w:val="bottom"/>
          </w:tcPr>
          <w:p w:rsidR="005351E4" w:rsidRPr="004D7F51" w:rsidRDefault="005351E4" w:rsidP="00422392">
            <w:pPr>
              <w:pStyle w:val="block"/>
              <w:spacing w:after="0" w:line="240" w:lineRule="atLeast"/>
              <w:ind w:left="0"/>
              <w:jc w:val="center"/>
            </w:pPr>
            <w:r w:rsidRPr="004D7F51">
              <w:t>Payment schedule</w:t>
            </w:r>
          </w:p>
        </w:tc>
        <w:tc>
          <w:tcPr>
            <w:tcW w:w="1379" w:type="dxa"/>
            <w:vAlign w:val="bottom"/>
          </w:tcPr>
          <w:p w:rsidR="005351E4" w:rsidRPr="004D7F51" w:rsidRDefault="005351E4" w:rsidP="00422392">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rsidR="005351E4" w:rsidRPr="004D7F51" w:rsidRDefault="005351E4" w:rsidP="00422392">
            <w:pPr>
              <w:pStyle w:val="block"/>
              <w:spacing w:after="0" w:line="240" w:lineRule="atLeast"/>
              <w:ind w:left="0"/>
              <w:jc w:val="center"/>
              <w:rPr>
                <w:i/>
                <w:iCs/>
              </w:rPr>
            </w:pPr>
          </w:p>
        </w:tc>
        <w:tc>
          <w:tcPr>
            <w:tcW w:w="1717" w:type="dxa"/>
            <w:vAlign w:val="bottom"/>
          </w:tcPr>
          <w:p w:rsidR="005351E4" w:rsidRPr="004D7F51" w:rsidRDefault="005351E4" w:rsidP="00422392">
            <w:pPr>
              <w:pStyle w:val="block"/>
              <w:spacing w:after="0" w:line="240" w:lineRule="atLeast"/>
              <w:ind w:left="-96" w:right="-83"/>
              <w:jc w:val="center"/>
              <w:rPr>
                <w:i/>
                <w:iCs/>
                <w:lang w:val="en-US" w:bidi="th-TH"/>
              </w:rPr>
            </w:pPr>
            <w:r w:rsidRPr="004D7F51">
              <w:rPr>
                <w:lang w:val="en-US" w:bidi="th-TH"/>
              </w:rPr>
              <w:t>Amount</w:t>
            </w:r>
          </w:p>
        </w:tc>
      </w:tr>
      <w:tr w:rsidR="005351E4" w:rsidRPr="004D7F51" w:rsidTr="00007000">
        <w:tc>
          <w:tcPr>
            <w:tcW w:w="2160" w:type="dxa"/>
          </w:tcPr>
          <w:p w:rsidR="005351E4" w:rsidRPr="004D7F51" w:rsidRDefault="005351E4" w:rsidP="00422392">
            <w:pPr>
              <w:pStyle w:val="block"/>
              <w:spacing w:after="0" w:line="240" w:lineRule="atLeast"/>
              <w:ind w:left="-135" w:right="-146"/>
              <w:jc w:val="center"/>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r w:rsidRPr="004D7F51">
              <w:rPr>
                <w:i/>
                <w:iCs/>
              </w:rPr>
              <w:t>(Baht)</w:t>
            </w: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r w:rsidRPr="004D7F51">
              <w:rPr>
                <w:i/>
                <w:iCs/>
              </w:rPr>
              <w:t xml:space="preserve">(in </w:t>
            </w:r>
            <w:r w:rsidR="00FE5AF6">
              <w:rPr>
                <w:i/>
                <w:iCs/>
              </w:rPr>
              <w:t>thousand</w:t>
            </w:r>
            <w:r w:rsidRPr="004D7F51">
              <w:rPr>
                <w:i/>
                <w:iCs/>
              </w:rPr>
              <w:t xml:space="preserve"> Baht)</w:t>
            </w:r>
          </w:p>
        </w:tc>
      </w:tr>
      <w:tr w:rsidR="005351E4" w:rsidRPr="004D7F51" w:rsidTr="00007000">
        <w:tc>
          <w:tcPr>
            <w:tcW w:w="2160" w:type="dxa"/>
            <w:vAlign w:val="bottom"/>
          </w:tcPr>
          <w:p w:rsidR="005351E4" w:rsidRPr="004D7F51" w:rsidRDefault="005351E4" w:rsidP="00422392">
            <w:pPr>
              <w:pStyle w:val="block"/>
              <w:spacing w:after="0" w:line="240" w:lineRule="atLeast"/>
              <w:ind w:left="0" w:right="-146"/>
              <w:rPr>
                <w:rFonts w:cstheme="minorBidi"/>
                <w:b/>
                <w:bCs/>
                <w:i/>
                <w:iCs/>
                <w:lang w:val="en-US" w:bidi="th-TH"/>
              </w:rPr>
            </w:pPr>
            <w:r w:rsidRPr="004D7F51">
              <w:rPr>
                <w:rFonts w:cstheme="minorBidi"/>
                <w:b/>
                <w:bCs/>
                <w:i/>
                <w:iCs/>
                <w:lang w:val="en-US" w:bidi="th-TH"/>
              </w:rPr>
              <w:t>20</w:t>
            </w:r>
            <w:r w:rsidR="00292AB8">
              <w:rPr>
                <w:rFonts w:cstheme="minorBidi"/>
                <w:b/>
                <w:bCs/>
                <w:i/>
                <w:iCs/>
                <w:lang w:val="en-US" w:bidi="th-TH"/>
              </w:rPr>
              <w:t>20</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4D7F51" w:rsidP="00422392">
            <w:pPr>
              <w:pStyle w:val="block"/>
              <w:spacing w:after="0" w:line="240" w:lineRule="atLeast"/>
              <w:ind w:left="-18" w:right="-146"/>
            </w:pPr>
            <w:r w:rsidRPr="004D7F51">
              <w:t>Annual</w:t>
            </w:r>
            <w:r w:rsidR="005351E4" w:rsidRPr="004D7F51">
              <w:t xml:space="preserve"> dividend</w:t>
            </w:r>
          </w:p>
        </w:tc>
        <w:tc>
          <w:tcPr>
            <w:tcW w:w="1864" w:type="dxa"/>
            <w:vAlign w:val="bottom"/>
          </w:tcPr>
          <w:p w:rsidR="005351E4" w:rsidRPr="004D7F51" w:rsidRDefault="000C6C0B" w:rsidP="00422392">
            <w:pPr>
              <w:pStyle w:val="block"/>
              <w:spacing w:after="0" w:line="240" w:lineRule="atLeast"/>
              <w:ind w:left="-135" w:right="-146"/>
              <w:jc w:val="center"/>
            </w:pPr>
            <w:r>
              <w:t xml:space="preserve">29 </w:t>
            </w:r>
            <w:r w:rsidR="004D7F51" w:rsidRPr="004D7F51">
              <w:t>April</w:t>
            </w:r>
            <w:r w:rsidR="005351E4" w:rsidRPr="004D7F51">
              <w:t xml:space="preserve"> 20</w:t>
            </w:r>
            <w:r w:rsidR="00352166">
              <w:t>20</w:t>
            </w:r>
          </w:p>
        </w:tc>
        <w:tc>
          <w:tcPr>
            <w:tcW w:w="1890" w:type="dxa"/>
            <w:vAlign w:val="bottom"/>
          </w:tcPr>
          <w:p w:rsidR="005351E4" w:rsidRPr="004D7F51" w:rsidRDefault="005351E4" w:rsidP="00422392">
            <w:pPr>
              <w:pStyle w:val="block"/>
              <w:spacing w:after="0" w:line="240" w:lineRule="atLeast"/>
              <w:ind w:left="-70" w:right="-146"/>
              <w:jc w:val="center"/>
            </w:pPr>
            <w:r w:rsidRPr="004D7F51">
              <w:t>M</w:t>
            </w:r>
            <w:r w:rsidR="004D7F51" w:rsidRPr="004D7F51">
              <w:t>ay</w:t>
            </w:r>
            <w:r w:rsidRPr="004D7F51">
              <w:t xml:space="preserve"> 20</w:t>
            </w:r>
            <w:r w:rsidR="00352166">
              <w:t>20</w:t>
            </w:r>
          </w:p>
        </w:tc>
        <w:tc>
          <w:tcPr>
            <w:tcW w:w="1379" w:type="dxa"/>
            <w:tcBorders>
              <w:bottom w:val="double" w:sz="4" w:space="0" w:color="auto"/>
            </w:tcBorders>
            <w:vAlign w:val="bottom"/>
          </w:tcPr>
          <w:p w:rsidR="005351E4" w:rsidRPr="004D7F51" w:rsidRDefault="00FE468F" w:rsidP="004D7F51">
            <w:pPr>
              <w:pStyle w:val="block"/>
              <w:tabs>
                <w:tab w:val="left" w:pos="780"/>
              </w:tabs>
              <w:spacing w:after="0" w:line="240" w:lineRule="atLeast"/>
              <w:ind w:left="0"/>
              <w:jc w:val="center"/>
            </w:pPr>
            <w:r>
              <w:t>1.625</w:t>
            </w: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rsidR="005351E4" w:rsidRPr="004D7F51" w:rsidRDefault="00FE468F" w:rsidP="00FE5AF6">
            <w:pPr>
              <w:pStyle w:val="block"/>
              <w:spacing w:after="0" w:line="240" w:lineRule="atLeast"/>
              <w:ind w:left="-96" w:right="-139"/>
              <w:jc w:val="center"/>
            </w:pPr>
            <w:r>
              <w:t>78,000</w:t>
            </w:r>
          </w:p>
        </w:tc>
      </w:tr>
      <w:tr w:rsidR="005351E4" w:rsidRPr="004D7F51" w:rsidTr="00007000">
        <w:tc>
          <w:tcPr>
            <w:tcW w:w="2160" w:type="dxa"/>
          </w:tcPr>
          <w:p w:rsidR="005351E4" w:rsidRPr="004D7F51" w:rsidRDefault="005351E4" w:rsidP="00422392">
            <w:pPr>
              <w:pStyle w:val="block"/>
              <w:spacing w:after="0" w:line="240" w:lineRule="atLeast"/>
              <w:ind w:left="-18" w:right="-146"/>
            </w:pP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tcBorders>
              <w:top w:val="double" w:sz="4" w:space="0" w:color="auto"/>
            </w:tcBorders>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tcBorders>
              <w:top w:val="double" w:sz="4" w:space="0" w:color="auto"/>
            </w:tcBorders>
            <w:vAlign w:val="bottom"/>
          </w:tcPr>
          <w:p w:rsidR="005351E4" w:rsidRPr="004D7F51" w:rsidRDefault="005351E4" w:rsidP="00422392">
            <w:pPr>
              <w:pStyle w:val="block"/>
              <w:spacing w:after="0" w:line="240" w:lineRule="atLeast"/>
              <w:ind w:left="-96" w:right="-83"/>
              <w:jc w:val="center"/>
            </w:pPr>
          </w:p>
        </w:tc>
      </w:tr>
      <w:tr w:rsidR="005351E4" w:rsidRPr="004D7F51" w:rsidTr="00007000">
        <w:tc>
          <w:tcPr>
            <w:tcW w:w="2160" w:type="dxa"/>
          </w:tcPr>
          <w:p w:rsidR="005351E4" w:rsidRPr="004D7F51" w:rsidRDefault="005351E4" w:rsidP="00422392">
            <w:pPr>
              <w:pStyle w:val="block"/>
              <w:spacing w:after="0" w:line="240" w:lineRule="atLeast"/>
              <w:ind w:left="-18" w:right="-146"/>
              <w:rPr>
                <w:b/>
                <w:bCs/>
                <w:i/>
                <w:iCs/>
              </w:rPr>
            </w:pPr>
            <w:r w:rsidRPr="004D7F51">
              <w:rPr>
                <w:b/>
                <w:bCs/>
                <w:i/>
                <w:iCs/>
              </w:rPr>
              <w:t>201</w:t>
            </w:r>
            <w:r w:rsidR="00292AB8">
              <w:rPr>
                <w:b/>
                <w:bCs/>
                <w:i/>
                <w:iCs/>
              </w:rPr>
              <w:t>9</w:t>
            </w:r>
          </w:p>
        </w:tc>
        <w:tc>
          <w:tcPr>
            <w:tcW w:w="1864" w:type="dxa"/>
            <w:vAlign w:val="bottom"/>
          </w:tcPr>
          <w:p w:rsidR="005351E4" w:rsidRPr="004D7F51" w:rsidRDefault="005351E4" w:rsidP="00422392">
            <w:pPr>
              <w:pStyle w:val="block"/>
              <w:spacing w:after="0" w:line="240" w:lineRule="atLeast"/>
              <w:ind w:left="-135" w:right="-146"/>
              <w:jc w:val="center"/>
            </w:pPr>
          </w:p>
        </w:tc>
        <w:tc>
          <w:tcPr>
            <w:tcW w:w="1890" w:type="dxa"/>
            <w:vAlign w:val="bottom"/>
          </w:tcPr>
          <w:p w:rsidR="005351E4" w:rsidRPr="004D7F51" w:rsidRDefault="005351E4" w:rsidP="00422392">
            <w:pPr>
              <w:pStyle w:val="block"/>
              <w:spacing w:after="0" w:line="240" w:lineRule="atLeast"/>
              <w:ind w:left="-70" w:right="-146"/>
              <w:jc w:val="center"/>
            </w:pPr>
          </w:p>
        </w:tc>
        <w:tc>
          <w:tcPr>
            <w:tcW w:w="1379" w:type="dxa"/>
            <w:vAlign w:val="bottom"/>
          </w:tcPr>
          <w:p w:rsidR="005351E4" w:rsidRPr="004D7F51" w:rsidRDefault="005351E4" w:rsidP="00422392">
            <w:pPr>
              <w:pStyle w:val="block"/>
              <w:spacing w:after="0" w:line="240" w:lineRule="atLeast"/>
              <w:ind w:left="0"/>
              <w:jc w:val="center"/>
            </w:pPr>
          </w:p>
        </w:tc>
        <w:tc>
          <w:tcPr>
            <w:tcW w:w="234" w:type="dxa"/>
            <w:vAlign w:val="bottom"/>
          </w:tcPr>
          <w:p w:rsidR="005351E4" w:rsidRPr="004D7F51" w:rsidRDefault="005351E4" w:rsidP="00422392">
            <w:pPr>
              <w:pStyle w:val="block"/>
              <w:spacing w:after="0" w:line="240" w:lineRule="atLeast"/>
              <w:ind w:left="0"/>
              <w:jc w:val="center"/>
            </w:pPr>
          </w:p>
        </w:tc>
        <w:tc>
          <w:tcPr>
            <w:tcW w:w="1717" w:type="dxa"/>
            <w:vAlign w:val="bottom"/>
          </w:tcPr>
          <w:p w:rsidR="005351E4" w:rsidRPr="004D7F51" w:rsidRDefault="005351E4" w:rsidP="00422392">
            <w:pPr>
              <w:pStyle w:val="block"/>
              <w:spacing w:after="0" w:line="240" w:lineRule="atLeast"/>
              <w:ind w:left="-96" w:right="-83"/>
              <w:jc w:val="center"/>
            </w:pPr>
          </w:p>
        </w:tc>
      </w:tr>
      <w:tr w:rsidR="00352166" w:rsidRPr="00657608" w:rsidTr="00007000">
        <w:tc>
          <w:tcPr>
            <w:tcW w:w="2160" w:type="dxa"/>
          </w:tcPr>
          <w:p w:rsidR="00352166" w:rsidRPr="004D7F51" w:rsidRDefault="00352166" w:rsidP="00352166">
            <w:pPr>
              <w:pStyle w:val="block"/>
              <w:spacing w:after="0" w:line="240" w:lineRule="atLeast"/>
              <w:ind w:left="-18" w:right="-146"/>
            </w:pPr>
            <w:r w:rsidRPr="004D7F51">
              <w:t>Annual dividend</w:t>
            </w:r>
          </w:p>
        </w:tc>
        <w:tc>
          <w:tcPr>
            <w:tcW w:w="1864" w:type="dxa"/>
            <w:vAlign w:val="bottom"/>
          </w:tcPr>
          <w:p w:rsidR="00352166" w:rsidRPr="004D7F51" w:rsidRDefault="00352166" w:rsidP="00352166">
            <w:pPr>
              <w:pStyle w:val="block"/>
              <w:spacing w:after="0" w:line="240" w:lineRule="atLeast"/>
              <w:ind w:left="-135" w:right="-146"/>
              <w:jc w:val="center"/>
            </w:pPr>
            <w:r>
              <w:t xml:space="preserve">29 </w:t>
            </w:r>
            <w:r w:rsidRPr="004D7F51">
              <w:t>April 2019</w:t>
            </w:r>
          </w:p>
        </w:tc>
        <w:tc>
          <w:tcPr>
            <w:tcW w:w="1890" w:type="dxa"/>
            <w:vAlign w:val="bottom"/>
          </w:tcPr>
          <w:p w:rsidR="00352166" w:rsidRPr="004D7F51" w:rsidRDefault="00352166" w:rsidP="00352166">
            <w:pPr>
              <w:pStyle w:val="block"/>
              <w:spacing w:after="0" w:line="240" w:lineRule="atLeast"/>
              <w:ind w:left="-70" w:right="-146"/>
              <w:jc w:val="center"/>
            </w:pPr>
            <w:r w:rsidRPr="004D7F51">
              <w:t>May 2019</w:t>
            </w:r>
          </w:p>
        </w:tc>
        <w:tc>
          <w:tcPr>
            <w:tcW w:w="1379" w:type="dxa"/>
            <w:tcBorders>
              <w:bottom w:val="double" w:sz="4" w:space="0" w:color="auto"/>
            </w:tcBorders>
            <w:vAlign w:val="bottom"/>
          </w:tcPr>
          <w:p w:rsidR="00352166" w:rsidRPr="004D7F51" w:rsidRDefault="00352166" w:rsidP="00352166">
            <w:pPr>
              <w:pStyle w:val="block"/>
              <w:tabs>
                <w:tab w:val="left" w:pos="780"/>
              </w:tabs>
              <w:spacing w:after="0" w:line="240" w:lineRule="atLeast"/>
              <w:ind w:left="0"/>
              <w:jc w:val="center"/>
            </w:pPr>
            <w:r w:rsidRPr="004D7F51">
              <w:t>1.625</w:t>
            </w:r>
          </w:p>
        </w:tc>
        <w:tc>
          <w:tcPr>
            <w:tcW w:w="234" w:type="dxa"/>
            <w:vAlign w:val="bottom"/>
          </w:tcPr>
          <w:p w:rsidR="00352166" w:rsidRPr="004D7F51" w:rsidRDefault="00352166" w:rsidP="00352166">
            <w:pPr>
              <w:pStyle w:val="block"/>
              <w:spacing w:after="0" w:line="240" w:lineRule="atLeast"/>
              <w:ind w:left="0"/>
              <w:jc w:val="center"/>
            </w:pPr>
          </w:p>
        </w:tc>
        <w:tc>
          <w:tcPr>
            <w:tcW w:w="1717" w:type="dxa"/>
            <w:tcBorders>
              <w:bottom w:val="double" w:sz="4" w:space="0" w:color="auto"/>
            </w:tcBorders>
            <w:vAlign w:val="bottom"/>
          </w:tcPr>
          <w:p w:rsidR="00352166" w:rsidRPr="00930DD1" w:rsidRDefault="00352166" w:rsidP="00352166">
            <w:pPr>
              <w:pStyle w:val="block"/>
              <w:spacing w:after="0" w:line="240" w:lineRule="atLeast"/>
              <w:ind w:left="-96" w:right="-139"/>
              <w:jc w:val="center"/>
            </w:pPr>
            <w:r w:rsidRPr="004D7F51">
              <w:t>78</w:t>
            </w:r>
            <w:r>
              <w:t>,000</w:t>
            </w:r>
          </w:p>
        </w:tc>
      </w:tr>
    </w:tbl>
    <w:p w:rsidR="00E93A4E" w:rsidRDefault="00E93A4E" w:rsidP="00F20402">
      <w:pPr>
        <w:pStyle w:val="block"/>
        <w:spacing w:after="0" w:line="240" w:lineRule="atLeast"/>
        <w:ind w:left="540"/>
        <w:jc w:val="both"/>
        <w:rPr>
          <w:rFonts w:cs="Times New Roman"/>
          <w:szCs w:val="22"/>
        </w:rPr>
      </w:pPr>
    </w:p>
    <w:p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tabs>
          <w:tab w:val="clear" w:pos="227"/>
          <w:tab w:val="clear" w:pos="454"/>
          <w:tab w:val="clear" w:pos="680"/>
          <w:tab w:val="clear" w:pos="907"/>
        </w:tabs>
        <w:ind w:left="540" w:hanging="540"/>
        <w:rPr>
          <w:rFonts w:ascii="Times New Roman" w:hAnsi="Times New Roman"/>
          <w:i/>
          <w:iCs/>
          <w:sz w:val="22"/>
          <w:szCs w:val="22"/>
        </w:rPr>
      </w:pPr>
      <w:r w:rsidRPr="00352166">
        <w:rPr>
          <w:rFonts w:ascii="Times New Roman" w:hAnsi="Times New Roman"/>
          <w:i/>
          <w:iCs/>
          <w:sz w:val="22"/>
          <w:szCs w:val="22"/>
        </w:rPr>
        <w:t xml:space="preserve">Carrying amounts and fair values </w:t>
      </w:r>
    </w:p>
    <w:p w:rsidR="00352166"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352166"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352166">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9847D4" w:rsidRDefault="009847D4" w:rsidP="00352166"/>
    <w:tbl>
      <w:tblPr>
        <w:tblW w:w="9996" w:type="dxa"/>
        <w:tblInd w:w="450" w:type="dxa"/>
        <w:tblLayout w:type="fixed"/>
        <w:tblCellMar>
          <w:left w:w="79" w:type="dxa"/>
          <w:right w:w="79" w:type="dxa"/>
        </w:tblCellMar>
        <w:tblLook w:val="0000"/>
      </w:tblPr>
      <w:tblGrid>
        <w:gridCol w:w="1170"/>
        <w:gridCol w:w="178"/>
        <w:gridCol w:w="992"/>
        <w:gridCol w:w="180"/>
        <w:gridCol w:w="994"/>
        <w:gridCol w:w="184"/>
        <w:gridCol w:w="989"/>
        <w:gridCol w:w="178"/>
        <w:gridCol w:w="992"/>
        <w:gridCol w:w="182"/>
        <w:gridCol w:w="707"/>
        <w:gridCol w:w="6"/>
        <w:gridCol w:w="173"/>
        <w:gridCol w:w="6"/>
        <w:gridCol w:w="547"/>
        <w:gridCol w:w="178"/>
        <w:gridCol w:w="722"/>
        <w:gridCol w:w="182"/>
        <w:gridCol w:w="542"/>
        <w:gridCol w:w="178"/>
        <w:gridCol w:w="710"/>
        <w:gridCol w:w="6"/>
      </w:tblGrid>
      <w:tr w:rsidR="008024F7" w:rsidRPr="00DA0004" w:rsidTr="00DA0004">
        <w:trPr>
          <w:gridAfter w:val="1"/>
          <w:wAfter w:w="6" w:type="dxa"/>
          <w:cantSplit/>
          <w:trHeight w:val="74"/>
          <w:tblHeader/>
        </w:trPr>
        <w:tc>
          <w:tcPr>
            <w:tcW w:w="1170" w:type="dxa"/>
            <w:shd w:val="clear" w:color="auto" w:fill="auto"/>
            <w:vAlign w:val="bottom"/>
          </w:tcPr>
          <w:p w:rsidR="00352166" w:rsidRPr="00DA0004" w:rsidDel="00A71EB6" w:rsidRDefault="00352166" w:rsidP="00DA0004">
            <w:pPr>
              <w:tabs>
                <w:tab w:val="left" w:pos="100"/>
              </w:tabs>
              <w:spacing w:line="240" w:lineRule="auto"/>
              <w:ind w:left="100" w:right="-75" w:hanging="100"/>
              <w:rPr>
                <w:rFonts w:ascii="Times New Roman" w:hAnsi="Times New Roman" w:cs="Times New Roman"/>
                <w:b/>
                <w:bCs/>
                <w:i/>
                <w:iCs/>
              </w:rPr>
            </w:pPr>
          </w:p>
        </w:tc>
        <w:tc>
          <w:tcPr>
            <w:tcW w:w="178" w:type="dxa"/>
            <w:vAlign w:val="bottom"/>
          </w:tcPr>
          <w:p w:rsidR="00352166" w:rsidRPr="00DA0004" w:rsidDel="00A71EB6" w:rsidRDefault="00352166" w:rsidP="00456633">
            <w:pPr>
              <w:pStyle w:val="acctcolumnheading"/>
              <w:spacing w:after="0" w:line="240" w:lineRule="auto"/>
              <w:ind w:left="-79" w:right="-79"/>
              <w:rPr>
                <w:rFonts w:cs="Times New Roman"/>
                <w:i/>
                <w:iCs/>
                <w:sz w:val="18"/>
                <w:szCs w:val="18"/>
                <w:lang w:bidi="th-TH"/>
              </w:rPr>
            </w:pPr>
          </w:p>
        </w:tc>
        <w:tc>
          <w:tcPr>
            <w:tcW w:w="5398" w:type="dxa"/>
            <w:gridSpan w:val="9"/>
            <w:vAlign w:val="bottom"/>
          </w:tcPr>
          <w:p w:rsidR="00352166" w:rsidRPr="00DA0004" w:rsidRDefault="00352166" w:rsidP="00456633">
            <w:pPr>
              <w:pStyle w:val="acctcolumnheading"/>
              <w:spacing w:after="0" w:line="240" w:lineRule="auto"/>
              <w:rPr>
                <w:rFonts w:cs="Times New Roman"/>
                <w:b/>
                <w:bCs/>
                <w:sz w:val="18"/>
                <w:szCs w:val="18"/>
              </w:rPr>
            </w:pPr>
            <w:r w:rsidRPr="00DA0004">
              <w:rPr>
                <w:rFonts w:cs="Times New Roman"/>
                <w:b/>
                <w:bCs/>
                <w:sz w:val="18"/>
                <w:szCs w:val="18"/>
              </w:rPr>
              <w:t>Carrying amount</w:t>
            </w:r>
            <w:r w:rsidRPr="00DA0004" w:rsidDel="00841BAE">
              <w:rPr>
                <w:rFonts w:cs="Times New Roman"/>
                <w:b/>
                <w:bCs/>
                <w:sz w:val="18"/>
                <w:szCs w:val="18"/>
              </w:rPr>
              <w:t xml:space="preserve"> </w:t>
            </w:r>
          </w:p>
        </w:tc>
        <w:tc>
          <w:tcPr>
            <w:tcW w:w="179" w:type="dxa"/>
            <w:gridSpan w:val="2"/>
            <w:vAlign w:val="bottom"/>
          </w:tcPr>
          <w:p w:rsidR="00352166" w:rsidRPr="00DA0004" w:rsidRDefault="00352166" w:rsidP="00456633">
            <w:pPr>
              <w:pStyle w:val="acctcolumnheading"/>
              <w:spacing w:after="0" w:line="240" w:lineRule="auto"/>
              <w:rPr>
                <w:rFonts w:cs="Times New Roman"/>
                <w:sz w:val="18"/>
                <w:szCs w:val="18"/>
              </w:rPr>
            </w:pPr>
          </w:p>
        </w:tc>
        <w:tc>
          <w:tcPr>
            <w:tcW w:w="3065" w:type="dxa"/>
            <w:gridSpan w:val="8"/>
            <w:vAlign w:val="bottom"/>
          </w:tcPr>
          <w:p w:rsidR="00352166" w:rsidRPr="00DA0004" w:rsidRDefault="00352166" w:rsidP="00456633">
            <w:pPr>
              <w:pStyle w:val="acctcolumnheading"/>
              <w:spacing w:after="0" w:line="240" w:lineRule="auto"/>
              <w:ind w:right="-79"/>
              <w:rPr>
                <w:rFonts w:cs="Times New Roman"/>
                <w:b/>
                <w:bCs/>
                <w:sz w:val="18"/>
                <w:szCs w:val="18"/>
              </w:rPr>
            </w:pPr>
            <w:r w:rsidRPr="00DA0004">
              <w:rPr>
                <w:rFonts w:cs="Times New Roman"/>
                <w:b/>
                <w:bCs/>
                <w:sz w:val="18"/>
                <w:szCs w:val="18"/>
              </w:rPr>
              <w:t>Fair value</w:t>
            </w:r>
            <w:r w:rsidRPr="00DA0004" w:rsidDel="00A71EB6">
              <w:rPr>
                <w:rFonts w:cs="Times New Roman"/>
                <w:sz w:val="18"/>
                <w:szCs w:val="18"/>
              </w:rPr>
              <w:t xml:space="preserve"> </w:t>
            </w:r>
          </w:p>
        </w:tc>
      </w:tr>
      <w:tr w:rsidR="00007000" w:rsidRPr="00007000" w:rsidTr="00DA0004">
        <w:trPr>
          <w:cantSplit/>
          <w:trHeight w:val="60"/>
          <w:tblHeader/>
        </w:trPr>
        <w:tc>
          <w:tcPr>
            <w:tcW w:w="1170" w:type="dxa"/>
            <w:shd w:val="clear" w:color="auto" w:fill="auto"/>
            <w:vAlign w:val="bottom"/>
          </w:tcPr>
          <w:p w:rsidR="00352166" w:rsidRPr="00DA0004" w:rsidRDefault="00352166" w:rsidP="00007000">
            <w:pPr>
              <w:tabs>
                <w:tab w:val="clear" w:pos="1644"/>
                <w:tab w:val="left" w:pos="0"/>
                <w:tab w:val="left" w:pos="1455"/>
              </w:tabs>
              <w:spacing w:line="240" w:lineRule="auto"/>
              <w:ind w:left="15" w:right="-75" w:hanging="15"/>
              <w:rPr>
                <w:rFonts w:ascii="Times New Roman" w:hAnsi="Times New Roman" w:cs="Times New Roman"/>
                <w:b/>
                <w:bCs/>
                <w:i/>
                <w:iCs/>
              </w:rPr>
            </w:pPr>
            <w:r w:rsidRPr="00DA0004">
              <w:rPr>
                <w:rFonts w:ascii="Times New Roman" w:hAnsi="Times New Roman" w:cs="Times New Roman"/>
                <w:b/>
                <w:bCs/>
                <w:i/>
                <w:iCs/>
              </w:rPr>
              <w:t>At 31 December</w:t>
            </w:r>
            <w:r w:rsidR="00007000" w:rsidRPr="00DA0004">
              <w:rPr>
                <w:rFonts w:ascii="Times New Roman" w:hAnsi="Times New Roman" w:cs="Times New Roman"/>
                <w:b/>
                <w:bCs/>
                <w:i/>
                <w:iCs/>
              </w:rPr>
              <w:t xml:space="preserve"> </w:t>
            </w:r>
            <w:r w:rsidRPr="00DA0004">
              <w:rPr>
                <w:rFonts w:ascii="Times New Roman" w:hAnsi="Times New Roman" w:cs="Times New Roman"/>
                <w:b/>
                <w:bCs/>
                <w:i/>
                <w:iCs/>
              </w:rPr>
              <w:t>2020</w:t>
            </w:r>
          </w:p>
        </w:tc>
        <w:tc>
          <w:tcPr>
            <w:tcW w:w="178" w:type="dxa"/>
            <w:vAlign w:val="bottom"/>
          </w:tcPr>
          <w:p w:rsidR="00352166" w:rsidRPr="00DA0004" w:rsidRDefault="00352166" w:rsidP="00456633">
            <w:pPr>
              <w:pStyle w:val="acctcolumnheading"/>
              <w:spacing w:after="0" w:line="240" w:lineRule="auto"/>
              <w:ind w:left="-79" w:right="-79"/>
              <w:rPr>
                <w:rFonts w:cs="Times New Roman"/>
                <w:i/>
                <w:iCs/>
                <w:sz w:val="18"/>
                <w:szCs w:val="18"/>
                <w:lang w:bidi="th-TH"/>
              </w:rPr>
            </w:pPr>
          </w:p>
        </w:tc>
        <w:tc>
          <w:tcPr>
            <w:tcW w:w="992" w:type="dxa"/>
            <w:vAlign w:val="bottom"/>
          </w:tcPr>
          <w:p w:rsidR="00352166" w:rsidRPr="00DA0004" w:rsidRDefault="00352166" w:rsidP="00456633">
            <w:pPr>
              <w:pStyle w:val="acctcolumnheading"/>
              <w:spacing w:after="0" w:line="240" w:lineRule="auto"/>
              <w:ind w:left="-79" w:right="-79"/>
              <w:rPr>
                <w:rFonts w:cs="Times New Roman"/>
                <w:sz w:val="18"/>
                <w:szCs w:val="18"/>
                <w:lang w:bidi="th-TH"/>
              </w:rPr>
            </w:pPr>
            <w:r w:rsidRPr="00DA0004">
              <w:rPr>
                <w:rFonts w:cs="Times New Roman"/>
                <w:sz w:val="18"/>
                <w:szCs w:val="18"/>
                <w:lang w:bidi="th-TH"/>
              </w:rPr>
              <w:t>Hedging instruments</w:t>
            </w:r>
          </w:p>
        </w:tc>
        <w:tc>
          <w:tcPr>
            <w:tcW w:w="180" w:type="dxa"/>
          </w:tcPr>
          <w:p w:rsidR="00352166" w:rsidRPr="00DA0004" w:rsidRDefault="00352166" w:rsidP="008024F7">
            <w:pPr>
              <w:pStyle w:val="acctcolumnheading"/>
              <w:spacing w:after="0" w:line="240" w:lineRule="auto"/>
              <w:ind w:left="15" w:hanging="15"/>
              <w:rPr>
                <w:rFonts w:cs="Times New Roman"/>
                <w:sz w:val="18"/>
                <w:szCs w:val="18"/>
              </w:rPr>
            </w:pPr>
          </w:p>
        </w:tc>
        <w:tc>
          <w:tcPr>
            <w:tcW w:w="994" w:type="dxa"/>
            <w:vAlign w:val="bottom"/>
          </w:tcPr>
          <w:p w:rsidR="00352166" w:rsidRPr="00DA0004" w:rsidRDefault="00352166" w:rsidP="00456633">
            <w:pPr>
              <w:pStyle w:val="acctcolumnheading"/>
              <w:spacing w:after="0" w:line="240" w:lineRule="auto"/>
              <w:ind w:left="-82" w:right="-85"/>
              <w:rPr>
                <w:rFonts w:cs="Times New Roman"/>
                <w:sz w:val="18"/>
                <w:szCs w:val="18"/>
                <w:lang w:bidi="th-TH"/>
              </w:rPr>
            </w:pPr>
            <w:r w:rsidRPr="00DA0004">
              <w:rPr>
                <w:rFonts w:cs="Times New Roman"/>
                <w:sz w:val="18"/>
                <w:szCs w:val="18"/>
                <w:lang w:bidi="th-TH"/>
              </w:rPr>
              <w:t xml:space="preserve">Financial instruments measured </w:t>
            </w:r>
            <w:r w:rsidR="00007000" w:rsidRPr="00DA0004">
              <w:rPr>
                <w:rFonts w:cs="Times New Roman"/>
                <w:sz w:val="18"/>
                <w:szCs w:val="18"/>
                <w:lang w:bidi="th-TH"/>
              </w:rPr>
              <w:br/>
            </w:r>
            <w:r w:rsidRPr="00DA0004">
              <w:rPr>
                <w:rFonts w:cs="Times New Roman"/>
                <w:sz w:val="18"/>
                <w:szCs w:val="18"/>
                <w:lang w:bidi="th-TH"/>
              </w:rPr>
              <w:t>at FVTPL</w:t>
            </w:r>
          </w:p>
        </w:tc>
        <w:tc>
          <w:tcPr>
            <w:tcW w:w="184" w:type="dxa"/>
            <w:vAlign w:val="bottom"/>
          </w:tcPr>
          <w:p w:rsidR="00352166" w:rsidRPr="00DA0004" w:rsidRDefault="00352166" w:rsidP="00456633">
            <w:pPr>
              <w:pStyle w:val="acctcolumnheading"/>
              <w:spacing w:after="0" w:line="240" w:lineRule="auto"/>
              <w:rPr>
                <w:rFonts w:cs="Times New Roman"/>
                <w:sz w:val="18"/>
                <w:szCs w:val="18"/>
              </w:rPr>
            </w:pPr>
          </w:p>
        </w:tc>
        <w:tc>
          <w:tcPr>
            <w:tcW w:w="989" w:type="dxa"/>
            <w:vAlign w:val="bottom"/>
          </w:tcPr>
          <w:p w:rsidR="00007000" w:rsidRPr="00DA0004" w:rsidRDefault="00352166" w:rsidP="00456633">
            <w:pPr>
              <w:pStyle w:val="acctcolumnheading"/>
              <w:spacing w:after="0" w:line="240" w:lineRule="auto"/>
              <w:ind w:left="-89" w:right="-79"/>
              <w:rPr>
                <w:rFonts w:cs="Times New Roman"/>
                <w:sz w:val="18"/>
                <w:szCs w:val="18"/>
                <w:lang w:bidi="th-TH"/>
              </w:rPr>
            </w:pPr>
            <w:r w:rsidRPr="00DA0004">
              <w:rPr>
                <w:rFonts w:cs="Times New Roman"/>
                <w:sz w:val="18"/>
                <w:szCs w:val="18"/>
                <w:lang w:bidi="th-TH"/>
              </w:rPr>
              <w:t xml:space="preserve">Financial instruments measured </w:t>
            </w:r>
          </w:p>
          <w:p w:rsidR="00352166" w:rsidRPr="00DA0004" w:rsidRDefault="00352166" w:rsidP="00456633">
            <w:pPr>
              <w:pStyle w:val="acctcolumnheading"/>
              <w:spacing w:after="0" w:line="240" w:lineRule="auto"/>
              <w:ind w:left="-89" w:right="-79"/>
              <w:rPr>
                <w:rFonts w:cs="Times New Roman"/>
                <w:sz w:val="18"/>
                <w:szCs w:val="18"/>
                <w:lang w:bidi="th-TH"/>
              </w:rPr>
            </w:pPr>
            <w:r w:rsidRPr="00DA0004">
              <w:rPr>
                <w:rFonts w:cs="Times New Roman"/>
                <w:sz w:val="18"/>
                <w:szCs w:val="18"/>
                <w:lang w:bidi="th-TH"/>
              </w:rPr>
              <w:t>at FVOCI</w:t>
            </w:r>
          </w:p>
        </w:tc>
        <w:tc>
          <w:tcPr>
            <w:tcW w:w="178" w:type="dxa"/>
            <w:vAlign w:val="bottom"/>
          </w:tcPr>
          <w:p w:rsidR="00352166" w:rsidRPr="00DA0004" w:rsidRDefault="00352166" w:rsidP="00456633">
            <w:pPr>
              <w:pStyle w:val="acctcolumnheading"/>
              <w:spacing w:after="0" w:line="240" w:lineRule="auto"/>
              <w:rPr>
                <w:rFonts w:cs="Times New Roman"/>
                <w:sz w:val="18"/>
                <w:szCs w:val="18"/>
              </w:rPr>
            </w:pPr>
          </w:p>
        </w:tc>
        <w:tc>
          <w:tcPr>
            <w:tcW w:w="992" w:type="dxa"/>
            <w:vAlign w:val="bottom"/>
          </w:tcPr>
          <w:p w:rsidR="004F71C8" w:rsidRPr="00DA0004" w:rsidRDefault="00352166" w:rsidP="00456633">
            <w:pPr>
              <w:pStyle w:val="acctcolumnheading"/>
              <w:spacing w:after="0" w:line="240" w:lineRule="auto"/>
              <w:ind w:left="-70" w:right="-80"/>
              <w:rPr>
                <w:rFonts w:cs="Times New Roman"/>
                <w:sz w:val="18"/>
                <w:szCs w:val="18"/>
                <w:lang w:bidi="th-TH"/>
              </w:rPr>
            </w:pPr>
            <w:r w:rsidRPr="00DA0004">
              <w:rPr>
                <w:rFonts w:cs="Times New Roman"/>
                <w:sz w:val="18"/>
                <w:szCs w:val="18"/>
                <w:lang w:bidi="th-TH"/>
              </w:rPr>
              <w:t xml:space="preserve">Financial instruments measured </w:t>
            </w:r>
          </w:p>
          <w:p w:rsidR="00352166" w:rsidRPr="00DA0004" w:rsidRDefault="00352166" w:rsidP="00456633">
            <w:pPr>
              <w:pStyle w:val="acctcolumnheading"/>
              <w:spacing w:after="0" w:line="240" w:lineRule="auto"/>
              <w:ind w:left="-70" w:right="-80"/>
              <w:rPr>
                <w:rFonts w:cs="Times New Roman"/>
                <w:sz w:val="18"/>
                <w:szCs w:val="18"/>
                <w:lang w:bidi="th-TH"/>
              </w:rPr>
            </w:pPr>
            <w:r w:rsidRPr="00DA0004">
              <w:rPr>
                <w:rFonts w:cs="Times New Roman"/>
                <w:sz w:val="18"/>
                <w:szCs w:val="18"/>
                <w:lang w:bidi="th-TH"/>
              </w:rPr>
              <w:t>at a</w:t>
            </w:r>
            <w:r w:rsidRPr="00DA0004">
              <w:rPr>
                <w:rFonts w:cs="Times New Roman"/>
                <w:sz w:val="18"/>
                <w:szCs w:val="18"/>
              </w:rPr>
              <w:t>mortised cost</w:t>
            </w:r>
          </w:p>
        </w:tc>
        <w:tc>
          <w:tcPr>
            <w:tcW w:w="182" w:type="dxa"/>
            <w:vAlign w:val="bottom"/>
          </w:tcPr>
          <w:p w:rsidR="00352166" w:rsidRPr="00DA0004" w:rsidRDefault="00352166" w:rsidP="00456633">
            <w:pPr>
              <w:pStyle w:val="acctcolumnheading"/>
              <w:spacing w:after="0" w:line="240" w:lineRule="auto"/>
              <w:rPr>
                <w:rFonts w:cs="Times New Roman"/>
                <w:sz w:val="18"/>
                <w:szCs w:val="18"/>
              </w:rPr>
            </w:pPr>
          </w:p>
        </w:tc>
        <w:tc>
          <w:tcPr>
            <w:tcW w:w="713" w:type="dxa"/>
            <w:gridSpan w:val="2"/>
            <w:vAlign w:val="bottom"/>
          </w:tcPr>
          <w:p w:rsidR="00352166" w:rsidRPr="00DA0004" w:rsidRDefault="00352166" w:rsidP="00456633">
            <w:pPr>
              <w:pStyle w:val="acctcolumnheading"/>
              <w:spacing w:after="0" w:line="240" w:lineRule="auto"/>
              <w:ind w:left="-79" w:right="-79"/>
              <w:rPr>
                <w:rFonts w:cs="Times New Roman"/>
                <w:sz w:val="18"/>
                <w:szCs w:val="18"/>
              </w:rPr>
            </w:pPr>
            <w:r w:rsidRPr="00DA0004">
              <w:rPr>
                <w:rFonts w:cs="Times New Roman"/>
                <w:sz w:val="18"/>
                <w:szCs w:val="18"/>
              </w:rPr>
              <w:t>Total</w:t>
            </w:r>
          </w:p>
        </w:tc>
        <w:tc>
          <w:tcPr>
            <w:tcW w:w="179" w:type="dxa"/>
            <w:gridSpan w:val="2"/>
            <w:vAlign w:val="bottom"/>
          </w:tcPr>
          <w:p w:rsidR="00352166" w:rsidRPr="00DA0004" w:rsidRDefault="00352166" w:rsidP="00456633">
            <w:pPr>
              <w:pStyle w:val="acctcolumnheading"/>
              <w:spacing w:after="0" w:line="240" w:lineRule="auto"/>
              <w:rPr>
                <w:rFonts w:cs="Times New Roman"/>
                <w:sz w:val="18"/>
                <w:szCs w:val="18"/>
              </w:rPr>
            </w:pPr>
          </w:p>
        </w:tc>
        <w:tc>
          <w:tcPr>
            <w:tcW w:w="547" w:type="dxa"/>
            <w:vAlign w:val="bottom"/>
          </w:tcPr>
          <w:p w:rsidR="00DA0004" w:rsidRDefault="00352166" w:rsidP="00007000">
            <w:pPr>
              <w:pStyle w:val="acctcolumnheading"/>
              <w:spacing w:after="0" w:line="240" w:lineRule="auto"/>
              <w:ind w:left="-79" w:right="-79"/>
              <w:rPr>
                <w:rFonts w:cs="Times New Roman"/>
                <w:sz w:val="18"/>
                <w:szCs w:val="18"/>
              </w:rPr>
            </w:pPr>
            <w:r w:rsidRPr="00DA0004">
              <w:rPr>
                <w:rFonts w:cs="Times New Roman"/>
                <w:sz w:val="18"/>
                <w:szCs w:val="18"/>
              </w:rPr>
              <w:t>Level</w:t>
            </w:r>
          </w:p>
          <w:p w:rsidR="00352166" w:rsidRPr="00DA0004" w:rsidRDefault="00352166" w:rsidP="00007000">
            <w:pPr>
              <w:pStyle w:val="acctcolumnheading"/>
              <w:spacing w:after="0" w:line="240" w:lineRule="auto"/>
              <w:ind w:left="-79" w:right="-79"/>
              <w:rPr>
                <w:rFonts w:cs="Times New Roman"/>
                <w:sz w:val="18"/>
                <w:szCs w:val="18"/>
              </w:rPr>
            </w:pPr>
            <w:r w:rsidRPr="00DA0004">
              <w:rPr>
                <w:rFonts w:cs="Times New Roman"/>
                <w:sz w:val="18"/>
                <w:szCs w:val="18"/>
              </w:rPr>
              <w:t>1</w:t>
            </w:r>
          </w:p>
        </w:tc>
        <w:tc>
          <w:tcPr>
            <w:tcW w:w="178" w:type="dxa"/>
            <w:vAlign w:val="bottom"/>
          </w:tcPr>
          <w:p w:rsidR="00352166" w:rsidRPr="00DA0004" w:rsidRDefault="00352166" w:rsidP="00007000">
            <w:pPr>
              <w:pStyle w:val="acctcolumnheading"/>
              <w:spacing w:after="0" w:line="240" w:lineRule="auto"/>
              <w:rPr>
                <w:rFonts w:cs="Times New Roman"/>
                <w:sz w:val="18"/>
                <w:szCs w:val="18"/>
              </w:rPr>
            </w:pPr>
          </w:p>
        </w:tc>
        <w:tc>
          <w:tcPr>
            <w:tcW w:w="722" w:type="dxa"/>
            <w:vAlign w:val="bottom"/>
          </w:tcPr>
          <w:p w:rsidR="00007000" w:rsidRPr="00DA0004" w:rsidRDefault="00007000" w:rsidP="00007000">
            <w:pPr>
              <w:pStyle w:val="acctcolumnheading"/>
              <w:spacing w:after="0" w:line="240" w:lineRule="auto"/>
              <w:ind w:right="-79"/>
              <w:rPr>
                <w:rFonts w:cs="Times New Roman"/>
                <w:sz w:val="18"/>
                <w:szCs w:val="18"/>
              </w:rPr>
            </w:pPr>
            <w:r w:rsidRPr="00DA0004">
              <w:rPr>
                <w:rFonts w:cs="Times New Roman"/>
                <w:sz w:val="18"/>
                <w:szCs w:val="18"/>
              </w:rPr>
              <w:t>Level</w:t>
            </w:r>
          </w:p>
          <w:p w:rsidR="00352166" w:rsidRPr="00DA0004" w:rsidRDefault="00007000" w:rsidP="00007000">
            <w:pPr>
              <w:pStyle w:val="acctcolumnheading"/>
              <w:spacing w:after="0" w:line="240" w:lineRule="auto"/>
              <w:ind w:right="-79"/>
              <w:rPr>
                <w:rFonts w:cs="Times New Roman"/>
                <w:sz w:val="18"/>
                <w:szCs w:val="18"/>
              </w:rPr>
            </w:pPr>
            <w:r w:rsidRPr="00DA0004">
              <w:rPr>
                <w:rFonts w:cs="Times New Roman"/>
                <w:sz w:val="18"/>
                <w:szCs w:val="18"/>
              </w:rPr>
              <w:t>2</w:t>
            </w:r>
          </w:p>
        </w:tc>
        <w:tc>
          <w:tcPr>
            <w:tcW w:w="182" w:type="dxa"/>
            <w:vAlign w:val="bottom"/>
          </w:tcPr>
          <w:p w:rsidR="00352166" w:rsidRPr="00DA0004" w:rsidRDefault="00352166" w:rsidP="00007000">
            <w:pPr>
              <w:pStyle w:val="acctcolumnheading"/>
              <w:spacing w:after="0" w:line="240" w:lineRule="auto"/>
              <w:rPr>
                <w:rFonts w:cs="Times New Roman"/>
                <w:sz w:val="18"/>
                <w:szCs w:val="18"/>
              </w:rPr>
            </w:pPr>
          </w:p>
        </w:tc>
        <w:tc>
          <w:tcPr>
            <w:tcW w:w="542" w:type="dxa"/>
            <w:vAlign w:val="bottom"/>
          </w:tcPr>
          <w:p w:rsidR="00352166" w:rsidRPr="00DA0004" w:rsidRDefault="00352166" w:rsidP="00007000">
            <w:pPr>
              <w:pStyle w:val="acctcolumnheading"/>
              <w:spacing w:after="0" w:line="240" w:lineRule="auto"/>
              <w:ind w:left="-79" w:right="-79"/>
              <w:rPr>
                <w:rFonts w:cs="Times New Roman"/>
                <w:sz w:val="18"/>
                <w:szCs w:val="18"/>
              </w:rPr>
            </w:pPr>
            <w:r w:rsidRPr="00DA0004">
              <w:rPr>
                <w:rFonts w:cs="Times New Roman"/>
                <w:sz w:val="18"/>
                <w:szCs w:val="18"/>
              </w:rPr>
              <w:t>Level 3</w:t>
            </w:r>
          </w:p>
        </w:tc>
        <w:tc>
          <w:tcPr>
            <w:tcW w:w="178" w:type="dxa"/>
            <w:vAlign w:val="bottom"/>
          </w:tcPr>
          <w:p w:rsidR="00352166" w:rsidRPr="00DA0004" w:rsidRDefault="00352166" w:rsidP="00456633">
            <w:pPr>
              <w:pStyle w:val="acctcolumnheading"/>
              <w:spacing w:after="0" w:line="240" w:lineRule="auto"/>
              <w:ind w:left="-79" w:right="-79"/>
              <w:rPr>
                <w:rFonts w:cs="Times New Roman"/>
                <w:sz w:val="18"/>
                <w:szCs w:val="18"/>
              </w:rPr>
            </w:pPr>
          </w:p>
        </w:tc>
        <w:tc>
          <w:tcPr>
            <w:tcW w:w="716" w:type="dxa"/>
            <w:gridSpan w:val="2"/>
            <w:vAlign w:val="bottom"/>
          </w:tcPr>
          <w:p w:rsidR="00352166" w:rsidRPr="00DA0004" w:rsidRDefault="00352166" w:rsidP="008024F7">
            <w:pPr>
              <w:pStyle w:val="acctcolumnheading"/>
              <w:spacing w:after="0" w:line="240" w:lineRule="auto"/>
              <w:ind w:left="-79" w:right="-33"/>
              <w:rPr>
                <w:rFonts w:cs="Times New Roman"/>
                <w:sz w:val="18"/>
                <w:szCs w:val="18"/>
              </w:rPr>
            </w:pPr>
            <w:r w:rsidRPr="00DA0004">
              <w:rPr>
                <w:rFonts w:cs="Times New Roman"/>
                <w:sz w:val="18"/>
                <w:szCs w:val="18"/>
              </w:rPr>
              <w:t>Total</w:t>
            </w:r>
          </w:p>
        </w:tc>
      </w:tr>
      <w:tr w:rsidR="008024F7" w:rsidRPr="00DA0004" w:rsidTr="00DA0004">
        <w:trPr>
          <w:gridAfter w:val="1"/>
          <w:wAfter w:w="6" w:type="dxa"/>
          <w:cantSplit/>
          <w:trHeight w:val="60"/>
          <w:tblHeader/>
        </w:trPr>
        <w:tc>
          <w:tcPr>
            <w:tcW w:w="1170" w:type="dxa"/>
            <w:shd w:val="clear" w:color="auto" w:fill="auto"/>
            <w:vAlign w:val="bottom"/>
          </w:tcPr>
          <w:p w:rsidR="00352166" w:rsidRPr="00DA0004" w:rsidRDefault="00352166" w:rsidP="00456633">
            <w:pPr>
              <w:tabs>
                <w:tab w:val="left" w:pos="100"/>
              </w:tabs>
              <w:spacing w:line="240" w:lineRule="auto"/>
              <w:ind w:left="100" w:hanging="100"/>
              <w:rPr>
                <w:rFonts w:ascii="Times New Roman" w:hAnsi="Times New Roman" w:cs="Times New Roman"/>
                <w:b/>
                <w:bCs/>
                <w:i/>
                <w:iCs/>
              </w:rPr>
            </w:pPr>
          </w:p>
        </w:tc>
        <w:tc>
          <w:tcPr>
            <w:tcW w:w="178" w:type="dxa"/>
            <w:vAlign w:val="bottom"/>
          </w:tcPr>
          <w:p w:rsidR="00352166" w:rsidRPr="00DA0004" w:rsidRDefault="00352166" w:rsidP="00456633">
            <w:pPr>
              <w:pStyle w:val="acctcolumnheading"/>
              <w:spacing w:after="0" w:line="240" w:lineRule="auto"/>
              <w:ind w:left="-79" w:right="-79"/>
              <w:rPr>
                <w:rFonts w:cs="Times New Roman"/>
                <w:i/>
                <w:iCs/>
                <w:sz w:val="18"/>
                <w:szCs w:val="18"/>
                <w:lang w:bidi="th-TH"/>
              </w:rPr>
            </w:pPr>
          </w:p>
        </w:tc>
        <w:tc>
          <w:tcPr>
            <w:tcW w:w="8642" w:type="dxa"/>
            <w:gridSpan w:val="19"/>
            <w:vAlign w:val="bottom"/>
          </w:tcPr>
          <w:p w:rsidR="00352166" w:rsidRPr="00DA0004" w:rsidRDefault="00352166" w:rsidP="008024F7">
            <w:pPr>
              <w:pStyle w:val="acctcolumnheading"/>
              <w:spacing w:after="0" w:line="240" w:lineRule="auto"/>
              <w:ind w:left="15" w:right="-79" w:hanging="15"/>
              <w:rPr>
                <w:rFonts w:cs="Times New Roman"/>
                <w:sz w:val="18"/>
                <w:szCs w:val="18"/>
              </w:rPr>
            </w:pPr>
            <w:r w:rsidRPr="00DA0004">
              <w:rPr>
                <w:rFonts w:cs="Times New Roman"/>
                <w:i/>
                <w:iCs/>
                <w:sz w:val="18"/>
                <w:szCs w:val="18"/>
              </w:rPr>
              <w:t xml:space="preserve">(in </w:t>
            </w:r>
            <w:r w:rsidR="008024F7" w:rsidRPr="00DA0004">
              <w:rPr>
                <w:rFonts w:cs="Times New Roman"/>
                <w:i/>
                <w:iCs/>
                <w:sz w:val="18"/>
                <w:szCs w:val="18"/>
              </w:rPr>
              <w:t>thousand</w:t>
            </w:r>
            <w:r w:rsidRPr="00DA0004">
              <w:rPr>
                <w:rFonts w:cs="Times New Roman"/>
                <w:i/>
                <w:iCs/>
                <w:sz w:val="18"/>
                <w:szCs w:val="18"/>
              </w:rPr>
              <w:t xml:space="preserve"> Baht)</w:t>
            </w:r>
          </w:p>
        </w:tc>
      </w:tr>
      <w:tr w:rsidR="004F71C8" w:rsidRPr="00007000" w:rsidTr="00DA0004">
        <w:trPr>
          <w:cantSplit/>
        </w:trPr>
        <w:tc>
          <w:tcPr>
            <w:tcW w:w="1170" w:type="dxa"/>
          </w:tcPr>
          <w:p w:rsidR="004F71C8" w:rsidRPr="00DA0004" w:rsidRDefault="004F71C8" w:rsidP="00456633">
            <w:pPr>
              <w:tabs>
                <w:tab w:val="left" w:pos="100"/>
              </w:tabs>
              <w:spacing w:line="240" w:lineRule="auto"/>
              <w:ind w:left="100" w:hanging="100"/>
              <w:rPr>
                <w:rFonts w:ascii="Times New Roman" w:hAnsi="Times New Roman" w:cs="Times New Roman"/>
                <w:b/>
                <w:bCs/>
                <w:i/>
                <w:iCs/>
              </w:rPr>
            </w:pPr>
            <w:r w:rsidRPr="00DA0004">
              <w:rPr>
                <w:rFonts w:ascii="Times New Roman" w:hAnsi="Times New Roman" w:cs="Times New Roman"/>
                <w:b/>
                <w:bCs/>
                <w:i/>
                <w:iCs/>
              </w:rPr>
              <w:t>Financial assets</w:t>
            </w:r>
          </w:p>
        </w:tc>
        <w:tc>
          <w:tcPr>
            <w:tcW w:w="178" w:type="dxa"/>
          </w:tcPr>
          <w:p w:rsidR="004F71C8" w:rsidRPr="00DA0004" w:rsidRDefault="004F71C8" w:rsidP="00456633">
            <w:pPr>
              <w:pStyle w:val="acctfourfigures"/>
              <w:spacing w:line="240" w:lineRule="auto"/>
              <w:jc w:val="center"/>
              <w:rPr>
                <w:rFonts w:cs="Times New Roman"/>
                <w:sz w:val="18"/>
                <w:szCs w:val="18"/>
              </w:rPr>
            </w:pPr>
          </w:p>
        </w:tc>
        <w:tc>
          <w:tcPr>
            <w:tcW w:w="992" w:type="dxa"/>
            <w:vAlign w:val="bottom"/>
          </w:tcPr>
          <w:p w:rsidR="004F71C8" w:rsidRPr="00DA0004" w:rsidRDefault="004F71C8" w:rsidP="00456633">
            <w:pPr>
              <w:pStyle w:val="acctfourfigures"/>
              <w:spacing w:line="240" w:lineRule="auto"/>
              <w:jc w:val="center"/>
              <w:rPr>
                <w:rFonts w:cs="Times New Roman"/>
                <w:sz w:val="18"/>
                <w:szCs w:val="18"/>
              </w:rPr>
            </w:pPr>
          </w:p>
        </w:tc>
        <w:tc>
          <w:tcPr>
            <w:tcW w:w="180" w:type="dxa"/>
          </w:tcPr>
          <w:p w:rsidR="004F71C8" w:rsidRPr="00DA0004" w:rsidRDefault="004F71C8" w:rsidP="008024F7">
            <w:pPr>
              <w:pStyle w:val="acctfourfigures"/>
              <w:spacing w:line="240" w:lineRule="auto"/>
              <w:ind w:left="15" w:hanging="15"/>
              <w:jc w:val="center"/>
              <w:rPr>
                <w:rFonts w:cs="Times New Roman"/>
                <w:sz w:val="18"/>
                <w:szCs w:val="18"/>
              </w:rPr>
            </w:pPr>
          </w:p>
        </w:tc>
        <w:tc>
          <w:tcPr>
            <w:tcW w:w="994" w:type="dxa"/>
          </w:tcPr>
          <w:p w:rsidR="004F71C8" w:rsidRPr="00DA0004" w:rsidRDefault="004F71C8" w:rsidP="00456633">
            <w:pPr>
              <w:pStyle w:val="acctfourfigures"/>
              <w:spacing w:line="240" w:lineRule="auto"/>
              <w:jc w:val="center"/>
              <w:rPr>
                <w:rFonts w:cs="Times New Roman"/>
                <w:sz w:val="18"/>
                <w:szCs w:val="18"/>
              </w:rPr>
            </w:pPr>
          </w:p>
        </w:tc>
        <w:tc>
          <w:tcPr>
            <w:tcW w:w="184" w:type="dxa"/>
          </w:tcPr>
          <w:p w:rsidR="004F71C8" w:rsidRPr="00DA0004" w:rsidRDefault="004F71C8" w:rsidP="00456633">
            <w:pPr>
              <w:pStyle w:val="acctfourfigures"/>
              <w:spacing w:line="240" w:lineRule="auto"/>
              <w:jc w:val="center"/>
              <w:rPr>
                <w:rFonts w:cs="Times New Roman"/>
                <w:sz w:val="18"/>
                <w:szCs w:val="18"/>
              </w:rPr>
            </w:pPr>
          </w:p>
        </w:tc>
        <w:tc>
          <w:tcPr>
            <w:tcW w:w="989" w:type="dxa"/>
          </w:tcPr>
          <w:p w:rsidR="004F71C8" w:rsidRPr="00DA0004" w:rsidRDefault="004F71C8" w:rsidP="00456633">
            <w:pPr>
              <w:pStyle w:val="acctfourfigures"/>
              <w:spacing w:line="240" w:lineRule="auto"/>
              <w:jc w:val="center"/>
              <w:rPr>
                <w:rFonts w:cs="Times New Roman"/>
                <w:sz w:val="18"/>
                <w:szCs w:val="18"/>
              </w:rPr>
            </w:pPr>
          </w:p>
        </w:tc>
        <w:tc>
          <w:tcPr>
            <w:tcW w:w="178" w:type="dxa"/>
            <w:vAlign w:val="bottom"/>
          </w:tcPr>
          <w:p w:rsidR="004F71C8" w:rsidRPr="00DA0004" w:rsidRDefault="004F71C8" w:rsidP="00456633">
            <w:pPr>
              <w:pStyle w:val="acctfourfigures"/>
              <w:spacing w:line="240" w:lineRule="auto"/>
              <w:jc w:val="center"/>
              <w:rPr>
                <w:rFonts w:cs="Times New Roman"/>
                <w:sz w:val="18"/>
                <w:szCs w:val="18"/>
              </w:rPr>
            </w:pPr>
          </w:p>
        </w:tc>
        <w:tc>
          <w:tcPr>
            <w:tcW w:w="992" w:type="dxa"/>
            <w:vAlign w:val="bottom"/>
          </w:tcPr>
          <w:p w:rsidR="004F71C8" w:rsidRPr="00DA0004" w:rsidRDefault="004F71C8" w:rsidP="00456633">
            <w:pPr>
              <w:pStyle w:val="acctfourfigures"/>
              <w:spacing w:line="240" w:lineRule="auto"/>
              <w:jc w:val="center"/>
              <w:rPr>
                <w:rFonts w:cs="Times New Roman"/>
                <w:sz w:val="18"/>
                <w:szCs w:val="18"/>
              </w:rPr>
            </w:pPr>
          </w:p>
        </w:tc>
        <w:tc>
          <w:tcPr>
            <w:tcW w:w="182" w:type="dxa"/>
            <w:vAlign w:val="bottom"/>
          </w:tcPr>
          <w:p w:rsidR="004F71C8" w:rsidRPr="00DA0004" w:rsidRDefault="004F71C8" w:rsidP="00456633">
            <w:pPr>
              <w:pStyle w:val="acctfourfigures"/>
              <w:spacing w:line="240" w:lineRule="auto"/>
              <w:jc w:val="center"/>
              <w:rPr>
                <w:rFonts w:cs="Times New Roman"/>
                <w:sz w:val="18"/>
                <w:szCs w:val="18"/>
              </w:rPr>
            </w:pPr>
          </w:p>
        </w:tc>
        <w:tc>
          <w:tcPr>
            <w:tcW w:w="713" w:type="dxa"/>
            <w:gridSpan w:val="2"/>
            <w:vAlign w:val="bottom"/>
          </w:tcPr>
          <w:p w:rsidR="004F71C8" w:rsidRPr="00DA0004" w:rsidRDefault="004F71C8" w:rsidP="00456633">
            <w:pPr>
              <w:pStyle w:val="acctfourfigures"/>
              <w:spacing w:line="240" w:lineRule="auto"/>
              <w:jc w:val="center"/>
              <w:rPr>
                <w:rFonts w:cs="Times New Roman"/>
                <w:sz w:val="18"/>
                <w:szCs w:val="18"/>
              </w:rPr>
            </w:pPr>
          </w:p>
        </w:tc>
        <w:tc>
          <w:tcPr>
            <w:tcW w:w="179" w:type="dxa"/>
            <w:gridSpan w:val="2"/>
            <w:vAlign w:val="bottom"/>
          </w:tcPr>
          <w:p w:rsidR="004F71C8" w:rsidRPr="00DA0004" w:rsidRDefault="004F71C8" w:rsidP="00456633">
            <w:pPr>
              <w:pStyle w:val="acctfourfigures"/>
              <w:spacing w:line="240" w:lineRule="auto"/>
              <w:jc w:val="center"/>
              <w:rPr>
                <w:rFonts w:cs="Times New Roman"/>
                <w:sz w:val="18"/>
                <w:szCs w:val="18"/>
              </w:rPr>
            </w:pPr>
          </w:p>
        </w:tc>
        <w:tc>
          <w:tcPr>
            <w:tcW w:w="547" w:type="dxa"/>
            <w:vAlign w:val="bottom"/>
          </w:tcPr>
          <w:p w:rsidR="004F71C8" w:rsidRPr="00DA0004" w:rsidRDefault="004F71C8" w:rsidP="00456633">
            <w:pPr>
              <w:pStyle w:val="acctfourfigures"/>
              <w:spacing w:line="240" w:lineRule="auto"/>
              <w:jc w:val="center"/>
              <w:rPr>
                <w:rFonts w:cs="Times New Roman"/>
                <w:sz w:val="18"/>
                <w:szCs w:val="18"/>
              </w:rPr>
            </w:pPr>
          </w:p>
        </w:tc>
        <w:tc>
          <w:tcPr>
            <w:tcW w:w="178" w:type="dxa"/>
            <w:vAlign w:val="bottom"/>
          </w:tcPr>
          <w:p w:rsidR="004F71C8" w:rsidRPr="00DA0004" w:rsidRDefault="004F71C8" w:rsidP="00456633">
            <w:pPr>
              <w:pStyle w:val="acctfourfigures"/>
              <w:spacing w:line="240" w:lineRule="auto"/>
              <w:jc w:val="center"/>
              <w:rPr>
                <w:rFonts w:cs="Times New Roman"/>
                <w:sz w:val="18"/>
                <w:szCs w:val="18"/>
              </w:rPr>
            </w:pPr>
          </w:p>
        </w:tc>
        <w:tc>
          <w:tcPr>
            <w:tcW w:w="722" w:type="dxa"/>
            <w:vAlign w:val="bottom"/>
          </w:tcPr>
          <w:p w:rsidR="004F71C8" w:rsidRPr="00DA0004" w:rsidRDefault="004F71C8" w:rsidP="00456633">
            <w:pPr>
              <w:pStyle w:val="acctfourfigures"/>
              <w:spacing w:line="240" w:lineRule="auto"/>
              <w:jc w:val="center"/>
              <w:rPr>
                <w:rFonts w:cs="Times New Roman"/>
                <w:sz w:val="18"/>
                <w:szCs w:val="18"/>
              </w:rPr>
            </w:pPr>
          </w:p>
        </w:tc>
        <w:tc>
          <w:tcPr>
            <w:tcW w:w="182" w:type="dxa"/>
            <w:vAlign w:val="bottom"/>
          </w:tcPr>
          <w:p w:rsidR="004F71C8" w:rsidRPr="00DA0004" w:rsidRDefault="004F71C8" w:rsidP="00456633">
            <w:pPr>
              <w:pStyle w:val="acctfourfigures"/>
              <w:spacing w:line="240" w:lineRule="auto"/>
              <w:jc w:val="center"/>
              <w:rPr>
                <w:rFonts w:cs="Times New Roman"/>
                <w:sz w:val="18"/>
                <w:szCs w:val="18"/>
              </w:rPr>
            </w:pPr>
          </w:p>
        </w:tc>
        <w:tc>
          <w:tcPr>
            <w:tcW w:w="542" w:type="dxa"/>
            <w:vAlign w:val="bottom"/>
          </w:tcPr>
          <w:p w:rsidR="004F71C8" w:rsidRPr="00DA0004" w:rsidRDefault="004F71C8" w:rsidP="00456633">
            <w:pPr>
              <w:pStyle w:val="acctfourfigures"/>
              <w:spacing w:line="240" w:lineRule="auto"/>
              <w:jc w:val="center"/>
              <w:rPr>
                <w:rFonts w:cs="Times New Roman"/>
                <w:sz w:val="18"/>
                <w:szCs w:val="18"/>
              </w:rPr>
            </w:pPr>
          </w:p>
        </w:tc>
        <w:tc>
          <w:tcPr>
            <w:tcW w:w="178" w:type="dxa"/>
          </w:tcPr>
          <w:p w:rsidR="004F71C8" w:rsidRPr="00DA0004" w:rsidRDefault="004F71C8" w:rsidP="00456633">
            <w:pPr>
              <w:pStyle w:val="acctfourfigures"/>
              <w:spacing w:line="240" w:lineRule="auto"/>
              <w:jc w:val="center"/>
              <w:rPr>
                <w:rFonts w:cs="Times New Roman"/>
                <w:sz w:val="18"/>
                <w:szCs w:val="18"/>
              </w:rPr>
            </w:pPr>
          </w:p>
        </w:tc>
        <w:tc>
          <w:tcPr>
            <w:tcW w:w="716" w:type="dxa"/>
            <w:gridSpan w:val="2"/>
          </w:tcPr>
          <w:p w:rsidR="004F71C8" w:rsidRPr="00DA0004" w:rsidRDefault="004F71C8" w:rsidP="00456633">
            <w:pPr>
              <w:pStyle w:val="acctfourfigures"/>
              <w:spacing w:line="240" w:lineRule="auto"/>
              <w:jc w:val="center"/>
              <w:rPr>
                <w:rFonts w:cs="Times New Roman"/>
                <w:sz w:val="18"/>
                <w:szCs w:val="18"/>
              </w:rPr>
            </w:pPr>
          </w:p>
        </w:tc>
      </w:tr>
      <w:tr w:rsidR="00DA0004" w:rsidRPr="00007000" w:rsidTr="00DA0004">
        <w:trPr>
          <w:cantSplit/>
        </w:trPr>
        <w:tc>
          <w:tcPr>
            <w:tcW w:w="1170" w:type="dxa"/>
          </w:tcPr>
          <w:p w:rsidR="00DA0004" w:rsidRPr="00DA0004" w:rsidRDefault="00DA0004" w:rsidP="00604068">
            <w:pPr>
              <w:tabs>
                <w:tab w:val="left" w:pos="190"/>
              </w:tabs>
              <w:spacing w:line="240" w:lineRule="auto"/>
              <w:ind w:left="190" w:hanging="100"/>
              <w:rPr>
                <w:rFonts w:ascii="Times New Roman" w:hAnsi="Times New Roman" w:cs="Times New Roman"/>
                <w:b/>
                <w:bCs/>
                <w:i/>
                <w:iCs/>
              </w:rPr>
            </w:pPr>
            <w:r w:rsidRPr="00DA0004">
              <w:rPr>
                <w:rFonts w:ascii="Times New Roman" w:hAnsi="Times New Roman" w:cs="Times New Roman"/>
              </w:rPr>
              <w:t xml:space="preserve">Copper future contract </w:t>
            </w:r>
            <w:r w:rsidR="004857C9" w:rsidRPr="00DA0004">
              <w:rPr>
                <w:rFonts w:ascii="Times New Roman" w:hAnsi="Times New Roman" w:cs="Times New Roman"/>
              </w:rPr>
              <w:t>used for hedging</w:t>
            </w:r>
          </w:p>
        </w:tc>
        <w:tc>
          <w:tcPr>
            <w:tcW w:w="178" w:type="dxa"/>
          </w:tcPr>
          <w:p w:rsidR="00DA0004" w:rsidRPr="00DA0004" w:rsidRDefault="00DA0004" w:rsidP="00DA0004">
            <w:pPr>
              <w:pStyle w:val="acctfourfigures"/>
              <w:spacing w:line="240" w:lineRule="auto"/>
              <w:jc w:val="center"/>
              <w:rPr>
                <w:rFonts w:cs="Times New Roman"/>
                <w:sz w:val="18"/>
                <w:szCs w:val="18"/>
              </w:rPr>
            </w:pPr>
          </w:p>
        </w:tc>
        <w:tc>
          <w:tcPr>
            <w:tcW w:w="992" w:type="dxa"/>
            <w:tcBorders>
              <w:bottom w:val="single" w:sz="4" w:space="0" w:color="auto"/>
            </w:tcBorders>
            <w:vAlign w:val="bottom"/>
          </w:tcPr>
          <w:p w:rsidR="00DA0004" w:rsidRPr="00DA0004" w:rsidRDefault="00DA0004" w:rsidP="004857C9">
            <w:pPr>
              <w:pStyle w:val="acctfourfigures"/>
              <w:tabs>
                <w:tab w:val="clear" w:pos="765"/>
                <w:tab w:val="decimal" w:pos="735"/>
              </w:tabs>
              <w:spacing w:line="240" w:lineRule="auto"/>
              <w:jc w:val="center"/>
              <w:rPr>
                <w:rFonts w:cs="Times New Roman"/>
                <w:sz w:val="18"/>
                <w:szCs w:val="18"/>
              </w:rPr>
            </w:pPr>
            <w:r w:rsidRPr="00DA0004">
              <w:rPr>
                <w:rFonts w:cs="Times New Roman"/>
                <w:sz w:val="18"/>
                <w:szCs w:val="18"/>
              </w:rPr>
              <w:t>87,483</w:t>
            </w:r>
          </w:p>
        </w:tc>
        <w:tc>
          <w:tcPr>
            <w:tcW w:w="180" w:type="dxa"/>
          </w:tcPr>
          <w:p w:rsidR="00DA0004" w:rsidRPr="00DA0004" w:rsidRDefault="00DA0004" w:rsidP="00DA0004">
            <w:pPr>
              <w:pStyle w:val="acctfourfigures"/>
              <w:spacing w:line="240" w:lineRule="auto"/>
              <w:ind w:left="15" w:hanging="15"/>
              <w:jc w:val="center"/>
              <w:rPr>
                <w:rFonts w:cs="Times New Roman"/>
                <w:sz w:val="18"/>
                <w:szCs w:val="18"/>
              </w:rPr>
            </w:pPr>
          </w:p>
        </w:tc>
        <w:tc>
          <w:tcPr>
            <w:tcW w:w="994" w:type="dxa"/>
            <w:tcBorders>
              <w:bottom w:val="single" w:sz="4" w:space="0" w:color="auto"/>
            </w:tcBorders>
            <w:vAlign w:val="bottom"/>
          </w:tcPr>
          <w:p w:rsidR="00DA0004" w:rsidRPr="00DA0004" w:rsidRDefault="00DA0004" w:rsidP="00DA0004">
            <w:pPr>
              <w:pStyle w:val="acctfourfigures"/>
              <w:tabs>
                <w:tab w:val="clear" w:pos="765"/>
                <w:tab w:val="decimal" w:pos="288"/>
              </w:tabs>
              <w:spacing w:line="240" w:lineRule="auto"/>
              <w:jc w:val="center"/>
              <w:rPr>
                <w:rFonts w:cs="Times New Roman"/>
                <w:sz w:val="18"/>
                <w:szCs w:val="18"/>
              </w:rPr>
            </w:pPr>
            <w:r w:rsidRPr="00DA0004">
              <w:rPr>
                <w:rFonts w:cs="Times New Roman"/>
                <w:sz w:val="18"/>
                <w:szCs w:val="18"/>
              </w:rPr>
              <w:t>-</w:t>
            </w:r>
          </w:p>
        </w:tc>
        <w:tc>
          <w:tcPr>
            <w:tcW w:w="184" w:type="dxa"/>
          </w:tcPr>
          <w:p w:rsidR="00DA0004" w:rsidRPr="00DA0004" w:rsidRDefault="00DA0004" w:rsidP="00DA0004">
            <w:pPr>
              <w:pStyle w:val="acctfourfigures"/>
              <w:spacing w:line="240" w:lineRule="auto"/>
              <w:jc w:val="center"/>
              <w:rPr>
                <w:rFonts w:cs="Times New Roman"/>
                <w:sz w:val="18"/>
                <w:szCs w:val="18"/>
              </w:rPr>
            </w:pPr>
          </w:p>
        </w:tc>
        <w:tc>
          <w:tcPr>
            <w:tcW w:w="989" w:type="dxa"/>
            <w:tcBorders>
              <w:bottom w:val="single" w:sz="4" w:space="0" w:color="auto"/>
            </w:tcBorders>
          </w:tcPr>
          <w:p w:rsidR="00DA0004" w:rsidRDefault="00DA0004" w:rsidP="00DA0004">
            <w:pPr>
              <w:pStyle w:val="acctfourfigures"/>
              <w:tabs>
                <w:tab w:val="clear" w:pos="765"/>
                <w:tab w:val="decimal" w:pos="281"/>
              </w:tabs>
              <w:spacing w:line="240" w:lineRule="auto"/>
              <w:rPr>
                <w:rFonts w:cs="Times New Roman"/>
                <w:sz w:val="18"/>
                <w:szCs w:val="18"/>
              </w:rPr>
            </w:pPr>
          </w:p>
          <w:p w:rsidR="004857C9" w:rsidRDefault="004857C9" w:rsidP="00DA0004">
            <w:pPr>
              <w:pStyle w:val="acctfourfigures"/>
              <w:tabs>
                <w:tab w:val="clear" w:pos="765"/>
                <w:tab w:val="decimal" w:pos="281"/>
              </w:tabs>
              <w:spacing w:line="240" w:lineRule="auto"/>
              <w:rPr>
                <w:rFonts w:cs="Times New Roman"/>
                <w:sz w:val="18"/>
                <w:szCs w:val="18"/>
              </w:rPr>
            </w:pPr>
          </w:p>
          <w:p w:rsidR="004857C9" w:rsidRPr="00DA0004" w:rsidRDefault="004857C9" w:rsidP="00DA0004">
            <w:pPr>
              <w:pStyle w:val="acctfourfigures"/>
              <w:tabs>
                <w:tab w:val="clear" w:pos="765"/>
                <w:tab w:val="decimal" w:pos="281"/>
              </w:tabs>
              <w:spacing w:line="240" w:lineRule="auto"/>
              <w:rPr>
                <w:rFonts w:cs="Times New Roman"/>
                <w:sz w:val="18"/>
                <w:szCs w:val="18"/>
              </w:rPr>
            </w:pPr>
          </w:p>
          <w:p w:rsidR="00604068" w:rsidRDefault="00604068" w:rsidP="00DA0004">
            <w:pPr>
              <w:pStyle w:val="acctfourfigures"/>
              <w:tabs>
                <w:tab w:val="clear" w:pos="765"/>
                <w:tab w:val="decimal" w:pos="281"/>
              </w:tabs>
              <w:spacing w:line="240" w:lineRule="auto"/>
              <w:jc w:val="center"/>
              <w:rPr>
                <w:rFonts w:cs="Times New Roman"/>
                <w:sz w:val="18"/>
                <w:szCs w:val="18"/>
              </w:rPr>
            </w:pPr>
          </w:p>
          <w:p w:rsidR="00DA0004" w:rsidRPr="00DA0004" w:rsidRDefault="00DA0004" w:rsidP="00DA0004">
            <w:pPr>
              <w:pStyle w:val="acctfourfigures"/>
              <w:tabs>
                <w:tab w:val="clear" w:pos="765"/>
                <w:tab w:val="decimal" w:pos="28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DA0004" w:rsidRPr="00DA0004" w:rsidRDefault="00DA0004" w:rsidP="00DA0004">
            <w:pPr>
              <w:pStyle w:val="acctfourfigures"/>
              <w:spacing w:line="240" w:lineRule="auto"/>
              <w:jc w:val="center"/>
              <w:rPr>
                <w:rFonts w:cs="Times New Roman"/>
                <w:sz w:val="18"/>
                <w:szCs w:val="18"/>
              </w:rPr>
            </w:pPr>
          </w:p>
        </w:tc>
        <w:tc>
          <w:tcPr>
            <w:tcW w:w="992" w:type="dxa"/>
            <w:tcBorders>
              <w:bottom w:val="single" w:sz="4" w:space="0" w:color="auto"/>
            </w:tcBorders>
            <w:vAlign w:val="bottom"/>
          </w:tcPr>
          <w:p w:rsidR="00DA0004" w:rsidRPr="00DA0004" w:rsidRDefault="00DA0004" w:rsidP="00DA0004">
            <w:pPr>
              <w:pStyle w:val="acctfourfigures"/>
              <w:tabs>
                <w:tab w:val="clear" w:pos="765"/>
                <w:tab w:val="decimal" w:pos="375"/>
              </w:tabs>
              <w:spacing w:line="240" w:lineRule="auto"/>
              <w:jc w:val="center"/>
              <w:rPr>
                <w:rFonts w:cs="Times New Roman"/>
                <w:sz w:val="18"/>
                <w:szCs w:val="18"/>
              </w:rPr>
            </w:pPr>
            <w:r w:rsidRPr="00DA0004">
              <w:rPr>
                <w:rFonts w:cs="Times New Roman"/>
                <w:sz w:val="18"/>
                <w:szCs w:val="18"/>
              </w:rPr>
              <w:t>-</w:t>
            </w:r>
          </w:p>
        </w:tc>
        <w:tc>
          <w:tcPr>
            <w:tcW w:w="182" w:type="dxa"/>
            <w:vAlign w:val="bottom"/>
          </w:tcPr>
          <w:p w:rsidR="00DA0004" w:rsidRPr="00DA0004" w:rsidRDefault="00DA0004" w:rsidP="00DA0004">
            <w:pPr>
              <w:pStyle w:val="acctfourfigures"/>
              <w:spacing w:line="240" w:lineRule="auto"/>
              <w:jc w:val="center"/>
              <w:rPr>
                <w:rFonts w:cs="Times New Roman"/>
                <w:sz w:val="18"/>
                <w:szCs w:val="18"/>
              </w:rPr>
            </w:pPr>
          </w:p>
        </w:tc>
        <w:tc>
          <w:tcPr>
            <w:tcW w:w="713" w:type="dxa"/>
            <w:gridSpan w:val="2"/>
            <w:tcBorders>
              <w:bottom w:val="single" w:sz="4" w:space="0" w:color="auto"/>
            </w:tcBorders>
            <w:vAlign w:val="bottom"/>
          </w:tcPr>
          <w:p w:rsidR="00DA0004" w:rsidRPr="00DA0004" w:rsidRDefault="00DA0004" w:rsidP="00DA0004">
            <w:pPr>
              <w:pStyle w:val="acctfourfigures"/>
              <w:spacing w:line="240" w:lineRule="auto"/>
              <w:jc w:val="center"/>
              <w:rPr>
                <w:rFonts w:cs="Times New Roman"/>
                <w:sz w:val="18"/>
                <w:szCs w:val="18"/>
              </w:rPr>
            </w:pPr>
            <w:r w:rsidRPr="00DA0004">
              <w:rPr>
                <w:rFonts w:cs="Times New Roman"/>
                <w:sz w:val="18"/>
                <w:szCs w:val="18"/>
              </w:rPr>
              <w:t>87,483</w:t>
            </w:r>
          </w:p>
        </w:tc>
        <w:tc>
          <w:tcPr>
            <w:tcW w:w="179" w:type="dxa"/>
            <w:gridSpan w:val="2"/>
            <w:vAlign w:val="bottom"/>
          </w:tcPr>
          <w:p w:rsidR="00DA0004" w:rsidRPr="00DA0004" w:rsidRDefault="00DA0004" w:rsidP="00DA0004">
            <w:pPr>
              <w:pStyle w:val="acctfourfigures"/>
              <w:spacing w:line="240" w:lineRule="auto"/>
              <w:jc w:val="center"/>
              <w:rPr>
                <w:rFonts w:cs="Times New Roman"/>
                <w:sz w:val="18"/>
                <w:szCs w:val="18"/>
              </w:rPr>
            </w:pPr>
          </w:p>
        </w:tc>
        <w:tc>
          <w:tcPr>
            <w:tcW w:w="547" w:type="dxa"/>
            <w:vAlign w:val="bottom"/>
          </w:tcPr>
          <w:p w:rsidR="00DA0004" w:rsidRPr="00DA0004" w:rsidRDefault="00DA0004" w:rsidP="00604068">
            <w:pPr>
              <w:pStyle w:val="acctfourfigures"/>
              <w:tabs>
                <w:tab w:val="clear" w:pos="765"/>
                <w:tab w:val="decimal" w:pos="200"/>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DA0004" w:rsidRPr="00DA0004" w:rsidRDefault="00DA0004" w:rsidP="00DA0004">
            <w:pPr>
              <w:pStyle w:val="acctfourfigures"/>
              <w:spacing w:line="240" w:lineRule="auto"/>
              <w:jc w:val="center"/>
              <w:rPr>
                <w:rFonts w:cs="Times New Roman"/>
                <w:sz w:val="18"/>
                <w:szCs w:val="18"/>
              </w:rPr>
            </w:pPr>
          </w:p>
        </w:tc>
        <w:tc>
          <w:tcPr>
            <w:tcW w:w="722" w:type="dxa"/>
            <w:vAlign w:val="bottom"/>
          </w:tcPr>
          <w:p w:rsidR="00DA0004" w:rsidRPr="00DA0004" w:rsidRDefault="00DA0004" w:rsidP="00DA0004">
            <w:pPr>
              <w:pStyle w:val="acctfourfigures"/>
              <w:spacing w:line="240" w:lineRule="auto"/>
              <w:jc w:val="center"/>
              <w:rPr>
                <w:rFonts w:cs="Times New Roman"/>
                <w:sz w:val="18"/>
                <w:szCs w:val="18"/>
              </w:rPr>
            </w:pPr>
            <w:r w:rsidRPr="00DA0004">
              <w:rPr>
                <w:rFonts w:cs="Times New Roman"/>
                <w:sz w:val="18"/>
                <w:szCs w:val="18"/>
              </w:rPr>
              <w:t>87,483</w:t>
            </w:r>
          </w:p>
        </w:tc>
        <w:tc>
          <w:tcPr>
            <w:tcW w:w="182" w:type="dxa"/>
            <w:vAlign w:val="bottom"/>
          </w:tcPr>
          <w:p w:rsidR="00DA0004" w:rsidRPr="00DA0004" w:rsidRDefault="00DA0004" w:rsidP="00DA0004">
            <w:pPr>
              <w:pStyle w:val="acctfourfigures"/>
              <w:spacing w:line="240" w:lineRule="auto"/>
              <w:jc w:val="center"/>
              <w:rPr>
                <w:rFonts w:cs="Times New Roman"/>
                <w:sz w:val="18"/>
                <w:szCs w:val="18"/>
              </w:rPr>
            </w:pPr>
          </w:p>
        </w:tc>
        <w:tc>
          <w:tcPr>
            <w:tcW w:w="542" w:type="dxa"/>
            <w:vAlign w:val="bottom"/>
          </w:tcPr>
          <w:p w:rsidR="00DA0004" w:rsidRPr="00DA0004" w:rsidRDefault="00DA0004" w:rsidP="00604068">
            <w:pPr>
              <w:pStyle w:val="acctfourfigures"/>
              <w:tabs>
                <w:tab w:val="clear" w:pos="765"/>
                <w:tab w:val="decimal" w:pos="19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DA0004" w:rsidRPr="00DA0004" w:rsidRDefault="00DA0004" w:rsidP="00DA0004">
            <w:pPr>
              <w:pStyle w:val="acctfourfigures"/>
              <w:spacing w:line="240" w:lineRule="auto"/>
              <w:jc w:val="center"/>
              <w:rPr>
                <w:rFonts w:cs="Times New Roman"/>
                <w:sz w:val="18"/>
                <w:szCs w:val="18"/>
              </w:rPr>
            </w:pPr>
          </w:p>
        </w:tc>
        <w:tc>
          <w:tcPr>
            <w:tcW w:w="716" w:type="dxa"/>
            <w:gridSpan w:val="2"/>
          </w:tcPr>
          <w:p w:rsidR="00DA0004" w:rsidRDefault="00DA0004" w:rsidP="00DA0004">
            <w:pPr>
              <w:pStyle w:val="acctfourfigures"/>
              <w:spacing w:line="240" w:lineRule="auto"/>
              <w:jc w:val="center"/>
              <w:rPr>
                <w:rFonts w:cs="Times New Roman"/>
                <w:sz w:val="18"/>
                <w:szCs w:val="18"/>
              </w:rPr>
            </w:pPr>
          </w:p>
          <w:p w:rsidR="00604068" w:rsidRDefault="00604068" w:rsidP="00DA0004">
            <w:pPr>
              <w:pStyle w:val="acctfourfigures"/>
              <w:spacing w:line="240" w:lineRule="auto"/>
              <w:jc w:val="center"/>
              <w:rPr>
                <w:rFonts w:cs="Times New Roman"/>
                <w:sz w:val="18"/>
                <w:szCs w:val="18"/>
              </w:rPr>
            </w:pPr>
          </w:p>
          <w:p w:rsidR="004857C9" w:rsidRDefault="004857C9" w:rsidP="00DA0004">
            <w:pPr>
              <w:pStyle w:val="acctfourfigures"/>
              <w:spacing w:line="240" w:lineRule="auto"/>
              <w:jc w:val="center"/>
              <w:rPr>
                <w:rFonts w:cs="Times New Roman"/>
                <w:sz w:val="18"/>
                <w:szCs w:val="18"/>
              </w:rPr>
            </w:pPr>
          </w:p>
          <w:p w:rsidR="004857C9" w:rsidRDefault="004857C9" w:rsidP="00DA0004">
            <w:pPr>
              <w:pStyle w:val="acctfourfigures"/>
              <w:spacing w:line="240" w:lineRule="auto"/>
              <w:jc w:val="center"/>
              <w:rPr>
                <w:rFonts w:cs="Times New Roman"/>
                <w:sz w:val="18"/>
                <w:szCs w:val="18"/>
              </w:rPr>
            </w:pPr>
          </w:p>
          <w:p w:rsidR="00DA0004" w:rsidRPr="00DA0004" w:rsidRDefault="00DA0004" w:rsidP="00DA0004">
            <w:pPr>
              <w:pStyle w:val="acctfourfigures"/>
              <w:spacing w:line="240" w:lineRule="auto"/>
              <w:jc w:val="center"/>
              <w:rPr>
                <w:rFonts w:cs="Times New Roman"/>
                <w:sz w:val="18"/>
                <w:szCs w:val="18"/>
              </w:rPr>
            </w:pPr>
            <w:r w:rsidRPr="00DA0004">
              <w:rPr>
                <w:rFonts w:cs="Times New Roman"/>
                <w:sz w:val="18"/>
                <w:szCs w:val="18"/>
              </w:rPr>
              <w:t>87,483</w:t>
            </w:r>
          </w:p>
        </w:tc>
      </w:tr>
      <w:tr w:rsidR="00DA0004" w:rsidRPr="00007000" w:rsidTr="00DA0004">
        <w:trPr>
          <w:cantSplit/>
        </w:trPr>
        <w:tc>
          <w:tcPr>
            <w:tcW w:w="1170" w:type="dxa"/>
          </w:tcPr>
          <w:p w:rsidR="00DA0004" w:rsidRPr="00DA0004" w:rsidRDefault="00DA0004" w:rsidP="00DA0004">
            <w:pPr>
              <w:tabs>
                <w:tab w:val="left" w:pos="100"/>
              </w:tabs>
              <w:spacing w:line="240" w:lineRule="auto"/>
              <w:ind w:left="100" w:hanging="100"/>
              <w:rPr>
                <w:rFonts w:ascii="Times New Roman" w:hAnsi="Times New Roman" w:cs="Times New Roman"/>
                <w:b/>
                <w:bCs/>
                <w:i/>
                <w:iCs/>
              </w:rPr>
            </w:pPr>
            <w:r w:rsidRPr="00DA0004">
              <w:rPr>
                <w:rFonts w:ascii="Times New Roman" w:hAnsi="Times New Roman" w:cs="Times New Roman"/>
                <w:b/>
                <w:bCs/>
              </w:rPr>
              <w:t>Total financial assets</w:t>
            </w:r>
          </w:p>
        </w:tc>
        <w:tc>
          <w:tcPr>
            <w:tcW w:w="178" w:type="dxa"/>
          </w:tcPr>
          <w:p w:rsidR="00DA0004" w:rsidRPr="00DA0004" w:rsidRDefault="00DA0004" w:rsidP="00DA0004">
            <w:pPr>
              <w:pStyle w:val="acctfourfigures"/>
              <w:spacing w:line="240" w:lineRule="auto"/>
              <w:jc w:val="center"/>
              <w:rPr>
                <w:rFonts w:cs="Times New Roman"/>
                <w:sz w:val="18"/>
                <w:szCs w:val="18"/>
              </w:rPr>
            </w:pPr>
          </w:p>
        </w:tc>
        <w:tc>
          <w:tcPr>
            <w:tcW w:w="992" w:type="dxa"/>
            <w:tcBorders>
              <w:top w:val="single" w:sz="4" w:space="0" w:color="auto"/>
              <w:bottom w:val="double" w:sz="4" w:space="0" w:color="auto"/>
            </w:tcBorders>
            <w:vAlign w:val="bottom"/>
          </w:tcPr>
          <w:p w:rsidR="00DA0004" w:rsidRPr="00DA0004" w:rsidRDefault="00DA0004" w:rsidP="00DA0004">
            <w:pPr>
              <w:pStyle w:val="acctfourfigures"/>
              <w:spacing w:line="240" w:lineRule="auto"/>
              <w:jc w:val="center"/>
              <w:rPr>
                <w:rFonts w:cs="Times New Roman"/>
                <w:b/>
                <w:bCs/>
                <w:sz w:val="18"/>
                <w:szCs w:val="18"/>
              </w:rPr>
            </w:pPr>
            <w:r w:rsidRPr="00DA0004">
              <w:rPr>
                <w:rFonts w:cs="Times New Roman"/>
                <w:b/>
                <w:bCs/>
                <w:sz w:val="18"/>
                <w:szCs w:val="18"/>
              </w:rPr>
              <w:t>87,483</w:t>
            </w:r>
          </w:p>
        </w:tc>
        <w:tc>
          <w:tcPr>
            <w:tcW w:w="180" w:type="dxa"/>
          </w:tcPr>
          <w:p w:rsidR="00DA0004" w:rsidRPr="00DA0004" w:rsidRDefault="00DA0004" w:rsidP="00DA0004">
            <w:pPr>
              <w:pStyle w:val="acctfourfigures"/>
              <w:spacing w:line="240" w:lineRule="auto"/>
              <w:ind w:left="15" w:hanging="15"/>
              <w:jc w:val="center"/>
              <w:rPr>
                <w:rFonts w:cs="Times New Roman"/>
                <w:b/>
                <w:bCs/>
                <w:sz w:val="18"/>
                <w:szCs w:val="18"/>
              </w:rPr>
            </w:pPr>
          </w:p>
        </w:tc>
        <w:tc>
          <w:tcPr>
            <w:tcW w:w="994" w:type="dxa"/>
            <w:tcBorders>
              <w:top w:val="single" w:sz="4" w:space="0" w:color="auto"/>
              <w:bottom w:val="double" w:sz="4" w:space="0" w:color="auto"/>
            </w:tcBorders>
            <w:vAlign w:val="bottom"/>
          </w:tcPr>
          <w:p w:rsidR="00DA0004" w:rsidRPr="00DA0004" w:rsidRDefault="00DA0004" w:rsidP="00DA0004">
            <w:pPr>
              <w:pStyle w:val="acctfourfigures"/>
              <w:tabs>
                <w:tab w:val="clear" w:pos="765"/>
                <w:tab w:val="decimal" w:pos="288"/>
              </w:tabs>
              <w:spacing w:line="240" w:lineRule="auto"/>
              <w:jc w:val="center"/>
              <w:rPr>
                <w:rFonts w:cs="Times New Roman"/>
                <w:b/>
                <w:bCs/>
                <w:sz w:val="18"/>
                <w:szCs w:val="18"/>
              </w:rPr>
            </w:pPr>
            <w:r w:rsidRPr="00DA0004">
              <w:rPr>
                <w:rFonts w:cs="Times New Roman"/>
                <w:b/>
                <w:bCs/>
                <w:sz w:val="18"/>
                <w:szCs w:val="18"/>
              </w:rPr>
              <w:t>-</w:t>
            </w:r>
          </w:p>
        </w:tc>
        <w:tc>
          <w:tcPr>
            <w:tcW w:w="184" w:type="dxa"/>
          </w:tcPr>
          <w:p w:rsidR="00DA0004" w:rsidRPr="00DA0004" w:rsidRDefault="00DA0004" w:rsidP="00DA0004">
            <w:pPr>
              <w:pStyle w:val="acctfourfigures"/>
              <w:spacing w:line="240" w:lineRule="auto"/>
              <w:jc w:val="center"/>
              <w:rPr>
                <w:rFonts w:cs="Times New Roman"/>
                <w:b/>
                <w:bCs/>
                <w:sz w:val="18"/>
                <w:szCs w:val="18"/>
              </w:rPr>
            </w:pPr>
          </w:p>
        </w:tc>
        <w:tc>
          <w:tcPr>
            <w:tcW w:w="989" w:type="dxa"/>
            <w:tcBorders>
              <w:top w:val="single" w:sz="4" w:space="0" w:color="auto"/>
              <w:bottom w:val="double" w:sz="4" w:space="0" w:color="auto"/>
            </w:tcBorders>
            <w:vAlign w:val="bottom"/>
          </w:tcPr>
          <w:p w:rsidR="00DA0004" w:rsidRPr="00DA0004" w:rsidRDefault="00DA0004" w:rsidP="00DA0004">
            <w:pPr>
              <w:pStyle w:val="acctfourfigures"/>
              <w:tabs>
                <w:tab w:val="clear" w:pos="765"/>
                <w:tab w:val="decimal" w:pos="281"/>
              </w:tabs>
              <w:spacing w:line="240" w:lineRule="auto"/>
              <w:jc w:val="center"/>
              <w:rPr>
                <w:rFonts w:cs="Times New Roman"/>
                <w:b/>
                <w:bCs/>
                <w:sz w:val="18"/>
                <w:szCs w:val="18"/>
              </w:rPr>
            </w:pPr>
          </w:p>
          <w:p w:rsidR="00DA0004" w:rsidRPr="00DA0004" w:rsidRDefault="00DA0004" w:rsidP="00DA0004">
            <w:pPr>
              <w:pStyle w:val="acctfourfigures"/>
              <w:tabs>
                <w:tab w:val="clear" w:pos="765"/>
                <w:tab w:val="decimal" w:pos="281"/>
              </w:tabs>
              <w:spacing w:line="240" w:lineRule="auto"/>
              <w:jc w:val="center"/>
              <w:rPr>
                <w:rFonts w:cs="Times New Roman"/>
                <w:b/>
                <w:bCs/>
                <w:sz w:val="18"/>
                <w:szCs w:val="18"/>
              </w:rPr>
            </w:pPr>
            <w:r w:rsidRPr="00DA0004">
              <w:rPr>
                <w:rFonts w:cs="Times New Roman"/>
                <w:b/>
                <w:bCs/>
                <w:sz w:val="18"/>
                <w:szCs w:val="18"/>
              </w:rPr>
              <w:t>-</w:t>
            </w:r>
          </w:p>
        </w:tc>
        <w:tc>
          <w:tcPr>
            <w:tcW w:w="178" w:type="dxa"/>
            <w:vAlign w:val="bottom"/>
          </w:tcPr>
          <w:p w:rsidR="00DA0004" w:rsidRPr="00DA0004" w:rsidRDefault="00DA0004" w:rsidP="00DA0004">
            <w:pPr>
              <w:pStyle w:val="acctfourfigures"/>
              <w:spacing w:line="240" w:lineRule="auto"/>
              <w:jc w:val="center"/>
              <w:rPr>
                <w:rFonts w:cs="Times New Roman"/>
                <w:b/>
                <w:bCs/>
                <w:sz w:val="18"/>
                <w:szCs w:val="18"/>
              </w:rPr>
            </w:pPr>
          </w:p>
        </w:tc>
        <w:tc>
          <w:tcPr>
            <w:tcW w:w="992" w:type="dxa"/>
            <w:tcBorders>
              <w:top w:val="single" w:sz="4" w:space="0" w:color="auto"/>
              <w:bottom w:val="double" w:sz="4" w:space="0" w:color="auto"/>
            </w:tcBorders>
            <w:vAlign w:val="bottom"/>
          </w:tcPr>
          <w:p w:rsidR="00DA0004" w:rsidRPr="00DA0004" w:rsidRDefault="00DA0004" w:rsidP="00DA0004">
            <w:pPr>
              <w:pStyle w:val="acctfourfigures"/>
              <w:tabs>
                <w:tab w:val="clear" w:pos="765"/>
                <w:tab w:val="decimal" w:pos="375"/>
              </w:tabs>
              <w:spacing w:line="240" w:lineRule="auto"/>
              <w:jc w:val="center"/>
              <w:rPr>
                <w:rFonts w:cs="Times New Roman"/>
                <w:b/>
                <w:bCs/>
                <w:sz w:val="18"/>
                <w:szCs w:val="18"/>
              </w:rPr>
            </w:pPr>
            <w:r w:rsidRPr="00DA0004">
              <w:rPr>
                <w:rFonts w:cs="Times New Roman"/>
                <w:b/>
                <w:bCs/>
                <w:sz w:val="18"/>
                <w:szCs w:val="18"/>
              </w:rPr>
              <w:t>-</w:t>
            </w:r>
          </w:p>
        </w:tc>
        <w:tc>
          <w:tcPr>
            <w:tcW w:w="182" w:type="dxa"/>
            <w:vAlign w:val="bottom"/>
          </w:tcPr>
          <w:p w:rsidR="00DA0004" w:rsidRPr="00DA0004" w:rsidRDefault="00DA0004" w:rsidP="00DA0004">
            <w:pPr>
              <w:pStyle w:val="acctfourfigures"/>
              <w:spacing w:line="240" w:lineRule="auto"/>
              <w:jc w:val="center"/>
              <w:rPr>
                <w:rFonts w:cs="Times New Roman"/>
                <w:b/>
                <w:bCs/>
                <w:sz w:val="18"/>
                <w:szCs w:val="18"/>
              </w:rPr>
            </w:pPr>
          </w:p>
        </w:tc>
        <w:tc>
          <w:tcPr>
            <w:tcW w:w="713" w:type="dxa"/>
            <w:gridSpan w:val="2"/>
            <w:tcBorders>
              <w:top w:val="single" w:sz="4" w:space="0" w:color="auto"/>
              <w:bottom w:val="double" w:sz="4" w:space="0" w:color="auto"/>
            </w:tcBorders>
            <w:vAlign w:val="bottom"/>
          </w:tcPr>
          <w:p w:rsidR="00DA0004" w:rsidRPr="00DA0004" w:rsidRDefault="00DA0004" w:rsidP="00DA0004">
            <w:pPr>
              <w:pStyle w:val="acctfourfigures"/>
              <w:spacing w:line="240" w:lineRule="auto"/>
              <w:jc w:val="center"/>
              <w:rPr>
                <w:rFonts w:cs="Times New Roman"/>
                <w:b/>
                <w:bCs/>
                <w:sz w:val="18"/>
                <w:szCs w:val="18"/>
              </w:rPr>
            </w:pPr>
            <w:r w:rsidRPr="00DA0004">
              <w:rPr>
                <w:rFonts w:cs="Times New Roman"/>
                <w:b/>
                <w:bCs/>
                <w:sz w:val="18"/>
                <w:szCs w:val="18"/>
              </w:rPr>
              <w:t>87,483</w:t>
            </w:r>
          </w:p>
        </w:tc>
        <w:tc>
          <w:tcPr>
            <w:tcW w:w="179" w:type="dxa"/>
            <w:gridSpan w:val="2"/>
            <w:vAlign w:val="bottom"/>
          </w:tcPr>
          <w:p w:rsidR="00DA0004" w:rsidRPr="00DA0004" w:rsidRDefault="00DA0004" w:rsidP="00DA0004">
            <w:pPr>
              <w:pStyle w:val="acctfourfigures"/>
              <w:spacing w:line="240" w:lineRule="auto"/>
              <w:jc w:val="center"/>
              <w:rPr>
                <w:rFonts w:cs="Times New Roman"/>
                <w:sz w:val="18"/>
                <w:szCs w:val="18"/>
              </w:rPr>
            </w:pPr>
          </w:p>
        </w:tc>
        <w:tc>
          <w:tcPr>
            <w:tcW w:w="547" w:type="dxa"/>
            <w:vAlign w:val="bottom"/>
          </w:tcPr>
          <w:p w:rsidR="00DA0004" w:rsidRPr="00DA0004" w:rsidRDefault="00DA0004" w:rsidP="00DA0004">
            <w:pPr>
              <w:pStyle w:val="acctfourfigures"/>
              <w:spacing w:line="240" w:lineRule="auto"/>
              <w:jc w:val="center"/>
              <w:rPr>
                <w:rFonts w:cs="Times New Roman"/>
                <w:sz w:val="18"/>
                <w:szCs w:val="18"/>
              </w:rPr>
            </w:pPr>
          </w:p>
        </w:tc>
        <w:tc>
          <w:tcPr>
            <w:tcW w:w="178" w:type="dxa"/>
            <w:vAlign w:val="bottom"/>
          </w:tcPr>
          <w:p w:rsidR="00DA0004" w:rsidRPr="00DA0004" w:rsidRDefault="00DA0004" w:rsidP="00DA0004">
            <w:pPr>
              <w:pStyle w:val="acctfourfigures"/>
              <w:spacing w:line="240" w:lineRule="auto"/>
              <w:jc w:val="center"/>
              <w:rPr>
                <w:rFonts w:cs="Times New Roman"/>
                <w:sz w:val="18"/>
                <w:szCs w:val="18"/>
              </w:rPr>
            </w:pPr>
          </w:p>
        </w:tc>
        <w:tc>
          <w:tcPr>
            <w:tcW w:w="722" w:type="dxa"/>
            <w:vAlign w:val="bottom"/>
          </w:tcPr>
          <w:p w:rsidR="00DA0004" w:rsidRPr="00DA0004" w:rsidRDefault="00DA0004" w:rsidP="00DA0004">
            <w:pPr>
              <w:pStyle w:val="acctfourfigures"/>
              <w:spacing w:line="240" w:lineRule="auto"/>
              <w:jc w:val="center"/>
              <w:rPr>
                <w:rFonts w:cs="Times New Roman"/>
                <w:sz w:val="18"/>
                <w:szCs w:val="18"/>
              </w:rPr>
            </w:pPr>
          </w:p>
        </w:tc>
        <w:tc>
          <w:tcPr>
            <w:tcW w:w="182" w:type="dxa"/>
            <w:vAlign w:val="bottom"/>
          </w:tcPr>
          <w:p w:rsidR="00DA0004" w:rsidRPr="00DA0004" w:rsidRDefault="00DA0004" w:rsidP="00DA0004">
            <w:pPr>
              <w:pStyle w:val="acctfourfigures"/>
              <w:spacing w:line="240" w:lineRule="auto"/>
              <w:jc w:val="center"/>
              <w:rPr>
                <w:rFonts w:cs="Times New Roman"/>
                <w:sz w:val="18"/>
                <w:szCs w:val="18"/>
              </w:rPr>
            </w:pPr>
          </w:p>
        </w:tc>
        <w:tc>
          <w:tcPr>
            <w:tcW w:w="542" w:type="dxa"/>
            <w:vAlign w:val="bottom"/>
          </w:tcPr>
          <w:p w:rsidR="00DA0004" w:rsidRPr="00DA0004" w:rsidRDefault="00DA0004" w:rsidP="00DA0004">
            <w:pPr>
              <w:pStyle w:val="acctfourfigures"/>
              <w:spacing w:line="240" w:lineRule="auto"/>
              <w:jc w:val="center"/>
              <w:rPr>
                <w:rFonts w:cs="Times New Roman"/>
                <w:sz w:val="18"/>
                <w:szCs w:val="18"/>
              </w:rPr>
            </w:pPr>
          </w:p>
        </w:tc>
        <w:tc>
          <w:tcPr>
            <w:tcW w:w="178" w:type="dxa"/>
          </w:tcPr>
          <w:p w:rsidR="00DA0004" w:rsidRPr="00DA0004" w:rsidRDefault="00DA0004" w:rsidP="00DA0004">
            <w:pPr>
              <w:pStyle w:val="acctfourfigures"/>
              <w:spacing w:line="240" w:lineRule="auto"/>
              <w:jc w:val="center"/>
              <w:rPr>
                <w:rFonts w:cs="Times New Roman"/>
                <w:sz w:val="18"/>
                <w:szCs w:val="18"/>
              </w:rPr>
            </w:pPr>
          </w:p>
        </w:tc>
        <w:tc>
          <w:tcPr>
            <w:tcW w:w="716" w:type="dxa"/>
            <w:gridSpan w:val="2"/>
          </w:tcPr>
          <w:p w:rsidR="00DA0004" w:rsidRPr="00DA0004" w:rsidRDefault="00DA0004" w:rsidP="00DA0004">
            <w:pPr>
              <w:pStyle w:val="acctfourfigures"/>
              <w:spacing w:line="240" w:lineRule="auto"/>
              <w:jc w:val="center"/>
              <w:rPr>
                <w:rFonts w:cs="Times New Roman"/>
                <w:sz w:val="18"/>
                <w:szCs w:val="18"/>
              </w:rPr>
            </w:pPr>
          </w:p>
        </w:tc>
      </w:tr>
      <w:tr w:rsidR="004F71C8" w:rsidRPr="00007000" w:rsidTr="00DA0004">
        <w:trPr>
          <w:cantSplit/>
        </w:trPr>
        <w:tc>
          <w:tcPr>
            <w:tcW w:w="1170" w:type="dxa"/>
          </w:tcPr>
          <w:p w:rsidR="004F71C8" w:rsidRPr="00DA0004" w:rsidRDefault="004F71C8" w:rsidP="004F71C8">
            <w:pPr>
              <w:tabs>
                <w:tab w:val="left" w:pos="100"/>
              </w:tabs>
              <w:spacing w:line="240" w:lineRule="auto"/>
              <w:ind w:left="100" w:hanging="100"/>
              <w:rPr>
                <w:rFonts w:ascii="Times New Roman" w:hAnsi="Times New Roman" w:cs="Times New Roman"/>
                <w:b/>
                <w:bCs/>
                <w:i/>
                <w:iCs/>
              </w:rPr>
            </w:pPr>
          </w:p>
        </w:tc>
        <w:tc>
          <w:tcPr>
            <w:tcW w:w="178" w:type="dxa"/>
          </w:tcPr>
          <w:p w:rsidR="004F71C8" w:rsidRPr="00DA0004" w:rsidRDefault="004F71C8" w:rsidP="004F71C8">
            <w:pPr>
              <w:pStyle w:val="acctfourfigures"/>
              <w:spacing w:line="240" w:lineRule="auto"/>
              <w:jc w:val="center"/>
              <w:rPr>
                <w:rFonts w:cs="Times New Roman"/>
                <w:sz w:val="18"/>
                <w:szCs w:val="18"/>
              </w:rPr>
            </w:pPr>
          </w:p>
        </w:tc>
        <w:tc>
          <w:tcPr>
            <w:tcW w:w="992" w:type="dxa"/>
            <w:tcBorders>
              <w:top w:val="double" w:sz="4" w:space="0" w:color="auto"/>
            </w:tcBorders>
            <w:vAlign w:val="bottom"/>
          </w:tcPr>
          <w:p w:rsidR="004F71C8" w:rsidRPr="00DA0004" w:rsidRDefault="004F71C8" w:rsidP="004F71C8">
            <w:pPr>
              <w:pStyle w:val="acctfourfigures"/>
              <w:spacing w:line="240" w:lineRule="auto"/>
              <w:jc w:val="center"/>
              <w:rPr>
                <w:rFonts w:cs="Times New Roman"/>
                <w:sz w:val="18"/>
                <w:szCs w:val="18"/>
              </w:rPr>
            </w:pPr>
          </w:p>
        </w:tc>
        <w:tc>
          <w:tcPr>
            <w:tcW w:w="180" w:type="dxa"/>
          </w:tcPr>
          <w:p w:rsidR="004F71C8" w:rsidRPr="00DA0004" w:rsidRDefault="004F71C8" w:rsidP="004F71C8">
            <w:pPr>
              <w:pStyle w:val="acctfourfigures"/>
              <w:spacing w:line="240" w:lineRule="auto"/>
              <w:ind w:left="15" w:hanging="15"/>
              <w:jc w:val="center"/>
              <w:rPr>
                <w:rFonts w:cs="Times New Roman"/>
                <w:sz w:val="18"/>
                <w:szCs w:val="18"/>
              </w:rPr>
            </w:pPr>
          </w:p>
        </w:tc>
        <w:tc>
          <w:tcPr>
            <w:tcW w:w="994" w:type="dxa"/>
            <w:tcBorders>
              <w:top w:val="double" w:sz="4" w:space="0" w:color="auto"/>
            </w:tcBorders>
          </w:tcPr>
          <w:p w:rsidR="004F71C8" w:rsidRPr="00DA0004" w:rsidRDefault="004F71C8" w:rsidP="004F71C8">
            <w:pPr>
              <w:pStyle w:val="acctfourfigures"/>
              <w:spacing w:line="240" w:lineRule="auto"/>
              <w:jc w:val="center"/>
              <w:rPr>
                <w:rFonts w:cs="Times New Roman"/>
                <w:sz w:val="18"/>
                <w:szCs w:val="18"/>
              </w:rPr>
            </w:pPr>
          </w:p>
        </w:tc>
        <w:tc>
          <w:tcPr>
            <w:tcW w:w="184" w:type="dxa"/>
          </w:tcPr>
          <w:p w:rsidR="004F71C8" w:rsidRPr="00DA0004" w:rsidRDefault="004F71C8" w:rsidP="004F71C8">
            <w:pPr>
              <w:pStyle w:val="acctfourfigures"/>
              <w:spacing w:line="240" w:lineRule="auto"/>
              <w:jc w:val="center"/>
              <w:rPr>
                <w:rFonts w:cs="Times New Roman"/>
                <w:sz w:val="18"/>
                <w:szCs w:val="18"/>
              </w:rPr>
            </w:pPr>
          </w:p>
        </w:tc>
        <w:tc>
          <w:tcPr>
            <w:tcW w:w="989" w:type="dxa"/>
            <w:tcBorders>
              <w:top w:val="double" w:sz="4" w:space="0" w:color="auto"/>
            </w:tcBorders>
          </w:tcPr>
          <w:p w:rsidR="004F71C8" w:rsidRPr="00DA0004" w:rsidRDefault="004F71C8" w:rsidP="004F71C8">
            <w:pPr>
              <w:pStyle w:val="acctfourfigures"/>
              <w:spacing w:line="240" w:lineRule="auto"/>
              <w:jc w:val="center"/>
              <w:rPr>
                <w:rFonts w:cs="Times New Roman"/>
                <w:sz w:val="18"/>
                <w:szCs w:val="18"/>
              </w:rPr>
            </w:pPr>
          </w:p>
        </w:tc>
        <w:tc>
          <w:tcPr>
            <w:tcW w:w="178" w:type="dxa"/>
            <w:vAlign w:val="bottom"/>
          </w:tcPr>
          <w:p w:rsidR="004F71C8" w:rsidRPr="00DA0004" w:rsidRDefault="004F71C8" w:rsidP="004F71C8">
            <w:pPr>
              <w:pStyle w:val="acctfourfigures"/>
              <w:spacing w:line="240" w:lineRule="auto"/>
              <w:jc w:val="center"/>
              <w:rPr>
                <w:rFonts w:cs="Times New Roman"/>
                <w:sz w:val="18"/>
                <w:szCs w:val="18"/>
              </w:rPr>
            </w:pPr>
          </w:p>
        </w:tc>
        <w:tc>
          <w:tcPr>
            <w:tcW w:w="992" w:type="dxa"/>
            <w:tcBorders>
              <w:top w:val="double" w:sz="4" w:space="0" w:color="auto"/>
            </w:tcBorders>
            <w:vAlign w:val="bottom"/>
          </w:tcPr>
          <w:p w:rsidR="004F71C8" w:rsidRPr="00DA0004" w:rsidRDefault="004F71C8" w:rsidP="004F71C8">
            <w:pPr>
              <w:pStyle w:val="acctfourfigures"/>
              <w:spacing w:line="240" w:lineRule="auto"/>
              <w:jc w:val="center"/>
              <w:rPr>
                <w:rFonts w:cs="Times New Roman"/>
                <w:sz w:val="18"/>
                <w:szCs w:val="18"/>
              </w:rPr>
            </w:pPr>
          </w:p>
        </w:tc>
        <w:tc>
          <w:tcPr>
            <w:tcW w:w="182" w:type="dxa"/>
            <w:vAlign w:val="bottom"/>
          </w:tcPr>
          <w:p w:rsidR="004F71C8" w:rsidRPr="00DA0004" w:rsidRDefault="004F71C8" w:rsidP="004F71C8">
            <w:pPr>
              <w:pStyle w:val="acctfourfigures"/>
              <w:spacing w:line="240" w:lineRule="auto"/>
              <w:jc w:val="center"/>
              <w:rPr>
                <w:rFonts w:cs="Times New Roman"/>
                <w:sz w:val="18"/>
                <w:szCs w:val="18"/>
              </w:rPr>
            </w:pPr>
          </w:p>
        </w:tc>
        <w:tc>
          <w:tcPr>
            <w:tcW w:w="713" w:type="dxa"/>
            <w:gridSpan w:val="2"/>
            <w:tcBorders>
              <w:top w:val="double" w:sz="4" w:space="0" w:color="auto"/>
            </w:tcBorders>
            <w:vAlign w:val="bottom"/>
          </w:tcPr>
          <w:p w:rsidR="004F71C8" w:rsidRPr="00DA0004" w:rsidRDefault="004F71C8" w:rsidP="004F71C8">
            <w:pPr>
              <w:pStyle w:val="acctfourfigures"/>
              <w:spacing w:line="240" w:lineRule="auto"/>
              <w:jc w:val="center"/>
              <w:rPr>
                <w:rFonts w:cs="Times New Roman"/>
                <w:sz w:val="18"/>
                <w:szCs w:val="18"/>
              </w:rPr>
            </w:pPr>
          </w:p>
        </w:tc>
        <w:tc>
          <w:tcPr>
            <w:tcW w:w="179" w:type="dxa"/>
            <w:gridSpan w:val="2"/>
            <w:vAlign w:val="bottom"/>
          </w:tcPr>
          <w:p w:rsidR="004F71C8" w:rsidRPr="00DA0004" w:rsidRDefault="004F71C8" w:rsidP="004F71C8">
            <w:pPr>
              <w:pStyle w:val="acctfourfigures"/>
              <w:spacing w:line="240" w:lineRule="auto"/>
              <w:jc w:val="center"/>
              <w:rPr>
                <w:rFonts w:cs="Times New Roman"/>
                <w:sz w:val="18"/>
                <w:szCs w:val="18"/>
              </w:rPr>
            </w:pPr>
          </w:p>
        </w:tc>
        <w:tc>
          <w:tcPr>
            <w:tcW w:w="547" w:type="dxa"/>
            <w:vAlign w:val="bottom"/>
          </w:tcPr>
          <w:p w:rsidR="004F71C8" w:rsidRPr="00DA0004" w:rsidRDefault="004F71C8" w:rsidP="004F71C8">
            <w:pPr>
              <w:pStyle w:val="acctfourfigures"/>
              <w:spacing w:line="240" w:lineRule="auto"/>
              <w:jc w:val="center"/>
              <w:rPr>
                <w:rFonts w:cs="Times New Roman"/>
                <w:sz w:val="18"/>
                <w:szCs w:val="18"/>
              </w:rPr>
            </w:pPr>
          </w:p>
        </w:tc>
        <w:tc>
          <w:tcPr>
            <w:tcW w:w="178" w:type="dxa"/>
            <w:vAlign w:val="bottom"/>
          </w:tcPr>
          <w:p w:rsidR="004F71C8" w:rsidRPr="00DA0004" w:rsidRDefault="004F71C8" w:rsidP="004F71C8">
            <w:pPr>
              <w:pStyle w:val="acctfourfigures"/>
              <w:spacing w:line="240" w:lineRule="auto"/>
              <w:jc w:val="center"/>
              <w:rPr>
                <w:rFonts w:cs="Times New Roman"/>
                <w:sz w:val="18"/>
                <w:szCs w:val="18"/>
              </w:rPr>
            </w:pPr>
          </w:p>
        </w:tc>
        <w:tc>
          <w:tcPr>
            <w:tcW w:w="722" w:type="dxa"/>
            <w:vAlign w:val="bottom"/>
          </w:tcPr>
          <w:p w:rsidR="004F71C8" w:rsidRPr="00DA0004" w:rsidRDefault="004F71C8" w:rsidP="004F71C8">
            <w:pPr>
              <w:pStyle w:val="acctfourfigures"/>
              <w:spacing w:line="240" w:lineRule="auto"/>
              <w:jc w:val="center"/>
              <w:rPr>
                <w:rFonts w:cs="Times New Roman"/>
                <w:sz w:val="18"/>
                <w:szCs w:val="18"/>
              </w:rPr>
            </w:pPr>
          </w:p>
        </w:tc>
        <w:tc>
          <w:tcPr>
            <w:tcW w:w="182" w:type="dxa"/>
            <w:vAlign w:val="bottom"/>
          </w:tcPr>
          <w:p w:rsidR="004F71C8" w:rsidRPr="00DA0004" w:rsidRDefault="004F71C8" w:rsidP="004F71C8">
            <w:pPr>
              <w:pStyle w:val="acctfourfigures"/>
              <w:spacing w:line="240" w:lineRule="auto"/>
              <w:jc w:val="center"/>
              <w:rPr>
                <w:rFonts w:cs="Times New Roman"/>
                <w:sz w:val="18"/>
                <w:szCs w:val="18"/>
              </w:rPr>
            </w:pPr>
          </w:p>
        </w:tc>
        <w:tc>
          <w:tcPr>
            <w:tcW w:w="542" w:type="dxa"/>
            <w:vAlign w:val="bottom"/>
          </w:tcPr>
          <w:p w:rsidR="004F71C8" w:rsidRPr="00DA0004" w:rsidRDefault="004F71C8" w:rsidP="004F71C8">
            <w:pPr>
              <w:pStyle w:val="acctfourfigures"/>
              <w:spacing w:line="240" w:lineRule="auto"/>
              <w:jc w:val="center"/>
              <w:rPr>
                <w:rFonts w:cs="Times New Roman"/>
                <w:sz w:val="18"/>
                <w:szCs w:val="18"/>
              </w:rPr>
            </w:pPr>
          </w:p>
        </w:tc>
        <w:tc>
          <w:tcPr>
            <w:tcW w:w="178" w:type="dxa"/>
          </w:tcPr>
          <w:p w:rsidR="004F71C8" w:rsidRPr="00DA0004" w:rsidRDefault="004F71C8" w:rsidP="004F71C8">
            <w:pPr>
              <w:pStyle w:val="acctfourfigures"/>
              <w:spacing w:line="240" w:lineRule="auto"/>
              <w:jc w:val="center"/>
              <w:rPr>
                <w:rFonts w:cs="Times New Roman"/>
                <w:sz w:val="18"/>
                <w:szCs w:val="18"/>
              </w:rPr>
            </w:pPr>
          </w:p>
        </w:tc>
        <w:tc>
          <w:tcPr>
            <w:tcW w:w="716" w:type="dxa"/>
            <w:gridSpan w:val="2"/>
          </w:tcPr>
          <w:p w:rsidR="004F71C8" w:rsidRPr="00DA0004" w:rsidRDefault="004F71C8" w:rsidP="004F71C8">
            <w:pPr>
              <w:pStyle w:val="acctfourfigures"/>
              <w:spacing w:line="240" w:lineRule="auto"/>
              <w:jc w:val="center"/>
              <w:rPr>
                <w:rFonts w:cs="Times New Roman"/>
                <w:sz w:val="18"/>
                <w:szCs w:val="18"/>
              </w:rPr>
            </w:pPr>
          </w:p>
        </w:tc>
      </w:tr>
      <w:tr w:rsidR="004F71C8" w:rsidRPr="00007000" w:rsidTr="00DA0004">
        <w:trPr>
          <w:cantSplit/>
        </w:trPr>
        <w:tc>
          <w:tcPr>
            <w:tcW w:w="1170" w:type="dxa"/>
          </w:tcPr>
          <w:p w:rsidR="004F71C8" w:rsidRPr="00DA0004" w:rsidRDefault="004F71C8" w:rsidP="004F71C8">
            <w:pPr>
              <w:tabs>
                <w:tab w:val="left" w:pos="100"/>
              </w:tabs>
              <w:spacing w:line="240" w:lineRule="auto"/>
              <w:ind w:left="100" w:hanging="100"/>
              <w:rPr>
                <w:rFonts w:ascii="Times New Roman" w:hAnsi="Times New Roman" w:cs="Times New Roman"/>
                <w:b/>
                <w:bCs/>
                <w:i/>
                <w:iCs/>
              </w:rPr>
            </w:pPr>
            <w:r w:rsidRPr="00DA0004">
              <w:rPr>
                <w:rFonts w:ascii="Times New Roman" w:hAnsi="Times New Roman" w:cs="Times New Roman"/>
                <w:b/>
                <w:bCs/>
                <w:i/>
                <w:iCs/>
              </w:rPr>
              <w:t>Financial liabilities</w:t>
            </w:r>
          </w:p>
        </w:tc>
        <w:tc>
          <w:tcPr>
            <w:tcW w:w="178" w:type="dxa"/>
          </w:tcPr>
          <w:p w:rsidR="004F71C8" w:rsidRPr="00DA0004" w:rsidRDefault="004F71C8" w:rsidP="004F71C8">
            <w:pPr>
              <w:pStyle w:val="acctfourfigures"/>
              <w:spacing w:line="240" w:lineRule="auto"/>
              <w:jc w:val="center"/>
              <w:rPr>
                <w:rFonts w:cs="Times New Roman"/>
                <w:sz w:val="18"/>
                <w:szCs w:val="18"/>
              </w:rPr>
            </w:pPr>
          </w:p>
        </w:tc>
        <w:tc>
          <w:tcPr>
            <w:tcW w:w="992" w:type="dxa"/>
            <w:vAlign w:val="bottom"/>
          </w:tcPr>
          <w:p w:rsidR="004F71C8" w:rsidRPr="00DA0004" w:rsidRDefault="004F71C8" w:rsidP="004F71C8">
            <w:pPr>
              <w:pStyle w:val="acctfourfigures"/>
              <w:spacing w:line="240" w:lineRule="auto"/>
              <w:jc w:val="center"/>
              <w:rPr>
                <w:rFonts w:cs="Times New Roman"/>
                <w:sz w:val="18"/>
                <w:szCs w:val="18"/>
              </w:rPr>
            </w:pPr>
          </w:p>
        </w:tc>
        <w:tc>
          <w:tcPr>
            <w:tcW w:w="180" w:type="dxa"/>
          </w:tcPr>
          <w:p w:rsidR="004F71C8" w:rsidRPr="00DA0004" w:rsidRDefault="004F71C8" w:rsidP="004F71C8">
            <w:pPr>
              <w:pStyle w:val="acctfourfigures"/>
              <w:spacing w:line="240" w:lineRule="auto"/>
              <w:ind w:left="15" w:hanging="15"/>
              <w:jc w:val="center"/>
              <w:rPr>
                <w:rFonts w:cs="Times New Roman"/>
                <w:sz w:val="18"/>
                <w:szCs w:val="18"/>
              </w:rPr>
            </w:pPr>
          </w:p>
        </w:tc>
        <w:tc>
          <w:tcPr>
            <w:tcW w:w="994" w:type="dxa"/>
          </w:tcPr>
          <w:p w:rsidR="004F71C8" w:rsidRPr="00DA0004" w:rsidRDefault="004F71C8" w:rsidP="004F71C8">
            <w:pPr>
              <w:pStyle w:val="acctfourfigures"/>
              <w:spacing w:line="240" w:lineRule="auto"/>
              <w:jc w:val="center"/>
              <w:rPr>
                <w:rFonts w:cs="Times New Roman"/>
                <w:sz w:val="18"/>
                <w:szCs w:val="18"/>
              </w:rPr>
            </w:pPr>
          </w:p>
        </w:tc>
        <w:tc>
          <w:tcPr>
            <w:tcW w:w="184" w:type="dxa"/>
          </w:tcPr>
          <w:p w:rsidR="004F71C8" w:rsidRPr="00DA0004" w:rsidRDefault="004F71C8" w:rsidP="004F71C8">
            <w:pPr>
              <w:pStyle w:val="acctfourfigures"/>
              <w:spacing w:line="240" w:lineRule="auto"/>
              <w:jc w:val="center"/>
              <w:rPr>
                <w:rFonts w:cs="Times New Roman"/>
                <w:sz w:val="18"/>
                <w:szCs w:val="18"/>
              </w:rPr>
            </w:pPr>
          </w:p>
        </w:tc>
        <w:tc>
          <w:tcPr>
            <w:tcW w:w="989" w:type="dxa"/>
          </w:tcPr>
          <w:p w:rsidR="004F71C8" w:rsidRPr="00DA0004" w:rsidRDefault="004F71C8" w:rsidP="004F71C8">
            <w:pPr>
              <w:pStyle w:val="acctfourfigures"/>
              <w:spacing w:line="240" w:lineRule="auto"/>
              <w:jc w:val="center"/>
              <w:rPr>
                <w:rFonts w:cs="Times New Roman"/>
                <w:sz w:val="18"/>
                <w:szCs w:val="18"/>
              </w:rPr>
            </w:pPr>
          </w:p>
        </w:tc>
        <w:tc>
          <w:tcPr>
            <w:tcW w:w="178" w:type="dxa"/>
            <w:vAlign w:val="bottom"/>
          </w:tcPr>
          <w:p w:rsidR="004F71C8" w:rsidRPr="00DA0004" w:rsidRDefault="004F71C8" w:rsidP="004F71C8">
            <w:pPr>
              <w:pStyle w:val="acctfourfigures"/>
              <w:spacing w:line="240" w:lineRule="auto"/>
              <w:jc w:val="center"/>
              <w:rPr>
                <w:rFonts w:cs="Times New Roman"/>
                <w:sz w:val="18"/>
                <w:szCs w:val="18"/>
              </w:rPr>
            </w:pPr>
          </w:p>
        </w:tc>
        <w:tc>
          <w:tcPr>
            <w:tcW w:w="992" w:type="dxa"/>
            <w:vAlign w:val="bottom"/>
          </w:tcPr>
          <w:p w:rsidR="004F71C8" w:rsidRPr="00DA0004" w:rsidRDefault="004F71C8" w:rsidP="004F71C8">
            <w:pPr>
              <w:pStyle w:val="acctfourfigures"/>
              <w:spacing w:line="240" w:lineRule="auto"/>
              <w:jc w:val="center"/>
              <w:rPr>
                <w:rFonts w:cs="Times New Roman"/>
                <w:sz w:val="18"/>
                <w:szCs w:val="18"/>
              </w:rPr>
            </w:pPr>
          </w:p>
        </w:tc>
        <w:tc>
          <w:tcPr>
            <w:tcW w:w="182" w:type="dxa"/>
            <w:vAlign w:val="bottom"/>
          </w:tcPr>
          <w:p w:rsidR="004F71C8" w:rsidRPr="00DA0004" w:rsidRDefault="004F71C8" w:rsidP="004F71C8">
            <w:pPr>
              <w:pStyle w:val="acctfourfigures"/>
              <w:spacing w:line="240" w:lineRule="auto"/>
              <w:jc w:val="center"/>
              <w:rPr>
                <w:rFonts w:cs="Times New Roman"/>
                <w:sz w:val="18"/>
                <w:szCs w:val="18"/>
              </w:rPr>
            </w:pPr>
          </w:p>
        </w:tc>
        <w:tc>
          <w:tcPr>
            <w:tcW w:w="713" w:type="dxa"/>
            <w:gridSpan w:val="2"/>
            <w:vAlign w:val="bottom"/>
          </w:tcPr>
          <w:p w:rsidR="004F71C8" w:rsidRPr="00DA0004" w:rsidRDefault="004F71C8" w:rsidP="004F71C8">
            <w:pPr>
              <w:pStyle w:val="acctfourfigures"/>
              <w:spacing w:line="240" w:lineRule="auto"/>
              <w:jc w:val="center"/>
              <w:rPr>
                <w:rFonts w:cs="Times New Roman"/>
                <w:sz w:val="18"/>
                <w:szCs w:val="18"/>
              </w:rPr>
            </w:pPr>
          </w:p>
        </w:tc>
        <w:tc>
          <w:tcPr>
            <w:tcW w:w="179" w:type="dxa"/>
            <w:gridSpan w:val="2"/>
            <w:vAlign w:val="bottom"/>
          </w:tcPr>
          <w:p w:rsidR="004F71C8" w:rsidRPr="00DA0004" w:rsidRDefault="004F71C8" w:rsidP="004F71C8">
            <w:pPr>
              <w:pStyle w:val="acctfourfigures"/>
              <w:spacing w:line="240" w:lineRule="auto"/>
              <w:jc w:val="center"/>
              <w:rPr>
                <w:rFonts w:cs="Times New Roman"/>
                <w:sz w:val="18"/>
                <w:szCs w:val="18"/>
              </w:rPr>
            </w:pPr>
          </w:p>
        </w:tc>
        <w:tc>
          <w:tcPr>
            <w:tcW w:w="547" w:type="dxa"/>
            <w:vAlign w:val="bottom"/>
          </w:tcPr>
          <w:p w:rsidR="004F71C8" w:rsidRPr="00DA0004" w:rsidRDefault="004F71C8" w:rsidP="004F71C8">
            <w:pPr>
              <w:pStyle w:val="acctfourfigures"/>
              <w:spacing w:line="240" w:lineRule="auto"/>
              <w:jc w:val="center"/>
              <w:rPr>
                <w:rFonts w:cs="Times New Roman"/>
                <w:sz w:val="18"/>
                <w:szCs w:val="18"/>
              </w:rPr>
            </w:pPr>
          </w:p>
        </w:tc>
        <w:tc>
          <w:tcPr>
            <w:tcW w:w="178" w:type="dxa"/>
            <w:vAlign w:val="bottom"/>
          </w:tcPr>
          <w:p w:rsidR="004F71C8" w:rsidRPr="00DA0004" w:rsidRDefault="004F71C8" w:rsidP="004F71C8">
            <w:pPr>
              <w:pStyle w:val="acctfourfigures"/>
              <w:spacing w:line="240" w:lineRule="auto"/>
              <w:jc w:val="center"/>
              <w:rPr>
                <w:rFonts w:cs="Times New Roman"/>
                <w:sz w:val="18"/>
                <w:szCs w:val="18"/>
              </w:rPr>
            </w:pPr>
          </w:p>
        </w:tc>
        <w:tc>
          <w:tcPr>
            <w:tcW w:w="722" w:type="dxa"/>
            <w:vAlign w:val="bottom"/>
          </w:tcPr>
          <w:p w:rsidR="004F71C8" w:rsidRPr="00DA0004" w:rsidRDefault="004F71C8" w:rsidP="004F71C8">
            <w:pPr>
              <w:pStyle w:val="acctfourfigures"/>
              <w:spacing w:line="240" w:lineRule="auto"/>
              <w:jc w:val="center"/>
              <w:rPr>
                <w:rFonts w:cs="Times New Roman"/>
                <w:sz w:val="18"/>
                <w:szCs w:val="18"/>
              </w:rPr>
            </w:pPr>
          </w:p>
        </w:tc>
        <w:tc>
          <w:tcPr>
            <w:tcW w:w="182" w:type="dxa"/>
            <w:vAlign w:val="bottom"/>
          </w:tcPr>
          <w:p w:rsidR="004F71C8" w:rsidRPr="00DA0004" w:rsidRDefault="004F71C8" w:rsidP="004F71C8">
            <w:pPr>
              <w:pStyle w:val="acctfourfigures"/>
              <w:spacing w:line="240" w:lineRule="auto"/>
              <w:jc w:val="center"/>
              <w:rPr>
                <w:rFonts w:cs="Times New Roman"/>
                <w:sz w:val="18"/>
                <w:szCs w:val="18"/>
              </w:rPr>
            </w:pPr>
          </w:p>
        </w:tc>
        <w:tc>
          <w:tcPr>
            <w:tcW w:w="542" w:type="dxa"/>
            <w:vAlign w:val="bottom"/>
          </w:tcPr>
          <w:p w:rsidR="004F71C8" w:rsidRPr="00DA0004" w:rsidRDefault="004F71C8" w:rsidP="004F71C8">
            <w:pPr>
              <w:pStyle w:val="acctfourfigures"/>
              <w:spacing w:line="240" w:lineRule="auto"/>
              <w:jc w:val="center"/>
              <w:rPr>
                <w:rFonts w:cs="Times New Roman"/>
                <w:sz w:val="18"/>
                <w:szCs w:val="18"/>
              </w:rPr>
            </w:pPr>
          </w:p>
        </w:tc>
        <w:tc>
          <w:tcPr>
            <w:tcW w:w="178" w:type="dxa"/>
          </w:tcPr>
          <w:p w:rsidR="004F71C8" w:rsidRPr="00DA0004" w:rsidRDefault="004F71C8" w:rsidP="004F71C8">
            <w:pPr>
              <w:pStyle w:val="acctfourfigures"/>
              <w:spacing w:line="240" w:lineRule="auto"/>
              <w:jc w:val="center"/>
              <w:rPr>
                <w:rFonts w:cs="Times New Roman"/>
                <w:sz w:val="18"/>
                <w:szCs w:val="18"/>
              </w:rPr>
            </w:pPr>
          </w:p>
        </w:tc>
        <w:tc>
          <w:tcPr>
            <w:tcW w:w="716" w:type="dxa"/>
            <w:gridSpan w:val="2"/>
          </w:tcPr>
          <w:p w:rsidR="004F71C8" w:rsidRPr="00DA0004" w:rsidRDefault="004F71C8" w:rsidP="004F71C8">
            <w:pPr>
              <w:pStyle w:val="acctfourfigures"/>
              <w:spacing w:line="240" w:lineRule="auto"/>
              <w:jc w:val="center"/>
              <w:rPr>
                <w:rFonts w:cs="Times New Roman"/>
                <w:sz w:val="18"/>
                <w:szCs w:val="18"/>
              </w:rPr>
            </w:pPr>
          </w:p>
        </w:tc>
      </w:tr>
      <w:tr w:rsidR="004857C9" w:rsidRPr="00007000" w:rsidTr="00DA0004">
        <w:trPr>
          <w:cantSplit/>
        </w:trPr>
        <w:tc>
          <w:tcPr>
            <w:tcW w:w="1170" w:type="dxa"/>
          </w:tcPr>
          <w:p w:rsidR="004857C9" w:rsidRPr="00DA0004" w:rsidRDefault="004857C9" w:rsidP="004857C9">
            <w:pPr>
              <w:tabs>
                <w:tab w:val="left" w:pos="190"/>
              </w:tabs>
              <w:spacing w:line="240" w:lineRule="auto"/>
              <w:ind w:left="190" w:hanging="100"/>
              <w:rPr>
                <w:rFonts w:ascii="Times New Roman" w:hAnsi="Times New Roman" w:cs="Times New Roman"/>
              </w:rPr>
            </w:pPr>
            <w:r w:rsidRPr="00DA0004">
              <w:rPr>
                <w:rFonts w:ascii="Times New Roman" w:hAnsi="Times New Roman" w:cs="Times New Roman"/>
              </w:rPr>
              <w:t>Forward exchange contract used for hedging</w:t>
            </w:r>
          </w:p>
        </w:tc>
        <w:tc>
          <w:tcPr>
            <w:tcW w:w="178" w:type="dxa"/>
          </w:tcPr>
          <w:p w:rsidR="004857C9" w:rsidRPr="00DA0004" w:rsidRDefault="004857C9" w:rsidP="004857C9">
            <w:pPr>
              <w:pStyle w:val="acctfourfigures"/>
              <w:spacing w:line="240" w:lineRule="auto"/>
              <w:jc w:val="center"/>
              <w:rPr>
                <w:rFonts w:cs="Times New Roman"/>
                <w:sz w:val="18"/>
                <w:szCs w:val="18"/>
              </w:rPr>
            </w:pPr>
          </w:p>
        </w:tc>
        <w:tc>
          <w:tcPr>
            <w:tcW w:w="992" w:type="dxa"/>
            <w:vAlign w:val="bottom"/>
          </w:tcPr>
          <w:p w:rsidR="004857C9" w:rsidRPr="00DA0004" w:rsidRDefault="004857C9" w:rsidP="004857C9">
            <w:pPr>
              <w:pStyle w:val="acctfourfigures"/>
              <w:spacing w:line="240" w:lineRule="auto"/>
              <w:jc w:val="center"/>
              <w:rPr>
                <w:rFonts w:cs="Times New Roman"/>
                <w:sz w:val="18"/>
                <w:szCs w:val="18"/>
              </w:rPr>
            </w:pPr>
            <w:r w:rsidRPr="00DA0004">
              <w:rPr>
                <w:rFonts w:cs="Times New Roman"/>
                <w:sz w:val="18"/>
                <w:szCs w:val="18"/>
              </w:rPr>
              <w:t>(</w:t>
            </w:r>
            <w:r>
              <w:rPr>
                <w:rFonts w:cs="Times New Roman"/>
                <w:sz w:val="18"/>
                <w:szCs w:val="18"/>
              </w:rPr>
              <w:t>7,608</w:t>
            </w:r>
            <w:r w:rsidRPr="00DA0004">
              <w:rPr>
                <w:rFonts w:cs="Times New Roman"/>
                <w:sz w:val="18"/>
                <w:szCs w:val="18"/>
              </w:rPr>
              <w:t>)</w:t>
            </w:r>
          </w:p>
        </w:tc>
        <w:tc>
          <w:tcPr>
            <w:tcW w:w="180" w:type="dxa"/>
          </w:tcPr>
          <w:p w:rsidR="004857C9" w:rsidRPr="00DA0004" w:rsidRDefault="004857C9" w:rsidP="004857C9">
            <w:pPr>
              <w:pStyle w:val="acctfourfigures"/>
              <w:spacing w:line="240" w:lineRule="auto"/>
              <w:ind w:left="15" w:hanging="15"/>
              <w:jc w:val="center"/>
              <w:rPr>
                <w:rFonts w:cs="Times New Roman"/>
                <w:sz w:val="18"/>
                <w:szCs w:val="18"/>
              </w:rPr>
            </w:pPr>
          </w:p>
        </w:tc>
        <w:tc>
          <w:tcPr>
            <w:tcW w:w="994" w:type="dxa"/>
            <w:vAlign w:val="bottom"/>
          </w:tcPr>
          <w:p w:rsidR="004857C9" w:rsidRPr="00DA0004" w:rsidRDefault="004857C9" w:rsidP="004857C9">
            <w:pPr>
              <w:pStyle w:val="acctfourfigures"/>
              <w:tabs>
                <w:tab w:val="clear" w:pos="765"/>
                <w:tab w:val="decimal" w:pos="555"/>
              </w:tabs>
              <w:spacing w:line="240" w:lineRule="auto"/>
              <w:jc w:val="center"/>
              <w:rPr>
                <w:rFonts w:cs="Times New Roman"/>
                <w:sz w:val="18"/>
                <w:szCs w:val="18"/>
              </w:rPr>
            </w:pPr>
            <w:r w:rsidRPr="00DA0004">
              <w:rPr>
                <w:rFonts w:cs="Times New Roman"/>
                <w:sz w:val="18"/>
                <w:szCs w:val="18"/>
              </w:rPr>
              <w:t>(</w:t>
            </w:r>
            <w:r>
              <w:rPr>
                <w:rFonts w:cs="Times New Roman"/>
                <w:sz w:val="18"/>
                <w:szCs w:val="18"/>
              </w:rPr>
              <w:t>500</w:t>
            </w:r>
            <w:r w:rsidRPr="00DA0004">
              <w:rPr>
                <w:rFonts w:cs="Times New Roman"/>
                <w:sz w:val="18"/>
                <w:szCs w:val="18"/>
              </w:rPr>
              <w:t>)</w:t>
            </w:r>
          </w:p>
        </w:tc>
        <w:tc>
          <w:tcPr>
            <w:tcW w:w="184" w:type="dxa"/>
          </w:tcPr>
          <w:p w:rsidR="004857C9" w:rsidRPr="00DA0004" w:rsidRDefault="004857C9" w:rsidP="004857C9">
            <w:pPr>
              <w:pStyle w:val="acctfourfigures"/>
              <w:spacing w:line="240" w:lineRule="auto"/>
              <w:jc w:val="center"/>
              <w:rPr>
                <w:rFonts w:cs="Times New Roman"/>
                <w:sz w:val="18"/>
                <w:szCs w:val="18"/>
              </w:rPr>
            </w:pPr>
          </w:p>
        </w:tc>
        <w:tc>
          <w:tcPr>
            <w:tcW w:w="989" w:type="dxa"/>
          </w:tcPr>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sz w:val="18"/>
                <w:szCs w:val="18"/>
              </w:rPr>
            </w:pPr>
          </w:p>
        </w:tc>
        <w:tc>
          <w:tcPr>
            <w:tcW w:w="992" w:type="dxa"/>
            <w:vAlign w:val="bottom"/>
          </w:tcPr>
          <w:p w:rsidR="004857C9" w:rsidRPr="00DA0004" w:rsidRDefault="004857C9" w:rsidP="004857C9">
            <w:pPr>
              <w:pStyle w:val="acctfourfigures"/>
              <w:tabs>
                <w:tab w:val="clear" w:pos="765"/>
                <w:tab w:val="decimal" w:pos="375"/>
              </w:tabs>
              <w:spacing w:line="240" w:lineRule="auto"/>
              <w:jc w:val="center"/>
              <w:rPr>
                <w:rFonts w:cs="Times New Roman"/>
                <w:sz w:val="18"/>
                <w:szCs w:val="18"/>
              </w:rPr>
            </w:pPr>
            <w:r w:rsidRPr="00DA0004">
              <w:rPr>
                <w:rFonts w:cs="Times New Roman"/>
                <w:sz w:val="18"/>
                <w:szCs w:val="18"/>
              </w:rPr>
              <w:t>-</w:t>
            </w:r>
          </w:p>
        </w:tc>
        <w:tc>
          <w:tcPr>
            <w:tcW w:w="182" w:type="dxa"/>
            <w:vAlign w:val="bottom"/>
          </w:tcPr>
          <w:p w:rsidR="004857C9" w:rsidRPr="00DA0004" w:rsidRDefault="004857C9" w:rsidP="004857C9">
            <w:pPr>
              <w:pStyle w:val="acctfourfigures"/>
              <w:spacing w:line="240" w:lineRule="auto"/>
              <w:jc w:val="center"/>
              <w:rPr>
                <w:rFonts w:cs="Times New Roman"/>
                <w:sz w:val="18"/>
                <w:szCs w:val="18"/>
              </w:rPr>
            </w:pPr>
          </w:p>
        </w:tc>
        <w:tc>
          <w:tcPr>
            <w:tcW w:w="713" w:type="dxa"/>
            <w:gridSpan w:val="2"/>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(8,108)</w:t>
            </w:r>
          </w:p>
        </w:tc>
        <w:tc>
          <w:tcPr>
            <w:tcW w:w="179" w:type="dxa"/>
            <w:gridSpan w:val="2"/>
            <w:vAlign w:val="bottom"/>
          </w:tcPr>
          <w:p w:rsidR="004857C9" w:rsidRPr="00DA0004" w:rsidRDefault="004857C9" w:rsidP="004857C9">
            <w:pPr>
              <w:pStyle w:val="acctfourfigures"/>
              <w:spacing w:line="240" w:lineRule="auto"/>
              <w:jc w:val="center"/>
              <w:rPr>
                <w:rFonts w:cs="Times New Roman"/>
                <w:sz w:val="18"/>
                <w:szCs w:val="18"/>
              </w:rPr>
            </w:pPr>
          </w:p>
        </w:tc>
        <w:tc>
          <w:tcPr>
            <w:tcW w:w="547" w:type="dxa"/>
            <w:vAlign w:val="bottom"/>
          </w:tcPr>
          <w:p w:rsidR="004857C9" w:rsidRPr="00DA0004" w:rsidRDefault="004857C9" w:rsidP="004857C9">
            <w:pPr>
              <w:pStyle w:val="acctfourfigures"/>
              <w:tabs>
                <w:tab w:val="clear" w:pos="765"/>
                <w:tab w:val="decimal" w:pos="200"/>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sz w:val="18"/>
                <w:szCs w:val="18"/>
              </w:rPr>
            </w:pPr>
          </w:p>
        </w:tc>
        <w:tc>
          <w:tcPr>
            <w:tcW w:w="722" w:type="dxa"/>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(8,108)</w:t>
            </w:r>
          </w:p>
        </w:tc>
        <w:tc>
          <w:tcPr>
            <w:tcW w:w="182" w:type="dxa"/>
            <w:vAlign w:val="bottom"/>
          </w:tcPr>
          <w:p w:rsidR="004857C9" w:rsidRPr="00DA0004" w:rsidRDefault="004857C9" w:rsidP="004857C9">
            <w:pPr>
              <w:pStyle w:val="acctfourfigures"/>
              <w:spacing w:line="240" w:lineRule="auto"/>
              <w:jc w:val="center"/>
              <w:rPr>
                <w:rFonts w:cs="Times New Roman"/>
                <w:sz w:val="18"/>
                <w:szCs w:val="18"/>
              </w:rPr>
            </w:pPr>
          </w:p>
        </w:tc>
        <w:tc>
          <w:tcPr>
            <w:tcW w:w="542" w:type="dxa"/>
            <w:vAlign w:val="bottom"/>
          </w:tcPr>
          <w:p w:rsidR="004857C9" w:rsidRPr="00DA0004" w:rsidRDefault="004857C9" w:rsidP="004857C9">
            <w:pPr>
              <w:pStyle w:val="acctfourfigures"/>
              <w:tabs>
                <w:tab w:val="clear" w:pos="765"/>
                <w:tab w:val="decimal" w:pos="19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sz w:val="18"/>
                <w:szCs w:val="18"/>
              </w:rPr>
            </w:pPr>
          </w:p>
        </w:tc>
        <w:tc>
          <w:tcPr>
            <w:tcW w:w="716" w:type="dxa"/>
            <w:gridSpan w:val="2"/>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(8,108)</w:t>
            </w:r>
          </w:p>
        </w:tc>
      </w:tr>
      <w:tr w:rsidR="004857C9" w:rsidRPr="00007000" w:rsidTr="00DA0004">
        <w:trPr>
          <w:cantSplit/>
        </w:trPr>
        <w:tc>
          <w:tcPr>
            <w:tcW w:w="1170" w:type="dxa"/>
          </w:tcPr>
          <w:p w:rsidR="004857C9" w:rsidRPr="00DA0004" w:rsidRDefault="004857C9" w:rsidP="004857C9">
            <w:pPr>
              <w:tabs>
                <w:tab w:val="left" w:pos="190"/>
              </w:tabs>
              <w:spacing w:line="240" w:lineRule="auto"/>
              <w:ind w:left="190" w:hanging="100"/>
              <w:rPr>
                <w:rFonts w:ascii="Times New Roman" w:hAnsi="Times New Roman" w:cs="Times New Roman"/>
              </w:rPr>
            </w:pPr>
            <w:r w:rsidRPr="00DA0004">
              <w:rPr>
                <w:rFonts w:ascii="Times New Roman" w:hAnsi="Times New Roman" w:cs="Times New Roman"/>
              </w:rPr>
              <w:t>Copper future contract used for hedging</w:t>
            </w:r>
          </w:p>
        </w:tc>
        <w:tc>
          <w:tcPr>
            <w:tcW w:w="178" w:type="dxa"/>
          </w:tcPr>
          <w:p w:rsidR="004857C9" w:rsidRPr="00DA0004" w:rsidRDefault="004857C9" w:rsidP="004857C9">
            <w:pPr>
              <w:pStyle w:val="acctfourfigures"/>
              <w:spacing w:line="240" w:lineRule="auto"/>
              <w:jc w:val="center"/>
              <w:rPr>
                <w:rFonts w:cs="Times New Roman"/>
                <w:sz w:val="18"/>
                <w:szCs w:val="18"/>
              </w:rPr>
            </w:pPr>
          </w:p>
        </w:tc>
        <w:tc>
          <w:tcPr>
            <w:tcW w:w="992" w:type="dxa"/>
            <w:tcBorders>
              <w:bottom w:val="single" w:sz="4" w:space="0" w:color="auto"/>
            </w:tcBorders>
            <w:vAlign w:val="bottom"/>
          </w:tcPr>
          <w:p w:rsidR="004857C9" w:rsidRPr="00DA0004" w:rsidRDefault="004857C9" w:rsidP="004857C9">
            <w:pPr>
              <w:pStyle w:val="acctfourfigures"/>
              <w:spacing w:line="240" w:lineRule="auto"/>
              <w:jc w:val="center"/>
              <w:rPr>
                <w:rFonts w:cs="Times New Roman"/>
                <w:sz w:val="18"/>
                <w:szCs w:val="18"/>
              </w:rPr>
            </w:pPr>
            <w:r w:rsidRPr="00DA0004">
              <w:rPr>
                <w:rFonts w:cs="Times New Roman"/>
                <w:sz w:val="18"/>
                <w:szCs w:val="18"/>
              </w:rPr>
              <w:t>(125,097)</w:t>
            </w:r>
          </w:p>
        </w:tc>
        <w:tc>
          <w:tcPr>
            <w:tcW w:w="180" w:type="dxa"/>
          </w:tcPr>
          <w:p w:rsidR="004857C9" w:rsidRPr="00DA0004" w:rsidRDefault="004857C9" w:rsidP="004857C9">
            <w:pPr>
              <w:pStyle w:val="acctfourfigures"/>
              <w:spacing w:line="240" w:lineRule="auto"/>
              <w:ind w:left="15" w:hanging="15"/>
              <w:jc w:val="center"/>
              <w:rPr>
                <w:rFonts w:cs="Times New Roman"/>
                <w:sz w:val="18"/>
                <w:szCs w:val="18"/>
              </w:rPr>
            </w:pPr>
          </w:p>
        </w:tc>
        <w:tc>
          <w:tcPr>
            <w:tcW w:w="994" w:type="dxa"/>
            <w:tcBorders>
              <w:bottom w:val="single" w:sz="4" w:space="0" w:color="auto"/>
            </w:tcBorders>
            <w:vAlign w:val="bottom"/>
          </w:tcPr>
          <w:p w:rsidR="004857C9" w:rsidRPr="00DA0004" w:rsidRDefault="004857C9" w:rsidP="004857C9">
            <w:pPr>
              <w:pStyle w:val="acctfourfigures"/>
              <w:tabs>
                <w:tab w:val="clear" w:pos="765"/>
                <w:tab w:val="decimal" w:pos="288"/>
              </w:tabs>
              <w:spacing w:line="240" w:lineRule="auto"/>
              <w:jc w:val="center"/>
              <w:rPr>
                <w:rFonts w:cs="Times New Roman"/>
                <w:sz w:val="18"/>
                <w:szCs w:val="18"/>
              </w:rPr>
            </w:pPr>
            <w:r w:rsidRPr="00DA0004">
              <w:rPr>
                <w:rFonts w:cs="Times New Roman"/>
                <w:sz w:val="18"/>
                <w:szCs w:val="18"/>
              </w:rPr>
              <w:t>-</w:t>
            </w:r>
          </w:p>
        </w:tc>
        <w:tc>
          <w:tcPr>
            <w:tcW w:w="184" w:type="dxa"/>
          </w:tcPr>
          <w:p w:rsidR="004857C9" w:rsidRPr="00DA0004" w:rsidRDefault="004857C9" w:rsidP="004857C9">
            <w:pPr>
              <w:pStyle w:val="acctfourfigures"/>
              <w:spacing w:line="240" w:lineRule="auto"/>
              <w:jc w:val="center"/>
              <w:rPr>
                <w:rFonts w:cs="Times New Roman"/>
                <w:sz w:val="18"/>
                <w:szCs w:val="18"/>
              </w:rPr>
            </w:pPr>
          </w:p>
        </w:tc>
        <w:tc>
          <w:tcPr>
            <w:tcW w:w="989" w:type="dxa"/>
            <w:tcBorders>
              <w:bottom w:val="single" w:sz="4" w:space="0" w:color="auto"/>
            </w:tcBorders>
          </w:tcPr>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Default="004857C9" w:rsidP="004857C9">
            <w:pPr>
              <w:pStyle w:val="acctfourfigures"/>
              <w:tabs>
                <w:tab w:val="clear" w:pos="765"/>
                <w:tab w:val="decimal" w:pos="281"/>
              </w:tabs>
              <w:spacing w:line="240" w:lineRule="auto"/>
              <w:jc w:val="center"/>
              <w:rPr>
                <w:rFonts w:cs="Times New Roman"/>
                <w:sz w:val="18"/>
                <w:szCs w:val="18"/>
              </w:rPr>
            </w:pPr>
          </w:p>
          <w:p w:rsidR="004857C9"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sz w:val="18"/>
                <w:szCs w:val="18"/>
              </w:rPr>
            </w:pPr>
          </w:p>
        </w:tc>
        <w:tc>
          <w:tcPr>
            <w:tcW w:w="992" w:type="dxa"/>
            <w:tcBorders>
              <w:bottom w:val="single" w:sz="4" w:space="0" w:color="auto"/>
            </w:tcBorders>
            <w:vAlign w:val="bottom"/>
          </w:tcPr>
          <w:p w:rsidR="004857C9" w:rsidRPr="00DA0004" w:rsidRDefault="004857C9" w:rsidP="004857C9">
            <w:pPr>
              <w:pStyle w:val="acctfourfigures"/>
              <w:tabs>
                <w:tab w:val="clear" w:pos="765"/>
                <w:tab w:val="decimal" w:pos="375"/>
              </w:tabs>
              <w:spacing w:line="240" w:lineRule="auto"/>
              <w:jc w:val="center"/>
              <w:rPr>
                <w:rFonts w:cs="Times New Roman"/>
                <w:sz w:val="18"/>
                <w:szCs w:val="18"/>
              </w:rPr>
            </w:pPr>
            <w:r w:rsidRPr="00DA0004">
              <w:rPr>
                <w:rFonts w:cs="Times New Roman"/>
                <w:sz w:val="18"/>
                <w:szCs w:val="18"/>
              </w:rPr>
              <w:t>-</w:t>
            </w:r>
          </w:p>
        </w:tc>
        <w:tc>
          <w:tcPr>
            <w:tcW w:w="182" w:type="dxa"/>
            <w:vAlign w:val="bottom"/>
          </w:tcPr>
          <w:p w:rsidR="004857C9" w:rsidRPr="00DA0004" w:rsidRDefault="004857C9" w:rsidP="004857C9">
            <w:pPr>
              <w:pStyle w:val="acctfourfigures"/>
              <w:spacing w:line="240" w:lineRule="auto"/>
              <w:jc w:val="center"/>
              <w:rPr>
                <w:rFonts w:cs="Times New Roman"/>
                <w:sz w:val="18"/>
                <w:szCs w:val="18"/>
              </w:rPr>
            </w:pPr>
          </w:p>
        </w:tc>
        <w:tc>
          <w:tcPr>
            <w:tcW w:w="713" w:type="dxa"/>
            <w:gridSpan w:val="2"/>
            <w:tcBorders>
              <w:bottom w:val="single" w:sz="4" w:space="0" w:color="auto"/>
            </w:tcBorders>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(125,097)</w:t>
            </w:r>
          </w:p>
        </w:tc>
        <w:tc>
          <w:tcPr>
            <w:tcW w:w="179" w:type="dxa"/>
            <w:gridSpan w:val="2"/>
            <w:vAlign w:val="bottom"/>
          </w:tcPr>
          <w:p w:rsidR="004857C9" w:rsidRPr="00DA0004" w:rsidRDefault="004857C9" w:rsidP="004857C9">
            <w:pPr>
              <w:pStyle w:val="acctfourfigures"/>
              <w:spacing w:line="240" w:lineRule="auto"/>
              <w:jc w:val="center"/>
              <w:rPr>
                <w:rFonts w:cs="Times New Roman"/>
                <w:sz w:val="18"/>
                <w:szCs w:val="18"/>
              </w:rPr>
            </w:pPr>
          </w:p>
        </w:tc>
        <w:tc>
          <w:tcPr>
            <w:tcW w:w="547" w:type="dxa"/>
            <w:vAlign w:val="bottom"/>
          </w:tcPr>
          <w:p w:rsidR="004857C9" w:rsidRPr="00DA0004" w:rsidRDefault="004857C9" w:rsidP="004857C9">
            <w:pPr>
              <w:pStyle w:val="acctfourfigures"/>
              <w:tabs>
                <w:tab w:val="clear" w:pos="765"/>
                <w:tab w:val="decimal" w:pos="200"/>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sz w:val="18"/>
                <w:szCs w:val="18"/>
              </w:rPr>
            </w:pPr>
          </w:p>
        </w:tc>
        <w:tc>
          <w:tcPr>
            <w:tcW w:w="722" w:type="dxa"/>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(125,097)</w:t>
            </w:r>
          </w:p>
        </w:tc>
        <w:tc>
          <w:tcPr>
            <w:tcW w:w="182" w:type="dxa"/>
            <w:vAlign w:val="bottom"/>
          </w:tcPr>
          <w:p w:rsidR="004857C9" w:rsidRPr="00DA0004" w:rsidRDefault="004857C9" w:rsidP="004857C9">
            <w:pPr>
              <w:pStyle w:val="acctfourfigures"/>
              <w:spacing w:line="240" w:lineRule="auto"/>
              <w:jc w:val="center"/>
              <w:rPr>
                <w:rFonts w:cs="Times New Roman"/>
                <w:sz w:val="18"/>
                <w:szCs w:val="18"/>
              </w:rPr>
            </w:pPr>
          </w:p>
        </w:tc>
        <w:tc>
          <w:tcPr>
            <w:tcW w:w="542" w:type="dxa"/>
            <w:vAlign w:val="bottom"/>
          </w:tcPr>
          <w:p w:rsidR="004857C9" w:rsidRPr="00DA0004" w:rsidRDefault="004857C9" w:rsidP="004857C9">
            <w:pPr>
              <w:pStyle w:val="acctfourfigures"/>
              <w:tabs>
                <w:tab w:val="clear" w:pos="765"/>
                <w:tab w:val="decimal" w:pos="191"/>
              </w:tabs>
              <w:spacing w:line="240" w:lineRule="auto"/>
              <w:jc w:val="center"/>
              <w:rPr>
                <w:rFonts w:cs="Times New Roman"/>
                <w:sz w:val="18"/>
                <w:szCs w:val="18"/>
              </w:rPr>
            </w:pPr>
            <w:r w:rsidRPr="00DA0004">
              <w:rPr>
                <w:rFonts w:cs="Times New Roman"/>
                <w:sz w:val="18"/>
                <w:szCs w:val="18"/>
              </w:rPr>
              <w:t>-</w:t>
            </w:r>
          </w:p>
        </w:tc>
        <w:tc>
          <w:tcPr>
            <w:tcW w:w="178" w:type="dxa"/>
            <w:vAlign w:val="bottom"/>
          </w:tcPr>
          <w:p w:rsidR="004857C9" w:rsidRPr="00DA0004" w:rsidRDefault="004857C9" w:rsidP="004857C9">
            <w:pPr>
              <w:pStyle w:val="acctfourfigures"/>
              <w:spacing w:line="240" w:lineRule="auto"/>
              <w:rPr>
                <w:rFonts w:cs="Times New Roman"/>
                <w:sz w:val="18"/>
                <w:szCs w:val="18"/>
              </w:rPr>
            </w:pPr>
          </w:p>
        </w:tc>
        <w:tc>
          <w:tcPr>
            <w:tcW w:w="716" w:type="dxa"/>
            <w:gridSpan w:val="2"/>
            <w:vAlign w:val="bottom"/>
          </w:tcPr>
          <w:p w:rsidR="004857C9" w:rsidRPr="00DA0004" w:rsidRDefault="004857C9" w:rsidP="004857C9">
            <w:pPr>
              <w:pStyle w:val="acctfourfigures"/>
              <w:tabs>
                <w:tab w:val="clear" w:pos="765"/>
                <w:tab w:val="decimal" w:pos="555"/>
              </w:tabs>
              <w:spacing w:line="240" w:lineRule="auto"/>
              <w:ind w:left="-75" w:right="-90"/>
              <w:rPr>
                <w:rFonts w:cs="Times New Roman"/>
                <w:sz w:val="18"/>
                <w:szCs w:val="18"/>
              </w:rPr>
            </w:pPr>
            <w:r w:rsidRPr="00DA0004">
              <w:rPr>
                <w:rFonts w:cs="Times New Roman"/>
                <w:sz w:val="18"/>
                <w:szCs w:val="18"/>
              </w:rPr>
              <w:t>(125,097)</w:t>
            </w:r>
          </w:p>
        </w:tc>
      </w:tr>
      <w:tr w:rsidR="004857C9" w:rsidRPr="00007000" w:rsidTr="00DA0004">
        <w:trPr>
          <w:cantSplit/>
        </w:trPr>
        <w:tc>
          <w:tcPr>
            <w:tcW w:w="1170" w:type="dxa"/>
          </w:tcPr>
          <w:p w:rsidR="004857C9" w:rsidRPr="00DA0004" w:rsidRDefault="004857C9" w:rsidP="004857C9">
            <w:pPr>
              <w:tabs>
                <w:tab w:val="left" w:pos="100"/>
              </w:tabs>
              <w:spacing w:line="240" w:lineRule="auto"/>
              <w:ind w:left="100" w:hanging="100"/>
              <w:rPr>
                <w:rFonts w:ascii="Times New Roman" w:hAnsi="Times New Roman" w:cs="Times New Roman"/>
              </w:rPr>
            </w:pPr>
            <w:r w:rsidRPr="00DA0004">
              <w:rPr>
                <w:rFonts w:ascii="Times New Roman" w:hAnsi="Times New Roman" w:cs="Times New Roman"/>
                <w:b/>
                <w:bCs/>
              </w:rPr>
              <w:t>Total financial liabilities</w:t>
            </w:r>
          </w:p>
        </w:tc>
        <w:tc>
          <w:tcPr>
            <w:tcW w:w="178" w:type="dxa"/>
          </w:tcPr>
          <w:p w:rsidR="004857C9" w:rsidRPr="00DA0004" w:rsidRDefault="004857C9" w:rsidP="004857C9">
            <w:pPr>
              <w:pStyle w:val="acctfourfigures"/>
              <w:spacing w:line="240" w:lineRule="auto"/>
              <w:jc w:val="center"/>
              <w:rPr>
                <w:rFonts w:cs="Times New Roman"/>
                <w:sz w:val="18"/>
                <w:szCs w:val="18"/>
              </w:rPr>
            </w:pPr>
          </w:p>
        </w:tc>
        <w:tc>
          <w:tcPr>
            <w:tcW w:w="992" w:type="dxa"/>
            <w:tcBorders>
              <w:top w:val="single" w:sz="4" w:space="0" w:color="auto"/>
              <w:bottom w:val="double" w:sz="4" w:space="0" w:color="auto"/>
            </w:tcBorders>
            <w:vAlign w:val="bottom"/>
          </w:tcPr>
          <w:p w:rsidR="004857C9" w:rsidRPr="00DA0004" w:rsidRDefault="004857C9" w:rsidP="004857C9">
            <w:pPr>
              <w:pStyle w:val="acctfourfigures"/>
              <w:spacing w:line="240" w:lineRule="auto"/>
              <w:jc w:val="center"/>
              <w:rPr>
                <w:rFonts w:cs="Times New Roman"/>
                <w:b/>
                <w:bCs/>
                <w:sz w:val="18"/>
                <w:szCs w:val="18"/>
              </w:rPr>
            </w:pPr>
            <w:r w:rsidRPr="00DA0004">
              <w:rPr>
                <w:rFonts w:cs="Times New Roman"/>
                <w:b/>
                <w:bCs/>
                <w:sz w:val="18"/>
                <w:szCs w:val="18"/>
              </w:rPr>
              <w:t>(</w:t>
            </w:r>
            <w:r>
              <w:rPr>
                <w:rFonts w:cs="Times New Roman"/>
                <w:b/>
                <w:bCs/>
                <w:sz w:val="18"/>
                <w:szCs w:val="18"/>
              </w:rPr>
              <w:t>132,705</w:t>
            </w:r>
            <w:r w:rsidRPr="00DA0004">
              <w:rPr>
                <w:rFonts w:cs="Times New Roman"/>
                <w:b/>
                <w:bCs/>
                <w:sz w:val="18"/>
                <w:szCs w:val="18"/>
              </w:rPr>
              <w:t>)</w:t>
            </w:r>
          </w:p>
        </w:tc>
        <w:tc>
          <w:tcPr>
            <w:tcW w:w="180" w:type="dxa"/>
          </w:tcPr>
          <w:p w:rsidR="004857C9" w:rsidRPr="00DA0004" w:rsidRDefault="004857C9" w:rsidP="004857C9">
            <w:pPr>
              <w:pStyle w:val="acctfourfigures"/>
              <w:spacing w:line="240" w:lineRule="auto"/>
              <w:ind w:left="15" w:hanging="15"/>
              <w:jc w:val="center"/>
              <w:rPr>
                <w:rFonts w:cs="Times New Roman"/>
                <w:b/>
                <w:bCs/>
                <w:sz w:val="18"/>
                <w:szCs w:val="18"/>
              </w:rPr>
            </w:pPr>
          </w:p>
        </w:tc>
        <w:tc>
          <w:tcPr>
            <w:tcW w:w="994" w:type="dxa"/>
            <w:tcBorders>
              <w:top w:val="single" w:sz="4" w:space="0" w:color="auto"/>
              <w:bottom w:val="double" w:sz="4" w:space="0" w:color="auto"/>
            </w:tcBorders>
            <w:vAlign w:val="bottom"/>
          </w:tcPr>
          <w:p w:rsidR="004857C9" w:rsidRPr="00DA0004" w:rsidRDefault="004857C9" w:rsidP="004857C9">
            <w:pPr>
              <w:pStyle w:val="acctfourfigures"/>
              <w:tabs>
                <w:tab w:val="clear" w:pos="765"/>
                <w:tab w:val="decimal" w:pos="555"/>
              </w:tabs>
              <w:spacing w:line="240" w:lineRule="auto"/>
              <w:jc w:val="center"/>
              <w:rPr>
                <w:rFonts w:cs="Times New Roman"/>
                <w:b/>
                <w:bCs/>
                <w:sz w:val="18"/>
                <w:szCs w:val="18"/>
              </w:rPr>
            </w:pPr>
            <w:r w:rsidRPr="00DA0004">
              <w:rPr>
                <w:rFonts w:cs="Times New Roman"/>
                <w:b/>
                <w:bCs/>
                <w:sz w:val="18"/>
                <w:szCs w:val="18"/>
              </w:rPr>
              <w:t>(</w:t>
            </w:r>
            <w:r>
              <w:rPr>
                <w:rFonts w:cs="Times New Roman"/>
                <w:b/>
                <w:bCs/>
                <w:sz w:val="18"/>
                <w:szCs w:val="18"/>
              </w:rPr>
              <w:t>500</w:t>
            </w:r>
            <w:r w:rsidRPr="00DA0004">
              <w:rPr>
                <w:rFonts w:cs="Times New Roman"/>
                <w:b/>
                <w:bCs/>
                <w:sz w:val="18"/>
                <w:szCs w:val="18"/>
              </w:rPr>
              <w:t>)</w:t>
            </w:r>
          </w:p>
        </w:tc>
        <w:tc>
          <w:tcPr>
            <w:tcW w:w="184" w:type="dxa"/>
          </w:tcPr>
          <w:p w:rsidR="004857C9" w:rsidRPr="00DA0004" w:rsidRDefault="004857C9" w:rsidP="004857C9">
            <w:pPr>
              <w:pStyle w:val="acctfourfigures"/>
              <w:spacing w:line="240" w:lineRule="auto"/>
              <w:jc w:val="center"/>
              <w:rPr>
                <w:rFonts w:cs="Times New Roman"/>
                <w:b/>
                <w:bCs/>
                <w:sz w:val="18"/>
                <w:szCs w:val="18"/>
              </w:rPr>
            </w:pPr>
          </w:p>
        </w:tc>
        <w:tc>
          <w:tcPr>
            <w:tcW w:w="989" w:type="dxa"/>
            <w:tcBorders>
              <w:top w:val="single" w:sz="4" w:space="0" w:color="auto"/>
              <w:bottom w:val="double" w:sz="4" w:space="0" w:color="auto"/>
            </w:tcBorders>
          </w:tcPr>
          <w:p w:rsidR="004857C9" w:rsidRPr="00DA0004" w:rsidRDefault="004857C9" w:rsidP="004857C9">
            <w:pPr>
              <w:pStyle w:val="acctfourfigures"/>
              <w:tabs>
                <w:tab w:val="clear" w:pos="765"/>
                <w:tab w:val="decimal" w:pos="281"/>
              </w:tabs>
              <w:spacing w:line="240" w:lineRule="auto"/>
              <w:jc w:val="center"/>
              <w:rPr>
                <w:rFonts w:cs="Times New Roman"/>
                <w:b/>
                <w:bCs/>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b/>
                <w:bCs/>
                <w:sz w:val="18"/>
                <w:szCs w:val="18"/>
              </w:rPr>
            </w:pPr>
          </w:p>
          <w:p w:rsidR="004857C9" w:rsidRPr="00DA0004" w:rsidRDefault="004857C9" w:rsidP="004857C9">
            <w:pPr>
              <w:pStyle w:val="acctfourfigures"/>
              <w:tabs>
                <w:tab w:val="clear" w:pos="765"/>
                <w:tab w:val="decimal" w:pos="281"/>
              </w:tabs>
              <w:spacing w:line="240" w:lineRule="auto"/>
              <w:jc w:val="center"/>
              <w:rPr>
                <w:rFonts w:cs="Times New Roman"/>
                <w:b/>
                <w:bCs/>
                <w:sz w:val="18"/>
                <w:szCs w:val="18"/>
              </w:rPr>
            </w:pPr>
            <w:r w:rsidRPr="00DA0004">
              <w:rPr>
                <w:rFonts w:cs="Times New Roman"/>
                <w:b/>
                <w:bCs/>
                <w:sz w:val="18"/>
                <w:szCs w:val="18"/>
              </w:rPr>
              <w:t>-</w:t>
            </w:r>
          </w:p>
        </w:tc>
        <w:tc>
          <w:tcPr>
            <w:tcW w:w="178"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992" w:type="dxa"/>
            <w:tcBorders>
              <w:top w:val="single" w:sz="4" w:space="0" w:color="auto"/>
              <w:bottom w:val="double" w:sz="4" w:space="0" w:color="auto"/>
            </w:tcBorders>
            <w:vAlign w:val="bottom"/>
          </w:tcPr>
          <w:p w:rsidR="004857C9" w:rsidRPr="00DA0004" w:rsidRDefault="004857C9" w:rsidP="004857C9">
            <w:pPr>
              <w:pStyle w:val="acctfourfigures"/>
              <w:tabs>
                <w:tab w:val="clear" w:pos="765"/>
                <w:tab w:val="decimal" w:pos="375"/>
              </w:tabs>
              <w:spacing w:line="240" w:lineRule="auto"/>
              <w:jc w:val="center"/>
              <w:rPr>
                <w:rFonts w:cs="Times New Roman"/>
                <w:b/>
                <w:bCs/>
                <w:sz w:val="18"/>
                <w:szCs w:val="18"/>
              </w:rPr>
            </w:pPr>
            <w:r w:rsidRPr="00DA0004">
              <w:rPr>
                <w:rFonts w:cs="Times New Roman"/>
                <w:b/>
                <w:bCs/>
                <w:sz w:val="18"/>
                <w:szCs w:val="18"/>
              </w:rPr>
              <w:t>-</w:t>
            </w:r>
          </w:p>
        </w:tc>
        <w:tc>
          <w:tcPr>
            <w:tcW w:w="182"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713" w:type="dxa"/>
            <w:gridSpan w:val="2"/>
            <w:tcBorders>
              <w:top w:val="single" w:sz="4" w:space="0" w:color="auto"/>
              <w:bottom w:val="double" w:sz="4" w:space="0" w:color="auto"/>
            </w:tcBorders>
            <w:vAlign w:val="bottom"/>
          </w:tcPr>
          <w:p w:rsidR="004857C9" w:rsidRPr="00DA0004" w:rsidRDefault="004857C9" w:rsidP="004857C9">
            <w:pPr>
              <w:pStyle w:val="acctfourfigures"/>
              <w:tabs>
                <w:tab w:val="clear" w:pos="765"/>
                <w:tab w:val="decimal" w:pos="555"/>
              </w:tabs>
              <w:spacing w:line="240" w:lineRule="auto"/>
              <w:ind w:left="-75" w:right="-90"/>
              <w:rPr>
                <w:rFonts w:cs="Times New Roman"/>
                <w:b/>
                <w:bCs/>
                <w:sz w:val="18"/>
                <w:szCs w:val="18"/>
              </w:rPr>
            </w:pPr>
            <w:r>
              <w:rPr>
                <w:rFonts w:cs="Times New Roman"/>
                <w:b/>
                <w:bCs/>
                <w:sz w:val="18"/>
                <w:szCs w:val="18"/>
              </w:rPr>
              <w:t>(133,205)</w:t>
            </w:r>
          </w:p>
        </w:tc>
        <w:tc>
          <w:tcPr>
            <w:tcW w:w="179" w:type="dxa"/>
            <w:gridSpan w:val="2"/>
            <w:vAlign w:val="bottom"/>
          </w:tcPr>
          <w:p w:rsidR="004857C9" w:rsidRPr="00DA0004" w:rsidRDefault="004857C9" w:rsidP="004857C9">
            <w:pPr>
              <w:pStyle w:val="acctfourfigures"/>
              <w:spacing w:line="240" w:lineRule="auto"/>
              <w:jc w:val="center"/>
              <w:rPr>
                <w:rFonts w:cs="Times New Roman"/>
                <w:b/>
                <w:bCs/>
                <w:sz w:val="18"/>
                <w:szCs w:val="18"/>
              </w:rPr>
            </w:pPr>
          </w:p>
        </w:tc>
        <w:tc>
          <w:tcPr>
            <w:tcW w:w="547" w:type="dxa"/>
            <w:vAlign w:val="bottom"/>
          </w:tcPr>
          <w:p w:rsidR="004857C9" w:rsidRPr="00DA0004" w:rsidRDefault="004857C9" w:rsidP="004857C9">
            <w:pPr>
              <w:pStyle w:val="acctfourfigures"/>
              <w:tabs>
                <w:tab w:val="clear" w:pos="765"/>
                <w:tab w:val="decimal" w:pos="200"/>
              </w:tabs>
              <w:spacing w:line="240" w:lineRule="auto"/>
              <w:jc w:val="center"/>
              <w:rPr>
                <w:rFonts w:cs="Times New Roman"/>
                <w:b/>
                <w:bCs/>
                <w:sz w:val="18"/>
                <w:szCs w:val="18"/>
              </w:rPr>
            </w:pPr>
          </w:p>
        </w:tc>
        <w:tc>
          <w:tcPr>
            <w:tcW w:w="178"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722"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182"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542" w:type="dxa"/>
            <w:vAlign w:val="bottom"/>
          </w:tcPr>
          <w:p w:rsidR="004857C9" w:rsidRPr="00DA0004" w:rsidRDefault="004857C9" w:rsidP="004857C9">
            <w:pPr>
              <w:pStyle w:val="acctfourfigures"/>
              <w:spacing w:line="240" w:lineRule="auto"/>
              <w:jc w:val="center"/>
              <w:rPr>
                <w:rFonts w:cs="Times New Roman"/>
                <w:b/>
                <w:bCs/>
                <w:sz w:val="18"/>
                <w:szCs w:val="18"/>
              </w:rPr>
            </w:pPr>
          </w:p>
        </w:tc>
        <w:tc>
          <w:tcPr>
            <w:tcW w:w="178" w:type="dxa"/>
            <w:vAlign w:val="bottom"/>
          </w:tcPr>
          <w:p w:rsidR="004857C9" w:rsidRPr="00DA0004" w:rsidRDefault="004857C9" w:rsidP="004857C9">
            <w:pPr>
              <w:pStyle w:val="acctfourfigures"/>
              <w:spacing w:line="240" w:lineRule="auto"/>
              <w:rPr>
                <w:rFonts w:cs="Times New Roman"/>
                <w:b/>
                <w:bCs/>
                <w:sz w:val="18"/>
                <w:szCs w:val="18"/>
              </w:rPr>
            </w:pPr>
          </w:p>
        </w:tc>
        <w:tc>
          <w:tcPr>
            <w:tcW w:w="716" w:type="dxa"/>
            <w:gridSpan w:val="2"/>
            <w:vAlign w:val="bottom"/>
          </w:tcPr>
          <w:p w:rsidR="004857C9" w:rsidRPr="00DA0004" w:rsidRDefault="004857C9" w:rsidP="004857C9">
            <w:pPr>
              <w:pStyle w:val="acctfourfigures"/>
              <w:spacing w:line="240" w:lineRule="auto"/>
              <w:rPr>
                <w:rFonts w:cs="Times New Roman"/>
                <w:b/>
                <w:bCs/>
                <w:sz w:val="18"/>
                <w:szCs w:val="18"/>
                <w:lang w:bidi="th-TH"/>
              </w:rPr>
            </w:pPr>
          </w:p>
        </w:tc>
      </w:tr>
    </w:tbl>
    <w:p w:rsidR="00007000" w:rsidRDefault="00007000" w:rsidP="00F92FA6">
      <w:pPr>
        <w:pStyle w:val="block"/>
        <w:spacing w:after="0" w:line="240" w:lineRule="atLeast"/>
        <w:ind w:left="540"/>
        <w:jc w:val="both"/>
        <w:rPr>
          <w:b/>
          <w:bCs/>
          <w:lang w:bidi="th-TH"/>
        </w:rPr>
      </w:pPr>
    </w:p>
    <w:p w:rsidR="007F312E" w:rsidRDefault="007F312E" w:rsidP="00F92FA6">
      <w:pPr>
        <w:pStyle w:val="block"/>
        <w:spacing w:after="0" w:line="240" w:lineRule="atLeast"/>
        <w:ind w:left="540"/>
        <w:jc w:val="both"/>
        <w:rPr>
          <w:b/>
          <w:bCs/>
          <w:lang w:bidi="th-TH"/>
        </w:rPr>
      </w:pPr>
      <w:r>
        <w:rPr>
          <w:b/>
          <w:bCs/>
          <w:lang w:bidi="th-TH"/>
        </w:rPr>
        <w:br w:type="page"/>
      </w:r>
    </w:p>
    <w:p w:rsidR="00F92FA6" w:rsidRPr="00017C94" w:rsidRDefault="00F92FA6" w:rsidP="00F92FA6">
      <w:pPr>
        <w:pStyle w:val="block"/>
        <w:spacing w:after="0" w:line="240" w:lineRule="atLeast"/>
        <w:ind w:left="540"/>
        <w:jc w:val="both"/>
        <w:rPr>
          <w:b/>
          <w:bCs/>
          <w:lang w:bidi="th-TH"/>
        </w:rPr>
      </w:pPr>
      <w:r w:rsidRPr="00017C94">
        <w:rPr>
          <w:b/>
          <w:bCs/>
          <w:lang w:bidi="th-TH"/>
        </w:rPr>
        <w:lastRenderedPageBreak/>
        <w:t>Financial instruments measured at fair value</w:t>
      </w:r>
    </w:p>
    <w:p w:rsidR="00F92FA6"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tblPr>
      <w:tblGrid>
        <w:gridCol w:w="2779"/>
        <w:gridCol w:w="6491"/>
      </w:tblGrid>
      <w:tr w:rsidR="00F92FA6" w:rsidRPr="00574EF2" w:rsidTr="00456633">
        <w:trPr>
          <w:cantSplit/>
        </w:trPr>
        <w:tc>
          <w:tcPr>
            <w:tcW w:w="2779" w:type="dxa"/>
            <w:shd w:val="clear" w:color="auto" w:fill="auto"/>
            <w:vAlign w:val="center"/>
          </w:tcPr>
          <w:p w:rsidR="00F92FA6" w:rsidRPr="00BE6062" w:rsidRDefault="00F92FA6" w:rsidP="00456633">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491" w:type="dxa"/>
            <w:shd w:val="clear" w:color="auto" w:fill="auto"/>
            <w:vAlign w:val="bottom"/>
          </w:tcPr>
          <w:p w:rsidR="00F92FA6" w:rsidRPr="00BE6062" w:rsidRDefault="00F92FA6" w:rsidP="00456633">
            <w:pPr>
              <w:pStyle w:val="acctfourfigures"/>
              <w:tabs>
                <w:tab w:val="clear" w:pos="765"/>
                <w:tab w:val="decimal" w:pos="0"/>
              </w:tabs>
              <w:spacing w:line="240" w:lineRule="atLeast"/>
              <w:ind w:right="11"/>
              <w:rPr>
                <w:b/>
                <w:bCs/>
                <w:szCs w:val="22"/>
              </w:rPr>
            </w:pPr>
            <w:r w:rsidRPr="00BE6062">
              <w:rPr>
                <w:b/>
                <w:bCs/>
                <w:szCs w:val="22"/>
              </w:rPr>
              <w:t>Valuation technique</w:t>
            </w:r>
          </w:p>
        </w:tc>
      </w:tr>
      <w:tr w:rsidR="00F92FA6" w:rsidRPr="00574EF2" w:rsidTr="00456633">
        <w:trPr>
          <w:cantSplit/>
        </w:trPr>
        <w:tc>
          <w:tcPr>
            <w:tcW w:w="2779" w:type="dxa"/>
            <w:shd w:val="clear" w:color="auto" w:fill="auto"/>
          </w:tcPr>
          <w:p w:rsidR="00F92FA6" w:rsidRPr="00574EF2" w:rsidRDefault="00F92FA6" w:rsidP="00456633">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491" w:type="dxa"/>
            <w:shd w:val="clear" w:color="auto" w:fill="auto"/>
            <w:vAlign w:val="bottom"/>
          </w:tcPr>
          <w:p w:rsidR="00F92FA6" w:rsidRPr="00574EF2" w:rsidRDefault="00F92FA6" w:rsidP="00456633">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F92FA6" w:rsidRPr="00574EF2" w:rsidTr="00456633">
        <w:trPr>
          <w:cantSplit/>
        </w:trPr>
        <w:tc>
          <w:tcPr>
            <w:tcW w:w="2779" w:type="dxa"/>
            <w:shd w:val="clear" w:color="auto" w:fill="auto"/>
          </w:tcPr>
          <w:p w:rsidR="00F92FA6" w:rsidRPr="00574EF2" w:rsidRDefault="00F92FA6" w:rsidP="00456633">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491" w:type="dxa"/>
            <w:shd w:val="clear" w:color="auto" w:fill="auto"/>
            <w:vAlign w:val="bottom"/>
          </w:tcPr>
          <w:p w:rsidR="00F92FA6" w:rsidRPr="00574EF2" w:rsidRDefault="00F92FA6" w:rsidP="00456633">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rsidR="007F312E"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E42925">
      <w:pPr>
        <w:pStyle w:val="Heading2"/>
        <w:tabs>
          <w:tab w:val="clear" w:pos="227"/>
          <w:tab w:val="clear" w:pos="454"/>
          <w:tab w:val="clear" w:pos="680"/>
          <w:tab w:val="clear" w:pos="907"/>
        </w:tabs>
        <w:ind w:left="540" w:hanging="540"/>
        <w:rPr>
          <w:rFonts w:ascii="Times New Roman" w:hAnsi="Times New Roman"/>
          <w:i/>
          <w:iCs/>
          <w:sz w:val="22"/>
          <w:szCs w:val="22"/>
        </w:rPr>
      </w:pPr>
      <w:r w:rsidRPr="00C97597">
        <w:rPr>
          <w:rFonts w:ascii="Times New Roman" w:hAnsi="Times New Roman"/>
          <w:i/>
          <w:iCs/>
          <w:sz w:val="22"/>
          <w:szCs w:val="22"/>
        </w:rPr>
        <w:t>Financial risk management policies</w:t>
      </w:r>
    </w:p>
    <w:p w:rsidR="00E05A7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4527F0" w:rsidRPr="004527F0"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4527F0">
        <w:rPr>
          <w:rFonts w:ascii="Times New Roman" w:hAnsi="Times New Roman" w:cs="Times New Roman"/>
          <w:b/>
          <w:bCs/>
          <w:i/>
          <w:iCs/>
          <w:sz w:val="22"/>
          <w:szCs w:val="22"/>
        </w:rPr>
        <w:t>Risk management framework</w:t>
      </w:r>
    </w:p>
    <w:p w:rsidR="004527F0" w:rsidRPr="004527F0" w:rsidRDefault="004527F0" w:rsidP="004527F0"/>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CE0C09"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42925">
        <w:rPr>
          <w:rFonts w:ascii="Times New Roman" w:hAnsi="Times New Roman" w:cs="Times New Roman"/>
          <w:b/>
          <w:bCs/>
          <w:i/>
          <w:iCs/>
          <w:sz w:val="22"/>
          <w:szCs w:val="22"/>
        </w:rPr>
        <w:t>b</w:t>
      </w:r>
      <w:r w:rsidRPr="00F92FA6">
        <w:rPr>
          <w:rFonts w:ascii="Times New Roman" w:hAnsi="Times New Roman" w:cs="Times New Roman"/>
          <w:b/>
          <w:bCs/>
          <w:i/>
          <w:iCs/>
          <w:sz w:val="22"/>
          <w:szCs w:val="22"/>
        </w:rPr>
        <w:t xml:space="preserve">.1) Credit risk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r w:rsidRPr="00F92FA6">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w:t>
      </w:r>
      <w:r>
        <w:rPr>
          <w:rFonts w:ascii="Times New Roman" w:hAnsi="Times New Roman" w:cs="Times New Roman"/>
          <w:sz w:val="22"/>
          <w:szCs w:val="22"/>
        </w:rPr>
        <w:t xml:space="preserve"> </w:t>
      </w:r>
      <w:r w:rsidRPr="00F92FA6">
        <w:rPr>
          <w:rFonts w:ascii="Times New Roman" w:hAnsi="Times New Roman" w:cs="Times New Roman"/>
          <w:sz w:val="22"/>
          <w:szCs w:val="22"/>
        </w:rPr>
        <w:t>receivables from customers.</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92FA6">
        <w:rPr>
          <w:rFonts w:ascii="Times New Roman" w:hAnsi="Times New Roman" w:cs="Times New Roman"/>
          <w:sz w:val="22"/>
          <w:szCs w:val="22"/>
        </w:rPr>
        <w:t>(</w:t>
      </w:r>
      <w:r w:rsidR="00E42925">
        <w:rPr>
          <w:rFonts w:ascii="Times New Roman" w:hAnsi="Times New Roman" w:cs="Times New Roman"/>
          <w:sz w:val="22"/>
          <w:szCs w:val="22"/>
        </w:rPr>
        <w:t>b</w:t>
      </w:r>
      <w:r w:rsidRPr="00F92FA6">
        <w:rPr>
          <w:rFonts w:ascii="Times New Roman" w:hAnsi="Times New Roman" w:cs="Times New Roman"/>
          <w:sz w:val="22"/>
          <w:szCs w:val="22"/>
        </w:rPr>
        <w:t xml:space="preserve">.1.1) Trade receivables </w:t>
      </w:r>
    </w:p>
    <w:p w:rsid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F92FA6" w:rsidRPr="0049603F"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F92FA6">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49603F">
        <w:rPr>
          <w:rFonts w:ascii="Times New Roman" w:hAnsi="Times New Roman" w:cs="Browallia New"/>
          <w:sz w:val="22"/>
          <w:szCs w:val="28"/>
        </w:rPr>
        <w:t>18.</w:t>
      </w:r>
    </w:p>
    <w:p w:rsidR="00F92FA6" w:rsidRPr="00F92FA6"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ED1776" w:rsidRDefault="00ED177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F92FA6"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bookmarkStart w:id="4" w:name="_GoBack"/>
      <w:bookmarkEnd w:id="4"/>
      <w:r w:rsidRPr="00067261">
        <w:rPr>
          <w:rFonts w:ascii="Times New Roman" w:hAnsi="Times New Roman" w:cs="Times New Roman"/>
          <w:sz w:val="22"/>
          <w:szCs w:val="22"/>
        </w:rPr>
        <w:lastRenderedPageBreak/>
        <w:t xml:space="preserve">Loss rates are based on actual credit loss experience over the past </w:t>
      </w:r>
      <w:r>
        <w:rPr>
          <w:rFonts w:ascii="Times New Roman" w:hAnsi="Times New Roman" w:cs="Times New Roman"/>
          <w:sz w:val="22"/>
          <w:szCs w:val="22"/>
        </w:rPr>
        <w:t>f</w:t>
      </w:r>
      <w:r w:rsidR="00E760CB">
        <w:rPr>
          <w:rFonts w:ascii="Times New Roman" w:hAnsi="Times New Roman" w:cs="Times New Roman"/>
          <w:sz w:val="22"/>
          <w:szCs w:val="22"/>
        </w:rPr>
        <w:t>our</w:t>
      </w:r>
      <w:r w:rsidRPr="00067261">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w:t>
      </w:r>
      <w:r w:rsidR="00CB3AFA">
        <w:rPr>
          <w:rFonts w:ascii="Times New Roman" w:hAnsi="Times New Roman" w:cs="Times New Roman"/>
          <w:sz w:val="22"/>
          <w:szCs w:val="22"/>
        </w:rPr>
        <w:t xml:space="preserve"> and</w:t>
      </w:r>
      <w:r w:rsidRPr="00067261">
        <w:rPr>
          <w:rFonts w:ascii="Times New Roman" w:hAnsi="Times New Roman" w:cs="Times New Roman"/>
          <w:sz w:val="22"/>
          <w:szCs w:val="22"/>
        </w:rPr>
        <w:t xml:space="preserve"> current conditions</w:t>
      </w:r>
      <w:r w:rsidR="00CB3AFA">
        <w:rPr>
          <w:rFonts w:ascii="Times New Roman" w:hAnsi="Times New Roman" w:cs="Times New Roman"/>
          <w:sz w:val="22"/>
          <w:szCs w:val="22"/>
        </w:rPr>
        <w:t>.</w:t>
      </w: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067261">
        <w:rPr>
          <w:rFonts w:ascii="Times New Roman" w:hAnsi="Times New Roman" w:cs="Times New Roman"/>
          <w:sz w:val="22"/>
          <w:szCs w:val="22"/>
        </w:rPr>
        <w:t>As at 31 December</w:t>
      </w:r>
      <w:r w:rsidR="00FD492B">
        <w:rPr>
          <w:rFonts w:ascii="Times New Roman" w:hAnsi="Times New Roman" w:cs="Times New Roman"/>
          <w:sz w:val="22"/>
          <w:szCs w:val="22"/>
        </w:rPr>
        <w:t xml:space="preserve"> 20</w:t>
      </w:r>
      <w:r w:rsidR="00D467EE">
        <w:rPr>
          <w:rFonts w:ascii="Times New Roman" w:hAnsi="Times New Roman" w:cs="Times New Roman"/>
          <w:sz w:val="22"/>
          <w:szCs w:val="22"/>
        </w:rPr>
        <w:t>20</w:t>
      </w:r>
      <w:r w:rsidR="00FD492B">
        <w:rPr>
          <w:rFonts w:ascii="Times New Roman" w:hAnsi="Times New Roman" w:cs="Times New Roman"/>
          <w:sz w:val="22"/>
          <w:szCs w:val="22"/>
        </w:rPr>
        <w:t xml:space="preserve"> and 20</w:t>
      </w:r>
      <w:r w:rsidR="00D467EE">
        <w:rPr>
          <w:rFonts w:ascii="Times New Roman" w:hAnsi="Times New Roman" w:cs="Times New Roman"/>
          <w:sz w:val="22"/>
          <w:szCs w:val="22"/>
        </w:rPr>
        <w:t>19</w:t>
      </w:r>
      <w:r w:rsidRPr="00067261">
        <w:rPr>
          <w:rFonts w:ascii="Times New Roman" w:hAnsi="Times New Roman" w:cs="Times New Roman"/>
          <w:sz w:val="22"/>
          <w:szCs w:val="22"/>
        </w:rPr>
        <w:t>, the Company has no allowance for impairment loss of trade receivables.</w:t>
      </w:r>
    </w:p>
    <w:p w:rsidR="00067261" w:rsidRPr="00E37991" w:rsidRDefault="00067261" w:rsidP="009F53DB">
      <w:pPr>
        <w:pStyle w:val="block"/>
        <w:spacing w:after="0" w:line="240" w:lineRule="auto"/>
        <w:ind w:left="547"/>
        <w:jc w:val="both"/>
        <w:rPr>
          <w:b/>
          <w:bCs/>
          <w:i/>
          <w:iCs/>
          <w:szCs w:val="22"/>
          <w:lang w:val="en-US" w:bidi="th-TH"/>
        </w:rPr>
      </w:pPr>
    </w:p>
    <w:tbl>
      <w:tblPr>
        <w:tblW w:w="4452" w:type="pct"/>
        <w:tblInd w:w="1080" w:type="dxa"/>
        <w:tblLayout w:type="fixed"/>
        <w:tblLook w:val="0000"/>
      </w:tblPr>
      <w:tblGrid>
        <w:gridCol w:w="4782"/>
        <w:gridCol w:w="1014"/>
        <w:gridCol w:w="1563"/>
        <w:gridCol w:w="275"/>
        <w:gridCol w:w="1288"/>
        <w:gridCol w:w="21"/>
      </w:tblGrid>
      <w:tr w:rsidR="002A3642" w:rsidRPr="00CF5547" w:rsidTr="00CB3AFA">
        <w:trPr>
          <w:gridAfter w:val="1"/>
          <w:wAfter w:w="12" w:type="pct"/>
        </w:trPr>
        <w:tc>
          <w:tcPr>
            <w:tcW w:w="2673" w:type="pct"/>
            <w:shd w:val="clear" w:color="auto" w:fill="auto"/>
          </w:tcPr>
          <w:p w:rsidR="00067261" w:rsidRPr="008A4DE9" w:rsidRDefault="00067261" w:rsidP="00456633">
            <w:pPr>
              <w:pStyle w:val="a0"/>
              <w:tabs>
                <w:tab w:val="clear" w:pos="360"/>
                <w:tab w:val="clear" w:pos="720"/>
                <w:tab w:val="clear" w:pos="1080"/>
              </w:tabs>
              <w:spacing w:line="240" w:lineRule="atLeast"/>
              <w:rPr>
                <w:rFonts w:cs="Times New Roman"/>
                <w:b/>
                <w:bCs/>
                <w:sz w:val="22"/>
                <w:szCs w:val="22"/>
                <w:lang w:val="en-US"/>
              </w:rPr>
            </w:pPr>
            <w:r w:rsidRPr="00925109">
              <w:rPr>
                <w:rFonts w:cs="Times New Roman"/>
                <w:b/>
                <w:bCs/>
                <w:i/>
                <w:iCs/>
                <w:sz w:val="22"/>
                <w:szCs w:val="22"/>
                <w:cs/>
              </w:rPr>
              <w:t>Trade receivables</w:t>
            </w:r>
          </w:p>
        </w:tc>
        <w:tc>
          <w:tcPr>
            <w:tcW w:w="567"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A4DE9">
              <w:rPr>
                <w:rFonts w:ascii="Times New Roman" w:hAnsi="Times New Roman"/>
                <w:i/>
                <w:iCs/>
                <w:sz w:val="22"/>
                <w:szCs w:val="22"/>
              </w:rPr>
              <w:t>Note</w:t>
            </w:r>
          </w:p>
        </w:tc>
        <w:tc>
          <w:tcPr>
            <w:tcW w:w="874" w:type="pct"/>
            <w:shd w:val="clear" w:color="auto" w:fill="auto"/>
          </w:tcPr>
          <w:p w:rsidR="00067261" w:rsidRPr="008A4DE9" w:rsidRDefault="00067261" w:rsidP="002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154"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20"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2A3642" w:rsidRPr="00CF5547" w:rsidTr="00CB3AFA">
        <w:trPr>
          <w:gridAfter w:val="1"/>
          <w:wAfter w:w="12" w:type="pct"/>
        </w:trPr>
        <w:tc>
          <w:tcPr>
            <w:tcW w:w="2673" w:type="pct"/>
            <w:shd w:val="clear" w:color="auto" w:fill="auto"/>
          </w:tcPr>
          <w:p w:rsidR="00067261" w:rsidRPr="008A4DE9" w:rsidRDefault="00067261" w:rsidP="00456633">
            <w:pPr>
              <w:pStyle w:val="a0"/>
              <w:tabs>
                <w:tab w:val="clear" w:pos="360"/>
                <w:tab w:val="clear" w:pos="720"/>
                <w:tab w:val="clear" w:pos="1080"/>
              </w:tabs>
              <w:spacing w:line="240" w:lineRule="atLeast"/>
              <w:rPr>
                <w:rFonts w:cs="Times New Roman"/>
                <w:b/>
                <w:bCs/>
                <w:sz w:val="22"/>
                <w:szCs w:val="22"/>
                <w:lang w:val="en-US"/>
              </w:rPr>
            </w:pPr>
          </w:p>
        </w:tc>
        <w:tc>
          <w:tcPr>
            <w:tcW w:w="567"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48" w:type="pct"/>
            <w:gridSpan w:val="3"/>
            <w:shd w:val="clear" w:color="auto" w:fill="auto"/>
          </w:tcPr>
          <w:p w:rsidR="00067261" w:rsidRPr="008A4DE9" w:rsidRDefault="00067261" w:rsidP="002A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8A4DE9">
              <w:rPr>
                <w:rFonts w:ascii="Times New Roman" w:hAnsi="Times New Roman"/>
                <w:i/>
                <w:iCs/>
                <w:sz w:val="22"/>
                <w:szCs w:val="22"/>
              </w:rPr>
              <w:t>(in thousand Baht)</w:t>
            </w:r>
          </w:p>
        </w:tc>
      </w:tr>
      <w:tr w:rsidR="002A3642" w:rsidRPr="00CF5547" w:rsidTr="00D36AA1">
        <w:tc>
          <w:tcPr>
            <w:tcW w:w="2673"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Related parties</w:t>
            </w:r>
          </w:p>
        </w:tc>
        <w:tc>
          <w:tcPr>
            <w:tcW w:w="567" w:type="pct"/>
            <w:shd w:val="clear" w:color="auto" w:fill="auto"/>
          </w:tcPr>
          <w:p w:rsidR="00067261" w:rsidRPr="008A4DE9" w:rsidRDefault="00067261" w:rsidP="0045663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874" w:type="pct"/>
            <w:shd w:val="clear" w:color="auto" w:fill="auto"/>
          </w:tcPr>
          <w:p w:rsidR="00067261" w:rsidRPr="008A4DE9" w:rsidRDefault="00067261" w:rsidP="002A3642">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54" w:type="pct"/>
            <w:shd w:val="clear" w:color="auto" w:fill="auto"/>
          </w:tcPr>
          <w:p w:rsidR="00067261" w:rsidRPr="008A4DE9" w:rsidRDefault="00067261" w:rsidP="004566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32" w:type="pct"/>
            <w:gridSpan w:val="2"/>
            <w:shd w:val="clear" w:color="auto" w:fill="auto"/>
          </w:tcPr>
          <w:p w:rsidR="00067261" w:rsidRPr="008A4DE9" w:rsidRDefault="00067261" w:rsidP="00456633">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A3642" w:rsidRPr="00CF5547" w:rsidTr="00D36AA1">
        <w:tc>
          <w:tcPr>
            <w:tcW w:w="2673" w:type="pct"/>
            <w:shd w:val="clear" w:color="auto" w:fill="auto"/>
          </w:tcPr>
          <w:p w:rsidR="00067261" w:rsidRPr="008A4DE9" w:rsidRDefault="00067261"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r>
              <w:rPr>
                <w:rFonts w:ascii="Times New Roman" w:hAnsi="Times New Roman"/>
                <w:sz w:val="22"/>
                <w:szCs w:val="22"/>
              </w:rPr>
              <w:t xml:space="preserve"> </w:t>
            </w:r>
          </w:p>
        </w:tc>
        <w:tc>
          <w:tcPr>
            <w:tcW w:w="567" w:type="pct"/>
            <w:shd w:val="clear" w:color="auto" w:fill="auto"/>
          </w:tcPr>
          <w:p w:rsidR="00067261" w:rsidRPr="008A4DE9" w:rsidRDefault="00067261" w:rsidP="0045663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874" w:type="pct"/>
            <w:tcBorders>
              <w:bottom w:val="single" w:sz="4" w:space="0" w:color="auto"/>
            </w:tcBorders>
            <w:shd w:val="clear" w:color="auto" w:fill="auto"/>
          </w:tcPr>
          <w:p w:rsidR="00067261" w:rsidRPr="00040DBE" w:rsidRDefault="007B7883" w:rsidP="00CB3AFA">
            <w:pPr>
              <w:pStyle w:val="acctfourfigures"/>
              <w:tabs>
                <w:tab w:val="clear" w:pos="765"/>
                <w:tab w:val="decimal" w:pos="701"/>
                <w:tab w:val="left" w:pos="1245"/>
              </w:tabs>
              <w:spacing w:line="240" w:lineRule="auto"/>
              <w:ind w:left="-79" w:right="100"/>
              <w:jc w:val="right"/>
              <w:rPr>
                <w:rFonts w:cs="Times New Roman"/>
                <w:szCs w:val="22"/>
                <w:lang w:val="en-US"/>
              </w:rPr>
            </w:pPr>
            <w:r>
              <w:rPr>
                <w:rFonts w:cs="Times New Roman"/>
                <w:szCs w:val="22"/>
                <w:lang w:val="en-US"/>
              </w:rPr>
              <w:t>363,846</w:t>
            </w:r>
          </w:p>
        </w:tc>
        <w:tc>
          <w:tcPr>
            <w:tcW w:w="154" w:type="pct"/>
            <w:shd w:val="clear" w:color="auto" w:fill="auto"/>
          </w:tcPr>
          <w:p w:rsidR="00067261" w:rsidRPr="008A4DE9" w:rsidRDefault="00067261" w:rsidP="004566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32" w:type="pct"/>
            <w:gridSpan w:val="2"/>
            <w:tcBorders>
              <w:bottom w:val="single" w:sz="4" w:space="0" w:color="auto"/>
            </w:tcBorders>
            <w:shd w:val="clear" w:color="auto" w:fill="auto"/>
          </w:tcPr>
          <w:p w:rsidR="00067261" w:rsidRPr="004A3C1F" w:rsidRDefault="00FB2FC3" w:rsidP="00F763A1">
            <w:pPr>
              <w:pStyle w:val="a0"/>
              <w:tabs>
                <w:tab w:val="clear" w:pos="360"/>
                <w:tab w:val="clear" w:pos="720"/>
                <w:tab w:val="clear" w:pos="1080"/>
                <w:tab w:val="decimal" w:pos="1275"/>
              </w:tabs>
              <w:spacing w:line="240" w:lineRule="atLeast"/>
              <w:ind w:right="74"/>
              <w:rPr>
                <w:rFonts w:cs="Times New Roman"/>
                <w:sz w:val="22"/>
                <w:szCs w:val="22"/>
                <w:lang w:val="en-US"/>
              </w:rPr>
            </w:pPr>
            <w:r>
              <w:rPr>
                <w:rFonts w:cs="Times New Roman"/>
                <w:sz w:val="22"/>
                <w:szCs w:val="22"/>
                <w:lang w:val="en-US"/>
              </w:rPr>
              <w:t>396,457</w:t>
            </w:r>
          </w:p>
        </w:tc>
      </w:tr>
      <w:tr w:rsidR="002A3642" w:rsidRPr="00CF5547" w:rsidTr="00D36AA1">
        <w:tc>
          <w:tcPr>
            <w:tcW w:w="2673" w:type="pct"/>
            <w:shd w:val="clear" w:color="auto" w:fill="auto"/>
          </w:tcPr>
          <w:p w:rsidR="004A3C1F" w:rsidRDefault="004A3C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67" w:type="pct"/>
            <w:shd w:val="clear" w:color="auto" w:fill="auto"/>
          </w:tcPr>
          <w:p w:rsidR="004A3C1F" w:rsidRPr="00B63B22" w:rsidRDefault="00FB2FC3" w:rsidP="0045663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Pr>
                <w:rFonts w:cs="Times New Roman"/>
                <w:i/>
                <w:iCs/>
                <w:sz w:val="22"/>
                <w:szCs w:val="22"/>
                <w:lang w:val="en-US"/>
              </w:rPr>
              <w:t>6</w:t>
            </w:r>
          </w:p>
        </w:tc>
        <w:tc>
          <w:tcPr>
            <w:tcW w:w="874" w:type="pct"/>
            <w:tcBorders>
              <w:top w:val="single" w:sz="4" w:space="0" w:color="auto"/>
              <w:bottom w:val="single" w:sz="4" w:space="0" w:color="auto"/>
            </w:tcBorders>
            <w:shd w:val="clear" w:color="auto" w:fill="auto"/>
          </w:tcPr>
          <w:p w:rsidR="004A3C1F" w:rsidRDefault="007B7883" w:rsidP="00CB3AFA">
            <w:pPr>
              <w:pStyle w:val="acctfourfigures"/>
              <w:tabs>
                <w:tab w:val="clear" w:pos="765"/>
                <w:tab w:val="decimal" w:pos="701"/>
                <w:tab w:val="left" w:pos="1245"/>
              </w:tabs>
              <w:spacing w:line="240" w:lineRule="auto"/>
              <w:ind w:left="-79" w:right="100"/>
              <w:jc w:val="right"/>
              <w:rPr>
                <w:rFonts w:cs="Times New Roman"/>
                <w:b/>
                <w:bCs/>
                <w:szCs w:val="22"/>
                <w:lang w:val="en-US"/>
              </w:rPr>
            </w:pPr>
            <w:r>
              <w:rPr>
                <w:rFonts w:cs="Times New Roman"/>
                <w:b/>
                <w:bCs/>
                <w:szCs w:val="22"/>
                <w:lang w:val="en-US"/>
              </w:rPr>
              <w:t>363,846</w:t>
            </w:r>
          </w:p>
        </w:tc>
        <w:tc>
          <w:tcPr>
            <w:tcW w:w="154" w:type="pct"/>
            <w:shd w:val="clear" w:color="auto" w:fill="auto"/>
          </w:tcPr>
          <w:p w:rsidR="004A3C1F" w:rsidRPr="00027CF7" w:rsidRDefault="004A3C1F" w:rsidP="00456633">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732" w:type="pct"/>
            <w:gridSpan w:val="2"/>
            <w:tcBorders>
              <w:top w:val="single" w:sz="4" w:space="0" w:color="auto"/>
              <w:bottom w:val="single" w:sz="4" w:space="0" w:color="auto"/>
            </w:tcBorders>
            <w:shd w:val="clear" w:color="auto" w:fill="auto"/>
          </w:tcPr>
          <w:p w:rsidR="004A3C1F" w:rsidRDefault="004A3C1F" w:rsidP="00F763A1">
            <w:pPr>
              <w:pStyle w:val="a0"/>
              <w:tabs>
                <w:tab w:val="clear" w:pos="360"/>
                <w:tab w:val="clear" w:pos="720"/>
                <w:tab w:val="clear" w:pos="1080"/>
                <w:tab w:val="decimal" w:pos="1275"/>
              </w:tabs>
              <w:spacing w:line="240" w:lineRule="atLeast"/>
              <w:ind w:right="74"/>
              <w:rPr>
                <w:rFonts w:cs="Times New Roman"/>
                <w:b/>
                <w:bCs/>
                <w:sz w:val="22"/>
                <w:szCs w:val="22"/>
                <w:lang w:val="en-US"/>
              </w:rPr>
            </w:pPr>
            <w:r>
              <w:rPr>
                <w:rFonts w:cs="Times New Roman"/>
                <w:b/>
                <w:bCs/>
                <w:sz w:val="22"/>
                <w:szCs w:val="22"/>
                <w:lang w:val="en-US"/>
              </w:rPr>
              <w:t>396,457</w:t>
            </w:r>
          </w:p>
        </w:tc>
      </w:tr>
      <w:tr w:rsidR="002A3642" w:rsidRPr="00CF5547" w:rsidTr="00CB3AFA">
        <w:tc>
          <w:tcPr>
            <w:tcW w:w="2673" w:type="pct"/>
            <w:shd w:val="clear" w:color="auto" w:fill="auto"/>
          </w:tcPr>
          <w:p w:rsidR="004A3C1F" w:rsidRPr="008A4DE9" w:rsidRDefault="004A3C1F" w:rsidP="004A3C1F">
            <w:pPr>
              <w:pStyle w:val="a0"/>
              <w:tabs>
                <w:tab w:val="clear" w:pos="360"/>
                <w:tab w:val="clear" w:pos="720"/>
                <w:tab w:val="clear" w:pos="1080"/>
              </w:tabs>
              <w:spacing w:line="240" w:lineRule="atLeast"/>
              <w:rPr>
                <w:rFonts w:cs="Times New Roman"/>
                <w:b/>
                <w:bCs/>
                <w:sz w:val="22"/>
                <w:szCs w:val="22"/>
                <w:lang w:val="en-US"/>
              </w:rPr>
            </w:pP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874" w:type="pct"/>
            <w:shd w:val="clear" w:color="auto" w:fill="auto"/>
          </w:tcPr>
          <w:p w:rsidR="004A3C1F" w:rsidRPr="00040DBE" w:rsidRDefault="004A3C1F" w:rsidP="002A3642">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54" w:type="pct"/>
            <w:shd w:val="clear" w:color="auto" w:fill="auto"/>
          </w:tcPr>
          <w:p w:rsidR="004A3C1F" w:rsidRPr="008A4DE9" w:rsidRDefault="004A3C1F" w:rsidP="004A3C1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32" w:type="pct"/>
            <w:gridSpan w:val="2"/>
            <w:shd w:val="clear" w:color="auto" w:fill="auto"/>
          </w:tcPr>
          <w:p w:rsidR="004A3C1F" w:rsidRPr="008A4DE9" w:rsidRDefault="004A3C1F" w:rsidP="00F763A1">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2A3642" w:rsidRPr="00CF5547" w:rsidTr="00CB3AFA">
        <w:tc>
          <w:tcPr>
            <w:tcW w:w="2673" w:type="pct"/>
            <w:shd w:val="clear" w:color="auto" w:fill="auto"/>
          </w:tcPr>
          <w:p w:rsidR="004A3C1F" w:rsidRPr="008A4DE9" w:rsidRDefault="004A3C1F" w:rsidP="004A3C1F">
            <w:pPr>
              <w:pStyle w:val="a0"/>
              <w:tabs>
                <w:tab w:val="clear" w:pos="360"/>
                <w:tab w:val="clear" w:pos="720"/>
                <w:tab w:val="clear" w:pos="1080"/>
              </w:tabs>
              <w:spacing w:line="240" w:lineRule="atLeast"/>
              <w:rPr>
                <w:rFonts w:cs="Times New Roman"/>
                <w:b/>
                <w:bCs/>
                <w:sz w:val="22"/>
                <w:szCs w:val="22"/>
                <w:lang w:val="en-US"/>
              </w:rPr>
            </w:pPr>
            <w:r w:rsidRPr="008A4DE9">
              <w:rPr>
                <w:rFonts w:cs="Times New Roman"/>
                <w:b/>
                <w:bCs/>
                <w:sz w:val="22"/>
                <w:szCs w:val="22"/>
                <w:lang w:val="en-US"/>
              </w:rPr>
              <w:t>Other parties</w:t>
            </w: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874" w:type="pct"/>
            <w:shd w:val="clear" w:color="auto" w:fill="auto"/>
          </w:tcPr>
          <w:p w:rsidR="004A3C1F" w:rsidRPr="00040DBE" w:rsidRDefault="004A3C1F" w:rsidP="002A3642">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54" w:type="pct"/>
            <w:shd w:val="clear" w:color="auto" w:fill="auto"/>
          </w:tcPr>
          <w:p w:rsidR="004A3C1F" w:rsidRPr="008A4DE9" w:rsidRDefault="004A3C1F" w:rsidP="004A3C1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32" w:type="pct"/>
            <w:gridSpan w:val="2"/>
            <w:shd w:val="clear" w:color="auto" w:fill="auto"/>
          </w:tcPr>
          <w:p w:rsidR="004A3C1F" w:rsidRPr="008A4DE9" w:rsidRDefault="004A3C1F" w:rsidP="00F763A1">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2A3642" w:rsidRPr="00CF5547" w:rsidTr="00CB3AFA">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p>
        </w:tc>
        <w:tc>
          <w:tcPr>
            <w:tcW w:w="567" w:type="pct"/>
            <w:shd w:val="clear" w:color="auto" w:fill="auto"/>
          </w:tcPr>
          <w:p w:rsidR="004A3C1F" w:rsidRPr="008A4DE9" w:rsidRDefault="004A3C1F" w:rsidP="004A3C1F">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874" w:type="pct"/>
            <w:shd w:val="clear" w:color="auto" w:fill="auto"/>
          </w:tcPr>
          <w:p w:rsidR="004A3C1F" w:rsidRPr="00CB3AFA" w:rsidRDefault="004A3C1F" w:rsidP="00CB3AFA">
            <w:pPr>
              <w:pStyle w:val="acctfourfigures"/>
              <w:tabs>
                <w:tab w:val="clear" w:pos="765"/>
                <w:tab w:val="decimal" w:pos="701"/>
                <w:tab w:val="left" w:pos="1245"/>
              </w:tabs>
              <w:spacing w:line="240" w:lineRule="auto"/>
              <w:ind w:left="-79" w:right="100"/>
              <w:jc w:val="right"/>
              <w:rPr>
                <w:rFonts w:cs="Times New Roman"/>
                <w:szCs w:val="22"/>
                <w:lang w:val="en-US"/>
              </w:rPr>
            </w:pPr>
            <w:r w:rsidRPr="00CB3AFA">
              <w:rPr>
                <w:rFonts w:cs="Times New Roman"/>
                <w:szCs w:val="22"/>
                <w:lang w:val="en-US"/>
              </w:rPr>
              <w:t>1,16</w:t>
            </w:r>
            <w:r w:rsidR="002A3642" w:rsidRPr="00CB3AFA">
              <w:rPr>
                <w:rFonts w:cs="Times New Roman"/>
                <w:szCs w:val="22"/>
                <w:lang w:val="en-US"/>
              </w:rPr>
              <w:t>2</w:t>
            </w:r>
            <w:r w:rsidRPr="00CB3AFA">
              <w:rPr>
                <w:rFonts w:cs="Times New Roman"/>
                <w:szCs w:val="22"/>
                <w:lang w:val="en-US"/>
              </w:rPr>
              <w:t>,</w:t>
            </w:r>
            <w:r w:rsidR="002A3642" w:rsidRPr="00CB3AFA">
              <w:rPr>
                <w:rFonts w:cs="Times New Roman"/>
                <w:szCs w:val="22"/>
                <w:lang w:val="en-US"/>
              </w:rPr>
              <w:t>32</w:t>
            </w:r>
            <w:r w:rsidR="00483273">
              <w:rPr>
                <w:rFonts w:cs="Times New Roman"/>
                <w:szCs w:val="22"/>
                <w:lang w:val="en-US"/>
              </w:rPr>
              <w:t>9</w:t>
            </w:r>
          </w:p>
        </w:tc>
        <w:tc>
          <w:tcPr>
            <w:tcW w:w="154" w:type="pct"/>
            <w:shd w:val="clear" w:color="auto" w:fill="auto"/>
          </w:tcPr>
          <w:p w:rsidR="004A3C1F" w:rsidRPr="008A4DE9" w:rsidRDefault="004A3C1F" w:rsidP="004A3C1F">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732" w:type="pct"/>
            <w:gridSpan w:val="2"/>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imes New Roman"/>
                <w:sz w:val="22"/>
                <w:szCs w:val="22"/>
                <w:lang w:val="en-US"/>
              </w:rPr>
            </w:pPr>
            <w:r w:rsidRPr="008A4DE9">
              <w:rPr>
                <w:rFonts w:cs="Times New Roman"/>
                <w:sz w:val="22"/>
                <w:szCs w:val="22"/>
                <w:lang w:val="en-US"/>
              </w:rPr>
              <w:t>1,193,447</w:t>
            </w:r>
          </w:p>
        </w:tc>
      </w:tr>
      <w:tr w:rsidR="002A3642" w:rsidRPr="00CF5547" w:rsidTr="00CB3AFA">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874" w:type="pct"/>
            <w:shd w:val="clear" w:color="auto" w:fill="auto"/>
          </w:tcPr>
          <w:p w:rsidR="004A3C1F" w:rsidRPr="00040DBE" w:rsidRDefault="004A3C1F" w:rsidP="002A3642">
            <w:pPr>
              <w:pStyle w:val="a0"/>
              <w:tabs>
                <w:tab w:val="clear" w:pos="360"/>
                <w:tab w:val="clear" w:pos="720"/>
                <w:tab w:val="clear" w:pos="1080"/>
              </w:tabs>
              <w:spacing w:line="240" w:lineRule="atLeast"/>
              <w:ind w:left="-145" w:right="-47"/>
              <w:jc w:val="right"/>
              <w:rPr>
                <w:rFonts w:cs="Times New Roman"/>
                <w:sz w:val="22"/>
                <w:szCs w:val="22"/>
                <w:lang w:val="en-US"/>
              </w:rPr>
            </w:pPr>
          </w:p>
        </w:tc>
        <w:tc>
          <w:tcPr>
            <w:tcW w:w="154" w:type="pct"/>
            <w:shd w:val="clear" w:color="auto" w:fill="auto"/>
          </w:tcPr>
          <w:p w:rsidR="004A3C1F" w:rsidRPr="008A4DE9" w:rsidRDefault="004A3C1F" w:rsidP="004A3C1F">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32" w:type="pct"/>
            <w:gridSpan w:val="2"/>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imes New Roman"/>
                <w:sz w:val="22"/>
                <w:szCs w:val="22"/>
                <w:lang w:val="en-US"/>
              </w:rPr>
            </w:pPr>
          </w:p>
        </w:tc>
      </w:tr>
      <w:tr w:rsidR="002A3642" w:rsidRPr="00CF5547" w:rsidTr="00CB3AFA">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A4DE9">
              <w:rPr>
                <w:rFonts w:ascii="Times New Roman" w:hAnsi="Times New Roman"/>
                <w:sz w:val="22"/>
                <w:szCs w:val="22"/>
              </w:rPr>
              <w:t>Less than 3 months</w:t>
            </w: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874" w:type="pct"/>
            <w:shd w:val="clear" w:color="auto" w:fill="auto"/>
          </w:tcPr>
          <w:p w:rsidR="004A3C1F" w:rsidRPr="00CB3AFA" w:rsidRDefault="002A3642" w:rsidP="00CB3AFA">
            <w:pPr>
              <w:pStyle w:val="acctfourfigures"/>
              <w:tabs>
                <w:tab w:val="clear" w:pos="765"/>
                <w:tab w:val="decimal" w:pos="701"/>
                <w:tab w:val="left" w:pos="1245"/>
              </w:tabs>
              <w:spacing w:line="240" w:lineRule="auto"/>
              <w:ind w:left="-79" w:right="100"/>
              <w:jc w:val="right"/>
              <w:rPr>
                <w:rFonts w:cs="Times New Roman"/>
                <w:szCs w:val="22"/>
                <w:rtl/>
                <w:cs/>
                <w:lang w:val="en-US"/>
              </w:rPr>
            </w:pPr>
            <w:r w:rsidRPr="00CB3AFA">
              <w:rPr>
                <w:rFonts w:cs="Times New Roman"/>
                <w:szCs w:val="22"/>
                <w:lang w:val="en-US"/>
              </w:rPr>
              <w:t>5,994</w:t>
            </w:r>
          </w:p>
        </w:tc>
        <w:tc>
          <w:tcPr>
            <w:tcW w:w="154"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gridSpan w:val="2"/>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imes New Roman"/>
                <w:sz w:val="22"/>
                <w:szCs w:val="22"/>
                <w:lang w:val="en-US"/>
              </w:rPr>
            </w:pPr>
            <w:r w:rsidRPr="008A4DE9">
              <w:rPr>
                <w:rFonts w:cs="Times New Roman"/>
                <w:sz w:val="22"/>
                <w:szCs w:val="22"/>
                <w:lang w:val="en-US"/>
              </w:rPr>
              <w:t>2,694</w:t>
            </w:r>
          </w:p>
        </w:tc>
      </w:tr>
      <w:tr w:rsidR="002A3642" w:rsidRPr="00CF5547" w:rsidTr="00CB3AFA">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874" w:type="pct"/>
            <w:tcBorders>
              <w:top w:val="single" w:sz="4" w:space="0" w:color="auto"/>
              <w:bottom w:val="single" w:sz="4" w:space="0" w:color="auto"/>
            </w:tcBorders>
            <w:shd w:val="clear" w:color="auto" w:fill="auto"/>
          </w:tcPr>
          <w:p w:rsidR="004A3C1F" w:rsidRPr="00040DBE" w:rsidRDefault="004A3C1F" w:rsidP="00CB3AFA">
            <w:pPr>
              <w:pStyle w:val="acctfourfigures"/>
              <w:tabs>
                <w:tab w:val="clear" w:pos="765"/>
                <w:tab w:val="decimal" w:pos="701"/>
                <w:tab w:val="left" w:pos="1245"/>
              </w:tabs>
              <w:spacing w:line="240" w:lineRule="auto"/>
              <w:ind w:left="-79" w:right="100"/>
              <w:jc w:val="right"/>
              <w:rPr>
                <w:rFonts w:cs="Times New Roman"/>
                <w:b/>
                <w:bCs/>
                <w:szCs w:val="22"/>
                <w:lang w:val="en-US"/>
              </w:rPr>
            </w:pPr>
            <w:r>
              <w:rPr>
                <w:rFonts w:cs="Times New Roman"/>
                <w:b/>
                <w:bCs/>
                <w:szCs w:val="22"/>
                <w:lang w:val="en-US"/>
              </w:rPr>
              <w:t>1,168,32</w:t>
            </w:r>
            <w:r w:rsidR="00483273">
              <w:rPr>
                <w:rFonts w:cs="Times New Roman"/>
                <w:b/>
                <w:bCs/>
                <w:szCs w:val="22"/>
                <w:lang w:val="en-US"/>
              </w:rPr>
              <w:t>3</w:t>
            </w:r>
          </w:p>
        </w:tc>
        <w:tc>
          <w:tcPr>
            <w:tcW w:w="154"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32" w:type="pct"/>
            <w:gridSpan w:val="2"/>
            <w:tcBorders>
              <w:top w:val="single" w:sz="4" w:space="0" w:color="auto"/>
              <w:bottom w:val="single" w:sz="4" w:space="0" w:color="auto"/>
            </w:tcBorders>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imes New Roman"/>
                <w:b/>
                <w:bCs/>
                <w:sz w:val="22"/>
                <w:szCs w:val="22"/>
                <w:lang w:val="en-US"/>
              </w:rPr>
            </w:pPr>
            <w:r w:rsidRPr="008A4DE9">
              <w:rPr>
                <w:rFonts w:cs="Times New Roman"/>
                <w:b/>
                <w:bCs/>
                <w:sz w:val="22"/>
                <w:szCs w:val="22"/>
                <w:lang w:val="en-US"/>
              </w:rPr>
              <w:t>1,196,141</w:t>
            </w:r>
          </w:p>
        </w:tc>
      </w:tr>
      <w:tr w:rsidR="002A3642" w:rsidRPr="00CF5547" w:rsidTr="00CB3AFA">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874" w:type="pct"/>
            <w:tcBorders>
              <w:top w:val="single" w:sz="4" w:space="0" w:color="auto"/>
            </w:tcBorders>
            <w:shd w:val="clear" w:color="auto" w:fill="auto"/>
          </w:tcPr>
          <w:p w:rsidR="004A3C1F" w:rsidRPr="00040DBE" w:rsidRDefault="004A3C1F" w:rsidP="002A3642">
            <w:pPr>
              <w:pStyle w:val="a0"/>
              <w:tabs>
                <w:tab w:val="clear" w:pos="360"/>
                <w:tab w:val="clear" w:pos="720"/>
                <w:tab w:val="clear" w:pos="1080"/>
              </w:tabs>
              <w:spacing w:line="240" w:lineRule="atLeast"/>
              <w:ind w:left="-145" w:right="-47"/>
              <w:jc w:val="right"/>
              <w:rPr>
                <w:rFonts w:cs="Times New Roman"/>
                <w:b/>
                <w:bCs/>
                <w:sz w:val="22"/>
                <w:szCs w:val="22"/>
                <w:lang w:val="en-US"/>
              </w:rPr>
            </w:pPr>
          </w:p>
        </w:tc>
        <w:tc>
          <w:tcPr>
            <w:tcW w:w="154"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32" w:type="pct"/>
            <w:gridSpan w:val="2"/>
            <w:tcBorders>
              <w:top w:val="single" w:sz="4" w:space="0" w:color="auto"/>
            </w:tcBorders>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2A3642" w:rsidRPr="0043057E" w:rsidTr="00CB3AFA">
        <w:trPr>
          <w:trHeight w:val="70"/>
        </w:trPr>
        <w:tc>
          <w:tcPr>
            <w:tcW w:w="2673"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Total</w:t>
            </w:r>
          </w:p>
        </w:tc>
        <w:tc>
          <w:tcPr>
            <w:tcW w:w="567" w:type="pct"/>
            <w:shd w:val="clear" w:color="auto" w:fill="auto"/>
          </w:tcPr>
          <w:p w:rsidR="004A3C1F" w:rsidRPr="008A4DE9" w:rsidRDefault="004A3C1F" w:rsidP="004A3C1F">
            <w:pPr>
              <w:pStyle w:val="a0"/>
              <w:tabs>
                <w:tab w:val="clear" w:pos="360"/>
                <w:tab w:val="clear" w:pos="720"/>
                <w:tab w:val="clear" w:pos="1080"/>
                <w:tab w:val="decimal" w:pos="979"/>
              </w:tabs>
              <w:spacing w:line="240" w:lineRule="atLeast"/>
              <w:ind w:right="-108"/>
              <w:rPr>
                <w:rFonts w:cstheme="minorBidi"/>
                <w:b/>
                <w:bCs/>
                <w:sz w:val="22"/>
                <w:szCs w:val="22"/>
                <w:lang w:val="en-US"/>
              </w:rPr>
            </w:pPr>
          </w:p>
        </w:tc>
        <w:tc>
          <w:tcPr>
            <w:tcW w:w="874" w:type="pct"/>
            <w:tcBorders>
              <w:bottom w:val="double" w:sz="4" w:space="0" w:color="auto"/>
            </w:tcBorders>
            <w:shd w:val="clear" w:color="auto" w:fill="auto"/>
          </w:tcPr>
          <w:p w:rsidR="004A3C1F" w:rsidRPr="00040DBE" w:rsidRDefault="004A3C1F" w:rsidP="00CB3AFA">
            <w:pPr>
              <w:pStyle w:val="acctfourfigures"/>
              <w:tabs>
                <w:tab w:val="clear" w:pos="765"/>
                <w:tab w:val="decimal" w:pos="701"/>
                <w:tab w:val="left" w:pos="1245"/>
              </w:tabs>
              <w:spacing w:line="240" w:lineRule="auto"/>
              <w:ind w:left="-79" w:right="100"/>
              <w:jc w:val="right"/>
              <w:rPr>
                <w:rFonts w:cstheme="minorBidi"/>
                <w:b/>
                <w:bCs/>
                <w:szCs w:val="22"/>
                <w:rtl/>
                <w:cs/>
                <w:lang w:val="en-US"/>
              </w:rPr>
            </w:pPr>
            <w:r>
              <w:rPr>
                <w:rFonts w:cstheme="minorBidi"/>
                <w:b/>
                <w:bCs/>
                <w:szCs w:val="22"/>
                <w:lang w:val="en-US"/>
              </w:rPr>
              <w:t>1,</w:t>
            </w:r>
            <w:r w:rsidR="00483273">
              <w:rPr>
                <w:rFonts w:cstheme="minorBidi"/>
                <w:b/>
                <w:bCs/>
                <w:szCs w:val="22"/>
                <w:lang w:val="en-US"/>
              </w:rPr>
              <w:t>532,169</w:t>
            </w:r>
          </w:p>
        </w:tc>
        <w:tc>
          <w:tcPr>
            <w:tcW w:w="154" w:type="pct"/>
            <w:shd w:val="clear" w:color="auto" w:fill="auto"/>
          </w:tcPr>
          <w:p w:rsidR="004A3C1F" w:rsidRPr="008A4DE9" w:rsidRDefault="004A3C1F" w:rsidP="004A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32" w:type="pct"/>
            <w:gridSpan w:val="2"/>
            <w:tcBorders>
              <w:bottom w:val="double" w:sz="4" w:space="0" w:color="auto"/>
            </w:tcBorders>
            <w:shd w:val="clear" w:color="auto" w:fill="auto"/>
          </w:tcPr>
          <w:p w:rsidR="004A3C1F" w:rsidRPr="008A4DE9" w:rsidRDefault="004A3C1F" w:rsidP="00F763A1">
            <w:pPr>
              <w:pStyle w:val="a0"/>
              <w:tabs>
                <w:tab w:val="clear" w:pos="360"/>
                <w:tab w:val="clear" w:pos="720"/>
                <w:tab w:val="clear" w:pos="1080"/>
                <w:tab w:val="decimal" w:pos="1275"/>
              </w:tabs>
              <w:spacing w:line="240" w:lineRule="atLeast"/>
              <w:ind w:right="74"/>
              <w:rPr>
                <w:rFonts w:cstheme="minorBidi"/>
                <w:b/>
                <w:bCs/>
                <w:sz w:val="22"/>
                <w:szCs w:val="22"/>
                <w:cs/>
                <w:lang w:val="en-US"/>
              </w:rPr>
            </w:pPr>
            <w:r w:rsidRPr="008A4DE9">
              <w:rPr>
                <w:rFonts w:cstheme="minorBidi"/>
                <w:b/>
                <w:bCs/>
                <w:sz w:val="22"/>
                <w:szCs w:val="22"/>
                <w:lang w:val="en-US"/>
              </w:rPr>
              <w:t>1,592,598</w:t>
            </w:r>
          </w:p>
        </w:tc>
      </w:tr>
    </w:tbl>
    <w:p w:rsidR="004A3C1F" w:rsidRDefault="004A3C1F"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p>
    <w:p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w:t>
      </w:r>
      <w:r w:rsidR="00F12DC9">
        <w:rPr>
          <w:rFonts w:ascii="Times New Roman" w:hAnsi="Times New Roman" w:cs="Times New Roman"/>
          <w:sz w:val="22"/>
          <w:szCs w:val="22"/>
          <w:lang w:bidi="ar-SA"/>
        </w:rPr>
        <w:t>b</w:t>
      </w:r>
      <w:r w:rsidRPr="00067261">
        <w:rPr>
          <w:rFonts w:ascii="Times New Roman" w:hAnsi="Times New Roman" w:cs="Times New Roman"/>
          <w:sz w:val="22"/>
          <w:szCs w:val="22"/>
          <w:lang w:bidi="ar-SA"/>
        </w:rPr>
        <w:t>.1.</w:t>
      </w:r>
      <w:r>
        <w:rPr>
          <w:rFonts w:ascii="Times New Roman" w:hAnsi="Times New Roman" w:cs="Times New Roman"/>
          <w:sz w:val="22"/>
          <w:szCs w:val="22"/>
          <w:lang w:bidi="ar-SA"/>
        </w:rPr>
        <w:t>2</w:t>
      </w:r>
      <w:r w:rsidRPr="00067261">
        <w:rPr>
          <w:rFonts w:ascii="Times New Roman" w:hAnsi="Times New Roman" w:cs="Times New Roman"/>
          <w:sz w:val="22"/>
          <w:szCs w:val="22"/>
          <w:lang w:bidi="ar-SA"/>
        </w:rPr>
        <w:t xml:space="preserve">) </w:t>
      </w:r>
      <w:bookmarkStart w:id="5" w:name="_Hlk63009254"/>
      <w:r w:rsidRPr="00067261">
        <w:rPr>
          <w:rFonts w:ascii="Times New Roman" w:hAnsi="Times New Roman" w:cs="Times New Roman"/>
          <w:sz w:val="22"/>
          <w:szCs w:val="22"/>
          <w:lang w:bidi="ar-SA"/>
        </w:rPr>
        <w:t>Cash and cash equivalent and derivatives</w:t>
      </w:r>
    </w:p>
    <w:p w:rsidR="00067261" w:rsidRPr="00067261" w:rsidRDefault="00067261" w:rsidP="00067261">
      <w:pPr>
        <w:rPr>
          <w:rFonts w:ascii="Times New Roman" w:hAnsi="Times New Roman" w:cs="Times New Roman"/>
          <w:sz w:val="22"/>
          <w:szCs w:val="22"/>
          <w:lang w:bidi="ar-SA"/>
        </w:rPr>
      </w:pP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067261">
        <w:rPr>
          <w:rFonts w:ascii="Times New Roman" w:hAnsi="Times New Roman" w:cs="Times New Roman"/>
          <w:sz w:val="22"/>
          <w:szCs w:val="22"/>
          <w:lang w:bidi="ar-SA"/>
        </w:rPr>
        <w:t>The Company’s exposure to credit risk arising from cash and cash equivalents and derivative</w:t>
      </w:r>
      <w:r w:rsidR="00BA31FA">
        <w:rPr>
          <w:rFonts w:ascii="Times New Roman" w:hAnsi="Times New Roman" w:cs="Times New Roman"/>
          <w:sz w:val="22"/>
          <w:szCs w:val="22"/>
          <w:lang w:bidi="ar-SA"/>
        </w:rPr>
        <w:t xml:space="preserve">s </w:t>
      </w:r>
      <w:r w:rsidRPr="00067261">
        <w:rPr>
          <w:rFonts w:ascii="Times New Roman" w:hAnsi="Times New Roman" w:cs="Times New Roman"/>
          <w:sz w:val="22"/>
          <w:szCs w:val="22"/>
          <w:lang w:bidi="ar-SA"/>
        </w:rPr>
        <w:t xml:space="preserve">is limited because the counterparties are </w:t>
      </w:r>
      <w:r w:rsidR="00B14434">
        <w:rPr>
          <w:rFonts w:ascii="Times New Roman" w:hAnsi="Times New Roman" w:cs="Times New Roman"/>
          <w:sz w:val="22"/>
          <w:szCs w:val="22"/>
          <w:lang w:bidi="ar-SA"/>
        </w:rPr>
        <w:t xml:space="preserve">creditworthy as </w:t>
      </w:r>
      <w:r w:rsidRPr="00067261">
        <w:rPr>
          <w:rFonts w:ascii="Times New Roman" w:hAnsi="Times New Roman" w:cs="Times New Roman"/>
          <w:sz w:val="22"/>
          <w:szCs w:val="22"/>
          <w:lang w:bidi="ar-SA"/>
        </w:rPr>
        <w:t>banks</w:t>
      </w:r>
      <w:r w:rsidR="00305B0C">
        <w:rPr>
          <w:rFonts w:ascii="Times New Roman" w:hAnsi="Times New Roman" w:cs="Times New Roman"/>
          <w:sz w:val="22"/>
          <w:szCs w:val="22"/>
          <w:lang w:bidi="ar-SA"/>
        </w:rPr>
        <w:t>,</w:t>
      </w:r>
      <w:r w:rsidRPr="00067261">
        <w:rPr>
          <w:rFonts w:ascii="Times New Roman" w:hAnsi="Times New Roman" w:cs="Times New Roman"/>
          <w:sz w:val="22"/>
          <w:szCs w:val="22"/>
          <w:lang w:bidi="ar-SA"/>
        </w:rPr>
        <w:t xml:space="preserve"> financial institutions</w:t>
      </w:r>
      <w:r w:rsidR="00305B0C">
        <w:rPr>
          <w:rFonts w:ascii="Times New Roman" w:hAnsi="Times New Roman" w:cs="Times New Roman"/>
          <w:sz w:val="22"/>
          <w:szCs w:val="22"/>
          <w:lang w:bidi="ar-SA"/>
        </w:rPr>
        <w:t xml:space="preserve"> and a related party.</w:t>
      </w:r>
    </w:p>
    <w:bookmarkEnd w:id="5"/>
    <w:p w:rsidR="00CB3AFA"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3A1AC8">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2</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Liquidity</w:t>
      </w:r>
      <w:r w:rsidRPr="00F92FA6">
        <w:rPr>
          <w:rFonts w:ascii="Times New Roman" w:hAnsi="Times New Roman" w:cs="Times New Roman"/>
          <w:b/>
          <w:bCs/>
          <w:i/>
          <w:iCs/>
          <w:sz w:val="22"/>
          <w:szCs w:val="22"/>
        </w:rPr>
        <w:t xml:space="preserve"> risk  </w:t>
      </w:r>
    </w:p>
    <w:p w:rsid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067261" w:rsidRPr="00067261"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067261">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rsidR="0051351E" w:rsidRDefault="0051351E"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p>
    <w:p w:rsidR="00456633" w:rsidRPr="00067261"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456633">
        <w:rPr>
          <w:rFonts w:ascii="Times New Roman" w:hAnsi="Times New Roman" w:cs="Times New Roman"/>
          <w:sz w:val="22"/>
          <w:szCs w:val="22"/>
          <w:lang w:bidi="ar-SA"/>
        </w:rPr>
        <w:t>The following table are the remaining contractual maturities of financial liabilities at the reporting date. The amounts are gross and undiscounted and include contractual interest payments and exclude the impact of netting agreements.</w:t>
      </w:r>
    </w:p>
    <w:p w:rsidR="00067261" w:rsidRDefault="00067261" w:rsidP="00067261">
      <w:pPr>
        <w:rPr>
          <w:lang w:bidi="ar-SA"/>
        </w:rPr>
      </w:pPr>
    </w:p>
    <w:tbl>
      <w:tblPr>
        <w:tblStyle w:val="TableGrid"/>
        <w:tblW w:w="9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60"/>
        <w:gridCol w:w="1260"/>
        <w:gridCol w:w="270"/>
        <w:gridCol w:w="1170"/>
        <w:gridCol w:w="238"/>
        <w:gridCol w:w="932"/>
        <w:gridCol w:w="304"/>
        <w:gridCol w:w="866"/>
        <w:gridCol w:w="236"/>
        <w:gridCol w:w="574"/>
        <w:gridCol w:w="236"/>
        <w:gridCol w:w="1190"/>
      </w:tblGrid>
      <w:tr w:rsidR="00456633" w:rsidRPr="00A550BF" w:rsidTr="00A62AAC">
        <w:trPr>
          <w:tblHeader/>
        </w:trPr>
        <w:tc>
          <w:tcPr>
            <w:tcW w:w="2160" w:type="dxa"/>
          </w:tcPr>
          <w:p w:rsidR="00456633" w:rsidRPr="00A550BF" w:rsidRDefault="00456633" w:rsidP="00456633">
            <w:pPr>
              <w:spacing w:line="240" w:lineRule="auto"/>
              <w:rPr>
                <w:rFonts w:ascii="Times New Roman" w:hAnsi="Times New Roman" w:cs="Times New Roman"/>
                <w:b/>
                <w:bCs/>
                <w:i/>
                <w:iCs/>
                <w:sz w:val="22"/>
                <w:szCs w:val="22"/>
              </w:rPr>
            </w:pPr>
          </w:p>
        </w:tc>
        <w:tc>
          <w:tcPr>
            <w:tcW w:w="7276" w:type="dxa"/>
            <w:gridSpan w:val="11"/>
          </w:tcPr>
          <w:p w:rsidR="00456633" w:rsidRPr="00A550BF" w:rsidRDefault="00456633" w:rsidP="00323432">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Contractual cash flows</w:t>
            </w:r>
          </w:p>
        </w:tc>
      </w:tr>
      <w:tr w:rsidR="004C5C93" w:rsidRPr="00A550BF" w:rsidTr="00A62AAC">
        <w:trPr>
          <w:trHeight w:val="821"/>
          <w:tblHeader/>
        </w:trPr>
        <w:tc>
          <w:tcPr>
            <w:tcW w:w="2160" w:type="dxa"/>
            <w:vAlign w:val="bottom"/>
          </w:tcPr>
          <w:p w:rsidR="00456633" w:rsidRPr="00A550BF" w:rsidRDefault="00456633" w:rsidP="0031182E">
            <w:pPr>
              <w:spacing w:line="240" w:lineRule="auto"/>
              <w:ind w:right="-105"/>
              <w:rPr>
                <w:rFonts w:ascii="Times New Roman" w:hAnsi="Times New Roman" w:cs="Times New Roman"/>
                <w:b/>
                <w:bCs/>
                <w:i/>
                <w:iCs/>
                <w:sz w:val="22"/>
                <w:szCs w:val="22"/>
              </w:rPr>
            </w:pPr>
            <w:r w:rsidRPr="00A550BF">
              <w:rPr>
                <w:rFonts w:ascii="Times New Roman" w:hAnsi="Times New Roman" w:cs="Times New Roman"/>
                <w:b/>
                <w:bCs/>
                <w:i/>
                <w:iCs/>
                <w:sz w:val="22"/>
                <w:szCs w:val="22"/>
              </w:rPr>
              <w:t>At 31 December 2020</w:t>
            </w:r>
          </w:p>
        </w:tc>
        <w:tc>
          <w:tcPr>
            <w:tcW w:w="1260" w:type="dxa"/>
            <w:vAlign w:val="bottom"/>
          </w:tcPr>
          <w:p w:rsidR="00456633" w:rsidRPr="00A550BF" w:rsidRDefault="00456633" w:rsidP="00456633">
            <w:pPr>
              <w:spacing w:line="240" w:lineRule="auto"/>
              <w:ind w:left="-112" w:right="-105"/>
              <w:jc w:val="center"/>
              <w:rPr>
                <w:rFonts w:ascii="Times New Roman" w:hAnsi="Times New Roman" w:cs="Times New Roman"/>
                <w:sz w:val="22"/>
                <w:szCs w:val="22"/>
              </w:rPr>
            </w:pPr>
            <w:r w:rsidRPr="00A550BF">
              <w:rPr>
                <w:rFonts w:ascii="Times New Roman" w:hAnsi="Times New Roman" w:cs="Times New Roman"/>
                <w:sz w:val="22"/>
                <w:szCs w:val="22"/>
              </w:rPr>
              <w:t>Carrying amount</w:t>
            </w:r>
          </w:p>
        </w:tc>
        <w:tc>
          <w:tcPr>
            <w:tcW w:w="270"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170" w:type="dxa"/>
            <w:vAlign w:val="bottom"/>
          </w:tcPr>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1 year</w:t>
            </w:r>
          </w:p>
          <w:p w:rsidR="00456633" w:rsidRPr="00A550BF" w:rsidRDefault="00456633" w:rsidP="00456633">
            <w:pPr>
              <w:spacing w:line="240" w:lineRule="auto"/>
              <w:ind w:left="-26" w:right="-111"/>
              <w:jc w:val="center"/>
              <w:rPr>
                <w:rFonts w:ascii="Times New Roman" w:hAnsi="Times New Roman" w:cs="Times New Roman"/>
                <w:sz w:val="22"/>
                <w:szCs w:val="22"/>
              </w:rPr>
            </w:pPr>
            <w:r w:rsidRPr="00A550BF">
              <w:rPr>
                <w:rFonts w:ascii="Times New Roman" w:hAnsi="Times New Roman" w:cs="Times New Roman"/>
                <w:sz w:val="22"/>
                <w:szCs w:val="22"/>
              </w:rPr>
              <w:t>or less</w:t>
            </w:r>
          </w:p>
        </w:tc>
        <w:tc>
          <w:tcPr>
            <w:tcW w:w="238"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932" w:type="dxa"/>
            <w:vAlign w:val="bottom"/>
          </w:tcPr>
          <w:p w:rsidR="00456633" w:rsidRPr="00A550BF" w:rsidRDefault="00456633" w:rsidP="00456633">
            <w:pPr>
              <w:spacing w:line="240" w:lineRule="auto"/>
              <w:ind w:left="-110" w:right="-110"/>
              <w:jc w:val="center"/>
              <w:rPr>
                <w:rFonts w:ascii="Times New Roman" w:hAnsi="Times New Roman" w:cs="Times New Roman"/>
                <w:sz w:val="22"/>
                <w:szCs w:val="22"/>
              </w:rPr>
            </w:pPr>
            <w:r w:rsidRPr="00A550BF">
              <w:rPr>
                <w:rFonts w:ascii="Times New Roman" w:hAnsi="Times New Roman" w:cs="Times New Roman"/>
                <w:sz w:val="22"/>
                <w:szCs w:val="22"/>
              </w:rPr>
              <w:t>More than 1 year but less than 2 years</w:t>
            </w:r>
          </w:p>
        </w:tc>
        <w:tc>
          <w:tcPr>
            <w:tcW w:w="304"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866" w:type="dxa"/>
            <w:vAlign w:val="bottom"/>
          </w:tcPr>
          <w:p w:rsidR="00456633" w:rsidRPr="00A550BF" w:rsidRDefault="00456633" w:rsidP="00456633">
            <w:pPr>
              <w:spacing w:line="240" w:lineRule="auto"/>
              <w:ind w:left="-70" w:right="-110"/>
              <w:jc w:val="center"/>
              <w:rPr>
                <w:rFonts w:ascii="Times New Roman" w:hAnsi="Times New Roman" w:cs="Times New Roman"/>
                <w:sz w:val="22"/>
                <w:szCs w:val="22"/>
              </w:rPr>
            </w:pPr>
            <w:r w:rsidRPr="00A550BF">
              <w:rPr>
                <w:rFonts w:ascii="Times New Roman" w:hAnsi="Times New Roman" w:cs="Times New Roman"/>
                <w:sz w:val="22"/>
                <w:szCs w:val="22"/>
              </w:rPr>
              <w:t>More than 2 years but less than 5 years</w:t>
            </w:r>
          </w:p>
        </w:tc>
        <w:tc>
          <w:tcPr>
            <w:tcW w:w="236"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574" w:type="dxa"/>
            <w:vAlign w:val="bottom"/>
          </w:tcPr>
          <w:p w:rsidR="00456633" w:rsidRPr="00A550BF" w:rsidRDefault="00456633" w:rsidP="00456633">
            <w:pPr>
              <w:spacing w:line="240" w:lineRule="auto"/>
              <w:ind w:left="-100" w:right="-108"/>
              <w:jc w:val="center"/>
              <w:rPr>
                <w:rFonts w:ascii="Times New Roman" w:hAnsi="Times New Roman" w:cs="Times New Roman"/>
                <w:sz w:val="22"/>
                <w:szCs w:val="22"/>
              </w:rPr>
            </w:pPr>
            <w:r w:rsidRPr="00A550BF">
              <w:rPr>
                <w:rFonts w:ascii="Times New Roman" w:hAnsi="Times New Roman" w:cs="Times New Roman"/>
                <w:sz w:val="22"/>
                <w:szCs w:val="22"/>
              </w:rPr>
              <w:t>More than 5 years</w:t>
            </w:r>
          </w:p>
        </w:tc>
        <w:tc>
          <w:tcPr>
            <w:tcW w:w="236" w:type="dxa"/>
            <w:vAlign w:val="bottom"/>
          </w:tcPr>
          <w:p w:rsidR="00456633" w:rsidRPr="00A550BF" w:rsidRDefault="00456633" w:rsidP="00456633">
            <w:pPr>
              <w:spacing w:line="240" w:lineRule="auto"/>
              <w:jc w:val="center"/>
              <w:rPr>
                <w:rFonts w:ascii="Times New Roman" w:hAnsi="Times New Roman" w:cs="Times New Roman"/>
                <w:sz w:val="22"/>
                <w:szCs w:val="22"/>
              </w:rPr>
            </w:pPr>
          </w:p>
        </w:tc>
        <w:tc>
          <w:tcPr>
            <w:tcW w:w="1190" w:type="dxa"/>
            <w:vAlign w:val="bottom"/>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sz w:val="22"/>
                <w:szCs w:val="22"/>
              </w:rPr>
              <w:t>Total</w:t>
            </w:r>
          </w:p>
        </w:tc>
      </w:tr>
      <w:tr w:rsidR="00456633" w:rsidRPr="00A550BF" w:rsidTr="00A62AAC">
        <w:trPr>
          <w:tblHeader/>
        </w:trPr>
        <w:tc>
          <w:tcPr>
            <w:tcW w:w="2160" w:type="dxa"/>
            <w:vAlign w:val="bottom"/>
          </w:tcPr>
          <w:p w:rsidR="00456633" w:rsidRPr="00A550BF" w:rsidRDefault="00456633" w:rsidP="00456633">
            <w:pPr>
              <w:spacing w:line="240" w:lineRule="auto"/>
              <w:rPr>
                <w:rFonts w:ascii="Times New Roman" w:hAnsi="Times New Roman" w:cs="Times New Roman"/>
                <w:b/>
                <w:bCs/>
                <w:i/>
                <w:iCs/>
                <w:sz w:val="22"/>
                <w:szCs w:val="22"/>
              </w:rPr>
            </w:pPr>
          </w:p>
        </w:tc>
        <w:tc>
          <w:tcPr>
            <w:tcW w:w="7276" w:type="dxa"/>
            <w:gridSpan w:val="11"/>
          </w:tcPr>
          <w:p w:rsidR="00456633" w:rsidRPr="00A550BF" w:rsidRDefault="00456633" w:rsidP="00456633">
            <w:pPr>
              <w:spacing w:line="240" w:lineRule="auto"/>
              <w:jc w:val="center"/>
              <w:rPr>
                <w:rFonts w:ascii="Times New Roman" w:hAnsi="Times New Roman" w:cs="Times New Roman"/>
                <w:sz w:val="22"/>
                <w:szCs w:val="22"/>
              </w:rPr>
            </w:pPr>
            <w:r w:rsidRPr="00A550BF">
              <w:rPr>
                <w:rFonts w:ascii="Times New Roman" w:hAnsi="Times New Roman" w:cs="Times New Roman"/>
                <w:i/>
                <w:iCs/>
                <w:sz w:val="22"/>
                <w:szCs w:val="22"/>
              </w:rPr>
              <w:t xml:space="preserve">(in </w:t>
            </w:r>
            <w:r w:rsidR="00323432">
              <w:rPr>
                <w:rFonts w:ascii="Times New Roman" w:hAnsi="Times New Roman" w:cs="Times New Roman"/>
                <w:i/>
                <w:iCs/>
                <w:sz w:val="22"/>
                <w:szCs w:val="22"/>
              </w:rPr>
              <w:t>thousand</w:t>
            </w:r>
            <w:r w:rsidRPr="00A550BF">
              <w:rPr>
                <w:rFonts w:ascii="Times New Roman" w:hAnsi="Times New Roman" w:cs="Times New Roman"/>
                <w:i/>
                <w:iCs/>
                <w:sz w:val="22"/>
                <w:szCs w:val="22"/>
              </w:rPr>
              <w:t xml:space="preserve"> Baht)</w:t>
            </w:r>
          </w:p>
        </w:tc>
      </w:tr>
      <w:tr w:rsidR="004C5C93" w:rsidRPr="00A550BF" w:rsidTr="00A62AAC">
        <w:tc>
          <w:tcPr>
            <w:tcW w:w="2160" w:type="dxa"/>
          </w:tcPr>
          <w:p w:rsidR="00456633" w:rsidRPr="00A550BF" w:rsidRDefault="00456633" w:rsidP="00456633">
            <w:pPr>
              <w:spacing w:line="240" w:lineRule="auto"/>
              <w:ind w:left="73" w:right="-24" w:hanging="73"/>
              <w:rPr>
                <w:rFonts w:ascii="Times New Roman" w:hAnsi="Times New Roman" w:cs="Times New Roman"/>
                <w:b/>
                <w:bCs/>
                <w:i/>
                <w:iCs/>
                <w:sz w:val="22"/>
                <w:szCs w:val="22"/>
              </w:rPr>
            </w:pPr>
            <w:r w:rsidRPr="00A550BF">
              <w:rPr>
                <w:rFonts w:ascii="Times New Roman" w:hAnsi="Times New Roman" w:cs="Times New Roman"/>
                <w:b/>
                <w:bCs/>
                <w:i/>
                <w:iCs/>
                <w:sz w:val="22"/>
                <w:szCs w:val="22"/>
              </w:rPr>
              <w:t>Non-derivative financial liabilities</w:t>
            </w:r>
          </w:p>
        </w:tc>
        <w:tc>
          <w:tcPr>
            <w:tcW w:w="126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7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17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8"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932"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30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86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574"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236"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c>
          <w:tcPr>
            <w:tcW w:w="1190" w:type="dxa"/>
          </w:tcPr>
          <w:p w:rsidR="00456633" w:rsidRPr="00A550BF" w:rsidRDefault="00456633" w:rsidP="00456633">
            <w:pPr>
              <w:tabs>
                <w:tab w:val="decimal" w:pos="708"/>
              </w:tabs>
              <w:spacing w:line="240" w:lineRule="auto"/>
              <w:rPr>
                <w:rFonts w:ascii="Times New Roman" w:hAnsi="Times New Roman" w:cs="Times New Roman"/>
                <w:b/>
                <w:bCs/>
                <w:sz w:val="22"/>
                <w:szCs w:val="22"/>
              </w:rPr>
            </w:pPr>
          </w:p>
        </w:tc>
      </w:tr>
      <w:tr w:rsidR="004C5C93" w:rsidRPr="00FC5E8B" w:rsidTr="00A62AAC">
        <w:tc>
          <w:tcPr>
            <w:tcW w:w="2160" w:type="dxa"/>
          </w:tcPr>
          <w:p w:rsidR="00456633" w:rsidRPr="00A550BF" w:rsidRDefault="00456633" w:rsidP="00456633">
            <w:pPr>
              <w:spacing w:line="240" w:lineRule="auto"/>
              <w:ind w:left="73" w:right="-24" w:hanging="73"/>
              <w:rPr>
                <w:rFonts w:ascii="Times New Roman" w:hAnsi="Times New Roman" w:cs="Times New Roman"/>
                <w:sz w:val="22"/>
                <w:szCs w:val="22"/>
                <w:cs/>
              </w:rPr>
            </w:pPr>
            <w:r w:rsidRPr="00A550BF">
              <w:rPr>
                <w:rFonts w:ascii="Times New Roman" w:hAnsi="Times New Roman" w:cs="Times New Roman"/>
                <w:sz w:val="22"/>
                <w:szCs w:val="22"/>
              </w:rPr>
              <w:t xml:space="preserve">Trade payables </w:t>
            </w:r>
          </w:p>
        </w:tc>
        <w:tc>
          <w:tcPr>
            <w:tcW w:w="1260" w:type="dxa"/>
          </w:tcPr>
          <w:p w:rsidR="00456633" w:rsidRPr="00323432" w:rsidRDefault="0031182E" w:rsidP="0031182E">
            <w:pPr>
              <w:pStyle w:val="acctfourfigures"/>
              <w:tabs>
                <w:tab w:val="clear" w:pos="765"/>
                <w:tab w:val="decimal" w:pos="701"/>
                <w:tab w:val="left" w:pos="975"/>
                <w:tab w:val="left" w:pos="1245"/>
              </w:tabs>
              <w:spacing w:line="240" w:lineRule="auto"/>
              <w:ind w:left="-79"/>
              <w:jc w:val="right"/>
              <w:rPr>
                <w:rFonts w:cstheme="minorBidi"/>
                <w:szCs w:val="22"/>
              </w:rPr>
            </w:pPr>
            <w:r>
              <w:rPr>
                <w:rFonts w:cs="Times New Roman"/>
                <w:szCs w:val="22"/>
              </w:rPr>
              <w:t>(</w:t>
            </w:r>
            <w:r w:rsidR="00324E7F">
              <w:rPr>
                <w:rFonts w:cs="Times New Roman"/>
                <w:szCs w:val="22"/>
              </w:rPr>
              <w:t>339,735</w:t>
            </w:r>
            <w:r>
              <w:rPr>
                <w:rFonts w:cs="Times New Roman"/>
                <w:szCs w:val="22"/>
              </w:rPr>
              <w:t>)</w:t>
            </w:r>
          </w:p>
        </w:tc>
        <w:tc>
          <w:tcPr>
            <w:tcW w:w="270" w:type="dxa"/>
          </w:tcPr>
          <w:p w:rsidR="00456633" w:rsidRPr="00323432" w:rsidRDefault="00456633" w:rsidP="00456633">
            <w:pPr>
              <w:tabs>
                <w:tab w:val="decimal" w:pos="706"/>
              </w:tabs>
              <w:spacing w:line="240" w:lineRule="auto"/>
              <w:jc w:val="right"/>
              <w:rPr>
                <w:rFonts w:ascii="Times New Roman" w:hAnsi="Times New Roman" w:cs="Times New Roman"/>
                <w:sz w:val="22"/>
                <w:szCs w:val="22"/>
              </w:rPr>
            </w:pPr>
          </w:p>
        </w:tc>
        <w:tc>
          <w:tcPr>
            <w:tcW w:w="1170" w:type="dxa"/>
          </w:tcPr>
          <w:p w:rsidR="00456633" w:rsidRPr="00324E7F" w:rsidDel="00D00E75" w:rsidRDefault="00324E7F" w:rsidP="00324E7F">
            <w:pPr>
              <w:pStyle w:val="acctfourfigures"/>
              <w:tabs>
                <w:tab w:val="clear" w:pos="765"/>
                <w:tab w:val="decimal" w:pos="701"/>
                <w:tab w:val="left" w:pos="1245"/>
              </w:tabs>
              <w:spacing w:line="240" w:lineRule="auto"/>
              <w:ind w:left="-79"/>
              <w:jc w:val="right"/>
              <w:rPr>
                <w:rFonts w:cstheme="minorBidi"/>
                <w:szCs w:val="22"/>
              </w:rPr>
            </w:pPr>
            <w:r>
              <w:rPr>
                <w:rFonts w:cs="Times New Roman"/>
                <w:szCs w:val="22"/>
              </w:rPr>
              <w:t>(</w:t>
            </w:r>
            <w:r>
              <w:rPr>
                <w:rFonts w:cstheme="minorBidi"/>
                <w:szCs w:val="22"/>
              </w:rPr>
              <w:t>339,735)</w:t>
            </w:r>
          </w:p>
        </w:tc>
        <w:tc>
          <w:tcPr>
            <w:tcW w:w="238" w:type="dxa"/>
          </w:tcPr>
          <w:p w:rsidR="00456633" w:rsidRPr="00323432" w:rsidDel="00D00E75" w:rsidRDefault="00456633" w:rsidP="00456633">
            <w:pPr>
              <w:tabs>
                <w:tab w:val="decimal" w:pos="706"/>
              </w:tabs>
              <w:spacing w:line="240" w:lineRule="auto"/>
              <w:jc w:val="right"/>
              <w:rPr>
                <w:rFonts w:ascii="Times New Roman" w:hAnsi="Times New Roman" w:cs="Times New Roman"/>
                <w:sz w:val="22"/>
                <w:szCs w:val="22"/>
              </w:rPr>
            </w:pPr>
          </w:p>
        </w:tc>
        <w:tc>
          <w:tcPr>
            <w:tcW w:w="932" w:type="dxa"/>
          </w:tcPr>
          <w:p w:rsidR="00456633" w:rsidRPr="00323432" w:rsidRDefault="00A550BF" w:rsidP="003E0AA5">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304" w:type="dxa"/>
          </w:tcPr>
          <w:p w:rsidR="00456633" w:rsidRPr="00323432" w:rsidRDefault="00456633" w:rsidP="003E0AA5">
            <w:pPr>
              <w:tabs>
                <w:tab w:val="decimal" w:pos="706"/>
              </w:tabs>
              <w:spacing w:line="240" w:lineRule="auto"/>
              <w:jc w:val="center"/>
              <w:rPr>
                <w:rFonts w:ascii="Times New Roman" w:hAnsi="Times New Roman" w:cs="Times New Roman"/>
                <w:sz w:val="22"/>
                <w:szCs w:val="22"/>
              </w:rPr>
            </w:pPr>
          </w:p>
        </w:tc>
        <w:tc>
          <w:tcPr>
            <w:tcW w:w="866" w:type="dxa"/>
          </w:tcPr>
          <w:p w:rsidR="00456633" w:rsidRPr="00323432" w:rsidRDefault="00A550BF" w:rsidP="00512274">
            <w:pPr>
              <w:tabs>
                <w:tab w:val="clear" w:pos="227"/>
                <w:tab w:val="clear" w:pos="454"/>
                <w:tab w:val="left" w:pos="291"/>
                <w:tab w:val="left" w:pos="400"/>
                <w:tab w:val="decimal" w:pos="644"/>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456633" w:rsidRPr="00323432" w:rsidRDefault="00456633" w:rsidP="003E0AA5">
            <w:pPr>
              <w:tabs>
                <w:tab w:val="decimal" w:pos="706"/>
              </w:tabs>
              <w:spacing w:line="240" w:lineRule="auto"/>
              <w:jc w:val="center"/>
              <w:rPr>
                <w:rFonts w:ascii="Times New Roman" w:hAnsi="Times New Roman" w:cs="Times New Roman"/>
                <w:sz w:val="22"/>
                <w:szCs w:val="22"/>
              </w:rPr>
            </w:pPr>
          </w:p>
        </w:tc>
        <w:tc>
          <w:tcPr>
            <w:tcW w:w="574" w:type="dxa"/>
          </w:tcPr>
          <w:p w:rsidR="00456633" w:rsidRPr="00323432" w:rsidRDefault="00A550BF" w:rsidP="003E0AA5">
            <w:pPr>
              <w:tabs>
                <w:tab w:val="decimal" w:pos="647"/>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456633" w:rsidRPr="00323432" w:rsidRDefault="00456633" w:rsidP="00456633">
            <w:pPr>
              <w:tabs>
                <w:tab w:val="decimal" w:pos="706"/>
              </w:tabs>
              <w:spacing w:line="240" w:lineRule="auto"/>
              <w:jc w:val="right"/>
              <w:rPr>
                <w:rFonts w:ascii="Times New Roman" w:hAnsi="Times New Roman" w:cs="Times New Roman"/>
                <w:sz w:val="22"/>
                <w:szCs w:val="22"/>
              </w:rPr>
            </w:pPr>
          </w:p>
        </w:tc>
        <w:tc>
          <w:tcPr>
            <w:tcW w:w="1190" w:type="dxa"/>
          </w:tcPr>
          <w:p w:rsidR="00456633" w:rsidRPr="007553AA" w:rsidRDefault="00324E7F" w:rsidP="00324E7F">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 xml:space="preserve">  (339,735)</w:t>
            </w:r>
          </w:p>
        </w:tc>
      </w:tr>
      <w:tr w:rsidR="009F15C7" w:rsidRPr="00FC5E8B" w:rsidTr="00A62AAC">
        <w:tc>
          <w:tcPr>
            <w:tcW w:w="2160" w:type="dxa"/>
          </w:tcPr>
          <w:p w:rsidR="009F15C7" w:rsidRPr="00A550BF" w:rsidRDefault="009F15C7" w:rsidP="009F15C7">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Other payable</w:t>
            </w:r>
            <w:r w:rsidR="00E40AA6">
              <w:rPr>
                <w:rFonts w:ascii="Times New Roman" w:hAnsi="Times New Roman" w:cs="Times New Roman"/>
                <w:sz w:val="22"/>
                <w:szCs w:val="22"/>
              </w:rPr>
              <w:t>s</w:t>
            </w:r>
          </w:p>
        </w:tc>
        <w:tc>
          <w:tcPr>
            <w:tcW w:w="1260" w:type="dxa"/>
          </w:tcPr>
          <w:p w:rsidR="009F15C7" w:rsidRPr="009F15C7" w:rsidRDefault="009F15C7" w:rsidP="009F15C7">
            <w:pPr>
              <w:pStyle w:val="acctfourfigures"/>
              <w:tabs>
                <w:tab w:val="clear" w:pos="765"/>
                <w:tab w:val="decimal" w:pos="701"/>
                <w:tab w:val="left" w:pos="975"/>
                <w:tab w:val="left" w:pos="1245"/>
              </w:tabs>
              <w:spacing w:line="240" w:lineRule="auto"/>
              <w:ind w:left="-79"/>
              <w:jc w:val="right"/>
              <w:rPr>
                <w:rFonts w:cstheme="minorBidi"/>
                <w:szCs w:val="22"/>
              </w:rPr>
            </w:pPr>
            <w:r>
              <w:rPr>
                <w:rFonts w:cstheme="minorBidi"/>
                <w:szCs w:val="22"/>
              </w:rPr>
              <w:t>(29,933)</w:t>
            </w:r>
          </w:p>
        </w:tc>
        <w:tc>
          <w:tcPr>
            <w:tcW w:w="270" w:type="dxa"/>
          </w:tcPr>
          <w:p w:rsidR="009F15C7" w:rsidRPr="00323432" w:rsidRDefault="009F15C7" w:rsidP="009F15C7">
            <w:pPr>
              <w:tabs>
                <w:tab w:val="decimal" w:pos="706"/>
              </w:tabs>
              <w:spacing w:line="240" w:lineRule="auto"/>
              <w:jc w:val="right"/>
              <w:rPr>
                <w:rFonts w:ascii="Times New Roman" w:hAnsi="Times New Roman" w:cs="Times New Roman"/>
                <w:sz w:val="22"/>
                <w:szCs w:val="22"/>
              </w:rPr>
            </w:pPr>
          </w:p>
        </w:tc>
        <w:tc>
          <w:tcPr>
            <w:tcW w:w="1170" w:type="dxa"/>
          </w:tcPr>
          <w:p w:rsidR="009F15C7" w:rsidRPr="007553AA" w:rsidRDefault="009F15C7" w:rsidP="009F15C7">
            <w:pPr>
              <w:pStyle w:val="acctfourfigures"/>
              <w:tabs>
                <w:tab w:val="clear" w:pos="765"/>
                <w:tab w:val="decimal" w:pos="701"/>
                <w:tab w:val="left" w:pos="1245"/>
              </w:tabs>
              <w:spacing w:line="240" w:lineRule="auto"/>
              <w:ind w:left="-79"/>
              <w:jc w:val="right"/>
              <w:rPr>
                <w:rFonts w:cs="Times New Roman"/>
                <w:szCs w:val="22"/>
              </w:rPr>
            </w:pPr>
            <w:r>
              <w:rPr>
                <w:rFonts w:cstheme="minorBidi"/>
                <w:szCs w:val="22"/>
              </w:rPr>
              <w:t>(29,933)</w:t>
            </w:r>
          </w:p>
        </w:tc>
        <w:tc>
          <w:tcPr>
            <w:tcW w:w="238" w:type="dxa"/>
          </w:tcPr>
          <w:p w:rsidR="009F15C7" w:rsidRPr="00323432" w:rsidDel="00D00E75" w:rsidRDefault="009F15C7" w:rsidP="009F15C7">
            <w:pPr>
              <w:tabs>
                <w:tab w:val="decimal" w:pos="706"/>
              </w:tabs>
              <w:spacing w:line="240" w:lineRule="auto"/>
              <w:jc w:val="right"/>
              <w:rPr>
                <w:rFonts w:ascii="Times New Roman" w:hAnsi="Times New Roman" w:cs="Times New Roman"/>
                <w:sz w:val="22"/>
                <w:szCs w:val="22"/>
              </w:rPr>
            </w:pPr>
          </w:p>
        </w:tc>
        <w:tc>
          <w:tcPr>
            <w:tcW w:w="932" w:type="dxa"/>
          </w:tcPr>
          <w:p w:rsidR="009F15C7" w:rsidRPr="00323432" w:rsidRDefault="009F15C7" w:rsidP="009F15C7">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304" w:type="dxa"/>
          </w:tcPr>
          <w:p w:rsidR="009F15C7" w:rsidRPr="00323432" w:rsidRDefault="009F15C7" w:rsidP="009F15C7">
            <w:pPr>
              <w:tabs>
                <w:tab w:val="decimal" w:pos="706"/>
              </w:tabs>
              <w:spacing w:line="240" w:lineRule="auto"/>
              <w:jc w:val="center"/>
              <w:rPr>
                <w:rFonts w:ascii="Times New Roman" w:hAnsi="Times New Roman" w:cs="Times New Roman"/>
                <w:sz w:val="22"/>
                <w:szCs w:val="22"/>
              </w:rPr>
            </w:pPr>
          </w:p>
        </w:tc>
        <w:tc>
          <w:tcPr>
            <w:tcW w:w="866" w:type="dxa"/>
          </w:tcPr>
          <w:p w:rsidR="009F15C7" w:rsidRPr="00323432" w:rsidRDefault="009F15C7" w:rsidP="009F15C7">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F15C7" w:rsidRPr="00323432" w:rsidRDefault="009F15C7" w:rsidP="009F15C7">
            <w:pPr>
              <w:tabs>
                <w:tab w:val="decimal" w:pos="706"/>
              </w:tabs>
              <w:spacing w:line="240" w:lineRule="auto"/>
              <w:jc w:val="center"/>
              <w:rPr>
                <w:rFonts w:ascii="Times New Roman" w:hAnsi="Times New Roman" w:cs="Times New Roman"/>
                <w:sz w:val="22"/>
                <w:szCs w:val="22"/>
              </w:rPr>
            </w:pPr>
          </w:p>
        </w:tc>
        <w:tc>
          <w:tcPr>
            <w:tcW w:w="574" w:type="dxa"/>
          </w:tcPr>
          <w:p w:rsidR="009F15C7" w:rsidRPr="00323432" w:rsidRDefault="009F15C7" w:rsidP="009F15C7">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F15C7" w:rsidRPr="00323432" w:rsidRDefault="009F15C7" w:rsidP="009F15C7">
            <w:pPr>
              <w:tabs>
                <w:tab w:val="decimal" w:pos="706"/>
              </w:tabs>
              <w:spacing w:line="240" w:lineRule="auto"/>
              <w:jc w:val="right"/>
              <w:rPr>
                <w:rFonts w:ascii="Times New Roman" w:hAnsi="Times New Roman" w:cs="Times New Roman"/>
                <w:sz w:val="22"/>
                <w:szCs w:val="22"/>
              </w:rPr>
            </w:pPr>
          </w:p>
        </w:tc>
        <w:tc>
          <w:tcPr>
            <w:tcW w:w="1190" w:type="dxa"/>
          </w:tcPr>
          <w:p w:rsidR="009F15C7" w:rsidRPr="007553AA" w:rsidRDefault="009F15C7" w:rsidP="009F15C7">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(29,933)</w:t>
            </w:r>
          </w:p>
        </w:tc>
      </w:tr>
      <w:tr w:rsidR="004F21F8" w:rsidRPr="00FC5E8B" w:rsidTr="00A62AAC">
        <w:tc>
          <w:tcPr>
            <w:tcW w:w="2160" w:type="dxa"/>
          </w:tcPr>
          <w:p w:rsidR="004F21F8" w:rsidRDefault="004F21F8" w:rsidP="009F15C7">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Pr>
          <w:p w:rsidR="004F21F8" w:rsidRDefault="004F21F8" w:rsidP="009F15C7">
            <w:pPr>
              <w:pStyle w:val="acctfourfigures"/>
              <w:tabs>
                <w:tab w:val="clear" w:pos="765"/>
                <w:tab w:val="decimal" w:pos="701"/>
                <w:tab w:val="left" w:pos="975"/>
                <w:tab w:val="left" w:pos="1245"/>
              </w:tabs>
              <w:spacing w:line="240" w:lineRule="auto"/>
              <w:ind w:left="-79"/>
              <w:jc w:val="right"/>
              <w:rPr>
                <w:rFonts w:cstheme="minorBidi"/>
                <w:szCs w:val="22"/>
              </w:rPr>
            </w:pPr>
            <w:r>
              <w:rPr>
                <w:rFonts w:cstheme="minorBidi"/>
                <w:szCs w:val="22"/>
              </w:rPr>
              <w:t>(8,678)</w:t>
            </w:r>
          </w:p>
        </w:tc>
        <w:tc>
          <w:tcPr>
            <w:tcW w:w="270" w:type="dxa"/>
          </w:tcPr>
          <w:p w:rsidR="004F21F8" w:rsidRPr="00323432" w:rsidRDefault="004F21F8" w:rsidP="009F15C7">
            <w:pPr>
              <w:tabs>
                <w:tab w:val="decimal" w:pos="706"/>
              </w:tabs>
              <w:spacing w:line="240" w:lineRule="auto"/>
              <w:jc w:val="right"/>
              <w:rPr>
                <w:rFonts w:ascii="Times New Roman" w:hAnsi="Times New Roman" w:cs="Times New Roman"/>
                <w:sz w:val="22"/>
                <w:szCs w:val="22"/>
              </w:rPr>
            </w:pPr>
          </w:p>
        </w:tc>
        <w:tc>
          <w:tcPr>
            <w:tcW w:w="1170" w:type="dxa"/>
          </w:tcPr>
          <w:p w:rsidR="004F21F8" w:rsidRDefault="00A62AAC" w:rsidP="009F15C7">
            <w:pPr>
              <w:pStyle w:val="acctfourfigures"/>
              <w:tabs>
                <w:tab w:val="clear" w:pos="765"/>
                <w:tab w:val="decimal" w:pos="701"/>
                <w:tab w:val="left" w:pos="1245"/>
              </w:tabs>
              <w:spacing w:line="240" w:lineRule="auto"/>
              <w:ind w:left="-79"/>
              <w:jc w:val="right"/>
              <w:rPr>
                <w:rFonts w:cstheme="minorBidi"/>
                <w:szCs w:val="22"/>
              </w:rPr>
            </w:pPr>
            <w:r>
              <w:rPr>
                <w:rFonts w:cstheme="minorBidi"/>
                <w:szCs w:val="22"/>
              </w:rPr>
              <w:t>(4,545)</w:t>
            </w:r>
          </w:p>
        </w:tc>
        <w:tc>
          <w:tcPr>
            <w:tcW w:w="238" w:type="dxa"/>
          </w:tcPr>
          <w:p w:rsidR="004F21F8" w:rsidRPr="00323432" w:rsidDel="00D00E75" w:rsidRDefault="004F21F8" w:rsidP="009F15C7">
            <w:pPr>
              <w:tabs>
                <w:tab w:val="decimal" w:pos="706"/>
              </w:tabs>
              <w:spacing w:line="240" w:lineRule="auto"/>
              <w:jc w:val="right"/>
              <w:rPr>
                <w:rFonts w:ascii="Times New Roman" w:hAnsi="Times New Roman" w:cs="Times New Roman"/>
                <w:sz w:val="22"/>
                <w:szCs w:val="22"/>
              </w:rPr>
            </w:pPr>
          </w:p>
        </w:tc>
        <w:tc>
          <w:tcPr>
            <w:tcW w:w="932" w:type="dxa"/>
          </w:tcPr>
          <w:p w:rsidR="004F21F8" w:rsidRDefault="00A62AAC" w:rsidP="00A62AAC">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(3,306)</w:t>
            </w:r>
          </w:p>
        </w:tc>
        <w:tc>
          <w:tcPr>
            <w:tcW w:w="304" w:type="dxa"/>
          </w:tcPr>
          <w:p w:rsidR="004F21F8" w:rsidRPr="00323432" w:rsidRDefault="004F21F8" w:rsidP="009F15C7">
            <w:pPr>
              <w:tabs>
                <w:tab w:val="decimal" w:pos="706"/>
              </w:tabs>
              <w:spacing w:line="240" w:lineRule="auto"/>
              <w:jc w:val="center"/>
              <w:rPr>
                <w:rFonts w:ascii="Times New Roman" w:hAnsi="Times New Roman" w:cs="Times New Roman"/>
                <w:sz w:val="22"/>
                <w:szCs w:val="22"/>
              </w:rPr>
            </w:pPr>
          </w:p>
        </w:tc>
        <w:tc>
          <w:tcPr>
            <w:tcW w:w="866" w:type="dxa"/>
          </w:tcPr>
          <w:p w:rsidR="004F21F8" w:rsidRDefault="00A62AAC" w:rsidP="00A62AAC">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(1,240)</w:t>
            </w:r>
          </w:p>
        </w:tc>
        <w:tc>
          <w:tcPr>
            <w:tcW w:w="236" w:type="dxa"/>
          </w:tcPr>
          <w:p w:rsidR="004F21F8" w:rsidRPr="00323432" w:rsidRDefault="004F21F8" w:rsidP="009F15C7">
            <w:pPr>
              <w:tabs>
                <w:tab w:val="decimal" w:pos="706"/>
              </w:tabs>
              <w:spacing w:line="240" w:lineRule="auto"/>
              <w:jc w:val="center"/>
              <w:rPr>
                <w:rFonts w:ascii="Times New Roman" w:hAnsi="Times New Roman" w:cs="Times New Roman"/>
                <w:sz w:val="22"/>
                <w:szCs w:val="22"/>
              </w:rPr>
            </w:pPr>
          </w:p>
        </w:tc>
        <w:tc>
          <w:tcPr>
            <w:tcW w:w="574" w:type="dxa"/>
          </w:tcPr>
          <w:p w:rsidR="004F21F8" w:rsidRDefault="00A62AAC" w:rsidP="009F15C7">
            <w:pPr>
              <w:tabs>
                <w:tab w:val="decimal" w:pos="706"/>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F21F8" w:rsidRPr="00323432" w:rsidRDefault="004F21F8" w:rsidP="009F15C7">
            <w:pPr>
              <w:tabs>
                <w:tab w:val="decimal" w:pos="706"/>
              </w:tabs>
              <w:spacing w:line="240" w:lineRule="auto"/>
              <w:jc w:val="right"/>
              <w:rPr>
                <w:rFonts w:ascii="Times New Roman" w:hAnsi="Times New Roman" w:cs="Times New Roman"/>
                <w:sz w:val="22"/>
                <w:szCs w:val="22"/>
              </w:rPr>
            </w:pPr>
          </w:p>
        </w:tc>
        <w:tc>
          <w:tcPr>
            <w:tcW w:w="1190" w:type="dxa"/>
          </w:tcPr>
          <w:p w:rsidR="004F21F8" w:rsidRDefault="00A62AAC" w:rsidP="009F15C7">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(9,091)</w:t>
            </w:r>
          </w:p>
        </w:tc>
      </w:tr>
      <w:tr w:rsidR="00DE1981" w:rsidRPr="00FC5E8B" w:rsidTr="00A62AAC">
        <w:tc>
          <w:tcPr>
            <w:tcW w:w="2160" w:type="dxa"/>
          </w:tcPr>
          <w:p w:rsidR="00DE1981" w:rsidRPr="00A550BF" w:rsidRDefault="00DE1981" w:rsidP="00456633">
            <w:pPr>
              <w:spacing w:line="240" w:lineRule="auto"/>
              <w:ind w:left="73" w:right="-24" w:hanging="73"/>
              <w:rPr>
                <w:rFonts w:ascii="Times New Roman" w:hAnsi="Times New Roman" w:cs="Times New Roman"/>
                <w:sz w:val="22"/>
                <w:szCs w:val="22"/>
              </w:rPr>
            </w:pPr>
            <w:r w:rsidRPr="00A550BF">
              <w:rPr>
                <w:rFonts w:ascii="Times New Roman" w:hAnsi="Times New Roman" w:cs="Times New Roman"/>
                <w:sz w:val="22"/>
                <w:szCs w:val="22"/>
              </w:rPr>
              <w:t>Loans from financial</w:t>
            </w:r>
          </w:p>
        </w:tc>
        <w:tc>
          <w:tcPr>
            <w:tcW w:w="1260" w:type="dxa"/>
          </w:tcPr>
          <w:p w:rsidR="00DE1981" w:rsidRDefault="00DE1981" w:rsidP="00323432">
            <w:pPr>
              <w:tabs>
                <w:tab w:val="clear" w:pos="907"/>
                <w:tab w:val="left" w:pos="355"/>
                <w:tab w:val="decimal" w:pos="706"/>
              </w:tabs>
              <w:spacing w:line="240" w:lineRule="auto"/>
              <w:ind w:right="56"/>
              <w:rPr>
                <w:rFonts w:ascii="Times New Roman" w:hAnsi="Times New Roman" w:cs="Times New Roman"/>
                <w:sz w:val="22"/>
                <w:szCs w:val="22"/>
              </w:rPr>
            </w:pPr>
          </w:p>
        </w:tc>
        <w:tc>
          <w:tcPr>
            <w:tcW w:w="270" w:type="dxa"/>
          </w:tcPr>
          <w:p w:rsidR="00DE1981" w:rsidRPr="00323432" w:rsidRDefault="00DE1981" w:rsidP="00456633">
            <w:pPr>
              <w:tabs>
                <w:tab w:val="decimal" w:pos="706"/>
              </w:tabs>
              <w:spacing w:line="240" w:lineRule="auto"/>
              <w:jc w:val="right"/>
              <w:rPr>
                <w:rFonts w:ascii="Times New Roman" w:hAnsi="Times New Roman" w:cs="Times New Roman"/>
                <w:sz w:val="22"/>
                <w:szCs w:val="22"/>
              </w:rPr>
            </w:pPr>
          </w:p>
        </w:tc>
        <w:tc>
          <w:tcPr>
            <w:tcW w:w="1170" w:type="dxa"/>
          </w:tcPr>
          <w:p w:rsidR="00DE1981" w:rsidRPr="007553AA" w:rsidRDefault="00DE1981" w:rsidP="007553AA">
            <w:pPr>
              <w:tabs>
                <w:tab w:val="decimal" w:pos="613"/>
              </w:tabs>
              <w:spacing w:line="240" w:lineRule="auto"/>
              <w:ind w:right="56"/>
              <w:jc w:val="right"/>
              <w:rPr>
                <w:rFonts w:ascii="Times New Roman" w:hAnsi="Times New Roman" w:cs="Times New Roman"/>
                <w:sz w:val="22"/>
                <w:szCs w:val="22"/>
              </w:rPr>
            </w:pPr>
          </w:p>
        </w:tc>
        <w:tc>
          <w:tcPr>
            <w:tcW w:w="238" w:type="dxa"/>
          </w:tcPr>
          <w:p w:rsidR="00DE1981" w:rsidRPr="00323432" w:rsidDel="00D00E75" w:rsidRDefault="00DE1981" w:rsidP="00456633">
            <w:pPr>
              <w:tabs>
                <w:tab w:val="decimal" w:pos="706"/>
              </w:tabs>
              <w:spacing w:line="240" w:lineRule="auto"/>
              <w:jc w:val="right"/>
              <w:rPr>
                <w:rFonts w:ascii="Times New Roman" w:hAnsi="Times New Roman" w:cs="Times New Roman"/>
                <w:sz w:val="22"/>
                <w:szCs w:val="22"/>
              </w:rPr>
            </w:pPr>
          </w:p>
        </w:tc>
        <w:tc>
          <w:tcPr>
            <w:tcW w:w="932" w:type="dxa"/>
          </w:tcPr>
          <w:p w:rsidR="00DE1981" w:rsidRPr="00323432" w:rsidRDefault="00DE1981" w:rsidP="003E0AA5">
            <w:pPr>
              <w:tabs>
                <w:tab w:val="decimal" w:pos="706"/>
              </w:tabs>
              <w:spacing w:line="240" w:lineRule="auto"/>
              <w:jc w:val="center"/>
              <w:rPr>
                <w:rFonts w:ascii="Times New Roman" w:hAnsi="Times New Roman" w:cs="Times New Roman"/>
                <w:sz w:val="22"/>
                <w:szCs w:val="22"/>
              </w:rPr>
            </w:pPr>
          </w:p>
        </w:tc>
        <w:tc>
          <w:tcPr>
            <w:tcW w:w="304" w:type="dxa"/>
          </w:tcPr>
          <w:p w:rsidR="00DE1981" w:rsidRPr="00323432" w:rsidRDefault="00DE1981" w:rsidP="003E0AA5">
            <w:pPr>
              <w:tabs>
                <w:tab w:val="decimal" w:pos="706"/>
              </w:tabs>
              <w:spacing w:line="240" w:lineRule="auto"/>
              <w:jc w:val="center"/>
              <w:rPr>
                <w:rFonts w:ascii="Times New Roman" w:hAnsi="Times New Roman" w:cs="Times New Roman"/>
                <w:sz w:val="22"/>
                <w:szCs w:val="22"/>
              </w:rPr>
            </w:pPr>
          </w:p>
        </w:tc>
        <w:tc>
          <w:tcPr>
            <w:tcW w:w="866" w:type="dxa"/>
          </w:tcPr>
          <w:p w:rsidR="00DE1981" w:rsidRPr="00323432"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rsidR="00DE1981" w:rsidRPr="00323432" w:rsidRDefault="00DE1981" w:rsidP="003E0AA5">
            <w:pPr>
              <w:tabs>
                <w:tab w:val="decimal" w:pos="706"/>
              </w:tabs>
              <w:spacing w:line="240" w:lineRule="auto"/>
              <w:jc w:val="center"/>
              <w:rPr>
                <w:rFonts w:ascii="Times New Roman" w:hAnsi="Times New Roman" w:cs="Times New Roman"/>
                <w:sz w:val="22"/>
                <w:szCs w:val="22"/>
              </w:rPr>
            </w:pPr>
          </w:p>
        </w:tc>
        <w:tc>
          <w:tcPr>
            <w:tcW w:w="574" w:type="dxa"/>
          </w:tcPr>
          <w:p w:rsidR="00DE1981" w:rsidRPr="00323432" w:rsidRDefault="00DE1981" w:rsidP="003E0AA5">
            <w:pPr>
              <w:tabs>
                <w:tab w:val="decimal" w:pos="706"/>
              </w:tabs>
              <w:spacing w:line="240" w:lineRule="auto"/>
              <w:jc w:val="center"/>
              <w:rPr>
                <w:rFonts w:ascii="Times New Roman" w:hAnsi="Times New Roman" w:cs="Times New Roman"/>
                <w:sz w:val="22"/>
                <w:szCs w:val="22"/>
              </w:rPr>
            </w:pPr>
          </w:p>
        </w:tc>
        <w:tc>
          <w:tcPr>
            <w:tcW w:w="236" w:type="dxa"/>
          </w:tcPr>
          <w:p w:rsidR="00DE1981" w:rsidRPr="00323432" w:rsidRDefault="00DE1981" w:rsidP="00456633">
            <w:pPr>
              <w:tabs>
                <w:tab w:val="decimal" w:pos="706"/>
              </w:tabs>
              <w:spacing w:line="240" w:lineRule="auto"/>
              <w:jc w:val="right"/>
              <w:rPr>
                <w:rFonts w:ascii="Times New Roman" w:hAnsi="Times New Roman" w:cs="Times New Roman"/>
                <w:sz w:val="22"/>
                <w:szCs w:val="22"/>
              </w:rPr>
            </w:pPr>
          </w:p>
        </w:tc>
        <w:tc>
          <w:tcPr>
            <w:tcW w:w="1190" w:type="dxa"/>
          </w:tcPr>
          <w:p w:rsidR="00DE1981" w:rsidRPr="007553AA" w:rsidRDefault="00DE1981" w:rsidP="00512274">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4C5C93" w:rsidRPr="00FC5E8B" w:rsidTr="00A62AAC">
        <w:tc>
          <w:tcPr>
            <w:tcW w:w="2160" w:type="dxa"/>
          </w:tcPr>
          <w:p w:rsidR="00456633" w:rsidRPr="00A550BF" w:rsidRDefault="00CF082B" w:rsidP="00456633">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00456633" w:rsidRPr="00A550BF">
              <w:rPr>
                <w:rFonts w:ascii="Times New Roman" w:hAnsi="Times New Roman" w:cs="Times New Roman"/>
                <w:sz w:val="22"/>
                <w:szCs w:val="22"/>
              </w:rPr>
              <w:t xml:space="preserve">institutions </w:t>
            </w:r>
          </w:p>
        </w:tc>
        <w:tc>
          <w:tcPr>
            <w:tcW w:w="1260" w:type="dxa"/>
          </w:tcPr>
          <w:p w:rsidR="00323432" w:rsidRPr="00323432" w:rsidRDefault="0031182E" w:rsidP="0031182E">
            <w:pPr>
              <w:pStyle w:val="acctfourfigures"/>
              <w:tabs>
                <w:tab w:val="clear" w:pos="765"/>
                <w:tab w:val="decimal" w:pos="701"/>
                <w:tab w:val="left" w:pos="975"/>
                <w:tab w:val="left" w:pos="1245"/>
              </w:tabs>
              <w:spacing w:line="240" w:lineRule="auto"/>
              <w:ind w:left="-79"/>
              <w:jc w:val="right"/>
              <w:rPr>
                <w:rFonts w:cs="Times New Roman"/>
                <w:szCs w:val="22"/>
              </w:rPr>
            </w:pPr>
            <w:r>
              <w:rPr>
                <w:rFonts w:cs="Times New Roman"/>
                <w:szCs w:val="22"/>
              </w:rPr>
              <w:t>(</w:t>
            </w:r>
            <w:r w:rsidR="00323432" w:rsidRPr="00323432">
              <w:rPr>
                <w:rFonts w:cs="Times New Roman"/>
                <w:szCs w:val="22"/>
              </w:rPr>
              <w:t>825,000</w:t>
            </w:r>
            <w:r>
              <w:rPr>
                <w:rFonts w:cs="Times New Roman"/>
                <w:szCs w:val="22"/>
              </w:rPr>
              <w:t>)</w:t>
            </w:r>
          </w:p>
        </w:tc>
        <w:tc>
          <w:tcPr>
            <w:tcW w:w="270" w:type="dxa"/>
          </w:tcPr>
          <w:p w:rsidR="00456633" w:rsidRPr="00323432" w:rsidRDefault="00456633" w:rsidP="00456633">
            <w:pPr>
              <w:tabs>
                <w:tab w:val="decimal" w:pos="706"/>
              </w:tabs>
              <w:spacing w:line="240" w:lineRule="auto"/>
              <w:jc w:val="right"/>
              <w:rPr>
                <w:rFonts w:ascii="Times New Roman" w:hAnsi="Times New Roman" w:cs="Times New Roman"/>
                <w:sz w:val="22"/>
                <w:szCs w:val="22"/>
              </w:rPr>
            </w:pPr>
          </w:p>
        </w:tc>
        <w:tc>
          <w:tcPr>
            <w:tcW w:w="1170" w:type="dxa"/>
          </w:tcPr>
          <w:p w:rsidR="00A550BF" w:rsidRPr="007553AA" w:rsidDel="00D00E75" w:rsidRDefault="005B249D" w:rsidP="005B249D">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(829,484)</w:t>
            </w:r>
          </w:p>
        </w:tc>
        <w:tc>
          <w:tcPr>
            <w:tcW w:w="238" w:type="dxa"/>
          </w:tcPr>
          <w:p w:rsidR="00456633" w:rsidRPr="00323432" w:rsidDel="00D00E75" w:rsidRDefault="00456633" w:rsidP="00456633">
            <w:pPr>
              <w:tabs>
                <w:tab w:val="decimal" w:pos="706"/>
              </w:tabs>
              <w:spacing w:line="240" w:lineRule="auto"/>
              <w:jc w:val="right"/>
              <w:rPr>
                <w:rFonts w:ascii="Times New Roman" w:hAnsi="Times New Roman" w:cs="Times New Roman"/>
                <w:sz w:val="22"/>
                <w:szCs w:val="22"/>
              </w:rPr>
            </w:pPr>
          </w:p>
        </w:tc>
        <w:tc>
          <w:tcPr>
            <w:tcW w:w="932" w:type="dxa"/>
          </w:tcPr>
          <w:p w:rsidR="00A550BF" w:rsidRPr="00323432" w:rsidRDefault="005B2991" w:rsidP="003E0AA5">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304" w:type="dxa"/>
          </w:tcPr>
          <w:p w:rsidR="00456633" w:rsidRPr="00323432" w:rsidRDefault="00456633" w:rsidP="003E0AA5">
            <w:pPr>
              <w:tabs>
                <w:tab w:val="decimal" w:pos="706"/>
              </w:tabs>
              <w:spacing w:line="240" w:lineRule="auto"/>
              <w:jc w:val="center"/>
              <w:rPr>
                <w:rFonts w:ascii="Times New Roman" w:hAnsi="Times New Roman" w:cs="Times New Roman"/>
                <w:sz w:val="22"/>
                <w:szCs w:val="22"/>
              </w:rPr>
            </w:pPr>
          </w:p>
        </w:tc>
        <w:tc>
          <w:tcPr>
            <w:tcW w:w="866" w:type="dxa"/>
          </w:tcPr>
          <w:p w:rsidR="00A550BF" w:rsidRPr="00323432" w:rsidRDefault="005B2991" w:rsidP="003E0AA5">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456633" w:rsidRPr="00323432" w:rsidRDefault="00456633" w:rsidP="003E0AA5">
            <w:pPr>
              <w:tabs>
                <w:tab w:val="decimal" w:pos="706"/>
              </w:tabs>
              <w:spacing w:line="240" w:lineRule="auto"/>
              <w:jc w:val="center"/>
              <w:rPr>
                <w:rFonts w:ascii="Times New Roman" w:hAnsi="Times New Roman" w:cs="Times New Roman"/>
                <w:sz w:val="22"/>
                <w:szCs w:val="22"/>
              </w:rPr>
            </w:pPr>
          </w:p>
        </w:tc>
        <w:tc>
          <w:tcPr>
            <w:tcW w:w="574" w:type="dxa"/>
          </w:tcPr>
          <w:p w:rsidR="00A550BF" w:rsidRPr="00323432" w:rsidRDefault="005B2991" w:rsidP="003E0AA5">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456633" w:rsidRPr="00323432" w:rsidRDefault="00456633" w:rsidP="00456633">
            <w:pPr>
              <w:tabs>
                <w:tab w:val="decimal" w:pos="706"/>
              </w:tabs>
              <w:spacing w:line="240" w:lineRule="auto"/>
              <w:jc w:val="right"/>
              <w:rPr>
                <w:rFonts w:ascii="Times New Roman" w:hAnsi="Times New Roman" w:cs="Times New Roman"/>
                <w:sz w:val="22"/>
                <w:szCs w:val="22"/>
              </w:rPr>
            </w:pPr>
          </w:p>
        </w:tc>
        <w:tc>
          <w:tcPr>
            <w:tcW w:w="1190" w:type="dxa"/>
          </w:tcPr>
          <w:p w:rsidR="00A550BF" w:rsidRPr="007553AA" w:rsidRDefault="005B249D" w:rsidP="005B249D">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(829,484)</w:t>
            </w:r>
          </w:p>
        </w:tc>
      </w:tr>
      <w:tr w:rsidR="005B249D" w:rsidRPr="00FC5E8B" w:rsidTr="00A62AAC">
        <w:tc>
          <w:tcPr>
            <w:tcW w:w="2160" w:type="dxa"/>
          </w:tcPr>
          <w:p w:rsidR="005B249D" w:rsidRPr="00A550BF" w:rsidRDefault="005B249D" w:rsidP="005B249D">
            <w:pPr>
              <w:spacing w:line="240" w:lineRule="auto"/>
              <w:ind w:left="73" w:right="-24" w:hanging="73"/>
              <w:rPr>
                <w:rFonts w:ascii="Times New Roman" w:hAnsi="Times New Roman" w:cs="Times New Roman"/>
              </w:rPr>
            </w:pPr>
          </w:p>
        </w:tc>
        <w:tc>
          <w:tcPr>
            <w:tcW w:w="1260" w:type="dxa"/>
            <w:tcBorders>
              <w:top w:val="single" w:sz="4" w:space="0" w:color="auto"/>
              <w:bottom w:val="double" w:sz="4" w:space="0" w:color="auto"/>
            </w:tcBorders>
          </w:tcPr>
          <w:p w:rsidR="005B249D" w:rsidRPr="00323432" w:rsidRDefault="0031182E" w:rsidP="0031182E">
            <w:pPr>
              <w:pStyle w:val="acctfourfigures"/>
              <w:tabs>
                <w:tab w:val="clear" w:pos="765"/>
                <w:tab w:val="decimal" w:pos="701"/>
                <w:tab w:val="left" w:pos="975"/>
                <w:tab w:val="left" w:pos="1245"/>
              </w:tabs>
              <w:spacing w:line="240" w:lineRule="auto"/>
              <w:ind w:left="-79"/>
              <w:jc w:val="right"/>
              <w:rPr>
                <w:rFonts w:cs="Times New Roman"/>
                <w:b/>
                <w:bCs/>
                <w:szCs w:val="22"/>
              </w:rPr>
            </w:pPr>
            <w:r>
              <w:rPr>
                <w:rFonts w:cs="Times New Roman"/>
                <w:b/>
                <w:bCs/>
                <w:szCs w:val="22"/>
              </w:rPr>
              <w:t>(</w:t>
            </w:r>
            <w:r w:rsidR="004418F0">
              <w:rPr>
                <w:rFonts w:cs="Times New Roman"/>
                <w:b/>
                <w:bCs/>
                <w:szCs w:val="22"/>
              </w:rPr>
              <w:t>1,203,346</w:t>
            </w:r>
            <w:r>
              <w:rPr>
                <w:rFonts w:cs="Times New Roman"/>
                <w:b/>
                <w:bCs/>
                <w:szCs w:val="22"/>
              </w:rPr>
              <w:t>)</w:t>
            </w:r>
          </w:p>
        </w:tc>
        <w:tc>
          <w:tcPr>
            <w:tcW w:w="270" w:type="dxa"/>
          </w:tcPr>
          <w:p w:rsidR="005B249D" w:rsidRPr="00323432" w:rsidRDefault="005B249D" w:rsidP="005B249D">
            <w:pPr>
              <w:tabs>
                <w:tab w:val="decimal" w:pos="706"/>
              </w:tabs>
              <w:spacing w:line="240" w:lineRule="auto"/>
              <w:ind w:right="5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B249D" w:rsidRPr="00323432" w:rsidDel="00D00E75" w:rsidRDefault="005B249D" w:rsidP="005B249D">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w:t>
            </w:r>
            <w:r w:rsidR="004418F0">
              <w:rPr>
                <w:rFonts w:cs="Times New Roman"/>
                <w:b/>
                <w:bCs/>
                <w:szCs w:val="22"/>
              </w:rPr>
              <w:t>1,203,697</w:t>
            </w:r>
            <w:r>
              <w:rPr>
                <w:rFonts w:cs="Times New Roman"/>
                <w:b/>
                <w:bCs/>
                <w:szCs w:val="22"/>
              </w:rPr>
              <w:t>)</w:t>
            </w:r>
          </w:p>
        </w:tc>
        <w:tc>
          <w:tcPr>
            <w:tcW w:w="238" w:type="dxa"/>
          </w:tcPr>
          <w:p w:rsidR="005B249D" w:rsidRPr="00323432" w:rsidDel="00D00E75" w:rsidRDefault="005B249D" w:rsidP="005B249D">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5B249D" w:rsidRPr="00323432" w:rsidRDefault="002A4D2D" w:rsidP="002A4D2D">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(3,306)</w:t>
            </w:r>
          </w:p>
        </w:tc>
        <w:tc>
          <w:tcPr>
            <w:tcW w:w="304" w:type="dxa"/>
          </w:tcPr>
          <w:p w:rsidR="005B249D" w:rsidRPr="00323432" w:rsidRDefault="005B249D" w:rsidP="005B249D">
            <w:pPr>
              <w:tabs>
                <w:tab w:val="decimal" w:pos="706"/>
              </w:tabs>
              <w:spacing w:line="240" w:lineRule="auto"/>
              <w:ind w:right="56"/>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5B249D" w:rsidRPr="00323432" w:rsidRDefault="002A4D2D" w:rsidP="002A4D2D">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(1,240)</w:t>
            </w:r>
          </w:p>
        </w:tc>
        <w:tc>
          <w:tcPr>
            <w:tcW w:w="236" w:type="dxa"/>
          </w:tcPr>
          <w:p w:rsidR="005B249D" w:rsidRPr="00323432" w:rsidRDefault="005B249D" w:rsidP="005B249D">
            <w:pPr>
              <w:tabs>
                <w:tab w:val="decimal" w:pos="706"/>
              </w:tabs>
              <w:spacing w:line="240" w:lineRule="auto"/>
              <w:ind w:right="56"/>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5B249D" w:rsidRPr="00323432" w:rsidRDefault="005B249D" w:rsidP="005B249D">
            <w:pPr>
              <w:tabs>
                <w:tab w:val="clear" w:pos="227"/>
                <w:tab w:val="decimal" w:pos="706"/>
              </w:tabs>
              <w:spacing w:line="240" w:lineRule="auto"/>
              <w:ind w:right="-2"/>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5B249D" w:rsidRPr="00323432" w:rsidRDefault="005B249D" w:rsidP="005B249D">
            <w:pPr>
              <w:tabs>
                <w:tab w:val="decimal" w:pos="706"/>
              </w:tabs>
              <w:spacing w:line="240" w:lineRule="auto"/>
              <w:ind w:right="56"/>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5B249D" w:rsidRPr="00323432" w:rsidRDefault="005B249D" w:rsidP="005B249D">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w:t>
            </w:r>
            <w:r w:rsidR="004418F0">
              <w:rPr>
                <w:rFonts w:cs="Times New Roman"/>
                <w:b/>
                <w:bCs/>
                <w:szCs w:val="22"/>
              </w:rPr>
              <w:t>1,208,243</w:t>
            </w:r>
            <w:r>
              <w:rPr>
                <w:rFonts w:cs="Times New Roman"/>
                <w:b/>
                <w:bCs/>
                <w:szCs w:val="22"/>
              </w:rPr>
              <w:t>)</w:t>
            </w:r>
          </w:p>
        </w:tc>
      </w:tr>
      <w:tr w:rsidR="00BB75C1" w:rsidRPr="00FC5E8B" w:rsidTr="00A62AAC">
        <w:tc>
          <w:tcPr>
            <w:tcW w:w="2160" w:type="dxa"/>
          </w:tcPr>
          <w:p w:rsidR="00BB75C1" w:rsidRPr="005F3F88" w:rsidRDefault="00BB75C1" w:rsidP="00BB75C1">
            <w:pPr>
              <w:spacing w:line="240" w:lineRule="auto"/>
              <w:ind w:left="73" w:right="-108" w:hanging="73"/>
              <w:rPr>
                <w:rFonts w:ascii="Times New Roman" w:hAnsi="Times New Roman" w:cs="Times New Roman"/>
                <w:b/>
                <w:bCs/>
                <w:i/>
                <w:iCs/>
                <w:sz w:val="22"/>
                <w:szCs w:val="22"/>
              </w:rPr>
            </w:pPr>
            <w:r w:rsidRPr="005F3F88">
              <w:rPr>
                <w:rFonts w:ascii="Times New Roman" w:hAnsi="Times New Roman" w:cs="Times New Roman"/>
                <w:b/>
                <w:bCs/>
                <w:i/>
                <w:iCs/>
                <w:sz w:val="22"/>
                <w:szCs w:val="22"/>
              </w:rPr>
              <w:lastRenderedPageBreak/>
              <w:t>Derivative financial liabilities</w:t>
            </w:r>
          </w:p>
        </w:tc>
        <w:tc>
          <w:tcPr>
            <w:tcW w:w="126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rPr>
            </w:pPr>
          </w:p>
        </w:tc>
        <w:tc>
          <w:tcPr>
            <w:tcW w:w="27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7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8"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932"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30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86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574"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236"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c>
          <w:tcPr>
            <w:tcW w:w="1190" w:type="dxa"/>
          </w:tcPr>
          <w:p w:rsidR="00BB75C1" w:rsidRPr="00726405" w:rsidRDefault="00BB75C1" w:rsidP="00BB75C1">
            <w:pPr>
              <w:tabs>
                <w:tab w:val="decimal" w:pos="706"/>
              </w:tabs>
              <w:spacing w:line="240" w:lineRule="auto"/>
              <w:jc w:val="right"/>
              <w:rPr>
                <w:rFonts w:ascii="Times New Roman" w:hAnsi="Times New Roman" w:cs="Times New Roman"/>
                <w:b/>
                <w:bCs/>
                <w:sz w:val="22"/>
                <w:szCs w:val="22"/>
                <w:highlight w:val="cyan"/>
              </w:rPr>
            </w:pPr>
          </w:p>
        </w:tc>
      </w:tr>
      <w:tr w:rsidR="00BB75C1" w:rsidRPr="00FC5E8B" w:rsidTr="00A62AAC">
        <w:tc>
          <w:tcPr>
            <w:tcW w:w="2160" w:type="dxa"/>
          </w:tcPr>
          <w:p w:rsidR="00BB75C1" w:rsidRPr="005F3F88" w:rsidRDefault="00BB75C1" w:rsidP="00BB75C1">
            <w:pPr>
              <w:spacing w:line="240" w:lineRule="auto"/>
              <w:ind w:right="-24"/>
              <w:rPr>
                <w:rFonts w:ascii="Times New Roman" w:hAnsi="Times New Roman" w:cs="Times New Roman"/>
                <w:sz w:val="22"/>
                <w:szCs w:val="22"/>
              </w:rPr>
            </w:pPr>
            <w:r w:rsidRPr="005F3F88">
              <w:rPr>
                <w:rFonts w:ascii="Times New Roman" w:hAnsi="Times New Roman" w:cs="Times New Roman"/>
                <w:sz w:val="22"/>
                <w:szCs w:val="22"/>
              </w:rPr>
              <w:t xml:space="preserve">Copper future </w:t>
            </w:r>
            <w:r>
              <w:rPr>
                <w:rFonts w:ascii="Times New Roman" w:hAnsi="Times New Roman" w:cs="Times New Roman"/>
                <w:sz w:val="22"/>
                <w:szCs w:val="22"/>
              </w:rPr>
              <w:t xml:space="preserve"> </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BB75C1">
            <w:pPr>
              <w:tabs>
                <w:tab w:val="decimal" w:pos="613"/>
              </w:tabs>
              <w:spacing w:line="240" w:lineRule="auto"/>
              <w:ind w:right="56"/>
              <w:jc w:val="right"/>
              <w:rPr>
                <w:rFonts w:ascii="Times New Roman" w:hAnsi="Times New Roman" w:cs="Times New Roman"/>
                <w:sz w:val="22"/>
                <w:szCs w:val="22"/>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A62AAC">
        <w:tc>
          <w:tcPr>
            <w:tcW w:w="2160" w:type="dxa"/>
          </w:tcPr>
          <w:p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contracts used </w:t>
            </w:r>
            <w:r>
              <w:rPr>
                <w:rFonts w:ascii="Times New Roman" w:hAnsi="Times New Roman" w:cs="Times New Roman"/>
                <w:sz w:val="22"/>
                <w:szCs w:val="22"/>
              </w:rPr>
              <w:t>f</w:t>
            </w:r>
            <w:r w:rsidRPr="005F3F88">
              <w:rPr>
                <w:rFonts w:ascii="Times New Roman" w:hAnsi="Times New Roman" w:cs="Times New Roman"/>
                <w:sz w:val="22"/>
                <w:szCs w:val="22"/>
              </w:rPr>
              <w:t>or</w:t>
            </w:r>
          </w:p>
        </w:tc>
        <w:tc>
          <w:tcPr>
            <w:tcW w:w="1260" w:type="dxa"/>
          </w:tcPr>
          <w:p w:rsidR="00BB75C1" w:rsidRDefault="00BB75C1" w:rsidP="00BB75C1">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Default="00BB75C1" w:rsidP="00BB75C1">
            <w:pPr>
              <w:tabs>
                <w:tab w:val="decimal" w:pos="613"/>
              </w:tabs>
              <w:spacing w:line="240" w:lineRule="auto"/>
              <w:ind w:right="56"/>
              <w:jc w:val="right"/>
              <w:rPr>
                <w:rFonts w:ascii="Times New Roman" w:hAnsi="Times New Roman" w:cs="Times New Roman"/>
                <w:sz w:val="22"/>
                <w:szCs w:val="22"/>
              </w:rPr>
            </w:pP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Default="00BB75C1" w:rsidP="00BB75C1">
            <w:pPr>
              <w:tabs>
                <w:tab w:val="decimal" w:pos="706"/>
              </w:tabs>
              <w:spacing w:line="240" w:lineRule="auto"/>
              <w:jc w:val="right"/>
              <w:rPr>
                <w:rFonts w:ascii="Times New Roman" w:hAnsi="Times New Roman" w:cs="Times New Roman"/>
                <w:sz w:val="22"/>
                <w:szCs w:val="22"/>
              </w:rPr>
            </w:pPr>
          </w:p>
        </w:tc>
      </w:tr>
      <w:tr w:rsidR="00BB75C1" w:rsidRPr="00FC5E8B" w:rsidTr="00A62AAC">
        <w:tc>
          <w:tcPr>
            <w:tcW w:w="2160" w:type="dxa"/>
          </w:tcPr>
          <w:p w:rsidR="00BB75C1" w:rsidRPr="005F3F88" w:rsidRDefault="00BB75C1" w:rsidP="00BB75C1">
            <w:pPr>
              <w:spacing w:line="240" w:lineRule="auto"/>
              <w:ind w:right="-24"/>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hedging</w:t>
            </w:r>
          </w:p>
        </w:tc>
        <w:tc>
          <w:tcPr>
            <w:tcW w:w="1260" w:type="dxa"/>
          </w:tcPr>
          <w:p w:rsidR="00BB75C1" w:rsidRPr="007553AA" w:rsidRDefault="00BB75C1" w:rsidP="00726405">
            <w:pPr>
              <w:pStyle w:val="acctfourfigures"/>
              <w:tabs>
                <w:tab w:val="clear" w:pos="765"/>
                <w:tab w:val="decimal" w:pos="701"/>
                <w:tab w:val="left" w:pos="975"/>
                <w:tab w:val="left" w:pos="1245"/>
              </w:tabs>
              <w:spacing w:line="240" w:lineRule="auto"/>
              <w:ind w:left="-79"/>
              <w:jc w:val="right"/>
              <w:rPr>
                <w:rFonts w:cs="Times New Roman"/>
                <w:szCs w:val="22"/>
              </w:rPr>
            </w:pPr>
            <w:r>
              <w:rPr>
                <w:szCs w:val="28"/>
              </w:rPr>
              <w:t>(</w:t>
            </w:r>
            <w:r w:rsidR="00726405">
              <w:rPr>
                <w:rFonts w:cs="Times New Roman"/>
                <w:szCs w:val="22"/>
              </w:rPr>
              <w:t>125,097</w:t>
            </w:r>
            <w:r>
              <w:rPr>
                <w:rFonts w:cs="Times New Roman"/>
                <w:szCs w:val="22"/>
              </w:rPr>
              <w:t>)</w:t>
            </w:r>
          </w:p>
        </w:tc>
        <w:tc>
          <w:tcPr>
            <w:tcW w:w="270"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7553AA" w:rsidRDefault="009652E4" w:rsidP="00BB75C1">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(37,615)</w:t>
            </w:r>
          </w:p>
        </w:tc>
        <w:tc>
          <w:tcPr>
            <w:tcW w:w="238"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7553AA" w:rsidRDefault="00BB75C1" w:rsidP="00BB75C1">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304"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7553AA" w:rsidRDefault="00BB75C1" w:rsidP="00BB75C1">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7553AA" w:rsidRDefault="00BB75C1" w:rsidP="00BB75C1">
            <w:pPr>
              <w:tabs>
                <w:tab w:val="decimal" w:pos="647"/>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BB75C1" w:rsidRPr="007553AA"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7553AA" w:rsidRDefault="00BB75C1" w:rsidP="00BB75C1">
            <w:pPr>
              <w:pStyle w:val="acctfourfigures"/>
              <w:tabs>
                <w:tab w:val="clear" w:pos="765"/>
                <w:tab w:val="decimal" w:pos="900"/>
                <w:tab w:val="left" w:pos="1245"/>
              </w:tabs>
              <w:spacing w:line="240" w:lineRule="auto"/>
              <w:ind w:left="-79"/>
              <w:jc w:val="right"/>
              <w:rPr>
                <w:rFonts w:cs="Times New Roman"/>
                <w:szCs w:val="22"/>
              </w:rPr>
            </w:pPr>
            <w:r>
              <w:rPr>
                <w:rFonts w:cs="Times New Roman"/>
                <w:szCs w:val="22"/>
              </w:rPr>
              <w:t>(</w:t>
            </w:r>
            <w:r w:rsidR="009652E4">
              <w:rPr>
                <w:rFonts w:cs="Times New Roman"/>
                <w:szCs w:val="22"/>
              </w:rPr>
              <w:t>37,615</w:t>
            </w:r>
            <w:r>
              <w:rPr>
                <w:rFonts w:cs="Times New Roman"/>
                <w:szCs w:val="22"/>
              </w:rPr>
              <w:t>)</w:t>
            </w:r>
          </w:p>
        </w:tc>
      </w:tr>
      <w:tr w:rsidR="00BB75C1" w:rsidRPr="005536A5" w:rsidTr="00A62AAC">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sidRPr="005F3F88">
              <w:rPr>
                <w:rFonts w:ascii="Times New Roman" w:hAnsi="Times New Roman" w:cs="Times New Roman"/>
                <w:sz w:val="22"/>
                <w:szCs w:val="22"/>
              </w:rPr>
              <w:t>Forward exchange</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BB75C1" w:rsidRPr="005536A5" w:rsidTr="00A62AAC">
        <w:tc>
          <w:tcPr>
            <w:tcW w:w="2160" w:type="dxa"/>
          </w:tcPr>
          <w:p w:rsidR="00BB75C1" w:rsidRPr="005F3F88" w:rsidRDefault="00BB75C1" w:rsidP="00BB75C1">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contracts used for</w:t>
            </w:r>
          </w:p>
        </w:tc>
        <w:tc>
          <w:tcPr>
            <w:tcW w:w="1260" w:type="dxa"/>
          </w:tcPr>
          <w:p w:rsidR="00BB75C1" w:rsidRDefault="00BB75C1" w:rsidP="00BB75C1">
            <w:pPr>
              <w:tabs>
                <w:tab w:val="decimal" w:pos="706"/>
              </w:tabs>
              <w:spacing w:line="240" w:lineRule="auto"/>
              <w:jc w:val="right"/>
              <w:rPr>
                <w:rFonts w:ascii="Times New Roman" w:hAnsi="Times New Roman" w:cs="Times New Roman"/>
                <w:sz w:val="22"/>
                <w:szCs w:val="22"/>
              </w:rPr>
            </w:pPr>
          </w:p>
        </w:tc>
        <w:tc>
          <w:tcPr>
            <w:tcW w:w="2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70"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8"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932"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30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86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574"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236" w:type="dxa"/>
          </w:tcPr>
          <w:p w:rsidR="00BB75C1" w:rsidRPr="00323432" w:rsidRDefault="00BB75C1" w:rsidP="00BB75C1">
            <w:pPr>
              <w:tabs>
                <w:tab w:val="decimal" w:pos="706"/>
              </w:tabs>
              <w:spacing w:line="240" w:lineRule="auto"/>
              <w:jc w:val="right"/>
              <w:rPr>
                <w:rFonts w:ascii="Times New Roman" w:hAnsi="Times New Roman" w:cs="Times New Roman"/>
                <w:sz w:val="22"/>
                <w:szCs w:val="22"/>
              </w:rPr>
            </w:pPr>
          </w:p>
        </w:tc>
        <w:tc>
          <w:tcPr>
            <w:tcW w:w="1190" w:type="dxa"/>
          </w:tcPr>
          <w:p w:rsidR="00BB75C1" w:rsidRPr="00323432" w:rsidRDefault="00BB75C1" w:rsidP="00BB75C1">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6B4722" w:rsidRPr="005536A5" w:rsidTr="00A62AAC">
        <w:tc>
          <w:tcPr>
            <w:tcW w:w="2160" w:type="dxa"/>
          </w:tcPr>
          <w:p w:rsidR="006B4722" w:rsidRPr="005F3F88" w:rsidRDefault="006B4722" w:rsidP="006B4722">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5F3F88">
              <w:rPr>
                <w:rFonts w:ascii="Times New Roman" w:hAnsi="Times New Roman" w:cs="Times New Roman"/>
                <w:sz w:val="22"/>
                <w:szCs w:val="22"/>
              </w:rPr>
              <w:t xml:space="preserve">hedging: </w:t>
            </w:r>
          </w:p>
        </w:tc>
        <w:tc>
          <w:tcPr>
            <w:tcW w:w="1260" w:type="dxa"/>
          </w:tcPr>
          <w:p w:rsidR="006B4722" w:rsidRPr="00726405" w:rsidRDefault="006B4722" w:rsidP="006B4722">
            <w:pPr>
              <w:pStyle w:val="acctfourfigures"/>
              <w:tabs>
                <w:tab w:val="clear" w:pos="765"/>
                <w:tab w:val="decimal" w:pos="701"/>
                <w:tab w:val="left" w:pos="1245"/>
              </w:tabs>
              <w:spacing w:line="240" w:lineRule="auto"/>
              <w:ind w:left="-79"/>
              <w:jc w:val="right"/>
              <w:rPr>
                <w:szCs w:val="28"/>
              </w:rPr>
            </w:pPr>
            <w:r w:rsidRPr="00D3315E">
              <w:rPr>
                <w:rFonts w:cs="Times New Roman"/>
                <w:szCs w:val="22"/>
              </w:rPr>
              <w:t>(8,1</w:t>
            </w:r>
            <w:r>
              <w:rPr>
                <w:rFonts w:cs="Times New Roman"/>
                <w:szCs w:val="22"/>
              </w:rPr>
              <w:t>0</w:t>
            </w:r>
            <w:r w:rsidRPr="00D3315E">
              <w:rPr>
                <w:rFonts w:cs="Times New Roman"/>
                <w:szCs w:val="22"/>
              </w:rPr>
              <w:t>8)</w:t>
            </w:r>
          </w:p>
        </w:tc>
        <w:tc>
          <w:tcPr>
            <w:tcW w:w="270"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6B4722" w:rsidP="006B4722">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6B4722" w:rsidRPr="005536A5" w:rsidTr="00A62AAC">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outflow</w:t>
            </w:r>
          </w:p>
        </w:tc>
        <w:tc>
          <w:tcPr>
            <w:tcW w:w="1260" w:type="dxa"/>
          </w:tcPr>
          <w:p w:rsidR="006B4722" w:rsidRPr="00D3315E" w:rsidRDefault="006B4722" w:rsidP="006B4722">
            <w:pPr>
              <w:pStyle w:val="acctfourfigures"/>
              <w:tabs>
                <w:tab w:val="clear" w:pos="765"/>
                <w:tab w:val="decimal" w:pos="701"/>
                <w:tab w:val="left" w:pos="975"/>
                <w:tab w:val="left" w:pos="1245"/>
              </w:tabs>
              <w:spacing w:line="240" w:lineRule="auto"/>
              <w:ind w:left="-79"/>
              <w:jc w:val="right"/>
              <w:rPr>
                <w:rFonts w:cs="Times New Roman"/>
                <w:szCs w:val="22"/>
              </w:rPr>
            </w:pP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Pr>
          <w:p w:rsidR="006B4722" w:rsidRPr="00323432" w:rsidDel="00D00E75" w:rsidRDefault="006B4722" w:rsidP="006B4722">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(389,592)</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sz w:val="22"/>
                <w:szCs w:val="22"/>
              </w:rPr>
            </w:pPr>
          </w:p>
        </w:tc>
        <w:tc>
          <w:tcPr>
            <w:tcW w:w="932"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866"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574" w:type="dxa"/>
          </w:tcPr>
          <w:p w:rsidR="006B4722" w:rsidRPr="00323432" w:rsidRDefault="006B4722" w:rsidP="006B4722">
            <w:pPr>
              <w:tabs>
                <w:tab w:val="decimal" w:pos="647"/>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Pr>
          <w:p w:rsidR="006B4722" w:rsidRPr="00323432" w:rsidRDefault="006B4722" w:rsidP="006B4722">
            <w:pPr>
              <w:pStyle w:val="acctfourfigures"/>
              <w:tabs>
                <w:tab w:val="clear" w:pos="765"/>
                <w:tab w:val="decimal" w:pos="701"/>
                <w:tab w:val="left" w:pos="1245"/>
              </w:tabs>
              <w:spacing w:line="240" w:lineRule="auto"/>
              <w:ind w:left="-79"/>
              <w:jc w:val="right"/>
              <w:rPr>
                <w:rFonts w:cs="Times New Roman"/>
                <w:szCs w:val="22"/>
              </w:rPr>
            </w:pPr>
            <w:r>
              <w:rPr>
                <w:rFonts w:cs="Times New Roman"/>
                <w:szCs w:val="22"/>
              </w:rPr>
              <w:t>(389,592)</w:t>
            </w:r>
          </w:p>
        </w:tc>
      </w:tr>
      <w:tr w:rsidR="006B4722" w:rsidRPr="005536A5" w:rsidTr="00A62AAC">
        <w:tc>
          <w:tcPr>
            <w:tcW w:w="2160" w:type="dxa"/>
          </w:tcPr>
          <w:p w:rsidR="006B4722" w:rsidRPr="005F3F88" w:rsidRDefault="006B4722" w:rsidP="006B4722">
            <w:pPr>
              <w:pStyle w:val="ListParagraph"/>
              <w:numPr>
                <w:ilvl w:val="0"/>
                <w:numId w:val="23"/>
              </w:numPr>
              <w:spacing w:line="240" w:lineRule="auto"/>
              <w:ind w:left="161" w:right="-24" w:hanging="161"/>
              <w:rPr>
                <w:szCs w:val="22"/>
              </w:rPr>
            </w:pPr>
            <w:r w:rsidRPr="005F3F88">
              <w:rPr>
                <w:szCs w:val="22"/>
              </w:rPr>
              <w:t>Cash inflow</w:t>
            </w:r>
          </w:p>
        </w:tc>
        <w:tc>
          <w:tcPr>
            <w:tcW w:w="1260" w:type="dxa"/>
            <w:tcBorders>
              <w:bottom w:val="single" w:sz="4" w:space="0" w:color="auto"/>
            </w:tcBorders>
          </w:tcPr>
          <w:p w:rsidR="006B4722" w:rsidRPr="00D3315E" w:rsidRDefault="006B4722" w:rsidP="006B4722">
            <w:pPr>
              <w:tabs>
                <w:tab w:val="clear" w:pos="680"/>
                <w:tab w:val="clear" w:pos="907"/>
                <w:tab w:val="left" w:pos="355"/>
                <w:tab w:val="left" w:pos="535"/>
                <w:tab w:val="decimal" w:pos="625"/>
              </w:tabs>
              <w:spacing w:line="240" w:lineRule="auto"/>
              <w:ind w:right="56"/>
              <w:jc w:val="center"/>
              <w:rPr>
                <w:rFonts w:ascii="Times New Roman" w:hAnsi="Times New Roman" w:cs="Times New Roman"/>
                <w:sz w:val="22"/>
                <w:szCs w:val="22"/>
              </w:rPr>
            </w:pPr>
          </w:p>
        </w:tc>
        <w:tc>
          <w:tcPr>
            <w:tcW w:w="270" w:type="dxa"/>
          </w:tcPr>
          <w:p w:rsidR="006B4722" w:rsidRPr="00D3315E" w:rsidRDefault="006B4722" w:rsidP="006B4722">
            <w:pPr>
              <w:tabs>
                <w:tab w:val="decimal" w:pos="706"/>
              </w:tabs>
              <w:spacing w:line="240" w:lineRule="auto"/>
              <w:jc w:val="right"/>
              <w:rPr>
                <w:rFonts w:ascii="Times New Roman" w:hAnsi="Times New Roman" w:cs="Times New Roman"/>
                <w:sz w:val="22"/>
                <w:szCs w:val="22"/>
              </w:rPr>
            </w:pPr>
          </w:p>
        </w:tc>
        <w:tc>
          <w:tcPr>
            <w:tcW w:w="1170" w:type="dxa"/>
            <w:tcBorders>
              <w:bottom w:val="single" w:sz="4" w:space="0" w:color="auto"/>
            </w:tcBorders>
          </w:tcPr>
          <w:p w:rsidR="006B4722" w:rsidRPr="00323432" w:rsidRDefault="006B4722" w:rsidP="006B4722">
            <w:pPr>
              <w:tabs>
                <w:tab w:val="clear" w:pos="680"/>
                <w:tab w:val="decimal" w:pos="613"/>
                <w:tab w:val="left" w:pos="704"/>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383,814</w:t>
            </w:r>
          </w:p>
        </w:tc>
        <w:tc>
          <w:tcPr>
            <w:tcW w:w="238"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866" w:type="dxa"/>
            <w:tcBorders>
              <w:bottom w:val="sing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sz w:val="22"/>
                <w:szCs w:val="22"/>
              </w:rPr>
            </w:pPr>
          </w:p>
        </w:tc>
        <w:tc>
          <w:tcPr>
            <w:tcW w:w="574" w:type="dxa"/>
            <w:tcBorders>
              <w:bottom w:val="sing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sz w:val="22"/>
                <w:szCs w:val="22"/>
              </w:rPr>
            </w:pPr>
            <w:r w:rsidRPr="00323432">
              <w:rPr>
                <w:rFonts w:ascii="Times New Roman" w:hAnsi="Times New Roman" w:cs="Times New Roman"/>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sz w:val="22"/>
                <w:szCs w:val="22"/>
              </w:rPr>
            </w:pPr>
          </w:p>
        </w:tc>
        <w:tc>
          <w:tcPr>
            <w:tcW w:w="1190" w:type="dxa"/>
            <w:tcBorders>
              <w:bottom w:val="single" w:sz="4" w:space="0" w:color="auto"/>
            </w:tcBorders>
          </w:tcPr>
          <w:p w:rsidR="006B4722" w:rsidRPr="00323432" w:rsidRDefault="006B4722" w:rsidP="006B4722">
            <w:pPr>
              <w:tabs>
                <w:tab w:val="clear" w:pos="454"/>
                <w:tab w:val="clear" w:pos="680"/>
                <w:tab w:val="clear" w:pos="907"/>
                <w:tab w:val="left" w:pos="105"/>
                <w:tab w:val="left" w:pos="285"/>
                <w:tab w:val="left" w:pos="462"/>
                <w:tab w:val="decimal" w:pos="706"/>
              </w:tabs>
              <w:spacing w:line="240" w:lineRule="auto"/>
              <w:ind w:right="56"/>
              <w:jc w:val="right"/>
              <w:rPr>
                <w:rFonts w:ascii="Times New Roman" w:hAnsi="Times New Roman" w:cs="Times New Roman"/>
                <w:sz w:val="22"/>
                <w:szCs w:val="22"/>
              </w:rPr>
            </w:pPr>
            <w:r>
              <w:rPr>
                <w:rFonts w:ascii="Times New Roman" w:hAnsi="Times New Roman" w:cs="Times New Roman"/>
                <w:sz w:val="22"/>
                <w:szCs w:val="22"/>
              </w:rPr>
              <w:t>383,814</w:t>
            </w:r>
          </w:p>
        </w:tc>
      </w:tr>
      <w:tr w:rsidR="006B4722" w:rsidRPr="005536A5" w:rsidTr="00A62AAC">
        <w:tc>
          <w:tcPr>
            <w:tcW w:w="2160" w:type="dxa"/>
          </w:tcPr>
          <w:p w:rsidR="006B4722" w:rsidRPr="00456633" w:rsidRDefault="006B4722" w:rsidP="006B4722">
            <w:pPr>
              <w:spacing w:line="240" w:lineRule="auto"/>
              <w:ind w:left="73" w:right="-24" w:hanging="73"/>
              <w:rPr>
                <w:rFonts w:ascii="Times New Roman" w:hAnsi="Times New Roman" w:cs="Times New Roman"/>
                <w:sz w:val="22"/>
                <w:szCs w:val="22"/>
                <w:highlight w:val="cyan"/>
              </w:rPr>
            </w:pPr>
          </w:p>
        </w:tc>
        <w:tc>
          <w:tcPr>
            <w:tcW w:w="1260" w:type="dxa"/>
            <w:tcBorders>
              <w:top w:val="single" w:sz="4" w:space="0" w:color="auto"/>
              <w:bottom w:val="double" w:sz="4" w:space="0" w:color="auto"/>
            </w:tcBorders>
          </w:tcPr>
          <w:p w:rsidR="006B4722" w:rsidRPr="00323432" w:rsidRDefault="006B4722"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(133,205)</w:t>
            </w:r>
          </w:p>
        </w:tc>
        <w:tc>
          <w:tcPr>
            <w:tcW w:w="270" w:type="dxa"/>
            <w:tcBorders>
              <w:bottom w:val="nil"/>
            </w:tcBorders>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B4722" w:rsidRPr="00323432" w:rsidDel="00D00E75" w:rsidRDefault="006B4722"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(43,393)</w:t>
            </w:r>
          </w:p>
        </w:tc>
        <w:tc>
          <w:tcPr>
            <w:tcW w:w="238" w:type="dxa"/>
          </w:tcPr>
          <w:p w:rsidR="006B4722" w:rsidRPr="00323432" w:rsidDel="00D00E75" w:rsidRDefault="006B4722" w:rsidP="006B4722">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r w:rsidRPr="00323432">
              <w:rPr>
                <w:rFonts w:ascii="Times New Roman" w:hAnsi="Times New Roman" w:cs="Times New Roman"/>
                <w:b/>
                <w:bCs/>
                <w:sz w:val="22"/>
                <w:szCs w:val="22"/>
              </w:rPr>
              <w:t>-</w:t>
            </w:r>
          </w:p>
        </w:tc>
        <w:tc>
          <w:tcPr>
            <w:tcW w:w="304"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866" w:type="dxa"/>
            <w:tcBorders>
              <w:top w:val="single" w:sz="4" w:space="0" w:color="auto"/>
              <w:bottom w:val="doub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r w:rsidRPr="00323432">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p>
        </w:tc>
        <w:tc>
          <w:tcPr>
            <w:tcW w:w="574" w:type="dxa"/>
            <w:tcBorders>
              <w:top w:val="single" w:sz="4" w:space="0" w:color="auto"/>
              <w:bottom w:val="double" w:sz="4" w:space="0" w:color="auto"/>
            </w:tcBorders>
          </w:tcPr>
          <w:p w:rsidR="006B4722" w:rsidRPr="00323432" w:rsidRDefault="006B4722" w:rsidP="006B4722">
            <w:pPr>
              <w:tabs>
                <w:tab w:val="decimal" w:pos="706"/>
              </w:tabs>
              <w:spacing w:line="240" w:lineRule="auto"/>
              <w:jc w:val="center"/>
              <w:rPr>
                <w:rFonts w:ascii="Times New Roman" w:hAnsi="Times New Roman" w:cs="Times New Roman"/>
                <w:b/>
                <w:bCs/>
                <w:sz w:val="22"/>
                <w:szCs w:val="22"/>
              </w:rPr>
            </w:pPr>
            <w:r w:rsidRPr="00323432">
              <w:rPr>
                <w:rFonts w:ascii="Times New Roman" w:hAnsi="Times New Roman" w:cs="Times New Roman"/>
                <w:b/>
                <w:bCs/>
                <w:sz w:val="22"/>
                <w:szCs w:val="22"/>
              </w:rPr>
              <w:t>-</w:t>
            </w:r>
          </w:p>
        </w:tc>
        <w:tc>
          <w:tcPr>
            <w:tcW w:w="236" w:type="dxa"/>
          </w:tcPr>
          <w:p w:rsidR="006B4722" w:rsidRPr="00323432" w:rsidRDefault="006B4722" w:rsidP="006B4722">
            <w:pPr>
              <w:tabs>
                <w:tab w:val="decimal" w:pos="706"/>
              </w:tabs>
              <w:spacing w:line="240"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rsidR="006B4722" w:rsidRPr="00323432" w:rsidRDefault="006B4722" w:rsidP="006B4722">
            <w:pPr>
              <w:pStyle w:val="acctfourfigures"/>
              <w:tabs>
                <w:tab w:val="clear" w:pos="765"/>
                <w:tab w:val="decimal" w:pos="701"/>
                <w:tab w:val="left" w:pos="1245"/>
              </w:tabs>
              <w:spacing w:line="240" w:lineRule="auto"/>
              <w:ind w:left="-79"/>
              <w:jc w:val="right"/>
              <w:rPr>
                <w:rFonts w:cs="Times New Roman"/>
                <w:b/>
                <w:bCs/>
                <w:szCs w:val="22"/>
              </w:rPr>
            </w:pPr>
            <w:r>
              <w:rPr>
                <w:rFonts w:cs="Times New Roman"/>
                <w:b/>
                <w:bCs/>
                <w:szCs w:val="22"/>
              </w:rPr>
              <w:t>(43,393)</w:t>
            </w:r>
          </w:p>
        </w:tc>
      </w:tr>
    </w:tbl>
    <w:p w:rsidR="00456633" w:rsidRPr="00067261" w:rsidRDefault="00456633" w:rsidP="00067261">
      <w:pPr>
        <w:rPr>
          <w:lang w:bidi="ar-SA"/>
        </w:rPr>
      </w:pPr>
    </w:p>
    <w:p w:rsidR="00067261"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456633">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w:t>
      </w:r>
      <w:r w:rsidR="001A643A">
        <w:rPr>
          <w:rFonts w:ascii="Times New Roman" w:hAnsi="Times New Roman" w:cs="Times New Roman"/>
          <w:sz w:val="22"/>
          <w:szCs w:val="22"/>
        </w:rPr>
        <w:t>s</w:t>
      </w:r>
      <w:r w:rsidRPr="00456633">
        <w:rPr>
          <w:rFonts w:ascii="Times New Roman" w:hAnsi="Times New Roman" w:cs="Times New Roman"/>
          <w:sz w:val="22"/>
          <w:szCs w:val="22"/>
        </w:rPr>
        <w:t>he disclosure shows net cash flow amounts for derivatives that are net cash-settled and gross cash inflow and outflow amounts for derivatives that have simultaneous gross cash settlement.</w:t>
      </w:r>
    </w:p>
    <w:p w:rsidR="00512274" w:rsidRDefault="00512274"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265226">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3</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Market</w:t>
      </w:r>
      <w:r w:rsidRPr="00F92FA6">
        <w:rPr>
          <w:rFonts w:ascii="Times New Roman" w:hAnsi="Times New Roman" w:cs="Times New Roman"/>
          <w:b/>
          <w:bCs/>
          <w:i/>
          <w:iCs/>
          <w:sz w:val="22"/>
          <w:szCs w:val="22"/>
        </w:rPr>
        <w:t xml:space="preserve">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456633">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w:t>
      </w:r>
      <w:r>
        <w:rPr>
          <w:rFonts w:ascii="Times New Roman" w:hAnsi="Times New Roman" w:cs="Times New Roman"/>
          <w:sz w:val="22"/>
          <w:szCs w:val="22"/>
        </w:rPr>
        <w:t xml:space="preserve"> </w:t>
      </w:r>
      <w:r w:rsidRPr="00456633">
        <w:rPr>
          <w:rFonts w:ascii="Times New Roman" w:hAnsi="Times New Roman" w:cs="Times New Roman"/>
          <w:sz w:val="22"/>
          <w:szCs w:val="22"/>
        </w:rPr>
        <w:t>does not hold or issue derivatives for speculative or trading purposes.</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w:t>
      </w:r>
      <w:r w:rsidR="00265226">
        <w:rPr>
          <w:rFonts w:ascii="Times New Roman" w:hAnsi="Times New Roman" w:cs="Times New Roman"/>
          <w:sz w:val="22"/>
          <w:szCs w:val="22"/>
        </w:rPr>
        <w:t>b</w:t>
      </w:r>
      <w:r w:rsidRPr="00456633">
        <w:rPr>
          <w:rFonts w:ascii="Times New Roman" w:hAnsi="Times New Roman" w:cs="Times New Roman"/>
          <w:sz w:val="22"/>
          <w:szCs w:val="22"/>
        </w:rPr>
        <w:t>.3.1) Foreign currency risk</w:t>
      </w:r>
    </w:p>
    <w:p w:rsidR="00456633"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rsidR="007A701F"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is exposed to the transactions with foreign currency risk to the extent that there is a mismatch between the currencies in which sales, purchases</w:t>
      </w:r>
      <w:r>
        <w:rPr>
          <w:rFonts w:ascii="Times New Roman" w:hAnsi="Times New Roman" w:cs="Times New Roman"/>
          <w:sz w:val="22"/>
          <w:szCs w:val="22"/>
        </w:rPr>
        <w:t xml:space="preserve"> and</w:t>
      </w:r>
      <w:r w:rsidRPr="00456633">
        <w:rPr>
          <w:rFonts w:ascii="Times New Roman" w:hAnsi="Times New Roman" w:cs="Times New Roman"/>
          <w:sz w:val="22"/>
          <w:szCs w:val="22"/>
        </w:rPr>
        <w:t xml:space="preserve"> receivables are denominated and the respective functional currencies of the Company. The functional currencies of the Company are primarily </w:t>
      </w:r>
      <w:r>
        <w:rPr>
          <w:rFonts w:ascii="Times New Roman" w:hAnsi="Times New Roman" w:cs="Times New Roman"/>
          <w:sz w:val="22"/>
          <w:szCs w:val="22"/>
        </w:rPr>
        <w:t>Thai Baht</w:t>
      </w:r>
      <w:r w:rsidRPr="00456633">
        <w:rPr>
          <w:rFonts w:ascii="Times New Roman" w:hAnsi="Times New Roman" w:cs="Times New Roman"/>
          <w:sz w:val="22"/>
          <w:szCs w:val="22"/>
        </w:rPr>
        <w:t xml:space="preserve"> (</w:t>
      </w:r>
      <w:r>
        <w:rPr>
          <w:rFonts w:ascii="Times New Roman" w:hAnsi="Times New Roman" w:cs="Times New Roman"/>
          <w:sz w:val="22"/>
          <w:szCs w:val="22"/>
        </w:rPr>
        <w:t>THB</w:t>
      </w:r>
      <w:r w:rsidRPr="00456633">
        <w:rPr>
          <w:rFonts w:ascii="Times New Roman" w:hAnsi="Times New Roman" w:cs="Times New Roman"/>
          <w:sz w:val="22"/>
          <w:szCs w:val="22"/>
        </w:rPr>
        <w:t xml:space="preserve">). The currencies in which these transactions are primarily denominated are Euro, US dollars, and </w:t>
      </w:r>
      <w:r>
        <w:rPr>
          <w:rFonts w:ascii="Times New Roman" w:hAnsi="Times New Roman" w:cs="Times New Roman"/>
          <w:sz w:val="22"/>
          <w:szCs w:val="22"/>
        </w:rPr>
        <w:t>Japan Yen</w:t>
      </w:r>
      <w:r w:rsidRPr="00456633">
        <w:rPr>
          <w:rFonts w:ascii="Times New Roman" w:hAnsi="Times New Roman" w:cs="Times New Roman"/>
          <w:sz w:val="22"/>
          <w:szCs w:val="22"/>
        </w:rPr>
        <w:t>.</w:t>
      </w:r>
    </w:p>
    <w:p w:rsidR="000116C6" w:rsidRDefault="000116C6"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 xml:space="preserve">The Company’s risk management policy is to </w:t>
      </w:r>
      <w:r w:rsidRPr="009847D4">
        <w:rPr>
          <w:rFonts w:ascii="Times New Roman" w:hAnsi="Times New Roman" w:cs="Times New Roman"/>
          <w:sz w:val="22"/>
          <w:szCs w:val="22"/>
        </w:rPr>
        <w:t xml:space="preserve">hedge </w:t>
      </w:r>
      <w:r w:rsidR="00A40A43" w:rsidRPr="00A40A43">
        <w:rPr>
          <w:rFonts w:ascii="Times New Roman" w:hAnsi="Times New Roman" w:cs="Times New Roman"/>
          <w:sz w:val="22"/>
          <w:szCs w:val="22"/>
        </w:rPr>
        <w:t>7</w:t>
      </w:r>
      <w:r w:rsidR="00C73541" w:rsidRPr="00A40A43">
        <w:rPr>
          <w:rFonts w:ascii="Times New Roman" w:hAnsi="Times New Roman" w:cs="Times New Roman"/>
          <w:sz w:val="22"/>
          <w:szCs w:val="22"/>
        </w:rPr>
        <w:t>0</w:t>
      </w:r>
      <w:r w:rsidR="006D69DA" w:rsidRPr="00A40A43">
        <w:rPr>
          <w:rFonts w:ascii="Times New Roman" w:hAnsi="Times New Roman" w:cs="Times New Roman"/>
          <w:sz w:val="22"/>
          <w:szCs w:val="22"/>
        </w:rPr>
        <w:t>%</w:t>
      </w:r>
      <w:r w:rsidRPr="00A40A43">
        <w:rPr>
          <w:rFonts w:ascii="Times New Roman" w:hAnsi="Times New Roman" w:cs="Times New Roman"/>
          <w:sz w:val="22"/>
          <w:szCs w:val="22"/>
        </w:rPr>
        <w:t xml:space="preserve"> to </w:t>
      </w:r>
      <w:r w:rsidR="00A40A43" w:rsidRPr="00A40A43">
        <w:rPr>
          <w:rFonts w:ascii="Times New Roman" w:hAnsi="Times New Roman" w:cs="Times New Roman"/>
          <w:sz w:val="22"/>
          <w:szCs w:val="22"/>
        </w:rPr>
        <w:t>9</w:t>
      </w:r>
      <w:r w:rsidR="00006558" w:rsidRPr="00A40A43">
        <w:rPr>
          <w:rFonts w:ascii="Times New Roman" w:hAnsi="Times New Roman" w:cs="Times New Roman"/>
          <w:sz w:val="22"/>
          <w:szCs w:val="22"/>
        </w:rPr>
        <w:t>0</w:t>
      </w:r>
      <w:r w:rsidRPr="00A40A43">
        <w:rPr>
          <w:rFonts w:ascii="Times New Roman" w:hAnsi="Times New Roman" w:cs="Times New Roman"/>
          <w:sz w:val="22"/>
          <w:szCs w:val="22"/>
        </w:rPr>
        <w:t>%</w:t>
      </w:r>
      <w:r w:rsidRPr="009847D4">
        <w:rPr>
          <w:rFonts w:ascii="Times New Roman" w:hAnsi="Times New Roman" w:cs="Times New Roman"/>
          <w:sz w:val="22"/>
          <w:szCs w:val="22"/>
        </w:rPr>
        <w:t xml:space="preserve"> its</w:t>
      </w:r>
      <w:r w:rsidRPr="00456633">
        <w:rPr>
          <w:rFonts w:ascii="Times New Roman" w:hAnsi="Times New Roman" w:cs="Times New Roman"/>
          <w:sz w:val="22"/>
          <w:szCs w:val="22"/>
        </w:rPr>
        <w:t xml:space="preserve"> estimated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 </w:t>
      </w: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lastRenderedPageBreak/>
        <w:t>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recognised in equity in a cost of hedging reserve. The Company’s policy specifies the critical terms of the forward exchange contracts to align with the hedged item.</w:t>
      </w:r>
    </w:p>
    <w:p w:rsidR="00456633" w:rsidRPr="00456633"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456633"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456633">
        <w:rPr>
          <w:rFonts w:ascii="Times New Roman" w:hAnsi="Times New Roman" w:cs="Times New Roman"/>
          <w:sz w:val="22"/>
          <w:szCs w:val="22"/>
        </w:rPr>
        <w:t>The Company determines the existence of an economic relationship between the hedging instrument and hedged item based on the currency, amount and timing of their respective cash flows.</w:t>
      </w:r>
    </w:p>
    <w:p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The Company</w:t>
      </w:r>
      <w:r>
        <w:rPr>
          <w:rFonts w:ascii="Times New Roman" w:hAnsi="Times New Roman" w:cs="Times New Roman"/>
          <w:sz w:val="22"/>
          <w:szCs w:val="22"/>
        </w:rPr>
        <w:t xml:space="preserve"> </w:t>
      </w:r>
      <w:r w:rsidRPr="001A01EB">
        <w:rPr>
          <w:rFonts w:ascii="Times New Roman" w:hAnsi="Times New Roman" w:cs="Times New Roman"/>
          <w:sz w:val="22"/>
          <w:szCs w:val="22"/>
        </w:rPr>
        <w:t>assesses whether the derivative designated in each hedging relationship is effective in offsetting changes in cash flows of the hedged item using the hypothetical derivative method.</w:t>
      </w:r>
    </w:p>
    <w:p w:rsidR="00512274"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 xml:space="preserve">In these hedge relationships, the main sources of ineffectiveness are: </w:t>
      </w: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rsidR="001A01EB" w:rsidRPr="001A01E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rsidR="00165B86"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1A01EB">
        <w:rPr>
          <w:rFonts w:ascii="Times New Roman" w:hAnsi="Times New Roman" w:cs="Times New Roman"/>
          <w:sz w:val="22"/>
          <w:szCs w:val="22"/>
        </w:rPr>
        <w:t>-</w:t>
      </w:r>
      <w:r w:rsidRPr="001A01EB">
        <w:rPr>
          <w:rFonts w:ascii="Times New Roman" w:hAnsi="Times New Roman" w:cs="Times New Roman"/>
          <w:sz w:val="22"/>
          <w:szCs w:val="22"/>
        </w:rPr>
        <w:tab/>
        <w:t>differences in the timing of the hedged transactions</w:t>
      </w:r>
    </w:p>
    <w:p w:rsidR="00CB3AFA" w:rsidRDefault="00CB3AFA"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p>
    <w:tbl>
      <w:tblPr>
        <w:tblW w:w="9413" w:type="dxa"/>
        <w:tblInd w:w="450" w:type="dxa"/>
        <w:tblLayout w:type="fixed"/>
        <w:tblLook w:val="01E0"/>
      </w:tblPr>
      <w:tblGrid>
        <w:gridCol w:w="2790"/>
        <w:gridCol w:w="900"/>
        <w:gridCol w:w="268"/>
        <w:gridCol w:w="859"/>
        <w:gridCol w:w="276"/>
        <w:gridCol w:w="897"/>
        <w:gridCol w:w="236"/>
        <w:gridCol w:w="912"/>
        <w:gridCol w:w="274"/>
        <w:gridCol w:w="828"/>
        <w:gridCol w:w="278"/>
        <w:gridCol w:w="857"/>
        <w:gridCol w:w="38"/>
      </w:tblGrid>
      <w:tr w:rsidR="00D8065D" w:rsidRPr="001A01EB" w:rsidTr="00CD6C68">
        <w:trPr>
          <w:gridAfter w:val="1"/>
          <w:wAfter w:w="38" w:type="dxa"/>
          <w:tblHeader/>
        </w:trPr>
        <w:tc>
          <w:tcPr>
            <w:tcW w:w="2790" w:type="dxa"/>
          </w:tcPr>
          <w:p w:rsidR="001A01EB" w:rsidRPr="001A01EB" w:rsidRDefault="001A01EB" w:rsidP="00423D3E">
            <w:pPr>
              <w:pStyle w:val="BodyText"/>
              <w:spacing w:after="0" w:line="240" w:lineRule="exact"/>
              <w:ind w:left="145" w:right="-405" w:hanging="145"/>
              <w:rPr>
                <w:rFonts w:ascii="Times New Roman" w:hAnsi="Times New Roman" w:cs="Times New Roman"/>
                <w:b/>
                <w:bCs/>
                <w:i/>
                <w:iCs/>
                <w:sz w:val="22"/>
                <w:szCs w:val="22"/>
              </w:rPr>
            </w:pPr>
          </w:p>
        </w:tc>
        <w:tc>
          <w:tcPr>
            <w:tcW w:w="3200" w:type="dxa"/>
            <w:gridSpan w:val="5"/>
            <w:tcBorders>
              <w:top w:val="nil"/>
              <w:left w:val="nil"/>
              <w:right w:val="nil"/>
            </w:tcBorders>
            <w:hideMark/>
          </w:tcPr>
          <w:p w:rsidR="001A01EB" w:rsidRPr="001A01EB" w:rsidRDefault="001A01EB" w:rsidP="00423D3E">
            <w:pPr>
              <w:pStyle w:val="BodyText"/>
              <w:spacing w:after="0" w:line="240" w:lineRule="exact"/>
              <w:ind w:right="-405"/>
              <w:jc w:val="center"/>
              <w:rPr>
                <w:rFonts w:ascii="Times New Roman" w:hAnsi="Times New Roman" w:cs="Times New Roman"/>
                <w:sz w:val="22"/>
                <w:szCs w:val="22"/>
                <w:highlight w:val="cyan"/>
              </w:rPr>
            </w:pPr>
            <w:r w:rsidRPr="00D31CC8">
              <w:rPr>
                <w:rFonts w:ascii="Times New Roman" w:hAnsi="Times New Roman" w:cs="Times New Roman"/>
                <w:sz w:val="22"/>
                <w:szCs w:val="22"/>
              </w:rPr>
              <w:t>2020</w:t>
            </w:r>
          </w:p>
        </w:tc>
        <w:tc>
          <w:tcPr>
            <w:tcW w:w="236" w:type="dxa"/>
          </w:tcPr>
          <w:p w:rsidR="001A01EB" w:rsidRPr="001A01EB" w:rsidRDefault="001A01EB" w:rsidP="00423D3E">
            <w:pPr>
              <w:pStyle w:val="BodyText"/>
              <w:spacing w:after="0" w:line="240" w:lineRule="exact"/>
              <w:ind w:right="-405"/>
              <w:jc w:val="both"/>
              <w:rPr>
                <w:rFonts w:ascii="Times New Roman" w:hAnsi="Times New Roman" w:cs="Times New Roman"/>
                <w:sz w:val="22"/>
                <w:szCs w:val="22"/>
                <w:highlight w:val="cyan"/>
              </w:rPr>
            </w:pPr>
          </w:p>
        </w:tc>
        <w:tc>
          <w:tcPr>
            <w:tcW w:w="3149" w:type="dxa"/>
            <w:gridSpan w:val="5"/>
            <w:tcBorders>
              <w:top w:val="nil"/>
              <w:left w:val="nil"/>
              <w:right w:val="nil"/>
            </w:tcBorders>
            <w:hideMark/>
          </w:tcPr>
          <w:p w:rsidR="001A01EB" w:rsidRPr="001A01EB" w:rsidRDefault="001A01EB" w:rsidP="00423D3E">
            <w:pPr>
              <w:pStyle w:val="BodyText"/>
              <w:spacing w:after="0" w:line="240" w:lineRule="exact"/>
              <w:ind w:left="-108" w:right="-110"/>
              <w:jc w:val="center"/>
              <w:rPr>
                <w:rFonts w:ascii="Times New Roman" w:hAnsi="Times New Roman" w:cs="Times New Roman"/>
                <w:sz w:val="22"/>
                <w:szCs w:val="22"/>
                <w:highlight w:val="cyan"/>
              </w:rPr>
            </w:pPr>
            <w:r w:rsidRPr="00D31CC8">
              <w:rPr>
                <w:rFonts w:ascii="Times New Roman" w:hAnsi="Times New Roman" w:cs="Times New Roman"/>
                <w:sz w:val="22"/>
                <w:szCs w:val="22"/>
              </w:rPr>
              <w:t>2019</w:t>
            </w:r>
          </w:p>
        </w:tc>
      </w:tr>
      <w:tr w:rsidR="00D8065D" w:rsidRPr="001A01EB" w:rsidTr="00CD6C68">
        <w:trPr>
          <w:tblHeader/>
        </w:trPr>
        <w:tc>
          <w:tcPr>
            <w:tcW w:w="2790" w:type="dxa"/>
            <w:vAlign w:val="bottom"/>
          </w:tcPr>
          <w:p w:rsidR="001A01EB" w:rsidRPr="00D31CC8" w:rsidRDefault="001A01EB" w:rsidP="00423D3E">
            <w:pPr>
              <w:pStyle w:val="BodyText"/>
              <w:spacing w:after="0" w:line="240" w:lineRule="exact"/>
              <w:ind w:left="165" w:right="-106" w:hanging="145"/>
              <w:rPr>
                <w:rFonts w:ascii="Times New Roman" w:hAnsi="Times New Roman" w:cs="Times New Roman"/>
                <w:b/>
                <w:bCs/>
                <w:i/>
                <w:iCs/>
                <w:color w:val="0000FF"/>
                <w:sz w:val="22"/>
                <w:szCs w:val="22"/>
                <w:cs/>
              </w:rPr>
            </w:pPr>
            <w:r w:rsidRPr="00D31CC8">
              <w:rPr>
                <w:rFonts w:ascii="Times New Roman" w:hAnsi="Times New Roman" w:cs="Times New Roman"/>
                <w:b/>
                <w:bCs/>
                <w:i/>
                <w:iCs/>
                <w:sz w:val="22"/>
                <w:szCs w:val="22"/>
              </w:rPr>
              <w:t>Exposure to foreign currency at 31 December</w:t>
            </w:r>
            <w:r w:rsidRPr="00D31CC8" w:rsidDel="00223777">
              <w:rPr>
                <w:rFonts w:ascii="Times New Roman" w:hAnsi="Times New Roman" w:cs="Times New Roman"/>
                <w:b/>
                <w:bCs/>
                <w:i/>
                <w:iCs/>
                <w:sz w:val="22"/>
                <w:szCs w:val="22"/>
              </w:rPr>
              <w:t xml:space="preserve"> </w:t>
            </w:r>
          </w:p>
        </w:tc>
        <w:tc>
          <w:tcPr>
            <w:tcW w:w="900" w:type="dxa"/>
          </w:tcPr>
          <w:p w:rsidR="001A01EB" w:rsidRPr="00D31CC8" w:rsidRDefault="001A01EB" w:rsidP="00423D3E">
            <w:pPr>
              <w:pStyle w:val="BodyText"/>
              <w:spacing w:after="0" w:line="240" w:lineRule="exact"/>
              <w:ind w:right="-108"/>
              <w:jc w:val="center"/>
              <w:rPr>
                <w:rFonts w:ascii="Times New Roman" w:hAnsi="Times New Roman" w:cs="Times New Roman"/>
                <w:sz w:val="22"/>
                <w:szCs w:val="22"/>
              </w:rPr>
            </w:pPr>
          </w:p>
          <w:p w:rsidR="001A01EB" w:rsidRPr="00D31CC8" w:rsidRDefault="001A01EB" w:rsidP="00423D3E">
            <w:pPr>
              <w:pStyle w:val="BodyText"/>
              <w:spacing w:after="0" w:line="240" w:lineRule="exact"/>
              <w:ind w:right="-108"/>
              <w:jc w:val="center"/>
              <w:rPr>
                <w:rFonts w:ascii="Times New Roman" w:hAnsi="Times New Roman" w:cs="Times New Roman"/>
                <w:sz w:val="22"/>
                <w:szCs w:val="22"/>
                <w:cs/>
              </w:rPr>
            </w:pPr>
            <w:r w:rsidRPr="00D31CC8">
              <w:rPr>
                <w:rFonts w:ascii="Times New Roman" w:hAnsi="Times New Roman" w:cs="Times New Roman"/>
                <w:sz w:val="22"/>
                <w:szCs w:val="22"/>
              </w:rPr>
              <w:t>USD</w:t>
            </w:r>
          </w:p>
        </w:tc>
        <w:tc>
          <w:tcPr>
            <w:tcW w:w="268" w:type="dxa"/>
          </w:tcPr>
          <w:p w:rsidR="001A01EB" w:rsidRPr="00D31CC8" w:rsidRDefault="001A01EB" w:rsidP="00423D3E">
            <w:pPr>
              <w:pStyle w:val="BodyText"/>
              <w:spacing w:after="0" w:line="240" w:lineRule="exact"/>
              <w:ind w:right="-405"/>
              <w:jc w:val="center"/>
              <w:rPr>
                <w:rFonts w:ascii="Times New Roman" w:hAnsi="Times New Roman" w:cs="Times New Roman"/>
                <w:sz w:val="22"/>
                <w:szCs w:val="22"/>
              </w:rPr>
            </w:pPr>
          </w:p>
        </w:tc>
        <w:tc>
          <w:tcPr>
            <w:tcW w:w="859" w:type="dxa"/>
          </w:tcPr>
          <w:p w:rsidR="001A01EB" w:rsidRPr="00D31CC8" w:rsidRDefault="001A01EB" w:rsidP="00423D3E">
            <w:pPr>
              <w:pStyle w:val="BodyText"/>
              <w:spacing w:after="0" w:line="240" w:lineRule="exact"/>
              <w:ind w:left="-108" w:right="-108"/>
              <w:jc w:val="center"/>
              <w:rPr>
                <w:rFonts w:ascii="Times New Roman" w:hAnsi="Times New Roman" w:cs="Times New Roman"/>
                <w:sz w:val="22"/>
                <w:szCs w:val="22"/>
              </w:rPr>
            </w:pPr>
          </w:p>
          <w:p w:rsidR="001A01EB" w:rsidRPr="00D31CC8" w:rsidRDefault="001A01EB" w:rsidP="00423D3E">
            <w:pPr>
              <w:pStyle w:val="BodyText"/>
              <w:spacing w:after="0" w:line="240" w:lineRule="exact"/>
              <w:ind w:left="-108" w:right="-108"/>
              <w:jc w:val="center"/>
              <w:rPr>
                <w:rFonts w:ascii="Times New Roman" w:hAnsi="Times New Roman" w:cs="Times New Roman"/>
                <w:sz w:val="22"/>
                <w:szCs w:val="22"/>
                <w:cs/>
              </w:rPr>
            </w:pPr>
            <w:r w:rsidRPr="00D31CC8">
              <w:rPr>
                <w:rFonts w:ascii="Times New Roman" w:hAnsi="Times New Roman" w:cs="Times New Roman"/>
                <w:sz w:val="22"/>
                <w:szCs w:val="22"/>
              </w:rPr>
              <w:t>JPY</w:t>
            </w:r>
          </w:p>
        </w:tc>
        <w:tc>
          <w:tcPr>
            <w:tcW w:w="276" w:type="dxa"/>
          </w:tcPr>
          <w:p w:rsidR="001A01EB" w:rsidRPr="00D31CC8" w:rsidRDefault="001A01EB" w:rsidP="00423D3E">
            <w:pPr>
              <w:pStyle w:val="BodyText"/>
              <w:spacing w:after="0" w:line="240" w:lineRule="exact"/>
              <w:ind w:right="-405"/>
              <w:jc w:val="center"/>
              <w:rPr>
                <w:rFonts w:ascii="Times New Roman" w:hAnsi="Times New Roman" w:cs="Times New Roman"/>
                <w:sz w:val="22"/>
                <w:szCs w:val="22"/>
              </w:rPr>
            </w:pPr>
          </w:p>
        </w:tc>
        <w:tc>
          <w:tcPr>
            <w:tcW w:w="897" w:type="dxa"/>
          </w:tcPr>
          <w:p w:rsidR="001A01EB" w:rsidRPr="00D31CC8" w:rsidRDefault="001A01EB" w:rsidP="00D8065D">
            <w:pPr>
              <w:pStyle w:val="BodyText"/>
              <w:spacing w:after="0" w:line="240" w:lineRule="exact"/>
              <w:ind w:left="-97" w:right="-108"/>
              <w:jc w:val="center"/>
              <w:rPr>
                <w:rFonts w:ascii="Times New Roman" w:hAnsi="Times New Roman" w:cs="Times New Roman"/>
                <w:sz w:val="22"/>
                <w:szCs w:val="22"/>
              </w:rPr>
            </w:pPr>
          </w:p>
          <w:p w:rsidR="001A01EB" w:rsidRPr="00D31CC8" w:rsidRDefault="001A01EB" w:rsidP="00D8065D">
            <w:pPr>
              <w:pStyle w:val="BodyText"/>
              <w:spacing w:after="0" w:line="240" w:lineRule="exact"/>
              <w:ind w:left="-97" w:right="-108"/>
              <w:jc w:val="center"/>
              <w:rPr>
                <w:rFonts w:ascii="Times New Roman" w:hAnsi="Times New Roman" w:cs="Times New Roman"/>
                <w:sz w:val="22"/>
                <w:szCs w:val="22"/>
                <w:cs/>
              </w:rPr>
            </w:pPr>
            <w:r w:rsidRPr="00D31CC8">
              <w:rPr>
                <w:rFonts w:ascii="Times New Roman" w:hAnsi="Times New Roman" w:cs="Times New Roman"/>
                <w:sz w:val="22"/>
                <w:szCs w:val="22"/>
              </w:rPr>
              <w:t>Total</w:t>
            </w:r>
          </w:p>
        </w:tc>
        <w:tc>
          <w:tcPr>
            <w:tcW w:w="236" w:type="dxa"/>
          </w:tcPr>
          <w:p w:rsidR="001A01EB" w:rsidRPr="00D31CC8" w:rsidRDefault="001A01EB" w:rsidP="00423D3E">
            <w:pPr>
              <w:pStyle w:val="BodyText"/>
              <w:spacing w:after="0" w:line="240" w:lineRule="exact"/>
              <w:ind w:right="-405"/>
              <w:jc w:val="center"/>
              <w:rPr>
                <w:rFonts w:ascii="Times New Roman" w:hAnsi="Times New Roman" w:cs="Times New Roman"/>
                <w:sz w:val="22"/>
                <w:szCs w:val="22"/>
                <w:lang w:eastAsia="en-GB"/>
              </w:rPr>
            </w:pPr>
          </w:p>
        </w:tc>
        <w:tc>
          <w:tcPr>
            <w:tcW w:w="912" w:type="dxa"/>
          </w:tcPr>
          <w:p w:rsidR="001A01EB" w:rsidRPr="00D31CC8" w:rsidRDefault="001A01EB" w:rsidP="00423D3E">
            <w:pPr>
              <w:pStyle w:val="BodyText"/>
              <w:spacing w:after="0" w:line="240" w:lineRule="exact"/>
              <w:ind w:left="-108" w:right="-108"/>
              <w:jc w:val="center"/>
              <w:rPr>
                <w:rFonts w:ascii="Times New Roman" w:hAnsi="Times New Roman" w:cs="Times New Roman"/>
                <w:sz w:val="22"/>
                <w:szCs w:val="22"/>
              </w:rPr>
            </w:pPr>
          </w:p>
          <w:p w:rsidR="001A01EB" w:rsidRPr="00D31CC8" w:rsidRDefault="001A01EB" w:rsidP="00423D3E">
            <w:pPr>
              <w:pStyle w:val="BodyText"/>
              <w:spacing w:after="0" w:line="240" w:lineRule="exact"/>
              <w:ind w:left="-108" w:right="-108"/>
              <w:jc w:val="center"/>
              <w:rPr>
                <w:rFonts w:ascii="Times New Roman" w:hAnsi="Times New Roman" w:cs="Times New Roman"/>
                <w:sz w:val="22"/>
                <w:szCs w:val="22"/>
                <w:cs/>
              </w:rPr>
            </w:pPr>
            <w:r w:rsidRPr="00D31CC8">
              <w:rPr>
                <w:rFonts w:ascii="Times New Roman" w:hAnsi="Times New Roman" w:cs="Times New Roman"/>
                <w:sz w:val="22"/>
                <w:szCs w:val="22"/>
              </w:rPr>
              <w:t>USD</w:t>
            </w:r>
          </w:p>
        </w:tc>
        <w:tc>
          <w:tcPr>
            <w:tcW w:w="274" w:type="dxa"/>
          </w:tcPr>
          <w:p w:rsidR="001A01EB" w:rsidRPr="00D31CC8" w:rsidRDefault="001A01EB" w:rsidP="00423D3E">
            <w:pPr>
              <w:pStyle w:val="BodyText"/>
              <w:spacing w:after="0" w:line="240" w:lineRule="exact"/>
              <w:ind w:right="-405"/>
              <w:jc w:val="center"/>
              <w:rPr>
                <w:rFonts w:ascii="Times New Roman" w:hAnsi="Times New Roman" w:cs="Times New Roman"/>
                <w:sz w:val="22"/>
                <w:szCs w:val="22"/>
              </w:rPr>
            </w:pPr>
          </w:p>
        </w:tc>
        <w:tc>
          <w:tcPr>
            <w:tcW w:w="828" w:type="dxa"/>
          </w:tcPr>
          <w:p w:rsidR="001A01EB" w:rsidRPr="00D31CC8" w:rsidRDefault="001A01EB" w:rsidP="001A01EB">
            <w:pPr>
              <w:pStyle w:val="BodyText"/>
              <w:spacing w:after="0" w:line="240" w:lineRule="exact"/>
              <w:ind w:left="-108" w:right="-108"/>
              <w:jc w:val="center"/>
              <w:rPr>
                <w:rFonts w:ascii="Times New Roman" w:hAnsi="Times New Roman" w:cs="Times New Roman"/>
                <w:sz w:val="22"/>
                <w:szCs w:val="22"/>
              </w:rPr>
            </w:pPr>
          </w:p>
          <w:p w:rsidR="001A01EB" w:rsidRPr="00D31CC8" w:rsidRDefault="001A01EB" w:rsidP="001A01EB">
            <w:pPr>
              <w:pStyle w:val="BodyText"/>
              <w:spacing w:after="0" w:line="240" w:lineRule="exact"/>
              <w:ind w:left="-108" w:right="-108"/>
              <w:jc w:val="center"/>
              <w:rPr>
                <w:rFonts w:ascii="Times New Roman" w:hAnsi="Times New Roman" w:cs="Times New Roman"/>
                <w:sz w:val="22"/>
                <w:szCs w:val="22"/>
                <w:cs/>
              </w:rPr>
            </w:pPr>
            <w:r w:rsidRPr="00D31CC8">
              <w:rPr>
                <w:rFonts w:ascii="Times New Roman" w:hAnsi="Times New Roman" w:cs="Times New Roman"/>
                <w:sz w:val="22"/>
                <w:szCs w:val="22"/>
              </w:rPr>
              <w:t>JPY</w:t>
            </w:r>
          </w:p>
        </w:tc>
        <w:tc>
          <w:tcPr>
            <w:tcW w:w="278" w:type="dxa"/>
          </w:tcPr>
          <w:p w:rsidR="001A01EB" w:rsidRPr="00D31CC8" w:rsidRDefault="001A01EB" w:rsidP="00423D3E">
            <w:pPr>
              <w:pStyle w:val="BodyText"/>
              <w:spacing w:after="0" w:line="240" w:lineRule="exact"/>
              <w:ind w:right="-405"/>
              <w:jc w:val="center"/>
              <w:rPr>
                <w:rFonts w:ascii="Times New Roman" w:hAnsi="Times New Roman" w:cs="Times New Roman"/>
                <w:sz w:val="22"/>
                <w:szCs w:val="22"/>
              </w:rPr>
            </w:pPr>
          </w:p>
        </w:tc>
        <w:tc>
          <w:tcPr>
            <w:tcW w:w="895" w:type="dxa"/>
            <w:gridSpan w:val="2"/>
          </w:tcPr>
          <w:p w:rsidR="001A01EB" w:rsidRPr="00D31CC8" w:rsidRDefault="001A01EB" w:rsidP="00423D3E">
            <w:pPr>
              <w:pStyle w:val="BodyText"/>
              <w:spacing w:after="0" w:line="240" w:lineRule="exact"/>
              <w:ind w:left="-158" w:right="-108"/>
              <w:jc w:val="center"/>
              <w:rPr>
                <w:rFonts w:ascii="Times New Roman" w:hAnsi="Times New Roman" w:cs="Times New Roman"/>
                <w:sz w:val="22"/>
                <w:szCs w:val="22"/>
              </w:rPr>
            </w:pPr>
          </w:p>
          <w:p w:rsidR="001A01EB" w:rsidRPr="00D31CC8" w:rsidRDefault="001A01EB" w:rsidP="00423D3E">
            <w:pPr>
              <w:pStyle w:val="BodyText"/>
              <w:spacing w:after="0" w:line="240" w:lineRule="exact"/>
              <w:ind w:left="-158" w:right="-108"/>
              <w:jc w:val="center"/>
              <w:rPr>
                <w:rFonts w:ascii="Times New Roman" w:hAnsi="Times New Roman" w:cs="Times New Roman"/>
                <w:sz w:val="22"/>
                <w:szCs w:val="22"/>
                <w:cs/>
              </w:rPr>
            </w:pPr>
            <w:r w:rsidRPr="00D31CC8">
              <w:rPr>
                <w:rFonts w:ascii="Times New Roman" w:hAnsi="Times New Roman" w:cs="Times New Roman"/>
                <w:sz w:val="22"/>
                <w:szCs w:val="22"/>
              </w:rPr>
              <w:t>Total</w:t>
            </w:r>
          </w:p>
        </w:tc>
      </w:tr>
      <w:tr w:rsidR="00480957" w:rsidRPr="001A01EB" w:rsidTr="00CD6C68">
        <w:trPr>
          <w:gridAfter w:val="2"/>
          <w:wAfter w:w="895" w:type="dxa"/>
          <w:tblHeader/>
        </w:trPr>
        <w:tc>
          <w:tcPr>
            <w:tcW w:w="2790" w:type="dxa"/>
          </w:tcPr>
          <w:p w:rsidR="00480957" w:rsidRPr="00D31CC8" w:rsidRDefault="00480957" w:rsidP="00423D3E">
            <w:pPr>
              <w:pStyle w:val="BodyText"/>
              <w:spacing w:after="0" w:line="240" w:lineRule="exact"/>
              <w:ind w:right="-405"/>
              <w:rPr>
                <w:rFonts w:ascii="Times New Roman" w:hAnsi="Times New Roman" w:cs="Times New Roman"/>
                <w:sz w:val="22"/>
                <w:szCs w:val="22"/>
              </w:rPr>
            </w:pPr>
          </w:p>
        </w:tc>
        <w:tc>
          <w:tcPr>
            <w:tcW w:w="5728" w:type="dxa"/>
            <w:gridSpan w:val="10"/>
            <w:hideMark/>
          </w:tcPr>
          <w:p w:rsidR="00480957" w:rsidRPr="00D31CC8" w:rsidRDefault="00480957" w:rsidP="00D8065D">
            <w:pPr>
              <w:pStyle w:val="BodyText"/>
              <w:spacing w:after="0" w:line="240" w:lineRule="exact"/>
              <w:ind w:left="-115" w:right="-108"/>
              <w:jc w:val="center"/>
              <w:rPr>
                <w:rFonts w:ascii="Times New Roman" w:hAnsi="Times New Roman" w:cs="Times New Roman"/>
                <w:i/>
                <w:iCs/>
                <w:sz w:val="22"/>
                <w:szCs w:val="22"/>
              </w:rPr>
            </w:pPr>
            <w:r w:rsidRPr="00D31CC8">
              <w:rPr>
                <w:rFonts w:ascii="Times New Roman" w:hAnsi="Times New Roman" w:cs="Times New Roman"/>
                <w:i/>
                <w:iCs/>
                <w:sz w:val="22"/>
                <w:szCs w:val="22"/>
              </w:rPr>
              <w:t>(in thousand Baht)</w:t>
            </w:r>
          </w:p>
        </w:tc>
      </w:tr>
      <w:tr w:rsidR="00D8065D" w:rsidRPr="001A01EB" w:rsidTr="00CD6C68">
        <w:tc>
          <w:tcPr>
            <w:tcW w:w="2790" w:type="dxa"/>
          </w:tcPr>
          <w:p w:rsidR="001A01EB" w:rsidRPr="00D31CC8" w:rsidRDefault="001A01EB" w:rsidP="004E7C44">
            <w:pPr>
              <w:pStyle w:val="BodyText"/>
              <w:spacing w:after="0" w:line="240" w:lineRule="exact"/>
              <w:ind w:right="-405"/>
              <w:rPr>
                <w:rFonts w:ascii="Times New Roman" w:hAnsi="Times New Roman" w:cs="Times New Roman"/>
                <w:sz w:val="22"/>
                <w:szCs w:val="22"/>
              </w:rPr>
            </w:pPr>
            <w:r w:rsidRPr="00D31CC8">
              <w:rPr>
                <w:rFonts w:ascii="Times New Roman" w:hAnsi="Times New Roman" w:cs="Times New Roman"/>
                <w:sz w:val="22"/>
                <w:szCs w:val="22"/>
              </w:rPr>
              <w:t>Trade receivables</w:t>
            </w:r>
          </w:p>
        </w:tc>
        <w:tc>
          <w:tcPr>
            <w:tcW w:w="900" w:type="dxa"/>
            <w:vAlign w:val="bottom"/>
          </w:tcPr>
          <w:p w:rsidR="001A01EB" w:rsidRPr="00B231DF" w:rsidRDefault="00A66831" w:rsidP="00CD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175,396</w:t>
            </w:r>
          </w:p>
        </w:tc>
        <w:tc>
          <w:tcPr>
            <w:tcW w:w="268"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59" w:type="dxa"/>
            <w:vAlign w:val="bottom"/>
          </w:tcPr>
          <w:p w:rsidR="001A01EB" w:rsidRPr="00B231DF" w:rsidRDefault="00A66831" w:rsidP="006F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12,662</w:t>
            </w:r>
          </w:p>
        </w:tc>
        <w:tc>
          <w:tcPr>
            <w:tcW w:w="276"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97" w:type="dxa"/>
            <w:vAlign w:val="bottom"/>
          </w:tcPr>
          <w:p w:rsidR="001A01EB" w:rsidRPr="00B231DF" w:rsidRDefault="00A66831"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188,058</w:t>
            </w:r>
          </w:p>
        </w:tc>
        <w:tc>
          <w:tcPr>
            <w:tcW w:w="236"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912" w:type="dxa"/>
            <w:vAlign w:val="bottom"/>
          </w:tcPr>
          <w:p w:rsidR="001A01EB" w:rsidRPr="00B231DF" w:rsidRDefault="00C650C2"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166,039</w:t>
            </w:r>
          </w:p>
        </w:tc>
        <w:tc>
          <w:tcPr>
            <w:tcW w:w="274" w:type="dxa"/>
          </w:tcPr>
          <w:p w:rsidR="001A01EB" w:rsidRPr="00B231DF" w:rsidRDefault="001A01EB" w:rsidP="00595878">
            <w:pPr>
              <w:pStyle w:val="BodyText"/>
              <w:tabs>
                <w:tab w:val="clear" w:pos="454"/>
                <w:tab w:val="clear" w:pos="680"/>
              </w:tabs>
              <w:spacing w:after="0" w:line="240" w:lineRule="exact"/>
              <w:ind w:right="-50"/>
              <w:jc w:val="right"/>
              <w:rPr>
                <w:rFonts w:ascii="Times New Roman" w:hAnsi="Times New Roman" w:cs="Times New Roman"/>
                <w:sz w:val="22"/>
                <w:szCs w:val="22"/>
              </w:rPr>
            </w:pPr>
          </w:p>
        </w:tc>
        <w:tc>
          <w:tcPr>
            <w:tcW w:w="828" w:type="dxa"/>
            <w:vAlign w:val="bottom"/>
          </w:tcPr>
          <w:p w:rsidR="001A01EB" w:rsidRPr="00B231DF" w:rsidRDefault="00C650C2"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7,615</w:t>
            </w:r>
          </w:p>
        </w:tc>
        <w:tc>
          <w:tcPr>
            <w:tcW w:w="278"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95" w:type="dxa"/>
            <w:gridSpan w:val="2"/>
            <w:vAlign w:val="bottom"/>
          </w:tcPr>
          <w:p w:rsidR="001A01EB" w:rsidRPr="00B231DF" w:rsidRDefault="00C650C2"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173,654</w:t>
            </w:r>
          </w:p>
        </w:tc>
      </w:tr>
      <w:tr w:rsidR="009046D3" w:rsidRPr="001A01EB" w:rsidTr="00CD6C68">
        <w:tc>
          <w:tcPr>
            <w:tcW w:w="2790" w:type="dxa"/>
          </w:tcPr>
          <w:p w:rsidR="009046D3" w:rsidRPr="00D31CC8" w:rsidRDefault="009046D3" w:rsidP="009046D3">
            <w:pPr>
              <w:pStyle w:val="BodyText"/>
              <w:spacing w:after="0" w:line="240" w:lineRule="exact"/>
              <w:ind w:right="-405"/>
              <w:rPr>
                <w:rFonts w:ascii="Times New Roman" w:hAnsi="Times New Roman" w:cs="Times New Roman"/>
                <w:sz w:val="22"/>
                <w:szCs w:val="22"/>
              </w:rPr>
            </w:pPr>
            <w:r>
              <w:rPr>
                <w:rFonts w:ascii="Times New Roman" w:hAnsi="Times New Roman" w:cs="Times New Roman"/>
                <w:sz w:val="22"/>
                <w:szCs w:val="22"/>
              </w:rPr>
              <w:t>Other receivables</w:t>
            </w:r>
          </w:p>
        </w:tc>
        <w:tc>
          <w:tcPr>
            <w:tcW w:w="900" w:type="dxa"/>
            <w:vAlign w:val="bottom"/>
          </w:tcPr>
          <w:p w:rsidR="009046D3" w:rsidRPr="00B231DF" w:rsidRDefault="009046D3" w:rsidP="0090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21,596</w:t>
            </w:r>
          </w:p>
        </w:tc>
        <w:tc>
          <w:tcPr>
            <w:tcW w:w="268" w:type="dxa"/>
          </w:tcPr>
          <w:p w:rsidR="009046D3" w:rsidRPr="00B231DF" w:rsidRDefault="009046D3" w:rsidP="009046D3">
            <w:pPr>
              <w:pStyle w:val="BodyText"/>
              <w:spacing w:after="0" w:line="240" w:lineRule="exact"/>
              <w:ind w:right="-405"/>
              <w:jc w:val="both"/>
              <w:rPr>
                <w:rFonts w:ascii="Times New Roman" w:hAnsi="Times New Roman" w:cs="Times New Roman"/>
                <w:sz w:val="22"/>
                <w:szCs w:val="22"/>
              </w:rPr>
            </w:pPr>
          </w:p>
        </w:tc>
        <w:tc>
          <w:tcPr>
            <w:tcW w:w="859" w:type="dxa"/>
            <w:vAlign w:val="bottom"/>
          </w:tcPr>
          <w:p w:rsidR="009046D3" w:rsidRPr="00B231DF" w:rsidRDefault="009046D3" w:rsidP="0090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4" w:right="-108"/>
              <w:jc w:val="both"/>
              <w:rPr>
                <w:rFonts w:ascii="Times New Roman" w:hAnsi="Times New Roman" w:cs="Times New Roman"/>
                <w:sz w:val="22"/>
                <w:szCs w:val="22"/>
              </w:rPr>
            </w:pPr>
            <w:r>
              <w:rPr>
                <w:rFonts w:ascii="Times New Roman" w:hAnsi="Times New Roman" w:cs="Times New Roman"/>
                <w:sz w:val="22"/>
                <w:szCs w:val="22"/>
              </w:rPr>
              <w:t>-</w:t>
            </w:r>
          </w:p>
        </w:tc>
        <w:tc>
          <w:tcPr>
            <w:tcW w:w="276" w:type="dxa"/>
          </w:tcPr>
          <w:p w:rsidR="009046D3" w:rsidRPr="00B231DF" w:rsidRDefault="009046D3" w:rsidP="009046D3">
            <w:pPr>
              <w:pStyle w:val="BodyText"/>
              <w:spacing w:after="0" w:line="240" w:lineRule="exact"/>
              <w:ind w:right="-405"/>
              <w:jc w:val="both"/>
              <w:rPr>
                <w:rFonts w:ascii="Times New Roman" w:hAnsi="Times New Roman" w:cs="Times New Roman"/>
                <w:sz w:val="22"/>
                <w:szCs w:val="22"/>
              </w:rPr>
            </w:pPr>
          </w:p>
        </w:tc>
        <w:tc>
          <w:tcPr>
            <w:tcW w:w="897" w:type="dxa"/>
            <w:vAlign w:val="bottom"/>
          </w:tcPr>
          <w:p w:rsidR="009046D3" w:rsidRPr="00B231DF" w:rsidRDefault="009046D3" w:rsidP="0090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21,596</w:t>
            </w:r>
          </w:p>
        </w:tc>
        <w:tc>
          <w:tcPr>
            <w:tcW w:w="236" w:type="dxa"/>
          </w:tcPr>
          <w:p w:rsidR="009046D3" w:rsidRPr="00B231DF" w:rsidRDefault="009046D3" w:rsidP="009046D3">
            <w:pPr>
              <w:pStyle w:val="BodyText"/>
              <w:spacing w:after="0" w:line="240" w:lineRule="exact"/>
              <w:ind w:right="-405"/>
              <w:jc w:val="both"/>
              <w:rPr>
                <w:rFonts w:ascii="Times New Roman" w:hAnsi="Times New Roman" w:cs="Times New Roman"/>
                <w:sz w:val="22"/>
                <w:szCs w:val="22"/>
              </w:rPr>
            </w:pPr>
          </w:p>
        </w:tc>
        <w:tc>
          <w:tcPr>
            <w:tcW w:w="912" w:type="dxa"/>
            <w:vAlign w:val="bottom"/>
          </w:tcPr>
          <w:p w:rsidR="009046D3" w:rsidRPr="00B231DF" w:rsidRDefault="009046D3" w:rsidP="009046D3">
            <w:pPr>
              <w:pStyle w:val="BodyText"/>
              <w:tabs>
                <w:tab w:val="clear" w:pos="680"/>
              </w:tabs>
              <w:spacing w:after="0" w:line="240" w:lineRule="exact"/>
              <w:ind w:right="-134"/>
              <w:jc w:val="center"/>
              <w:rPr>
                <w:rFonts w:ascii="Times New Roman" w:hAnsi="Times New Roman" w:cs="Times New Roman"/>
                <w:sz w:val="22"/>
                <w:szCs w:val="22"/>
              </w:rPr>
            </w:pPr>
            <w:r w:rsidRPr="00B231DF">
              <w:rPr>
                <w:rFonts w:ascii="Times New Roman" w:hAnsi="Times New Roman" w:cs="Times New Roman"/>
                <w:sz w:val="22"/>
                <w:szCs w:val="22"/>
              </w:rPr>
              <w:t>-</w:t>
            </w:r>
          </w:p>
        </w:tc>
        <w:tc>
          <w:tcPr>
            <w:tcW w:w="274" w:type="dxa"/>
          </w:tcPr>
          <w:p w:rsidR="009046D3" w:rsidRPr="00B231DF" w:rsidRDefault="009046D3" w:rsidP="009046D3">
            <w:pPr>
              <w:pStyle w:val="BodyText"/>
              <w:spacing w:after="0" w:line="240" w:lineRule="exact"/>
              <w:ind w:right="-405"/>
              <w:jc w:val="both"/>
              <w:rPr>
                <w:rFonts w:ascii="Times New Roman" w:hAnsi="Times New Roman" w:cs="Times New Roman"/>
                <w:sz w:val="22"/>
                <w:szCs w:val="22"/>
              </w:rPr>
            </w:pPr>
          </w:p>
        </w:tc>
        <w:tc>
          <w:tcPr>
            <w:tcW w:w="828" w:type="dxa"/>
            <w:vAlign w:val="bottom"/>
          </w:tcPr>
          <w:p w:rsidR="009046D3" w:rsidRPr="00B231DF" w:rsidRDefault="009046D3" w:rsidP="0090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w:t>
            </w:r>
          </w:p>
        </w:tc>
        <w:tc>
          <w:tcPr>
            <w:tcW w:w="278" w:type="dxa"/>
          </w:tcPr>
          <w:p w:rsidR="009046D3" w:rsidRPr="00B231DF" w:rsidRDefault="009046D3" w:rsidP="009046D3">
            <w:pPr>
              <w:pStyle w:val="BodyText"/>
              <w:spacing w:after="0" w:line="240" w:lineRule="exact"/>
              <w:ind w:right="-405"/>
              <w:jc w:val="both"/>
              <w:rPr>
                <w:rFonts w:ascii="Times New Roman" w:hAnsi="Times New Roman" w:cs="Times New Roman"/>
                <w:sz w:val="22"/>
                <w:szCs w:val="22"/>
              </w:rPr>
            </w:pPr>
          </w:p>
        </w:tc>
        <w:tc>
          <w:tcPr>
            <w:tcW w:w="895" w:type="dxa"/>
            <w:gridSpan w:val="2"/>
            <w:vAlign w:val="bottom"/>
          </w:tcPr>
          <w:p w:rsidR="009046D3" w:rsidRPr="00B231DF" w:rsidRDefault="009046D3" w:rsidP="009046D3">
            <w:pPr>
              <w:pStyle w:val="BodyText"/>
              <w:tabs>
                <w:tab w:val="clear" w:pos="680"/>
              </w:tabs>
              <w:spacing w:after="0" w:line="240" w:lineRule="exact"/>
              <w:ind w:right="-195"/>
              <w:jc w:val="center"/>
              <w:rPr>
                <w:rFonts w:ascii="Times New Roman" w:hAnsi="Times New Roman" w:cs="Times New Roman"/>
                <w:sz w:val="22"/>
                <w:szCs w:val="22"/>
              </w:rPr>
            </w:pPr>
            <w:r>
              <w:rPr>
                <w:rFonts w:ascii="Times New Roman" w:hAnsi="Times New Roman" w:cs="Times New Roman"/>
                <w:sz w:val="22"/>
                <w:szCs w:val="22"/>
              </w:rPr>
              <w:t>-</w:t>
            </w:r>
          </w:p>
        </w:tc>
      </w:tr>
      <w:tr w:rsidR="00D8065D" w:rsidRPr="001A01EB" w:rsidTr="00CD6C68">
        <w:tc>
          <w:tcPr>
            <w:tcW w:w="2790" w:type="dxa"/>
          </w:tcPr>
          <w:p w:rsidR="001A01EB" w:rsidRPr="00D31CC8" w:rsidRDefault="001A01EB" w:rsidP="00423D3E">
            <w:pPr>
              <w:pStyle w:val="BodyText"/>
              <w:spacing w:after="0" w:line="240" w:lineRule="exact"/>
              <w:ind w:right="-405"/>
              <w:rPr>
                <w:rFonts w:ascii="Times New Roman" w:hAnsi="Times New Roman" w:cs="Times New Roman"/>
                <w:sz w:val="22"/>
                <w:szCs w:val="22"/>
                <w:cs/>
              </w:rPr>
            </w:pPr>
            <w:r w:rsidRPr="00D31CC8">
              <w:rPr>
                <w:rFonts w:ascii="Times New Roman" w:hAnsi="Times New Roman" w:cs="Times New Roman"/>
                <w:sz w:val="22"/>
                <w:szCs w:val="22"/>
              </w:rPr>
              <w:t>Trade payables</w:t>
            </w:r>
          </w:p>
        </w:tc>
        <w:tc>
          <w:tcPr>
            <w:tcW w:w="900" w:type="dxa"/>
            <w:vAlign w:val="bottom"/>
          </w:tcPr>
          <w:p w:rsidR="001A01EB" w:rsidRPr="00B231DF" w:rsidRDefault="00333E1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w:t>
            </w:r>
            <w:r w:rsidR="006F1E8E">
              <w:rPr>
                <w:rFonts w:ascii="Times New Roman" w:hAnsi="Times New Roman" w:cs="Times New Roman"/>
                <w:sz w:val="22"/>
                <w:szCs w:val="22"/>
              </w:rPr>
              <w:t>52,827</w:t>
            </w:r>
            <w:r w:rsidRPr="00B231DF">
              <w:rPr>
                <w:rFonts w:ascii="Times New Roman" w:hAnsi="Times New Roman" w:cs="Times New Roman"/>
                <w:sz w:val="22"/>
                <w:szCs w:val="22"/>
              </w:rPr>
              <w:t>)</w:t>
            </w:r>
          </w:p>
        </w:tc>
        <w:tc>
          <w:tcPr>
            <w:tcW w:w="268"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59" w:type="dxa"/>
            <w:vAlign w:val="bottom"/>
          </w:tcPr>
          <w:p w:rsidR="001A01EB" w:rsidRPr="00B231DF" w:rsidRDefault="00EE734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 xml:space="preserve"> </w:t>
            </w:r>
            <w:r w:rsidR="00333E15" w:rsidRPr="00B231DF">
              <w:rPr>
                <w:rFonts w:ascii="Times New Roman" w:hAnsi="Times New Roman" w:cs="Times New Roman"/>
                <w:sz w:val="22"/>
                <w:szCs w:val="22"/>
              </w:rPr>
              <w:t>(</w:t>
            </w:r>
            <w:r w:rsidR="00D31CC8" w:rsidRPr="00B231DF">
              <w:rPr>
                <w:rFonts w:ascii="Times New Roman" w:hAnsi="Times New Roman" w:cs="Times New Roman"/>
                <w:sz w:val="22"/>
                <w:szCs w:val="22"/>
              </w:rPr>
              <w:t>16,748</w:t>
            </w:r>
            <w:r w:rsidR="00333E15" w:rsidRPr="00B231DF">
              <w:rPr>
                <w:rFonts w:ascii="Times New Roman" w:hAnsi="Times New Roman" w:cs="Times New Roman"/>
                <w:sz w:val="22"/>
                <w:szCs w:val="22"/>
              </w:rPr>
              <w:t>)</w:t>
            </w:r>
          </w:p>
        </w:tc>
        <w:tc>
          <w:tcPr>
            <w:tcW w:w="276"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97" w:type="dxa"/>
            <w:vAlign w:val="bottom"/>
          </w:tcPr>
          <w:p w:rsidR="001A01EB" w:rsidRPr="00B231DF" w:rsidRDefault="00333E1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w:t>
            </w:r>
            <w:r w:rsidR="00D31CC8" w:rsidRPr="00B231DF">
              <w:rPr>
                <w:rFonts w:ascii="Times New Roman" w:hAnsi="Times New Roman" w:cs="Times New Roman"/>
                <w:sz w:val="22"/>
                <w:szCs w:val="22"/>
              </w:rPr>
              <w:t>6</w:t>
            </w:r>
            <w:r w:rsidR="00AF129B">
              <w:rPr>
                <w:rFonts w:ascii="Times New Roman" w:hAnsi="Times New Roman" w:cs="Times New Roman"/>
                <w:sz w:val="22"/>
                <w:szCs w:val="22"/>
              </w:rPr>
              <w:t>9</w:t>
            </w:r>
            <w:r w:rsidR="00D31CC8" w:rsidRPr="00B231DF">
              <w:rPr>
                <w:rFonts w:ascii="Times New Roman" w:hAnsi="Times New Roman" w:cs="Times New Roman"/>
                <w:sz w:val="22"/>
                <w:szCs w:val="22"/>
              </w:rPr>
              <w:t>,</w:t>
            </w:r>
            <w:r w:rsidR="00AF129B">
              <w:rPr>
                <w:rFonts w:ascii="Times New Roman" w:hAnsi="Times New Roman" w:cs="Times New Roman"/>
                <w:sz w:val="22"/>
                <w:szCs w:val="22"/>
              </w:rPr>
              <w:t>575</w:t>
            </w:r>
            <w:r w:rsidRPr="00B231DF">
              <w:rPr>
                <w:rFonts w:ascii="Times New Roman" w:hAnsi="Times New Roman" w:cs="Times New Roman"/>
                <w:sz w:val="22"/>
                <w:szCs w:val="22"/>
              </w:rPr>
              <w:t>)</w:t>
            </w:r>
          </w:p>
        </w:tc>
        <w:tc>
          <w:tcPr>
            <w:tcW w:w="236"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912" w:type="dxa"/>
            <w:vAlign w:val="bottom"/>
          </w:tcPr>
          <w:p w:rsidR="001A01EB" w:rsidRPr="00B231DF" w:rsidRDefault="00333E1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(294,639)</w:t>
            </w:r>
          </w:p>
        </w:tc>
        <w:tc>
          <w:tcPr>
            <w:tcW w:w="274"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28" w:type="dxa"/>
            <w:vAlign w:val="bottom"/>
          </w:tcPr>
          <w:p w:rsidR="001A01EB" w:rsidRPr="00B231DF" w:rsidRDefault="00333E1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(17,260)</w:t>
            </w:r>
          </w:p>
        </w:tc>
        <w:tc>
          <w:tcPr>
            <w:tcW w:w="278" w:type="dxa"/>
          </w:tcPr>
          <w:p w:rsidR="001A01EB" w:rsidRPr="00B231DF" w:rsidRDefault="001A01EB" w:rsidP="00423D3E">
            <w:pPr>
              <w:pStyle w:val="BodyText"/>
              <w:spacing w:after="0" w:line="240" w:lineRule="exact"/>
              <w:ind w:right="-405"/>
              <w:jc w:val="both"/>
              <w:rPr>
                <w:rFonts w:ascii="Times New Roman" w:hAnsi="Times New Roman" w:cs="Times New Roman"/>
                <w:sz w:val="22"/>
                <w:szCs w:val="22"/>
              </w:rPr>
            </w:pPr>
          </w:p>
        </w:tc>
        <w:tc>
          <w:tcPr>
            <w:tcW w:w="895" w:type="dxa"/>
            <w:gridSpan w:val="2"/>
            <w:vAlign w:val="bottom"/>
          </w:tcPr>
          <w:p w:rsidR="001A01EB" w:rsidRPr="00B231DF" w:rsidRDefault="00333E15" w:rsidP="00B2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(311,899)</w:t>
            </w:r>
          </w:p>
        </w:tc>
      </w:tr>
      <w:tr w:rsidR="00F04304" w:rsidRPr="001A01EB" w:rsidTr="00CD6C68">
        <w:tc>
          <w:tcPr>
            <w:tcW w:w="2790" w:type="dxa"/>
          </w:tcPr>
          <w:p w:rsidR="00F04304" w:rsidRPr="00D31CC8" w:rsidRDefault="00F04304" w:rsidP="00423D3E">
            <w:pPr>
              <w:pStyle w:val="BodyText"/>
              <w:spacing w:after="0" w:line="240" w:lineRule="exact"/>
              <w:ind w:right="-405"/>
              <w:rPr>
                <w:rFonts w:ascii="Times New Roman" w:hAnsi="Times New Roman" w:cs="Times New Roman"/>
                <w:sz w:val="22"/>
                <w:szCs w:val="22"/>
              </w:rPr>
            </w:pPr>
            <w:r>
              <w:rPr>
                <w:rFonts w:ascii="Times New Roman" w:hAnsi="Times New Roman" w:cs="Times New Roman"/>
                <w:sz w:val="22"/>
                <w:szCs w:val="22"/>
              </w:rPr>
              <w:t>Other payables</w:t>
            </w:r>
          </w:p>
        </w:tc>
        <w:tc>
          <w:tcPr>
            <w:tcW w:w="900" w:type="dxa"/>
            <w:vAlign w:val="bottom"/>
          </w:tcPr>
          <w:p w:rsidR="00F04304" w:rsidRPr="00B231DF" w:rsidRDefault="006F1E8E" w:rsidP="006F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Pr>
                <w:rFonts w:ascii="Times New Roman" w:hAnsi="Times New Roman" w:cs="Times New Roman"/>
                <w:sz w:val="22"/>
                <w:szCs w:val="22"/>
              </w:rPr>
              <w:t>(113)</w:t>
            </w:r>
          </w:p>
        </w:tc>
        <w:tc>
          <w:tcPr>
            <w:tcW w:w="268" w:type="dxa"/>
          </w:tcPr>
          <w:p w:rsidR="00F04304" w:rsidRPr="00B231DF" w:rsidRDefault="00F04304" w:rsidP="00423D3E">
            <w:pPr>
              <w:pStyle w:val="BodyText"/>
              <w:spacing w:after="0" w:line="240" w:lineRule="exact"/>
              <w:ind w:right="-405"/>
              <w:jc w:val="both"/>
              <w:rPr>
                <w:rFonts w:ascii="Times New Roman" w:hAnsi="Times New Roman" w:cs="Times New Roman"/>
                <w:sz w:val="22"/>
                <w:szCs w:val="22"/>
              </w:rPr>
            </w:pPr>
          </w:p>
        </w:tc>
        <w:tc>
          <w:tcPr>
            <w:tcW w:w="859" w:type="dxa"/>
            <w:vAlign w:val="bottom"/>
          </w:tcPr>
          <w:p w:rsidR="00F04304" w:rsidRPr="00B231DF" w:rsidRDefault="006F1E8E" w:rsidP="006F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4" w:right="-108"/>
              <w:jc w:val="both"/>
              <w:rPr>
                <w:rFonts w:ascii="Times New Roman" w:hAnsi="Times New Roman" w:cs="Times New Roman"/>
                <w:sz w:val="22"/>
                <w:szCs w:val="22"/>
              </w:rPr>
            </w:pPr>
            <w:r>
              <w:rPr>
                <w:rFonts w:ascii="Times New Roman" w:hAnsi="Times New Roman" w:cs="Times New Roman"/>
                <w:sz w:val="22"/>
                <w:szCs w:val="22"/>
              </w:rPr>
              <w:t>-</w:t>
            </w:r>
          </w:p>
        </w:tc>
        <w:tc>
          <w:tcPr>
            <w:tcW w:w="276" w:type="dxa"/>
          </w:tcPr>
          <w:p w:rsidR="00F04304" w:rsidRPr="00B231DF" w:rsidRDefault="00F04304" w:rsidP="00423D3E">
            <w:pPr>
              <w:pStyle w:val="BodyText"/>
              <w:spacing w:after="0" w:line="240" w:lineRule="exact"/>
              <w:ind w:right="-405"/>
              <w:jc w:val="both"/>
              <w:rPr>
                <w:rFonts w:ascii="Times New Roman" w:hAnsi="Times New Roman" w:cs="Times New Roman"/>
                <w:sz w:val="22"/>
                <w:szCs w:val="22"/>
              </w:rPr>
            </w:pPr>
          </w:p>
        </w:tc>
        <w:tc>
          <w:tcPr>
            <w:tcW w:w="897" w:type="dxa"/>
            <w:vAlign w:val="bottom"/>
          </w:tcPr>
          <w:p w:rsidR="00F04304" w:rsidRPr="00B231DF" w:rsidRDefault="006F1E8E" w:rsidP="006F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(113)</w:t>
            </w:r>
          </w:p>
        </w:tc>
        <w:tc>
          <w:tcPr>
            <w:tcW w:w="236" w:type="dxa"/>
          </w:tcPr>
          <w:p w:rsidR="00F04304" w:rsidRPr="00B231DF" w:rsidRDefault="00F04304" w:rsidP="00423D3E">
            <w:pPr>
              <w:pStyle w:val="BodyText"/>
              <w:spacing w:after="0" w:line="240" w:lineRule="exact"/>
              <w:ind w:right="-405"/>
              <w:jc w:val="both"/>
              <w:rPr>
                <w:rFonts w:ascii="Times New Roman" w:hAnsi="Times New Roman" w:cs="Times New Roman"/>
                <w:sz w:val="22"/>
                <w:szCs w:val="22"/>
              </w:rPr>
            </w:pPr>
          </w:p>
        </w:tc>
        <w:tc>
          <w:tcPr>
            <w:tcW w:w="912" w:type="dxa"/>
            <w:vAlign w:val="bottom"/>
          </w:tcPr>
          <w:p w:rsidR="00F04304" w:rsidRPr="00B231DF" w:rsidRDefault="00F04304"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(96)</w:t>
            </w:r>
          </w:p>
        </w:tc>
        <w:tc>
          <w:tcPr>
            <w:tcW w:w="274" w:type="dxa"/>
          </w:tcPr>
          <w:p w:rsidR="00F04304" w:rsidRPr="00B231DF" w:rsidRDefault="00F04304" w:rsidP="00423D3E">
            <w:pPr>
              <w:pStyle w:val="BodyText"/>
              <w:spacing w:after="0" w:line="240" w:lineRule="exact"/>
              <w:ind w:right="-405"/>
              <w:jc w:val="both"/>
              <w:rPr>
                <w:rFonts w:ascii="Times New Roman" w:hAnsi="Times New Roman" w:cs="Times New Roman"/>
                <w:sz w:val="22"/>
                <w:szCs w:val="22"/>
              </w:rPr>
            </w:pPr>
          </w:p>
        </w:tc>
        <w:tc>
          <w:tcPr>
            <w:tcW w:w="828" w:type="dxa"/>
            <w:vAlign w:val="bottom"/>
          </w:tcPr>
          <w:p w:rsidR="00F04304" w:rsidRPr="00B231DF" w:rsidRDefault="00F04304" w:rsidP="00F04304">
            <w:pPr>
              <w:pStyle w:val="BodyText"/>
              <w:tabs>
                <w:tab w:val="clear" w:pos="454"/>
                <w:tab w:val="clear" w:pos="680"/>
              </w:tabs>
              <w:spacing w:after="0" w:line="240" w:lineRule="exact"/>
              <w:ind w:right="-113"/>
              <w:jc w:val="right"/>
              <w:rPr>
                <w:rFonts w:ascii="Times New Roman" w:hAnsi="Times New Roman" w:cs="Times New Roman"/>
                <w:sz w:val="22"/>
                <w:szCs w:val="22"/>
              </w:rPr>
            </w:pPr>
            <w:r w:rsidRPr="00B231DF">
              <w:rPr>
                <w:rFonts w:ascii="Times New Roman" w:hAnsi="Times New Roman" w:cs="Times New Roman"/>
                <w:sz w:val="22"/>
                <w:szCs w:val="22"/>
              </w:rPr>
              <w:t>(67)</w:t>
            </w:r>
          </w:p>
        </w:tc>
        <w:tc>
          <w:tcPr>
            <w:tcW w:w="278" w:type="dxa"/>
          </w:tcPr>
          <w:p w:rsidR="00F04304" w:rsidRPr="00B231DF" w:rsidRDefault="00F04304" w:rsidP="00423D3E">
            <w:pPr>
              <w:pStyle w:val="BodyText"/>
              <w:spacing w:after="0" w:line="240" w:lineRule="exact"/>
              <w:ind w:right="-405"/>
              <w:jc w:val="both"/>
              <w:rPr>
                <w:rFonts w:ascii="Times New Roman" w:hAnsi="Times New Roman" w:cs="Times New Roman"/>
                <w:sz w:val="22"/>
                <w:szCs w:val="22"/>
              </w:rPr>
            </w:pPr>
          </w:p>
        </w:tc>
        <w:tc>
          <w:tcPr>
            <w:tcW w:w="895" w:type="dxa"/>
            <w:gridSpan w:val="2"/>
            <w:vAlign w:val="bottom"/>
          </w:tcPr>
          <w:p w:rsidR="00F04304" w:rsidRPr="00B231DF" w:rsidRDefault="00F04304"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(163)</w:t>
            </w:r>
          </w:p>
        </w:tc>
      </w:tr>
      <w:tr w:rsidR="00B231DF" w:rsidRPr="001A01EB" w:rsidTr="00CD6C68">
        <w:tc>
          <w:tcPr>
            <w:tcW w:w="2790" w:type="dxa"/>
          </w:tcPr>
          <w:p w:rsidR="00B231DF" w:rsidRPr="00D31CC8" w:rsidRDefault="00B231DF" w:rsidP="00423D3E">
            <w:pPr>
              <w:pStyle w:val="BodyText"/>
              <w:spacing w:after="0" w:line="240" w:lineRule="exact"/>
              <w:ind w:left="156" w:right="-10" w:hanging="156"/>
              <w:rPr>
                <w:rFonts w:ascii="Times New Roman" w:hAnsi="Times New Roman" w:cs="Times New Roman"/>
                <w:b/>
                <w:bCs/>
                <w:sz w:val="22"/>
                <w:szCs w:val="22"/>
              </w:rPr>
            </w:pPr>
            <w:r w:rsidRPr="00D31CC8">
              <w:rPr>
                <w:rFonts w:ascii="Times New Roman" w:hAnsi="Times New Roman" w:cs="Times New Roman"/>
                <w:b/>
                <w:bCs/>
                <w:sz w:val="22"/>
                <w:szCs w:val="22"/>
              </w:rPr>
              <w:t>Net statement of</w:t>
            </w:r>
          </w:p>
        </w:tc>
        <w:tc>
          <w:tcPr>
            <w:tcW w:w="900" w:type="dxa"/>
            <w:tcBorders>
              <w:top w:val="single" w:sz="4" w:space="0" w:color="auto"/>
            </w:tcBorders>
            <w:vAlign w:val="bottom"/>
          </w:tcPr>
          <w:p w:rsidR="00B231DF" w:rsidRPr="00B231DF" w:rsidRDefault="00B231DF" w:rsidP="00D8065D">
            <w:pPr>
              <w:pStyle w:val="BodyText"/>
              <w:tabs>
                <w:tab w:val="clear" w:pos="680"/>
                <w:tab w:val="clear" w:pos="907"/>
                <w:tab w:val="left" w:pos="701"/>
              </w:tabs>
              <w:spacing w:after="0" w:line="240" w:lineRule="exact"/>
              <w:ind w:right="-46"/>
              <w:jc w:val="right"/>
              <w:rPr>
                <w:rFonts w:ascii="Times New Roman" w:hAnsi="Times New Roman" w:cs="Times New Roman"/>
                <w:b/>
                <w:bCs/>
                <w:sz w:val="22"/>
                <w:szCs w:val="22"/>
              </w:rPr>
            </w:pPr>
          </w:p>
        </w:tc>
        <w:tc>
          <w:tcPr>
            <w:tcW w:w="268" w:type="dxa"/>
          </w:tcPr>
          <w:p w:rsidR="00B231DF" w:rsidRPr="00B231DF" w:rsidRDefault="00B231DF" w:rsidP="00423D3E">
            <w:pPr>
              <w:pStyle w:val="BodyText"/>
              <w:spacing w:after="0" w:line="240" w:lineRule="exact"/>
              <w:ind w:right="-405"/>
              <w:jc w:val="both"/>
              <w:rPr>
                <w:rFonts w:ascii="Times New Roman" w:hAnsi="Times New Roman" w:cs="Times New Roman"/>
                <w:b/>
                <w:bCs/>
                <w:sz w:val="22"/>
                <w:szCs w:val="22"/>
              </w:rPr>
            </w:pPr>
          </w:p>
        </w:tc>
        <w:tc>
          <w:tcPr>
            <w:tcW w:w="859" w:type="dxa"/>
            <w:tcBorders>
              <w:top w:val="single" w:sz="4" w:space="0" w:color="auto"/>
              <w:left w:val="nil"/>
              <w:right w:val="nil"/>
            </w:tcBorders>
            <w:vAlign w:val="bottom"/>
          </w:tcPr>
          <w:p w:rsidR="00B231DF" w:rsidRPr="00B231DF" w:rsidRDefault="00B231DF" w:rsidP="00480957">
            <w:pPr>
              <w:pStyle w:val="BodyText"/>
              <w:tabs>
                <w:tab w:val="clear" w:pos="680"/>
                <w:tab w:val="left" w:pos="340"/>
                <w:tab w:val="left" w:pos="700"/>
              </w:tabs>
              <w:spacing w:after="0" w:line="240" w:lineRule="exact"/>
              <w:ind w:right="-196"/>
              <w:jc w:val="center"/>
              <w:rPr>
                <w:rFonts w:ascii="Times New Roman" w:hAnsi="Times New Roman" w:cs="Times New Roman"/>
                <w:b/>
                <w:bCs/>
                <w:sz w:val="22"/>
                <w:szCs w:val="22"/>
              </w:rPr>
            </w:pPr>
          </w:p>
        </w:tc>
        <w:tc>
          <w:tcPr>
            <w:tcW w:w="276" w:type="dxa"/>
          </w:tcPr>
          <w:p w:rsidR="00B231DF" w:rsidRPr="00B231DF" w:rsidRDefault="00B231DF" w:rsidP="00423D3E">
            <w:pPr>
              <w:pStyle w:val="BodyText"/>
              <w:spacing w:after="0" w:line="240" w:lineRule="exact"/>
              <w:ind w:right="-405"/>
              <w:jc w:val="both"/>
              <w:rPr>
                <w:rFonts w:ascii="Times New Roman" w:hAnsi="Times New Roman" w:cs="Times New Roman"/>
                <w:b/>
                <w:bCs/>
                <w:sz w:val="22"/>
                <w:szCs w:val="22"/>
              </w:rPr>
            </w:pPr>
          </w:p>
        </w:tc>
        <w:tc>
          <w:tcPr>
            <w:tcW w:w="897" w:type="dxa"/>
            <w:tcBorders>
              <w:top w:val="single" w:sz="4" w:space="0" w:color="auto"/>
            </w:tcBorders>
            <w:vAlign w:val="bottom"/>
          </w:tcPr>
          <w:p w:rsidR="00B231DF" w:rsidRPr="00B231DF" w:rsidRDefault="00B231DF" w:rsidP="00480957">
            <w:pPr>
              <w:pStyle w:val="BodyText"/>
              <w:tabs>
                <w:tab w:val="clear" w:pos="680"/>
                <w:tab w:val="clear" w:pos="907"/>
                <w:tab w:val="left" w:pos="428"/>
              </w:tabs>
              <w:spacing w:after="0" w:line="240" w:lineRule="exact"/>
              <w:ind w:left="-112" w:right="-201"/>
              <w:jc w:val="center"/>
              <w:rPr>
                <w:rFonts w:ascii="Times New Roman" w:hAnsi="Times New Roman" w:cs="Times New Roman"/>
                <w:b/>
                <w:bCs/>
                <w:sz w:val="22"/>
                <w:szCs w:val="22"/>
              </w:rPr>
            </w:pPr>
          </w:p>
        </w:tc>
        <w:tc>
          <w:tcPr>
            <w:tcW w:w="236" w:type="dxa"/>
          </w:tcPr>
          <w:p w:rsidR="00B231DF" w:rsidRPr="00B231DF" w:rsidRDefault="00B231DF" w:rsidP="00423D3E">
            <w:pPr>
              <w:pStyle w:val="BodyText"/>
              <w:spacing w:after="0" w:line="240" w:lineRule="exact"/>
              <w:ind w:right="-405"/>
              <w:jc w:val="both"/>
              <w:rPr>
                <w:rFonts w:ascii="Times New Roman" w:hAnsi="Times New Roman" w:cs="Times New Roman"/>
                <w:b/>
                <w:bCs/>
                <w:sz w:val="22"/>
                <w:szCs w:val="22"/>
              </w:rPr>
            </w:pPr>
          </w:p>
        </w:tc>
        <w:tc>
          <w:tcPr>
            <w:tcW w:w="912" w:type="dxa"/>
            <w:tcBorders>
              <w:top w:val="single" w:sz="4" w:space="0" w:color="auto"/>
            </w:tcBorders>
            <w:vAlign w:val="bottom"/>
          </w:tcPr>
          <w:p w:rsidR="00B231DF" w:rsidRPr="00B231DF" w:rsidRDefault="00B231DF" w:rsidP="00423D3E">
            <w:pPr>
              <w:pStyle w:val="BodyText"/>
              <w:spacing w:after="0" w:line="240" w:lineRule="exact"/>
              <w:ind w:right="-46"/>
              <w:jc w:val="right"/>
              <w:rPr>
                <w:rFonts w:ascii="Times New Roman" w:hAnsi="Times New Roman" w:cs="Times New Roman"/>
                <w:b/>
                <w:bCs/>
                <w:sz w:val="22"/>
                <w:szCs w:val="22"/>
              </w:rPr>
            </w:pPr>
          </w:p>
        </w:tc>
        <w:tc>
          <w:tcPr>
            <w:tcW w:w="274" w:type="dxa"/>
          </w:tcPr>
          <w:p w:rsidR="00B231DF" w:rsidRPr="00B231DF" w:rsidRDefault="00B231DF" w:rsidP="00423D3E">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right w:val="nil"/>
            </w:tcBorders>
            <w:vAlign w:val="bottom"/>
          </w:tcPr>
          <w:p w:rsidR="00B231DF" w:rsidRPr="00B231DF" w:rsidRDefault="00B231DF" w:rsidP="00595878">
            <w:pPr>
              <w:pStyle w:val="BodyText"/>
              <w:tabs>
                <w:tab w:val="clear" w:pos="680"/>
              </w:tabs>
              <w:spacing w:after="0" w:line="240" w:lineRule="exact"/>
              <w:ind w:right="-113"/>
              <w:jc w:val="right"/>
              <w:rPr>
                <w:rFonts w:ascii="Times New Roman" w:hAnsi="Times New Roman" w:cs="Times New Roman"/>
                <w:b/>
                <w:bCs/>
                <w:sz w:val="22"/>
                <w:szCs w:val="22"/>
              </w:rPr>
            </w:pPr>
          </w:p>
        </w:tc>
        <w:tc>
          <w:tcPr>
            <w:tcW w:w="278" w:type="dxa"/>
          </w:tcPr>
          <w:p w:rsidR="00B231DF" w:rsidRPr="00B231DF" w:rsidRDefault="00B231DF" w:rsidP="00423D3E">
            <w:pPr>
              <w:pStyle w:val="BodyText"/>
              <w:spacing w:after="0" w:line="240" w:lineRule="exact"/>
              <w:ind w:right="-46"/>
              <w:jc w:val="right"/>
              <w:rPr>
                <w:rFonts w:ascii="Times New Roman" w:hAnsi="Times New Roman" w:cs="Times New Roman"/>
                <w:b/>
                <w:bCs/>
                <w:sz w:val="22"/>
                <w:szCs w:val="22"/>
              </w:rPr>
            </w:pPr>
          </w:p>
        </w:tc>
        <w:tc>
          <w:tcPr>
            <w:tcW w:w="895" w:type="dxa"/>
            <w:gridSpan w:val="2"/>
            <w:tcBorders>
              <w:top w:val="single" w:sz="4" w:space="0" w:color="auto"/>
            </w:tcBorders>
            <w:vAlign w:val="bottom"/>
          </w:tcPr>
          <w:p w:rsidR="00B231DF" w:rsidRPr="00B231DF" w:rsidRDefault="00B231DF" w:rsidP="00423D3E">
            <w:pPr>
              <w:pStyle w:val="BodyText"/>
              <w:spacing w:after="0" w:line="240" w:lineRule="exact"/>
              <w:ind w:right="-46"/>
              <w:jc w:val="right"/>
              <w:rPr>
                <w:rFonts w:ascii="Times New Roman" w:hAnsi="Times New Roman" w:cs="Times New Roman"/>
                <w:b/>
                <w:bCs/>
                <w:sz w:val="22"/>
                <w:szCs w:val="22"/>
              </w:rPr>
            </w:pPr>
          </w:p>
        </w:tc>
      </w:tr>
      <w:tr w:rsidR="00B231DF" w:rsidRPr="001A01EB" w:rsidTr="009325FE">
        <w:tc>
          <w:tcPr>
            <w:tcW w:w="2790" w:type="dxa"/>
          </w:tcPr>
          <w:p w:rsidR="00B231DF" w:rsidRPr="00D31CC8" w:rsidRDefault="00B231DF" w:rsidP="00B231DF">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Pr>
                <w:rFonts w:ascii="Times New Roman" w:hAnsi="Times New Roman" w:cs="Times New Roman"/>
                <w:b/>
                <w:bCs/>
                <w:sz w:val="22"/>
                <w:szCs w:val="22"/>
              </w:rPr>
              <w:t xml:space="preserve">  </w:t>
            </w:r>
            <w:r w:rsidRPr="00D31CC8">
              <w:rPr>
                <w:rFonts w:ascii="Times New Roman" w:hAnsi="Times New Roman" w:cs="Times New Roman"/>
                <w:b/>
                <w:bCs/>
                <w:sz w:val="22"/>
                <w:szCs w:val="22"/>
              </w:rPr>
              <w:t>financial position</w:t>
            </w:r>
            <w:r>
              <w:rPr>
                <w:rFonts w:ascii="Times New Roman" w:hAnsi="Times New Roman" w:cs="Times New Roman"/>
                <w:b/>
                <w:bCs/>
                <w:sz w:val="22"/>
                <w:szCs w:val="22"/>
              </w:rPr>
              <w:t xml:space="preserve"> </w:t>
            </w:r>
            <w:r w:rsidRPr="00D31CC8">
              <w:rPr>
                <w:rFonts w:ascii="Times New Roman" w:hAnsi="Times New Roman" w:cs="Times New Roman"/>
                <w:b/>
                <w:bCs/>
                <w:sz w:val="22"/>
                <w:szCs w:val="22"/>
              </w:rPr>
              <w:t>exposure</w:t>
            </w:r>
          </w:p>
        </w:tc>
        <w:tc>
          <w:tcPr>
            <w:tcW w:w="900" w:type="dxa"/>
            <w:vAlign w:val="bottom"/>
          </w:tcPr>
          <w:p w:rsidR="00B231DF" w:rsidRPr="00B231DF" w:rsidRDefault="00CD6C68" w:rsidP="00CD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144,</w:t>
            </w:r>
            <w:r w:rsidR="00D3631B">
              <w:rPr>
                <w:rFonts w:ascii="Times New Roman" w:hAnsi="Times New Roman" w:cs="Times New Roman"/>
                <w:b/>
                <w:bCs/>
                <w:sz w:val="22"/>
                <w:szCs w:val="22"/>
              </w:rPr>
              <w:t>052</w:t>
            </w:r>
          </w:p>
        </w:tc>
        <w:tc>
          <w:tcPr>
            <w:tcW w:w="268" w:type="dxa"/>
          </w:tcPr>
          <w:p w:rsidR="00B231DF" w:rsidRPr="00B231DF" w:rsidRDefault="00B231DF" w:rsidP="00B231DF">
            <w:pPr>
              <w:pStyle w:val="BodyText"/>
              <w:spacing w:after="0" w:line="240" w:lineRule="exact"/>
              <w:ind w:right="-405"/>
              <w:jc w:val="both"/>
              <w:rPr>
                <w:rFonts w:ascii="Times New Roman" w:hAnsi="Times New Roman" w:cs="Times New Roman"/>
                <w:b/>
                <w:bCs/>
                <w:sz w:val="22"/>
                <w:szCs w:val="22"/>
              </w:rPr>
            </w:pPr>
          </w:p>
        </w:tc>
        <w:tc>
          <w:tcPr>
            <w:tcW w:w="859" w:type="dxa"/>
            <w:tcBorders>
              <w:left w:val="nil"/>
              <w:right w:val="nil"/>
            </w:tcBorders>
            <w:vAlign w:val="bottom"/>
          </w:tcPr>
          <w:p w:rsidR="00B231DF" w:rsidRPr="00B231DF" w:rsidRDefault="00B231DF"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 xml:space="preserve">   (</w:t>
            </w:r>
            <w:r w:rsidR="0093414F">
              <w:rPr>
                <w:rFonts w:ascii="Times New Roman" w:hAnsi="Times New Roman" w:cs="Times New Roman"/>
                <w:b/>
                <w:bCs/>
                <w:sz w:val="22"/>
                <w:szCs w:val="22"/>
              </w:rPr>
              <w:t>4,086</w:t>
            </w:r>
            <w:r w:rsidRPr="00B231DF">
              <w:rPr>
                <w:rFonts w:ascii="Times New Roman" w:hAnsi="Times New Roman" w:cs="Times New Roman"/>
                <w:b/>
                <w:bCs/>
                <w:sz w:val="22"/>
                <w:szCs w:val="22"/>
              </w:rPr>
              <w:t>)</w:t>
            </w:r>
          </w:p>
        </w:tc>
        <w:tc>
          <w:tcPr>
            <w:tcW w:w="276" w:type="dxa"/>
          </w:tcPr>
          <w:p w:rsidR="00B231DF" w:rsidRPr="00B231DF" w:rsidRDefault="00B231DF" w:rsidP="00B231DF">
            <w:pPr>
              <w:pStyle w:val="BodyText"/>
              <w:spacing w:after="0" w:line="240" w:lineRule="exact"/>
              <w:ind w:right="-405"/>
              <w:jc w:val="both"/>
              <w:rPr>
                <w:rFonts w:ascii="Times New Roman" w:hAnsi="Times New Roman" w:cs="Times New Roman"/>
                <w:b/>
                <w:bCs/>
                <w:sz w:val="22"/>
                <w:szCs w:val="22"/>
              </w:rPr>
            </w:pPr>
          </w:p>
        </w:tc>
        <w:tc>
          <w:tcPr>
            <w:tcW w:w="897" w:type="dxa"/>
            <w:vAlign w:val="bottom"/>
          </w:tcPr>
          <w:p w:rsidR="00B231DF" w:rsidRPr="00B231DF" w:rsidRDefault="00B231DF"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 xml:space="preserve">  </w:t>
            </w:r>
            <w:r w:rsidR="00CD6C68">
              <w:rPr>
                <w:rFonts w:ascii="Times New Roman" w:hAnsi="Times New Roman" w:cs="Times New Roman"/>
                <w:b/>
                <w:bCs/>
                <w:sz w:val="22"/>
                <w:szCs w:val="22"/>
              </w:rPr>
              <w:t>1</w:t>
            </w:r>
            <w:r w:rsidR="00D3631B">
              <w:rPr>
                <w:rFonts w:ascii="Times New Roman" w:hAnsi="Times New Roman" w:cs="Times New Roman"/>
                <w:b/>
                <w:bCs/>
                <w:sz w:val="22"/>
                <w:szCs w:val="22"/>
              </w:rPr>
              <w:t>39</w:t>
            </w:r>
            <w:r w:rsidR="00CD6C68">
              <w:rPr>
                <w:rFonts w:ascii="Times New Roman" w:hAnsi="Times New Roman" w:cs="Times New Roman"/>
                <w:b/>
                <w:bCs/>
                <w:sz w:val="22"/>
                <w:szCs w:val="22"/>
              </w:rPr>
              <w:t>,</w:t>
            </w:r>
            <w:r w:rsidR="00D3631B">
              <w:rPr>
                <w:rFonts w:ascii="Times New Roman" w:hAnsi="Times New Roman" w:cs="Times New Roman"/>
                <w:b/>
                <w:bCs/>
                <w:sz w:val="22"/>
                <w:szCs w:val="22"/>
              </w:rPr>
              <w:t>966</w:t>
            </w:r>
          </w:p>
        </w:tc>
        <w:tc>
          <w:tcPr>
            <w:tcW w:w="236" w:type="dxa"/>
          </w:tcPr>
          <w:p w:rsidR="00B231DF" w:rsidRPr="00B231DF" w:rsidRDefault="00B231DF" w:rsidP="00B231DF">
            <w:pPr>
              <w:pStyle w:val="BodyText"/>
              <w:spacing w:after="0" w:line="240" w:lineRule="exact"/>
              <w:ind w:right="-405"/>
              <w:jc w:val="both"/>
              <w:rPr>
                <w:rFonts w:ascii="Times New Roman" w:hAnsi="Times New Roman" w:cs="Times New Roman"/>
                <w:b/>
                <w:bCs/>
                <w:sz w:val="22"/>
                <w:szCs w:val="22"/>
              </w:rPr>
            </w:pPr>
          </w:p>
        </w:tc>
        <w:tc>
          <w:tcPr>
            <w:tcW w:w="912" w:type="dxa"/>
            <w:vAlign w:val="bottom"/>
          </w:tcPr>
          <w:p w:rsidR="00B231DF" w:rsidRPr="00B231DF" w:rsidRDefault="00B231DF"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(128,6</w:t>
            </w:r>
            <w:r w:rsidR="00B93D13">
              <w:rPr>
                <w:rFonts w:ascii="Times New Roman" w:hAnsi="Times New Roman" w:cs="Times New Roman"/>
                <w:b/>
                <w:bCs/>
                <w:sz w:val="22"/>
                <w:szCs w:val="22"/>
              </w:rPr>
              <w:t>96</w:t>
            </w:r>
            <w:r w:rsidRPr="00B231DF">
              <w:rPr>
                <w:rFonts w:ascii="Times New Roman" w:hAnsi="Times New Roman" w:cs="Times New Roman"/>
                <w:b/>
                <w:bCs/>
                <w:sz w:val="22"/>
                <w:szCs w:val="22"/>
              </w:rPr>
              <w:t>)</w:t>
            </w:r>
          </w:p>
        </w:tc>
        <w:tc>
          <w:tcPr>
            <w:tcW w:w="274" w:type="dxa"/>
          </w:tcPr>
          <w:p w:rsidR="00B231DF" w:rsidRPr="00B231DF" w:rsidRDefault="00B231DF" w:rsidP="00B231DF">
            <w:pPr>
              <w:pStyle w:val="BodyText"/>
              <w:spacing w:after="0" w:line="240" w:lineRule="exact"/>
              <w:ind w:right="-46"/>
              <w:jc w:val="right"/>
              <w:rPr>
                <w:rFonts w:ascii="Times New Roman" w:hAnsi="Times New Roman" w:cs="Times New Roman"/>
                <w:b/>
                <w:bCs/>
                <w:sz w:val="22"/>
                <w:szCs w:val="22"/>
              </w:rPr>
            </w:pPr>
          </w:p>
        </w:tc>
        <w:tc>
          <w:tcPr>
            <w:tcW w:w="828" w:type="dxa"/>
            <w:tcBorders>
              <w:left w:val="nil"/>
              <w:right w:val="nil"/>
            </w:tcBorders>
            <w:vAlign w:val="bottom"/>
          </w:tcPr>
          <w:p w:rsidR="00B231DF" w:rsidRPr="00B231DF" w:rsidRDefault="00B231DF"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(9,</w:t>
            </w:r>
            <w:r w:rsidR="00B93D13">
              <w:rPr>
                <w:rFonts w:ascii="Times New Roman" w:hAnsi="Times New Roman" w:cs="Times New Roman"/>
                <w:b/>
                <w:bCs/>
                <w:sz w:val="22"/>
                <w:szCs w:val="22"/>
              </w:rPr>
              <w:t>712</w:t>
            </w:r>
            <w:r w:rsidRPr="00B231DF">
              <w:rPr>
                <w:rFonts w:ascii="Times New Roman" w:hAnsi="Times New Roman" w:cs="Times New Roman"/>
                <w:b/>
                <w:bCs/>
                <w:sz w:val="22"/>
                <w:szCs w:val="22"/>
              </w:rPr>
              <w:t>)</w:t>
            </w:r>
          </w:p>
        </w:tc>
        <w:tc>
          <w:tcPr>
            <w:tcW w:w="278" w:type="dxa"/>
          </w:tcPr>
          <w:p w:rsidR="00B231DF" w:rsidRPr="00B231DF" w:rsidRDefault="00B231DF" w:rsidP="00B231DF">
            <w:pPr>
              <w:pStyle w:val="BodyText"/>
              <w:spacing w:after="0" w:line="240" w:lineRule="exact"/>
              <w:ind w:right="-46"/>
              <w:jc w:val="right"/>
              <w:rPr>
                <w:rFonts w:ascii="Times New Roman" w:hAnsi="Times New Roman" w:cs="Times New Roman"/>
                <w:b/>
                <w:bCs/>
                <w:sz w:val="22"/>
                <w:szCs w:val="22"/>
              </w:rPr>
            </w:pPr>
          </w:p>
        </w:tc>
        <w:tc>
          <w:tcPr>
            <w:tcW w:w="895" w:type="dxa"/>
            <w:gridSpan w:val="2"/>
            <w:vAlign w:val="bottom"/>
          </w:tcPr>
          <w:p w:rsidR="00B231DF" w:rsidRPr="00B231DF" w:rsidRDefault="00B231DF" w:rsidP="00FF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(138,</w:t>
            </w:r>
            <w:r w:rsidR="00B93D13">
              <w:rPr>
                <w:rFonts w:ascii="Times New Roman" w:hAnsi="Times New Roman" w:cs="Times New Roman"/>
                <w:b/>
                <w:bCs/>
                <w:sz w:val="22"/>
                <w:szCs w:val="22"/>
              </w:rPr>
              <w:t>408</w:t>
            </w:r>
            <w:r w:rsidRPr="00B231DF">
              <w:rPr>
                <w:rFonts w:ascii="Times New Roman" w:hAnsi="Times New Roman" w:cs="Times New Roman"/>
                <w:b/>
                <w:bCs/>
                <w:sz w:val="22"/>
                <w:szCs w:val="22"/>
              </w:rPr>
              <w:t>)</w:t>
            </w:r>
          </w:p>
        </w:tc>
      </w:tr>
      <w:tr w:rsidR="00C30AE3" w:rsidRPr="005536A5" w:rsidTr="009325FE">
        <w:tc>
          <w:tcPr>
            <w:tcW w:w="2790" w:type="dxa"/>
            <w:hideMark/>
          </w:tcPr>
          <w:p w:rsidR="00C30AE3" w:rsidRPr="005156F2" w:rsidRDefault="00C30AE3" w:rsidP="00C30AE3">
            <w:pPr>
              <w:pStyle w:val="NoSpacing"/>
              <w:spacing w:line="240" w:lineRule="exact"/>
              <w:rPr>
                <w:rFonts w:ascii="Times New Roman" w:hAnsi="Times New Roman" w:cs="Times New Roman"/>
                <w:sz w:val="22"/>
              </w:rPr>
            </w:pPr>
            <w:r>
              <w:rPr>
                <w:rFonts w:ascii="Times New Roman" w:hAnsi="Times New Roman" w:cs="Times New Roman"/>
                <w:sz w:val="22"/>
              </w:rPr>
              <w:t>Sales</w:t>
            </w:r>
            <w:r w:rsidRPr="005156F2">
              <w:rPr>
                <w:rFonts w:ascii="Times New Roman" w:hAnsi="Times New Roman" w:cs="Times New Roman"/>
                <w:sz w:val="22"/>
              </w:rPr>
              <w:t xml:space="preserve"> forecast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p>
        </w:tc>
        <w:tc>
          <w:tcPr>
            <w:tcW w:w="900" w:type="dxa"/>
            <w:vAlign w:val="bottom"/>
          </w:tcPr>
          <w:p w:rsidR="00C30AE3" w:rsidRPr="00B231DF" w:rsidRDefault="00054AE2"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237,951</w:t>
            </w:r>
          </w:p>
        </w:tc>
        <w:tc>
          <w:tcPr>
            <w:tcW w:w="268" w:type="dxa"/>
          </w:tcPr>
          <w:p w:rsidR="00C30AE3" w:rsidRPr="00B231DF" w:rsidRDefault="00C30AE3" w:rsidP="00C30AE3">
            <w:pPr>
              <w:pStyle w:val="NoSpacing"/>
              <w:spacing w:line="240" w:lineRule="exact"/>
              <w:rPr>
                <w:rFonts w:ascii="Times New Roman" w:hAnsi="Times New Roman" w:cs="Times New Roman"/>
                <w:sz w:val="22"/>
              </w:rPr>
            </w:pPr>
          </w:p>
        </w:tc>
        <w:tc>
          <w:tcPr>
            <w:tcW w:w="859" w:type="dxa"/>
            <w:tcBorders>
              <w:left w:val="nil"/>
              <w:right w:val="nil"/>
            </w:tcBorders>
            <w:vAlign w:val="bottom"/>
          </w:tcPr>
          <w:p w:rsidR="00C30AE3" w:rsidRPr="00B231DF" w:rsidRDefault="00C30AE3" w:rsidP="00C30AE3">
            <w:pPr>
              <w:pStyle w:val="BodyText"/>
              <w:tabs>
                <w:tab w:val="clear" w:pos="454"/>
                <w:tab w:val="clear" w:pos="680"/>
                <w:tab w:val="left" w:pos="70"/>
              </w:tabs>
              <w:spacing w:after="0" w:line="240" w:lineRule="exact"/>
              <w:ind w:right="-196"/>
              <w:jc w:val="center"/>
              <w:rPr>
                <w:rFonts w:ascii="Times New Roman" w:hAnsi="Times New Roman" w:cs="Times New Roman"/>
                <w:sz w:val="22"/>
                <w:szCs w:val="22"/>
              </w:rPr>
            </w:pPr>
            <w:r w:rsidRPr="00B231DF">
              <w:rPr>
                <w:rFonts w:ascii="Times New Roman" w:hAnsi="Times New Roman" w:cs="Times New Roman"/>
                <w:sz w:val="22"/>
                <w:szCs w:val="22"/>
              </w:rPr>
              <w:t>-</w:t>
            </w:r>
          </w:p>
        </w:tc>
        <w:tc>
          <w:tcPr>
            <w:tcW w:w="276" w:type="dxa"/>
          </w:tcPr>
          <w:p w:rsidR="00C30AE3" w:rsidRPr="00B231DF" w:rsidRDefault="00C30AE3" w:rsidP="00C30AE3">
            <w:pPr>
              <w:pStyle w:val="NoSpacing"/>
              <w:spacing w:line="240" w:lineRule="exact"/>
              <w:rPr>
                <w:rFonts w:ascii="Times New Roman" w:hAnsi="Times New Roman" w:cs="Times New Roman"/>
                <w:sz w:val="22"/>
              </w:rPr>
            </w:pPr>
          </w:p>
        </w:tc>
        <w:tc>
          <w:tcPr>
            <w:tcW w:w="897" w:type="dxa"/>
            <w:vAlign w:val="bottom"/>
          </w:tcPr>
          <w:p w:rsidR="00C30AE3" w:rsidRPr="00B231DF" w:rsidRDefault="00054AE2"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237,951</w:t>
            </w:r>
          </w:p>
        </w:tc>
        <w:tc>
          <w:tcPr>
            <w:tcW w:w="236" w:type="dxa"/>
          </w:tcPr>
          <w:p w:rsidR="00C30AE3" w:rsidRPr="00B231DF" w:rsidRDefault="00C30AE3" w:rsidP="00C30AE3">
            <w:pPr>
              <w:pStyle w:val="NoSpacing"/>
              <w:spacing w:line="240" w:lineRule="exact"/>
              <w:rPr>
                <w:rFonts w:ascii="Times New Roman" w:hAnsi="Times New Roman" w:cs="Times New Roman"/>
                <w:sz w:val="22"/>
              </w:rPr>
            </w:pPr>
          </w:p>
        </w:tc>
        <w:tc>
          <w:tcPr>
            <w:tcW w:w="912" w:type="dxa"/>
            <w:vAlign w:val="bottom"/>
          </w:tcPr>
          <w:p w:rsidR="00C30AE3" w:rsidRPr="00B231DF" w:rsidRDefault="00054AE2" w:rsidP="0005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Pr>
                <w:rFonts w:ascii="Times New Roman" w:hAnsi="Times New Roman" w:cs="Times New Roman"/>
                <w:sz w:val="22"/>
                <w:szCs w:val="22"/>
              </w:rPr>
              <w:t xml:space="preserve">  509,720</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28" w:type="dxa"/>
            <w:tcBorders>
              <w:left w:val="nil"/>
              <w:right w:val="nil"/>
            </w:tcBorders>
            <w:vAlign w:val="bottom"/>
          </w:tcPr>
          <w:p w:rsidR="00C30AE3" w:rsidRPr="00B231DF" w:rsidRDefault="00054AE2" w:rsidP="00C30AE3">
            <w:pPr>
              <w:pStyle w:val="BodyText"/>
              <w:tabs>
                <w:tab w:val="clear" w:pos="680"/>
              </w:tabs>
              <w:spacing w:after="0" w:line="240" w:lineRule="exact"/>
              <w:ind w:right="-203"/>
              <w:jc w:val="center"/>
              <w:rPr>
                <w:rFonts w:ascii="Times New Roman" w:hAnsi="Times New Roman" w:cs="Times New Roman"/>
                <w:sz w:val="22"/>
                <w:szCs w:val="22"/>
              </w:rPr>
            </w:pPr>
            <w:r>
              <w:rPr>
                <w:rFonts w:ascii="Times New Roman" w:hAnsi="Times New Roman" w:cs="Times New Roman"/>
                <w:sz w:val="22"/>
                <w:szCs w:val="22"/>
              </w:rPr>
              <w:t>-</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95" w:type="dxa"/>
            <w:gridSpan w:val="2"/>
            <w:vAlign w:val="bottom"/>
          </w:tcPr>
          <w:p w:rsidR="00C30AE3" w:rsidRPr="005E6910" w:rsidRDefault="00054AE2" w:rsidP="0005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sz w:val="22"/>
                <w:szCs w:val="22"/>
              </w:rPr>
            </w:pPr>
            <w:r>
              <w:rPr>
                <w:rFonts w:ascii="Times New Roman" w:hAnsi="Times New Roman" w:cs="Times New Roman"/>
                <w:sz w:val="22"/>
                <w:szCs w:val="22"/>
              </w:rPr>
              <w:t>509,720</w:t>
            </w:r>
          </w:p>
        </w:tc>
      </w:tr>
      <w:tr w:rsidR="00C30AE3" w:rsidRPr="005536A5" w:rsidTr="009325FE">
        <w:tc>
          <w:tcPr>
            <w:tcW w:w="2790" w:type="dxa"/>
          </w:tcPr>
          <w:p w:rsidR="00C30AE3" w:rsidRPr="005156F2" w:rsidRDefault="00C30AE3" w:rsidP="00C30AE3">
            <w:pPr>
              <w:pStyle w:val="NoSpacing"/>
              <w:spacing w:line="240" w:lineRule="exact"/>
              <w:rPr>
                <w:rFonts w:ascii="Times New Roman" w:hAnsi="Times New Roman" w:cs="Times New Roman"/>
                <w:sz w:val="22"/>
              </w:rPr>
            </w:pPr>
            <w:r w:rsidRPr="005156F2">
              <w:rPr>
                <w:rFonts w:ascii="Times New Roman" w:hAnsi="Times New Roman" w:cs="Times New Roman"/>
                <w:sz w:val="22"/>
              </w:rPr>
              <w:t xml:space="preserve">Purchases forecast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p>
        </w:tc>
        <w:tc>
          <w:tcPr>
            <w:tcW w:w="900" w:type="dxa"/>
            <w:tcBorders>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w:t>
            </w:r>
            <w:r>
              <w:rPr>
                <w:rFonts w:ascii="Times New Roman" w:hAnsi="Times New Roman" w:cs="Times New Roman"/>
                <w:sz w:val="22"/>
                <w:szCs w:val="22"/>
              </w:rPr>
              <w:t>142,719</w:t>
            </w:r>
            <w:r w:rsidRPr="00B231DF">
              <w:rPr>
                <w:rFonts w:ascii="Times New Roman" w:hAnsi="Times New Roman" w:cs="Times New Roman"/>
                <w:sz w:val="22"/>
                <w:szCs w:val="22"/>
              </w:rPr>
              <w:t>)</w:t>
            </w:r>
          </w:p>
        </w:tc>
        <w:tc>
          <w:tcPr>
            <w:tcW w:w="268" w:type="dxa"/>
          </w:tcPr>
          <w:p w:rsidR="00C30AE3" w:rsidRPr="00B231DF" w:rsidRDefault="00C30AE3" w:rsidP="00C30AE3">
            <w:pPr>
              <w:pStyle w:val="NoSpacing"/>
              <w:spacing w:line="240" w:lineRule="exact"/>
              <w:rPr>
                <w:rFonts w:ascii="Times New Roman" w:hAnsi="Times New Roman" w:cs="Times New Roman"/>
                <w:sz w:val="22"/>
              </w:rPr>
            </w:pPr>
          </w:p>
        </w:tc>
        <w:tc>
          <w:tcPr>
            <w:tcW w:w="859" w:type="dxa"/>
            <w:tcBorders>
              <w:left w:val="nil"/>
              <w:bottom w:val="single" w:sz="4" w:space="0" w:color="auto"/>
              <w:right w:val="nil"/>
            </w:tcBorders>
            <w:vAlign w:val="bottom"/>
          </w:tcPr>
          <w:p w:rsidR="00C30AE3" w:rsidRPr="00B231DF" w:rsidRDefault="00C30AE3" w:rsidP="00C30AE3">
            <w:pPr>
              <w:pStyle w:val="BodyText"/>
              <w:tabs>
                <w:tab w:val="clear" w:pos="454"/>
                <w:tab w:val="clear" w:pos="680"/>
                <w:tab w:val="left" w:pos="70"/>
              </w:tabs>
              <w:spacing w:after="0" w:line="240" w:lineRule="exact"/>
              <w:ind w:right="-196"/>
              <w:jc w:val="center"/>
              <w:rPr>
                <w:rFonts w:ascii="Times New Roman" w:hAnsi="Times New Roman" w:cs="Times New Roman"/>
                <w:sz w:val="22"/>
                <w:szCs w:val="22"/>
              </w:rPr>
            </w:pPr>
            <w:r w:rsidRPr="00B231DF">
              <w:rPr>
                <w:rFonts w:ascii="Times New Roman" w:hAnsi="Times New Roman" w:cs="Times New Roman"/>
                <w:sz w:val="22"/>
                <w:szCs w:val="22"/>
              </w:rPr>
              <w:t>-</w:t>
            </w:r>
          </w:p>
        </w:tc>
        <w:tc>
          <w:tcPr>
            <w:tcW w:w="276" w:type="dxa"/>
          </w:tcPr>
          <w:p w:rsidR="00C30AE3" w:rsidRPr="00B231DF" w:rsidRDefault="00C30AE3" w:rsidP="00C30AE3">
            <w:pPr>
              <w:pStyle w:val="NoSpacing"/>
              <w:spacing w:line="240" w:lineRule="exact"/>
              <w:rPr>
                <w:rFonts w:ascii="Times New Roman" w:hAnsi="Times New Roman" w:cs="Times New Roman"/>
                <w:sz w:val="22"/>
              </w:rPr>
            </w:pPr>
          </w:p>
        </w:tc>
        <w:tc>
          <w:tcPr>
            <w:tcW w:w="897" w:type="dxa"/>
            <w:tcBorders>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w:t>
            </w:r>
            <w:r>
              <w:rPr>
                <w:rFonts w:ascii="Times New Roman" w:hAnsi="Times New Roman" w:cs="Times New Roman"/>
                <w:sz w:val="22"/>
                <w:szCs w:val="22"/>
              </w:rPr>
              <w:t>142,719</w:t>
            </w:r>
            <w:r w:rsidRPr="00B231DF">
              <w:rPr>
                <w:rFonts w:ascii="Times New Roman" w:hAnsi="Times New Roman" w:cs="Times New Roman"/>
                <w:sz w:val="22"/>
                <w:szCs w:val="22"/>
              </w:rPr>
              <w:t>)</w:t>
            </w:r>
          </w:p>
        </w:tc>
        <w:tc>
          <w:tcPr>
            <w:tcW w:w="236" w:type="dxa"/>
          </w:tcPr>
          <w:p w:rsidR="00C30AE3" w:rsidRPr="00B231DF" w:rsidRDefault="00C30AE3" w:rsidP="00C30AE3">
            <w:pPr>
              <w:pStyle w:val="NoSpacing"/>
              <w:spacing w:line="240" w:lineRule="exact"/>
              <w:rPr>
                <w:rFonts w:ascii="Times New Roman" w:hAnsi="Times New Roman" w:cs="Times New Roman"/>
                <w:sz w:val="22"/>
              </w:rPr>
            </w:pPr>
          </w:p>
        </w:tc>
        <w:tc>
          <w:tcPr>
            <w:tcW w:w="912" w:type="dxa"/>
            <w:tcBorders>
              <w:bottom w:val="single" w:sz="4" w:space="0" w:color="auto"/>
            </w:tcBorders>
            <w:vAlign w:val="bottom"/>
          </w:tcPr>
          <w:p w:rsidR="00C30AE3"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Pr>
                <w:rFonts w:ascii="Times New Roman" w:hAnsi="Times New Roman" w:cs="Times New Roman"/>
                <w:sz w:val="22"/>
                <w:szCs w:val="22"/>
              </w:rPr>
              <w:t>(</w:t>
            </w:r>
            <w:r w:rsidR="00054AE2">
              <w:rPr>
                <w:rFonts w:ascii="Times New Roman" w:hAnsi="Times New Roman" w:cs="Times New Roman"/>
                <w:sz w:val="22"/>
                <w:szCs w:val="22"/>
              </w:rPr>
              <w:t>361,620</w:t>
            </w:r>
            <w:r>
              <w:rPr>
                <w:rFonts w:ascii="Times New Roman" w:hAnsi="Times New Roman" w:cs="Times New Roman"/>
                <w:sz w:val="22"/>
                <w:szCs w:val="22"/>
              </w:rPr>
              <w:t>)</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28" w:type="dxa"/>
            <w:tcBorders>
              <w:left w:val="nil"/>
              <w:bottom w:val="single" w:sz="4" w:space="0" w:color="auto"/>
              <w:right w:val="nil"/>
            </w:tcBorders>
            <w:vAlign w:val="bottom"/>
          </w:tcPr>
          <w:p w:rsidR="00C30AE3" w:rsidRPr="00B231DF" w:rsidRDefault="00C30AE3" w:rsidP="00C30AE3">
            <w:pPr>
              <w:pStyle w:val="BodyText"/>
              <w:tabs>
                <w:tab w:val="clear" w:pos="680"/>
              </w:tabs>
              <w:spacing w:after="0" w:line="240" w:lineRule="exact"/>
              <w:ind w:right="-203"/>
              <w:jc w:val="center"/>
              <w:rPr>
                <w:rFonts w:ascii="Times New Roman" w:hAnsi="Times New Roman" w:cs="Times New Roman"/>
                <w:sz w:val="22"/>
                <w:szCs w:val="22"/>
              </w:rPr>
            </w:pPr>
            <w:r w:rsidRPr="00B231DF">
              <w:rPr>
                <w:rFonts w:ascii="Times New Roman" w:hAnsi="Times New Roman" w:cs="Times New Roman"/>
                <w:sz w:val="22"/>
                <w:szCs w:val="22"/>
              </w:rPr>
              <w:t>-</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95" w:type="dxa"/>
            <w:gridSpan w:val="2"/>
            <w:tcBorders>
              <w:bottom w:val="single" w:sz="4" w:space="0" w:color="auto"/>
            </w:tcBorders>
            <w:vAlign w:val="bottom"/>
          </w:tcPr>
          <w:p w:rsidR="00C30AE3" w:rsidRPr="005E6910"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5E6910">
              <w:rPr>
                <w:rFonts w:ascii="Times New Roman" w:hAnsi="Times New Roman" w:cs="Times New Roman"/>
                <w:sz w:val="22"/>
                <w:szCs w:val="22"/>
              </w:rPr>
              <w:t>(</w:t>
            </w:r>
            <w:r w:rsidR="00054AE2">
              <w:rPr>
                <w:rFonts w:ascii="Times New Roman" w:hAnsi="Times New Roman" w:cs="Times New Roman"/>
                <w:sz w:val="22"/>
                <w:szCs w:val="22"/>
              </w:rPr>
              <w:t>3</w:t>
            </w:r>
            <w:r w:rsidR="009404B7">
              <w:rPr>
                <w:rFonts w:ascii="Times New Roman" w:hAnsi="Times New Roman" w:cs="Times New Roman"/>
                <w:sz w:val="22"/>
                <w:szCs w:val="22"/>
              </w:rPr>
              <w:t>6</w:t>
            </w:r>
            <w:r w:rsidR="00054AE2">
              <w:rPr>
                <w:rFonts w:ascii="Times New Roman" w:hAnsi="Times New Roman" w:cs="Times New Roman"/>
                <w:sz w:val="22"/>
                <w:szCs w:val="22"/>
              </w:rPr>
              <w:t>1,620</w:t>
            </w:r>
            <w:r w:rsidRPr="005E6910">
              <w:rPr>
                <w:rFonts w:ascii="Times New Roman" w:hAnsi="Times New Roman" w:cs="Times New Roman"/>
                <w:sz w:val="22"/>
                <w:szCs w:val="22"/>
              </w:rPr>
              <w:t>)</w:t>
            </w:r>
          </w:p>
        </w:tc>
      </w:tr>
      <w:tr w:rsidR="00C30AE3" w:rsidRPr="001A01EB" w:rsidTr="009325FE">
        <w:tc>
          <w:tcPr>
            <w:tcW w:w="2790" w:type="dxa"/>
          </w:tcPr>
          <w:p w:rsidR="00C30AE3" w:rsidRDefault="00C30AE3" w:rsidP="00C30AE3">
            <w:pPr>
              <w:pStyle w:val="BodyText"/>
              <w:spacing w:after="0" w:line="240" w:lineRule="exact"/>
              <w:ind w:left="156" w:right="-10" w:hanging="156"/>
              <w:rPr>
                <w:rFonts w:ascii="Times New Roman" w:hAnsi="Times New Roman" w:cs="Times New Roman"/>
                <w:b/>
                <w:bCs/>
                <w:sz w:val="22"/>
                <w:szCs w:val="22"/>
              </w:rPr>
            </w:pPr>
            <w:r w:rsidRPr="005156F2">
              <w:rPr>
                <w:rFonts w:ascii="Times New Roman" w:hAnsi="Times New Roman" w:cs="Times New Roman"/>
                <w:b/>
                <w:bCs/>
                <w:sz w:val="22"/>
                <w:szCs w:val="22"/>
              </w:rPr>
              <w:t>Net forecast transaction</w:t>
            </w:r>
          </w:p>
          <w:p w:rsidR="00C30AE3" w:rsidRPr="005156F2" w:rsidRDefault="00C30AE3" w:rsidP="00C30AE3">
            <w:pPr>
              <w:pStyle w:val="BodyText"/>
              <w:spacing w:after="0" w:line="240" w:lineRule="exact"/>
              <w:ind w:left="156" w:right="-10" w:hanging="156"/>
              <w:rPr>
                <w:rFonts w:ascii="Times New Roman" w:hAnsi="Times New Roman" w:cs="Times New Roman"/>
                <w:sz w:val="22"/>
                <w:szCs w:val="22"/>
              </w:rPr>
            </w:pPr>
            <w:r>
              <w:rPr>
                <w:rFonts w:ascii="Times New Roman" w:hAnsi="Times New Roman" w:cs="Times New Roman"/>
                <w:b/>
                <w:bCs/>
                <w:sz w:val="22"/>
                <w:szCs w:val="22"/>
              </w:rPr>
              <w:t xml:space="preserve">  </w:t>
            </w:r>
            <w:r w:rsidRPr="005156F2">
              <w:rPr>
                <w:rFonts w:ascii="Times New Roman" w:hAnsi="Times New Roman" w:cs="Times New Roman"/>
                <w:b/>
                <w:bCs/>
                <w:sz w:val="22"/>
                <w:szCs w:val="22"/>
              </w:rPr>
              <w:t xml:space="preserve">exposure                                       </w:t>
            </w:r>
            <w:r w:rsidRPr="005156F2">
              <w:rPr>
                <w:rFonts w:ascii="Times New Roman" w:hAnsi="Times New Roman" w:cs="Times New Roman"/>
                <w:i/>
                <w:iCs/>
                <w:sz w:val="22"/>
                <w:szCs w:val="22"/>
              </w:rPr>
              <w:t xml:space="preserve">  </w:t>
            </w:r>
          </w:p>
        </w:tc>
        <w:tc>
          <w:tcPr>
            <w:tcW w:w="900" w:type="dxa"/>
            <w:tcBorders>
              <w:top w:val="single" w:sz="4" w:space="0" w:color="auto"/>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sidRPr="00B231DF">
              <w:rPr>
                <w:rFonts w:ascii="Times New Roman" w:hAnsi="Times New Roman" w:cs="Times New Roman"/>
                <w:b/>
                <w:bCs/>
                <w:sz w:val="22"/>
                <w:szCs w:val="22"/>
              </w:rPr>
              <w:t xml:space="preserve">    </w:t>
            </w:r>
            <w:r w:rsidR="00054AE2">
              <w:rPr>
                <w:rFonts w:ascii="Times New Roman" w:hAnsi="Times New Roman" w:cs="Times New Roman"/>
                <w:b/>
                <w:bCs/>
                <w:sz w:val="22"/>
                <w:szCs w:val="22"/>
              </w:rPr>
              <w:t>239,284</w:t>
            </w:r>
            <w:r w:rsidRPr="00B231DF">
              <w:rPr>
                <w:rFonts w:ascii="Times New Roman" w:hAnsi="Times New Roman" w:cs="Times New Roman"/>
                <w:b/>
                <w:bCs/>
                <w:sz w:val="22"/>
                <w:szCs w:val="22"/>
              </w:rPr>
              <w:t xml:space="preserve">  </w:t>
            </w:r>
          </w:p>
        </w:tc>
        <w:tc>
          <w:tcPr>
            <w:tcW w:w="268" w:type="dxa"/>
          </w:tcPr>
          <w:p w:rsidR="00C30AE3" w:rsidRPr="00B231DF" w:rsidRDefault="00C30AE3" w:rsidP="00C30AE3">
            <w:pPr>
              <w:pStyle w:val="NoSpacing"/>
              <w:spacing w:line="240" w:lineRule="exact"/>
              <w:rPr>
                <w:rFonts w:ascii="Times New Roman" w:hAnsi="Times New Roman" w:cs="Times New Roman"/>
                <w:b/>
                <w:bCs/>
                <w:sz w:val="22"/>
              </w:rPr>
            </w:pPr>
          </w:p>
        </w:tc>
        <w:tc>
          <w:tcPr>
            <w:tcW w:w="859" w:type="dxa"/>
            <w:tcBorders>
              <w:top w:val="single" w:sz="4" w:space="0" w:color="auto"/>
              <w:left w:val="nil"/>
              <w:bottom w:val="single" w:sz="4" w:space="0" w:color="auto"/>
              <w:right w:val="nil"/>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(4,086)</w:t>
            </w:r>
          </w:p>
        </w:tc>
        <w:tc>
          <w:tcPr>
            <w:tcW w:w="276" w:type="dxa"/>
          </w:tcPr>
          <w:p w:rsidR="00C30AE3" w:rsidRPr="00B231DF" w:rsidRDefault="00C30AE3" w:rsidP="00C30AE3">
            <w:pPr>
              <w:pStyle w:val="NoSpacing"/>
              <w:spacing w:line="240" w:lineRule="exact"/>
              <w:rPr>
                <w:rFonts w:ascii="Times New Roman" w:hAnsi="Times New Roman" w:cs="Times New Roman"/>
                <w:b/>
                <w:bCs/>
                <w:sz w:val="22"/>
              </w:rPr>
            </w:pPr>
          </w:p>
        </w:tc>
        <w:tc>
          <w:tcPr>
            <w:tcW w:w="897" w:type="dxa"/>
            <w:tcBorders>
              <w:top w:val="single" w:sz="4" w:space="0" w:color="auto"/>
              <w:bottom w:val="single" w:sz="4" w:space="0" w:color="auto"/>
            </w:tcBorders>
            <w:vAlign w:val="bottom"/>
          </w:tcPr>
          <w:p w:rsidR="00C30AE3" w:rsidRPr="00B231DF" w:rsidRDefault="00054AE2"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235,198</w:t>
            </w:r>
            <w:r w:rsidR="00C30AE3" w:rsidRPr="00B231DF">
              <w:rPr>
                <w:rFonts w:ascii="Times New Roman" w:hAnsi="Times New Roman" w:cs="Times New Roman"/>
                <w:b/>
                <w:bCs/>
                <w:sz w:val="22"/>
                <w:szCs w:val="22"/>
              </w:rPr>
              <w:t xml:space="preserve">      </w:t>
            </w:r>
          </w:p>
        </w:tc>
        <w:tc>
          <w:tcPr>
            <w:tcW w:w="236" w:type="dxa"/>
          </w:tcPr>
          <w:p w:rsidR="00C30AE3" w:rsidRPr="00B231DF" w:rsidRDefault="00C30AE3" w:rsidP="00C30AE3">
            <w:pPr>
              <w:pStyle w:val="NoSpacing"/>
              <w:spacing w:line="240" w:lineRule="exact"/>
              <w:rPr>
                <w:rFonts w:ascii="Times New Roman" w:hAnsi="Times New Roman" w:cs="Times New Roman"/>
                <w:b/>
                <w:bCs/>
                <w:sz w:val="22"/>
              </w:rPr>
            </w:pPr>
          </w:p>
        </w:tc>
        <w:tc>
          <w:tcPr>
            <w:tcW w:w="912" w:type="dxa"/>
            <w:tcBorders>
              <w:top w:val="single" w:sz="4" w:space="0" w:color="auto"/>
              <w:bottom w:val="single" w:sz="4" w:space="0" w:color="auto"/>
            </w:tcBorders>
            <w:vAlign w:val="bottom"/>
          </w:tcPr>
          <w:p w:rsidR="00C30AE3" w:rsidRPr="00B231DF" w:rsidRDefault="00054AE2" w:rsidP="0005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19,404</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bottom w:val="single" w:sz="4" w:space="0" w:color="auto"/>
              <w:right w:val="nil"/>
            </w:tcBorders>
            <w:vAlign w:val="bottom"/>
          </w:tcPr>
          <w:p w:rsidR="00C30AE3" w:rsidRPr="00B231DF" w:rsidRDefault="00C30AE3" w:rsidP="00C30AE3">
            <w:pPr>
              <w:pStyle w:val="BodyText"/>
              <w:tabs>
                <w:tab w:val="clear" w:pos="680"/>
              </w:tabs>
              <w:spacing w:after="0" w:line="240" w:lineRule="exact"/>
              <w:ind w:right="-113"/>
              <w:jc w:val="right"/>
              <w:rPr>
                <w:rFonts w:ascii="Times New Roman" w:hAnsi="Times New Roman" w:cs="Times New Roman"/>
                <w:b/>
                <w:bCs/>
                <w:sz w:val="22"/>
                <w:szCs w:val="22"/>
              </w:rPr>
            </w:pPr>
            <w:r w:rsidRPr="00B231DF">
              <w:rPr>
                <w:rFonts w:ascii="Times New Roman" w:hAnsi="Times New Roman" w:cs="Times New Roman"/>
                <w:b/>
                <w:bCs/>
                <w:sz w:val="22"/>
                <w:szCs w:val="22"/>
              </w:rPr>
              <w:t>(9,712)</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b/>
                <w:bCs/>
                <w:sz w:val="22"/>
                <w:szCs w:val="22"/>
              </w:rPr>
            </w:pPr>
          </w:p>
        </w:tc>
        <w:tc>
          <w:tcPr>
            <w:tcW w:w="895" w:type="dxa"/>
            <w:gridSpan w:val="2"/>
            <w:tcBorders>
              <w:top w:val="single" w:sz="4" w:space="0" w:color="auto"/>
              <w:bottom w:val="single" w:sz="4" w:space="0" w:color="auto"/>
            </w:tcBorders>
            <w:vAlign w:val="bottom"/>
          </w:tcPr>
          <w:p w:rsidR="00C30AE3" w:rsidRPr="00B231DF" w:rsidRDefault="009404B7" w:rsidP="0094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9,692</w:t>
            </w:r>
          </w:p>
        </w:tc>
      </w:tr>
      <w:tr w:rsidR="00C30AE3" w:rsidRPr="001A01EB" w:rsidTr="00CD6C68">
        <w:tc>
          <w:tcPr>
            <w:tcW w:w="2790" w:type="dxa"/>
          </w:tcPr>
          <w:p w:rsidR="00C30AE3" w:rsidRDefault="00C30AE3" w:rsidP="00C30AE3">
            <w:pPr>
              <w:pStyle w:val="NoSpacing"/>
              <w:tabs>
                <w:tab w:val="clear" w:pos="227"/>
                <w:tab w:val="left" w:pos="156"/>
              </w:tabs>
              <w:spacing w:line="240" w:lineRule="exact"/>
              <w:ind w:left="156" w:hanging="156"/>
              <w:rPr>
                <w:rFonts w:ascii="Times New Roman" w:hAnsi="Times New Roman" w:cs="Times New Roman"/>
                <w:sz w:val="22"/>
              </w:rPr>
            </w:pPr>
            <w:r w:rsidRPr="005156F2">
              <w:rPr>
                <w:rFonts w:ascii="Times New Roman" w:hAnsi="Times New Roman" w:cs="Times New Roman"/>
                <w:sz w:val="22"/>
              </w:rPr>
              <w:t>Forward exchange purchase</w:t>
            </w:r>
          </w:p>
          <w:p w:rsidR="00C30AE3" w:rsidRPr="005156F2" w:rsidRDefault="00C30AE3" w:rsidP="00C30AE3">
            <w:pPr>
              <w:pStyle w:val="NoSpacing"/>
              <w:tabs>
                <w:tab w:val="clear" w:pos="227"/>
                <w:tab w:val="left" w:pos="156"/>
              </w:tabs>
              <w:spacing w:line="240" w:lineRule="exact"/>
              <w:ind w:left="156" w:hanging="156"/>
              <w:rPr>
                <w:rFonts w:ascii="Times New Roman" w:hAnsi="Times New Roman" w:cs="Times New Roman"/>
                <w:sz w:val="22"/>
              </w:rPr>
            </w:pPr>
            <w:r>
              <w:rPr>
                <w:rFonts w:ascii="Times New Roman" w:hAnsi="Times New Roman" w:cs="Times New Roman"/>
                <w:sz w:val="22"/>
              </w:rPr>
              <w:t xml:space="preserve">  </w:t>
            </w:r>
            <w:r w:rsidRPr="005156F2">
              <w:rPr>
                <w:rFonts w:ascii="Times New Roman" w:hAnsi="Times New Roman" w:cs="Times New Roman"/>
                <w:sz w:val="22"/>
              </w:rPr>
              <w:t xml:space="preserve">contracts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p>
        </w:tc>
        <w:tc>
          <w:tcPr>
            <w:tcW w:w="900" w:type="dxa"/>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 xml:space="preserve">    193,084</w:t>
            </w:r>
          </w:p>
        </w:tc>
        <w:tc>
          <w:tcPr>
            <w:tcW w:w="268" w:type="dxa"/>
          </w:tcPr>
          <w:p w:rsidR="00C30AE3" w:rsidRPr="00B231DF" w:rsidRDefault="00C30AE3" w:rsidP="00C30AE3">
            <w:pPr>
              <w:pStyle w:val="NoSpacing"/>
              <w:spacing w:line="240" w:lineRule="exact"/>
              <w:rPr>
                <w:rFonts w:ascii="Times New Roman" w:hAnsi="Times New Roman" w:cs="Times New Roman"/>
                <w:sz w:val="22"/>
              </w:rPr>
            </w:pPr>
          </w:p>
        </w:tc>
        <w:tc>
          <w:tcPr>
            <w:tcW w:w="859" w:type="dxa"/>
            <w:tcBorders>
              <w:left w:val="nil"/>
              <w:right w:val="nil"/>
            </w:tcBorders>
            <w:vAlign w:val="bottom"/>
          </w:tcPr>
          <w:p w:rsidR="00C30AE3" w:rsidRPr="00B231DF" w:rsidRDefault="00C30AE3" w:rsidP="00C30AE3">
            <w:pPr>
              <w:pStyle w:val="BodyText"/>
              <w:tabs>
                <w:tab w:val="clear" w:pos="227"/>
                <w:tab w:val="clear" w:pos="680"/>
                <w:tab w:val="left" w:pos="250"/>
              </w:tabs>
              <w:spacing w:after="0" w:line="240" w:lineRule="exact"/>
              <w:ind w:right="-33"/>
              <w:jc w:val="right"/>
              <w:rPr>
                <w:rFonts w:ascii="Times New Roman" w:hAnsi="Times New Roman" w:cs="Times New Roman"/>
                <w:sz w:val="22"/>
                <w:szCs w:val="22"/>
              </w:rPr>
            </w:pPr>
            <w:r w:rsidRPr="00B231DF">
              <w:rPr>
                <w:rFonts w:ascii="Times New Roman" w:hAnsi="Times New Roman" w:cs="Times New Roman"/>
                <w:sz w:val="22"/>
                <w:szCs w:val="22"/>
              </w:rPr>
              <w:t>9,521</w:t>
            </w:r>
          </w:p>
        </w:tc>
        <w:tc>
          <w:tcPr>
            <w:tcW w:w="276" w:type="dxa"/>
          </w:tcPr>
          <w:p w:rsidR="00C30AE3" w:rsidRPr="00B231DF" w:rsidRDefault="00C30AE3" w:rsidP="00C30AE3">
            <w:pPr>
              <w:pStyle w:val="NoSpacing"/>
              <w:spacing w:line="240" w:lineRule="exact"/>
              <w:rPr>
                <w:rFonts w:ascii="Times New Roman" w:hAnsi="Times New Roman" w:cs="Times New Roman"/>
                <w:sz w:val="22"/>
              </w:rPr>
            </w:pPr>
          </w:p>
        </w:tc>
        <w:tc>
          <w:tcPr>
            <w:tcW w:w="897" w:type="dxa"/>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 xml:space="preserve">202,605   </w:t>
            </w:r>
          </w:p>
        </w:tc>
        <w:tc>
          <w:tcPr>
            <w:tcW w:w="236" w:type="dxa"/>
          </w:tcPr>
          <w:p w:rsidR="00C30AE3" w:rsidRPr="00B231DF" w:rsidRDefault="00C30AE3" w:rsidP="00C30AE3">
            <w:pPr>
              <w:pStyle w:val="NoSpacing"/>
              <w:spacing w:line="240" w:lineRule="exact"/>
              <w:rPr>
                <w:rFonts w:ascii="Times New Roman" w:hAnsi="Times New Roman" w:cs="Times New Roman"/>
                <w:sz w:val="22"/>
              </w:rPr>
            </w:pPr>
          </w:p>
        </w:tc>
        <w:tc>
          <w:tcPr>
            <w:tcW w:w="912" w:type="dxa"/>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530,505</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28" w:type="dxa"/>
            <w:tcBorders>
              <w:left w:val="nil"/>
              <w:right w:val="nil"/>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14,419</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95" w:type="dxa"/>
            <w:gridSpan w:val="2"/>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544,924</w:t>
            </w:r>
          </w:p>
        </w:tc>
      </w:tr>
      <w:tr w:rsidR="00C30AE3" w:rsidRPr="001A01EB" w:rsidTr="00CD6C68">
        <w:tc>
          <w:tcPr>
            <w:tcW w:w="2790" w:type="dxa"/>
          </w:tcPr>
          <w:p w:rsidR="00C30AE3" w:rsidRDefault="00C30AE3" w:rsidP="00C30AE3">
            <w:pPr>
              <w:pStyle w:val="NoSpacing"/>
              <w:spacing w:line="240" w:lineRule="exact"/>
              <w:rPr>
                <w:rFonts w:ascii="Times New Roman" w:hAnsi="Times New Roman" w:cs="Times New Roman"/>
                <w:sz w:val="22"/>
              </w:rPr>
            </w:pPr>
            <w:r w:rsidRPr="005156F2">
              <w:rPr>
                <w:rFonts w:ascii="Times New Roman" w:hAnsi="Times New Roman" w:cs="Times New Roman"/>
                <w:sz w:val="22"/>
              </w:rPr>
              <w:t xml:space="preserve">Forward exchange selling    </w:t>
            </w:r>
            <w:r>
              <w:rPr>
                <w:rFonts w:ascii="Times New Roman" w:hAnsi="Times New Roman" w:cs="Times New Roman"/>
                <w:sz w:val="22"/>
              </w:rPr>
              <w:t xml:space="preserve">   </w:t>
            </w:r>
          </w:p>
          <w:p w:rsidR="00C30AE3" w:rsidRPr="005156F2" w:rsidRDefault="00C30AE3" w:rsidP="00C30AE3">
            <w:pPr>
              <w:pStyle w:val="NoSpacing"/>
              <w:spacing w:line="240" w:lineRule="exact"/>
              <w:rPr>
                <w:rFonts w:ascii="Times New Roman" w:hAnsi="Times New Roman" w:cs="Times New Roman"/>
                <w:sz w:val="22"/>
              </w:rPr>
            </w:pPr>
            <w:r>
              <w:rPr>
                <w:rFonts w:ascii="Times New Roman" w:hAnsi="Times New Roman" w:cs="Times New Roman"/>
                <w:sz w:val="22"/>
              </w:rPr>
              <w:t xml:space="preserve">  </w:t>
            </w:r>
            <w:r w:rsidRPr="005156F2">
              <w:rPr>
                <w:rFonts w:ascii="Times New Roman" w:hAnsi="Times New Roman" w:cs="Times New Roman"/>
                <w:sz w:val="22"/>
              </w:rPr>
              <w:t xml:space="preserve">contracts      </w:t>
            </w:r>
            <w:r w:rsidRPr="005156F2">
              <w:rPr>
                <w:rFonts w:ascii="Times New Roman" w:hAnsi="Times New Roman" w:cs="Times New Roman"/>
                <w:sz w:val="22"/>
                <w:cs/>
              </w:rPr>
              <w:t xml:space="preserve">                    </w:t>
            </w:r>
            <w:r w:rsidRPr="005156F2">
              <w:rPr>
                <w:rFonts w:ascii="Times New Roman" w:hAnsi="Times New Roman" w:cs="Times New Roman"/>
                <w:sz w:val="22"/>
              </w:rPr>
              <w:t xml:space="preserve">  </w:t>
            </w:r>
          </w:p>
        </w:tc>
        <w:tc>
          <w:tcPr>
            <w:tcW w:w="900" w:type="dxa"/>
            <w:tcBorders>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(175,513)</w:t>
            </w:r>
          </w:p>
        </w:tc>
        <w:tc>
          <w:tcPr>
            <w:tcW w:w="268" w:type="dxa"/>
          </w:tcPr>
          <w:p w:rsidR="00C30AE3" w:rsidRPr="00B231DF" w:rsidRDefault="00C30AE3" w:rsidP="00C30AE3">
            <w:pPr>
              <w:pStyle w:val="NoSpacing"/>
              <w:spacing w:line="240" w:lineRule="exact"/>
              <w:rPr>
                <w:rFonts w:ascii="Times New Roman" w:hAnsi="Times New Roman" w:cs="Times New Roman"/>
                <w:sz w:val="22"/>
              </w:rPr>
            </w:pPr>
          </w:p>
        </w:tc>
        <w:tc>
          <w:tcPr>
            <w:tcW w:w="859" w:type="dxa"/>
            <w:tcBorders>
              <w:left w:val="nil"/>
              <w:bottom w:val="single" w:sz="4" w:space="0" w:color="auto"/>
              <w:right w:val="nil"/>
            </w:tcBorders>
            <w:vAlign w:val="bottom"/>
          </w:tcPr>
          <w:p w:rsidR="00C30AE3" w:rsidRPr="00B231DF" w:rsidRDefault="00C30AE3" w:rsidP="00C30AE3">
            <w:pPr>
              <w:pStyle w:val="BodyText"/>
              <w:tabs>
                <w:tab w:val="clear" w:pos="680"/>
                <w:tab w:val="left" w:pos="160"/>
              </w:tabs>
              <w:spacing w:after="0" w:line="240" w:lineRule="exact"/>
              <w:ind w:right="-109"/>
              <w:jc w:val="right"/>
              <w:rPr>
                <w:rFonts w:ascii="Times New Roman" w:hAnsi="Times New Roman" w:cs="Times New Roman"/>
                <w:sz w:val="22"/>
                <w:szCs w:val="22"/>
              </w:rPr>
            </w:pPr>
            <w:r w:rsidRPr="00B231DF">
              <w:rPr>
                <w:rFonts w:ascii="Times New Roman" w:hAnsi="Times New Roman" w:cs="Times New Roman"/>
                <w:sz w:val="22"/>
                <w:szCs w:val="22"/>
              </w:rPr>
              <w:t>(12,720)</w:t>
            </w:r>
          </w:p>
        </w:tc>
        <w:tc>
          <w:tcPr>
            <w:tcW w:w="276" w:type="dxa"/>
          </w:tcPr>
          <w:p w:rsidR="00C30AE3" w:rsidRPr="00B231DF" w:rsidRDefault="00C30AE3" w:rsidP="00C30AE3">
            <w:pPr>
              <w:pStyle w:val="NoSpacing"/>
              <w:spacing w:line="240" w:lineRule="exact"/>
              <w:rPr>
                <w:rFonts w:ascii="Times New Roman" w:hAnsi="Times New Roman" w:cs="Times New Roman"/>
                <w:sz w:val="22"/>
              </w:rPr>
            </w:pPr>
          </w:p>
        </w:tc>
        <w:tc>
          <w:tcPr>
            <w:tcW w:w="897" w:type="dxa"/>
            <w:tcBorders>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(188,233)</w:t>
            </w:r>
          </w:p>
        </w:tc>
        <w:tc>
          <w:tcPr>
            <w:tcW w:w="236" w:type="dxa"/>
          </w:tcPr>
          <w:p w:rsidR="00C30AE3" w:rsidRPr="00B231DF" w:rsidRDefault="00C30AE3" w:rsidP="00C30AE3">
            <w:pPr>
              <w:pStyle w:val="NoSpacing"/>
              <w:spacing w:line="240" w:lineRule="exact"/>
              <w:rPr>
                <w:rFonts w:ascii="Times New Roman" w:hAnsi="Times New Roman" w:cs="Times New Roman"/>
                <w:sz w:val="22"/>
              </w:rPr>
            </w:pPr>
          </w:p>
        </w:tc>
        <w:tc>
          <w:tcPr>
            <w:tcW w:w="912" w:type="dxa"/>
            <w:tcBorders>
              <w:bottom w:val="single" w:sz="4" w:space="0" w:color="auto"/>
            </w:tcBorders>
            <w:vAlign w:val="bottom"/>
          </w:tcPr>
          <w:p w:rsidR="00C30AE3" w:rsidRPr="00B231DF" w:rsidRDefault="00C30AE3"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(154,853)</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28" w:type="dxa"/>
            <w:tcBorders>
              <w:left w:val="nil"/>
              <w:bottom w:val="single" w:sz="4" w:space="0" w:color="auto"/>
              <w:right w:val="nil"/>
            </w:tcBorders>
            <w:vAlign w:val="bottom"/>
          </w:tcPr>
          <w:p w:rsidR="00C30AE3" w:rsidRPr="00B231DF" w:rsidRDefault="00C30AE3" w:rsidP="00C30AE3">
            <w:pPr>
              <w:pStyle w:val="BodyText"/>
              <w:tabs>
                <w:tab w:val="clear" w:pos="680"/>
              </w:tabs>
              <w:spacing w:after="0" w:line="240" w:lineRule="exact"/>
              <w:ind w:right="-113"/>
              <w:jc w:val="right"/>
              <w:rPr>
                <w:rFonts w:ascii="Times New Roman" w:hAnsi="Times New Roman" w:cs="Times New Roman"/>
                <w:sz w:val="22"/>
                <w:szCs w:val="22"/>
              </w:rPr>
            </w:pPr>
            <w:r w:rsidRPr="00B231DF">
              <w:rPr>
                <w:rFonts w:ascii="Times New Roman" w:hAnsi="Times New Roman" w:cs="Times New Roman"/>
                <w:sz w:val="22"/>
                <w:szCs w:val="22"/>
              </w:rPr>
              <w:t>(7,740)</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sz w:val="22"/>
                <w:szCs w:val="22"/>
              </w:rPr>
            </w:pPr>
          </w:p>
        </w:tc>
        <w:tc>
          <w:tcPr>
            <w:tcW w:w="895" w:type="dxa"/>
            <w:gridSpan w:val="2"/>
            <w:tcBorders>
              <w:bottom w:val="single" w:sz="4" w:space="0" w:color="auto"/>
            </w:tcBorders>
            <w:vAlign w:val="bottom"/>
          </w:tcPr>
          <w:p w:rsidR="00C30AE3" w:rsidRPr="00B231DF" w:rsidRDefault="00C30AE3" w:rsidP="0094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sz w:val="22"/>
                <w:szCs w:val="22"/>
              </w:rPr>
            </w:pPr>
            <w:r w:rsidRPr="00B231DF">
              <w:rPr>
                <w:rFonts w:ascii="Times New Roman" w:hAnsi="Times New Roman" w:cs="Times New Roman"/>
                <w:sz w:val="22"/>
                <w:szCs w:val="22"/>
              </w:rPr>
              <w:t>(162,593)</w:t>
            </w:r>
          </w:p>
        </w:tc>
      </w:tr>
      <w:tr w:rsidR="00C30AE3" w:rsidRPr="001A01EB" w:rsidTr="00D3631B">
        <w:trPr>
          <w:trHeight w:val="289"/>
        </w:trPr>
        <w:tc>
          <w:tcPr>
            <w:tcW w:w="2790" w:type="dxa"/>
          </w:tcPr>
          <w:p w:rsidR="00C30AE3" w:rsidRPr="005156F2" w:rsidRDefault="00C30AE3" w:rsidP="00C30AE3">
            <w:pPr>
              <w:pStyle w:val="NoSpacing"/>
              <w:spacing w:line="240" w:lineRule="exact"/>
              <w:rPr>
                <w:rFonts w:ascii="Times New Roman" w:hAnsi="Times New Roman" w:cs="Times New Roman"/>
                <w:b/>
                <w:bCs/>
                <w:sz w:val="22"/>
                <w:cs/>
              </w:rPr>
            </w:pPr>
            <w:r w:rsidRPr="005156F2">
              <w:rPr>
                <w:rFonts w:ascii="Times New Roman" w:hAnsi="Times New Roman" w:cs="Times New Roman"/>
                <w:b/>
                <w:bCs/>
                <w:sz w:val="22"/>
              </w:rPr>
              <w:t>Net exposure</w:t>
            </w:r>
          </w:p>
        </w:tc>
        <w:tc>
          <w:tcPr>
            <w:tcW w:w="900" w:type="dxa"/>
            <w:tcBorders>
              <w:top w:val="single" w:sz="4" w:space="0" w:color="auto"/>
              <w:bottom w:val="double" w:sz="4" w:space="0" w:color="auto"/>
            </w:tcBorders>
            <w:vAlign w:val="bottom"/>
          </w:tcPr>
          <w:p w:rsidR="00C30AE3" w:rsidRPr="00B231DF" w:rsidRDefault="00054AE2"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256,855</w:t>
            </w:r>
          </w:p>
        </w:tc>
        <w:tc>
          <w:tcPr>
            <w:tcW w:w="268" w:type="dxa"/>
          </w:tcPr>
          <w:p w:rsidR="00C30AE3" w:rsidRPr="00B231DF" w:rsidRDefault="00C30AE3" w:rsidP="00C30AE3">
            <w:pPr>
              <w:pStyle w:val="NoSpacing"/>
              <w:spacing w:line="240" w:lineRule="exact"/>
              <w:rPr>
                <w:rFonts w:ascii="Times New Roman" w:hAnsi="Times New Roman" w:cs="Times New Roman"/>
                <w:b/>
                <w:bCs/>
                <w:sz w:val="22"/>
              </w:rPr>
            </w:pPr>
          </w:p>
        </w:tc>
        <w:tc>
          <w:tcPr>
            <w:tcW w:w="859" w:type="dxa"/>
            <w:tcBorders>
              <w:top w:val="single" w:sz="4" w:space="0" w:color="auto"/>
              <w:left w:val="nil"/>
              <w:bottom w:val="double" w:sz="4" w:space="0" w:color="auto"/>
              <w:right w:val="nil"/>
            </w:tcBorders>
            <w:vAlign w:val="bottom"/>
          </w:tcPr>
          <w:p w:rsidR="00C30AE3" w:rsidRPr="00B231DF" w:rsidRDefault="00C30AE3" w:rsidP="00C30AE3">
            <w:pPr>
              <w:pStyle w:val="BodyText"/>
              <w:tabs>
                <w:tab w:val="clear" w:pos="680"/>
                <w:tab w:val="clear" w:pos="1644"/>
                <w:tab w:val="left" w:pos="480"/>
                <w:tab w:val="left" w:pos="979"/>
              </w:tabs>
              <w:spacing w:after="0" w:line="240" w:lineRule="exact"/>
              <w:ind w:right="-109"/>
              <w:jc w:val="right"/>
              <w:rPr>
                <w:rFonts w:ascii="Times New Roman" w:hAnsi="Times New Roman" w:cs="Times New Roman"/>
                <w:b/>
                <w:bCs/>
                <w:sz w:val="22"/>
                <w:szCs w:val="22"/>
              </w:rPr>
            </w:pPr>
            <w:r w:rsidRPr="00B231DF">
              <w:rPr>
                <w:rFonts w:ascii="Times New Roman" w:hAnsi="Times New Roman" w:cs="Times New Roman"/>
                <w:b/>
                <w:bCs/>
                <w:sz w:val="22"/>
                <w:szCs w:val="22"/>
              </w:rPr>
              <w:t>(</w:t>
            </w:r>
            <w:r>
              <w:rPr>
                <w:rFonts w:ascii="Times New Roman" w:hAnsi="Times New Roman" w:cs="Times New Roman"/>
                <w:b/>
                <w:bCs/>
                <w:sz w:val="22"/>
                <w:szCs w:val="22"/>
              </w:rPr>
              <w:t>7,285</w:t>
            </w:r>
            <w:r w:rsidRPr="00B231DF">
              <w:rPr>
                <w:rFonts w:ascii="Times New Roman" w:hAnsi="Times New Roman" w:cs="Times New Roman"/>
                <w:b/>
                <w:bCs/>
                <w:sz w:val="22"/>
                <w:szCs w:val="22"/>
              </w:rPr>
              <w:t>)</w:t>
            </w:r>
          </w:p>
        </w:tc>
        <w:tc>
          <w:tcPr>
            <w:tcW w:w="276" w:type="dxa"/>
          </w:tcPr>
          <w:p w:rsidR="00C30AE3" w:rsidRPr="00B231DF" w:rsidRDefault="00C30AE3" w:rsidP="00C30AE3">
            <w:pPr>
              <w:pStyle w:val="NoSpacing"/>
              <w:tabs>
                <w:tab w:val="clear" w:pos="1644"/>
                <w:tab w:val="left" w:pos="979"/>
              </w:tabs>
              <w:spacing w:line="240" w:lineRule="exact"/>
              <w:rPr>
                <w:rFonts w:ascii="Times New Roman" w:hAnsi="Times New Roman" w:cs="Times New Roman"/>
                <w:b/>
                <w:bCs/>
                <w:sz w:val="22"/>
              </w:rPr>
            </w:pPr>
          </w:p>
        </w:tc>
        <w:tc>
          <w:tcPr>
            <w:tcW w:w="897" w:type="dxa"/>
            <w:tcBorders>
              <w:top w:val="single" w:sz="4" w:space="0" w:color="auto"/>
              <w:bottom w:val="double" w:sz="4" w:space="0" w:color="auto"/>
            </w:tcBorders>
            <w:vAlign w:val="bottom"/>
          </w:tcPr>
          <w:p w:rsidR="00C30AE3" w:rsidRPr="00B231DF" w:rsidRDefault="00054AE2" w:rsidP="00C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249,570</w:t>
            </w:r>
          </w:p>
        </w:tc>
        <w:tc>
          <w:tcPr>
            <w:tcW w:w="236" w:type="dxa"/>
          </w:tcPr>
          <w:p w:rsidR="00C30AE3" w:rsidRPr="00B231DF" w:rsidRDefault="00C30AE3" w:rsidP="00C30AE3">
            <w:pPr>
              <w:pStyle w:val="NoSpacing"/>
              <w:spacing w:line="240" w:lineRule="exact"/>
              <w:rPr>
                <w:rFonts w:ascii="Times New Roman" w:hAnsi="Times New Roman" w:cs="Times New Roman"/>
                <w:b/>
                <w:bCs/>
                <w:sz w:val="22"/>
              </w:rPr>
            </w:pPr>
          </w:p>
        </w:tc>
        <w:tc>
          <w:tcPr>
            <w:tcW w:w="912" w:type="dxa"/>
            <w:tcBorders>
              <w:top w:val="single" w:sz="4" w:space="0" w:color="auto"/>
              <w:bottom w:val="double" w:sz="4" w:space="0" w:color="auto"/>
            </w:tcBorders>
            <w:vAlign w:val="bottom"/>
          </w:tcPr>
          <w:p w:rsidR="00C30AE3" w:rsidRPr="00B231DF" w:rsidRDefault="00054AE2" w:rsidP="0005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395,056</w:t>
            </w:r>
          </w:p>
        </w:tc>
        <w:tc>
          <w:tcPr>
            <w:tcW w:w="274" w:type="dxa"/>
          </w:tcPr>
          <w:p w:rsidR="00C30AE3" w:rsidRPr="00B231DF" w:rsidRDefault="00C30AE3" w:rsidP="00C30AE3">
            <w:pPr>
              <w:pStyle w:val="BodyText"/>
              <w:spacing w:after="0" w:line="240" w:lineRule="exact"/>
              <w:ind w:right="-46"/>
              <w:jc w:val="right"/>
              <w:rPr>
                <w:rFonts w:ascii="Times New Roman" w:hAnsi="Times New Roman" w:cs="Times New Roman"/>
                <w:b/>
                <w:bCs/>
                <w:sz w:val="22"/>
                <w:szCs w:val="22"/>
              </w:rPr>
            </w:pPr>
          </w:p>
        </w:tc>
        <w:tc>
          <w:tcPr>
            <w:tcW w:w="828" w:type="dxa"/>
            <w:tcBorders>
              <w:top w:val="single" w:sz="4" w:space="0" w:color="auto"/>
              <w:left w:val="nil"/>
              <w:bottom w:val="double" w:sz="4" w:space="0" w:color="auto"/>
              <w:right w:val="nil"/>
            </w:tcBorders>
            <w:vAlign w:val="bottom"/>
          </w:tcPr>
          <w:p w:rsidR="00C30AE3" w:rsidRPr="00B231DF" w:rsidRDefault="00C30AE3" w:rsidP="00C30AE3">
            <w:pPr>
              <w:pStyle w:val="BodyText"/>
              <w:tabs>
                <w:tab w:val="clear" w:pos="680"/>
              </w:tabs>
              <w:spacing w:after="0" w:line="240" w:lineRule="exact"/>
              <w:ind w:right="-113"/>
              <w:jc w:val="right"/>
              <w:rPr>
                <w:rFonts w:ascii="Times New Roman" w:hAnsi="Times New Roman" w:cs="Times New Roman"/>
                <w:b/>
                <w:bCs/>
                <w:sz w:val="22"/>
                <w:szCs w:val="22"/>
              </w:rPr>
            </w:pPr>
            <w:r w:rsidRPr="00B231DF">
              <w:rPr>
                <w:rFonts w:ascii="Times New Roman" w:hAnsi="Times New Roman" w:cs="Times New Roman"/>
                <w:b/>
                <w:bCs/>
                <w:sz w:val="22"/>
                <w:szCs w:val="22"/>
              </w:rPr>
              <w:t>(3,033)</w:t>
            </w:r>
          </w:p>
        </w:tc>
        <w:tc>
          <w:tcPr>
            <w:tcW w:w="278" w:type="dxa"/>
          </w:tcPr>
          <w:p w:rsidR="00C30AE3" w:rsidRPr="00B231DF" w:rsidRDefault="00C30AE3" w:rsidP="00C30AE3">
            <w:pPr>
              <w:pStyle w:val="BodyText"/>
              <w:spacing w:after="0" w:line="240" w:lineRule="exact"/>
              <w:ind w:right="-46"/>
              <w:jc w:val="right"/>
              <w:rPr>
                <w:rFonts w:ascii="Times New Roman" w:hAnsi="Times New Roman" w:cs="Times New Roman"/>
                <w:b/>
                <w:bCs/>
                <w:sz w:val="22"/>
                <w:szCs w:val="22"/>
              </w:rPr>
            </w:pPr>
          </w:p>
        </w:tc>
        <w:tc>
          <w:tcPr>
            <w:tcW w:w="895" w:type="dxa"/>
            <w:gridSpan w:val="2"/>
            <w:tcBorders>
              <w:top w:val="single" w:sz="4" w:space="0" w:color="auto"/>
              <w:bottom w:val="double" w:sz="4" w:space="0" w:color="auto"/>
            </w:tcBorders>
            <w:vAlign w:val="bottom"/>
          </w:tcPr>
          <w:p w:rsidR="00C30AE3" w:rsidRPr="00B231DF" w:rsidRDefault="009404B7" w:rsidP="0094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392,023</w:t>
            </w:r>
          </w:p>
        </w:tc>
      </w:tr>
    </w:tbl>
    <w:p w:rsidR="004E7C44" w:rsidRDefault="004E7C4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p>
    <w:p w:rsidR="001A01EB" w:rsidRDefault="00370D1D"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456633">
        <w:rPr>
          <w:rFonts w:ascii="Times New Roman" w:hAnsi="Times New Roman" w:cs="Times New Roman"/>
          <w:sz w:val="22"/>
          <w:szCs w:val="22"/>
        </w:rPr>
        <w:t xml:space="preserve"> </w:t>
      </w:r>
      <w:r w:rsidR="001A01EB" w:rsidRPr="00456633">
        <w:rPr>
          <w:rFonts w:ascii="Times New Roman" w:hAnsi="Times New Roman" w:cs="Times New Roman"/>
          <w:sz w:val="22"/>
          <w:szCs w:val="22"/>
        </w:rPr>
        <w:t>(</w:t>
      </w:r>
      <w:r w:rsidR="00FC48D6">
        <w:rPr>
          <w:rFonts w:ascii="Times New Roman" w:hAnsi="Times New Roman" w:cs="Times New Roman"/>
          <w:sz w:val="22"/>
          <w:szCs w:val="22"/>
        </w:rPr>
        <w:t>b</w:t>
      </w:r>
      <w:r w:rsidR="001A01EB" w:rsidRPr="00456633">
        <w:rPr>
          <w:rFonts w:ascii="Times New Roman" w:hAnsi="Times New Roman" w:cs="Times New Roman"/>
          <w:sz w:val="22"/>
          <w:szCs w:val="22"/>
        </w:rPr>
        <w:t xml:space="preserve">.3.1) </w:t>
      </w:r>
      <w:r w:rsidR="001A01EB">
        <w:rPr>
          <w:rFonts w:ascii="Times New Roman" w:hAnsi="Times New Roman" w:cs="Times New Roman"/>
          <w:sz w:val="22"/>
          <w:szCs w:val="22"/>
        </w:rPr>
        <w:t>Interest rate</w:t>
      </w:r>
      <w:r w:rsidR="001A01EB" w:rsidRPr="00456633">
        <w:rPr>
          <w:rFonts w:ascii="Times New Roman" w:hAnsi="Times New Roman" w:cs="Times New Roman"/>
          <w:sz w:val="22"/>
          <w:szCs w:val="22"/>
        </w:rPr>
        <w:t xml:space="preserve"> risk</w:t>
      </w:r>
    </w:p>
    <w:p w:rsidR="001A01E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rsidR="00D06BF3" w:rsidRPr="00C97597" w:rsidRDefault="00D06BF3"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C97597">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 are mainly fixed. The Company is primarily exposed to interest rate risk from its borrowings (</w:t>
      </w:r>
      <w:r w:rsidR="000C6C0B">
        <w:rPr>
          <w:rFonts w:ascii="Times New Roman" w:hAnsi="Times New Roman" w:cs="Times New Roman"/>
          <w:sz w:val="22"/>
          <w:szCs w:val="22"/>
        </w:rPr>
        <w:t xml:space="preserve">see </w:t>
      </w:r>
      <w:r w:rsidR="0098238F">
        <w:rPr>
          <w:rFonts w:ascii="Times New Roman" w:hAnsi="Times New Roman" w:cs="Times New Roman"/>
          <w:sz w:val="22"/>
          <w:szCs w:val="22"/>
        </w:rPr>
        <w:t>n</w:t>
      </w:r>
      <w:r w:rsidRPr="007B520C">
        <w:rPr>
          <w:rFonts w:ascii="Times New Roman" w:hAnsi="Times New Roman" w:cs="Times New Roman"/>
          <w:sz w:val="22"/>
          <w:szCs w:val="22"/>
        </w:rPr>
        <w:t xml:space="preserve">ote </w:t>
      </w:r>
      <w:r w:rsidR="007026A5" w:rsidRPr="007B520C">
        <w:rPr>
          <w:rFonts w:ascii="Times New Roman" w:hAnsi="Times New Roman" w:cs="Times New Roman"/>
          <w:sz w:val="22"/>
          <w:szCs w:val="22"/>
        </w:rPr>
        <w:t>1</w:t>
      </w:r>
      <w:r w:rsidR="005B249D">
        <w:rPr>
          <w:rFonts w:ascii="Times New Roman" w:hAnsi="Times New Roman" w:cs="Times New Roman"/>
          <w:sz w:val="22"/>
          <w:szCs w:val="22"/>
        </w:rPr>
        <w:t>3</w:t>
      </w:r>
      <w:r w:rsidRPr="00C97597">
        <w:rPr>
          <w:rFonts w:ascii="Times New Roman" w:hAnsi="Times New Roman" w:cs="Times New Roman"/>
          <w:sz w:val="22"/>
          <w:szCs w:val="22"/>
        </w:rPr>
        <w:t>). The Company mitigates this risk by ensuring that the majority of its borrowings are at fixed interest rates</w:t>
      </w:r>
      <w:r w:rsidR="00310117">
        <w:rPr>
          <w:rFonts w:ascii="Times New Roman" w:hAnsi="Times New Roman" w:cs="Times New Roman"/>
          <w:sz w:val="22"/>
          <w:szCs w:val="22"/>
        </w:rPr>
        <w:t>.</w:t>
      </w:r>
    </w:p>
    <w:p w:rsidR="00595878" w:rsidRDefault="0059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730" w:type="dxa"/>
        <w:tblInd w:w="1080" w:type="dxa"/>
        <w:tblLayout w:type="fixed"/>
        <w:tblLook w:val="01E0"/>
      </w:tblPr>
      <w:tblGrid>
        <w:gridCol w:w="3510"/>
        <w:gridCol w:w="1409"/>
        <w:gridCol w:w="1021"/>
        <w:gridCol w:w="236"/>
        <w:gridCol w:w="1114"/>
        <w:gridCol w:w="260"/>
        <w:gridCol w:w="1180"/>
      </w:tblGrid>
      <w:tr w:rsidR="006D51C6" w:rsidRPr="00C97597" w:rsidTr="00CB3AFA">
        <w:trPr>
          <w:tblHeader/>
        </w:trPr>
        <w:tc>
          <w:tcPr>
            <w:tcW w:w="3510" w:type="dxa"/>
          </w:tcPr>
          <w:p w:rsidR="006D51C6" w:rsidRPr="00C97597" w:rsidRDefault="006D51C6"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Times New Roman"/>
                <w:sz w:val="20"/>
                <w:szCs w:val="20"/>
              </w:rPr>
              <w:br w:type="page"/>
            </w:r>
          </w:p>
        </w:tc>
        <w:tc>
          <w:tcPr>
            <w:tcW w:w="5220" w:type="dxa"/>
            <w:gridSpan w:val="6"/>
            <w:tcBorders>
              <w:bottom w:val="single" w:sz="4" w:space="0" w:color="auto"/>
            </w:tcBorders>
          </w:tcPr>
          <w:p w:rsidR="006D51C6" w:rsidRPr="00C97597" w:rsidRDefault="00ED322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Maturity period</w:t>
            </w:r>
          </w:p>
        </w:tc>
      </w:tr>
      <w:tr w:rsidR="00617A08" w:rsidRPr="00C97597" w:rsidTr="00CB3AFA">
        <w:trPr>
          <w:tblHeader/>
        </w:trPr>
        <w:tc>
          <w:tcPr>
            <w:tcW w:w="3510" w:type="dxa"/>
          </w:tcPr>
          <w:p w:rsid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p>
        </w:tc>
        <w:tc>
          <w:tcPr>
            <w:tcW w:w="1409" w:type="dxa"/>
            <w:tcBorders>
              <w:top w:val="single" w:sz="4" w:space="0" w:color="auto"/>
            </w:tcBorders>
          </w:tcPr>
          <w:p w:rsidR="006D51C6" w:rsidRPr="00C97597" w:rsidRDefault="006D51C6" w:rsidP="006D51C6">
            <w:pPr>
              <w:pStyle w:val="acctfourfigures"/>
              <w:tabs>
                <w:tab w:val="clear" w:pos="765"/>
              </w:tabs>
              <w:spacing w:line="240" w:lineRule="atLeast"/>
              <w:ind w:left="-86" w:right="-86"/>
              <w:jc w:val="center"/>
              <w:rPr>
                <w:rFonts w:cs="Times New Roman"/>
                <w:szCs w:val="22"/>
                <w:lang w:bidi="th-TH"/>
              </w:rPr>
            </w:pPr>
            <w:r w:rsidRPr="00C97597">
              <w:rPr>
                <w:rFonts w:cs="Times New Roman"/>
                <w:szCs w:val="22"/>
                <w:lang w:bidi="th-TH"/>
              </w:rPr>
              <w:t>Effective</w:t>
            </w:r>
          </w:p>
        </w:tc>
        <w:tc>
          <w:tcPr>
            <w:tcW w:w="1021" w:type="dxa"/>
            <w:tcBorders>
              <w:top w:val="single" w:sz="4" w:space="0" w:color="auto"/>
            </w:tcBorders>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236" w:type="dxa"/>
            <w:tcBorders>
              <w:top w:val="single" w:sz="4" w:space="0" w:color="auto"/>
            </w:tcBorders>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14" w:type="dxa"/>
            <w:tcBorders>
              <w:top w:val="single" w:sz="4" w:space="0" w:color="auto"/>
            </w:tcBorders>
          </w:tcPr>
          <w:p w:rsid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After 1 year</w:t>
            </w:r>
          </w:p>
        </w:tc>
        <w:tc>
          <w:tcPr>
            <w:tcW w:w="260" w:type="dxa"/>
            <w:tcBorders>
              <w:top w:val="single" w:sz="4" w:space="0" w:color="auto"/>
            </w:tcBorders>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80" w:type="dxa"/>
            <w:tcBorders>
              <w:top w:val="single" w:sz="4" w:space="0" w:color="auto"/>
            </w:tcBorders>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6D51C6" w:rsidRPr="00C97597" w:rsidTr="00CB3AFA">
        <w:trPr>
          <w:tblHeader/>
        </w:trPr>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rsidR="006D51C6" w:rsidRPr="00C97597" w:rsidRDefault="006D51C6" w:rsidP="006D51C6">
            <w:pPr>
              <w:pStyle w:val="acctfourfigures"/>
              <w:tabs>
                <w:tab w:val="clear" w:pos="765"/>
              </w:tabs>
              <w:spacing w:line="240" w:lineRule="atLeast"/>
              <w:ind w:left="-86" w:right="-86"/>
              <w:jc w:val="center"/>
              <w:rPr>
                <w:rFonts w:cs="Times New Roman"/>
                <w:szCs w:val="22"/>
                <w:lang w:bidi="th-TH"/>
              </w:rPr>
            </w:pPr>
            <w:r>
              <w:rPr>
                <w:rFonts w:cs="Times New Roman"/>
                <w:szCs w:val="22"/>
              </w:rPr>
              <w:t>i</w:t>
            </w:r>
            <w:r w:rsidRPr="00C97597">
              <w:rPr>
                <w:rFonts w:cs="Times New Roman"/>
                <w:szCs w:val="22"/>
              </w:rPr>
              <w:t>nterest</w:t>
            </w:r>
          </w:p>
        </w:tc>
        <w:tc>
          <w:tcPr>
            <w:tcW w:w="1021" w:type="dxa"/>
          </w:tcPr>
          <w:p w:rsidR="006D51C6" w:rsidRPr="00C97597" w:rsidRDefault="006D51C6" w:rsidP="006D51C6">
            <w:pPr>
              <w:pStyle w:val="acctfourfigures"/>
              <w:tabs>
                <w:tab w:val="clear" w:pos="765"/>
              </w:tabs>
              <w:spacing w:line="240" w:lineRule="atLeast"/>
              <w:ind w:left="-108" w:right="-108"/>
              <w:jc w:val="center"/>
              <w:rPr>
                <w:rFonts w:cs="Times New Roman"/>
                <w:szCs w:val="22"/>
              </w:rPr>
            </w:pPr>
            <w:r w:rsidRPr="00C97597">
              <w:rPr>
                <w:rFonts w:cs="Times New Roman"/>
                <w:szCs w:val="22"/>
              </w:rPr>
              <w:t>Within 1</w:t>
            </w: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but within</w:t>
            </w: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6D51C6" w:rsidRPr="00C97597" w:rsidTr="00CB3AFA">
        <w:trPr>
          <w:tblHeader/>
        </w:trPr>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lastRenderedPageBreak/>
              <w:t>At 31 December</w:t>
            </w: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C97597">
              <w:rPr>
                <w:rFonts w:ascii="Times New Roman" w:hAnsi="Times New Roman" w:cs="Times New Roman"/>
                <w:sz w:val="22"/>
                <w:szCs w:val="22"/>
              </w:rPr>
              <w:t>rates</w:t>
            </w:r>
          </w:p>
        </w:tc>
        <w:tc>
          <w:tcPr>
            <w:tcW w:w="1021" w:type="dxa"/>
          </w:tcPr>
          <w:p w:rsidR="006D51C6" w:rsidRPr="00C97597" w:rsidRDefault="00ED322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y</w:t>
            </w:r>
            <w:r w:rsidR="006D51C6" w:rsidRPr="00C97597">
              <w:rPr>
                <w:rFonts w:ascii="Times New Roman" w:hAnsi="Times New Roman" w:cs="Times New Roman"/>
                <w:sz w:val="22"/>
                <w:szCs w:val="22"/>
              </w:rPr>
              <w:t>ear</w:t>
            </w: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5 years</w:t>
            </w: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Total</w:t>
            </w:r>
          </w:p>
        </w:tc>
      </w:tr>
      <w:tr w:rsidR="006D51C6" w:rsidRPr="00C97597" w:rsidTr="00CB3AFA">
        <w:trPr>
          <w:tblHeader/>
        </w:trPr>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 per annum)</w:t>
            </w:r>
          </w:p>
        </w:tc>
        <w:tc>
          <w:tcPr>
            <w:tcW w:w="3811" w:type="dxa"/>
            <w:gridSpan w:val="5"/>
          </w:tcPr>
          <w:p w:rsidR="006D51C6" w:rsidRPr="00BE7BE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D51C6" w:rsidRPr="00C97597" w:rsidTr="001A01EB">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w:t>
            </w:r>
            <w:r w:rsidR="00292AB8">
              <w:rPr>
                <w:rFonts w:ascii="Times New Roman" w:hAnsi="Times New Roman" w:cs="Times New Roman"/>
                <w:b/>
                <w:bCs/>
                <w:i/>
                <w:iCs/>
                <w:sz w:val="22"/>
                <w:szCs w:val="22"/>
              </w:rPr>
              <w:t>20</w:t>
            </w: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rsidTr="001A01EB">
        <w:tc>
          <w:tcPr>
            <w:tcW w:w="3510" w:type="dxa"/>
          </w:tcPr>
          <w:p w:rsidR="006D51C6" w:rsidRPr="000116C6" w:rsidRDefault="006D51C6" w:rsidP="00011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14" w:type="dxa"/>
          </w:tcPr>
          <w:p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0116C6" w:rsidRPr="00C97597" w:rsidTr="001A01EB">
        <w:tc>
          <w:tcPr>
            <w:tcW w:w="3510" w:type="dxa"/>
          </w:tcPr>
          <w:p w:rsidR="000116C6"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590DAC">
              <w:rPr>
                <w:rFonts w:ascii="Times New Roman" w:hAnsi="Times New Roman" w:cs="Times New Roman"/>
                <w:sz w:val="22"/>
                <w:szCs w:val="22"/>
              </w:rPr>
              <w:t>Short-term borrowings from</w:t>
            </w:r>
          </w:p>
        </w:tc>
        <w:tc>
          <w:tcPr>
            <w:tcW w:w="1409" w:type="dxa"/>
          </w:tcPr>
          <w:p w:rsidR="000116C6" w:rsidRPr="00B70D7E"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021" w:type="dxa"/>
          </w:tcPr>
          <w:p w:rsidR="000116C6" w:rsidRPr="00C97597" w:rsidRDefault="000116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6" w:type="dxa"/>
          </w:tcPr>
          <w:p w:rsidR="000116C6" w:rsidRPr="00C97597"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14" w:type="dxa"/>
          </w:tcPr>
          <w:p w:rsidR="000116C6" w:rsidRPr="00CF36A7"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p>
        </w:tc>
        <w:tc>
          <w:tcPr>
            <w:tcW w:w="260" w:type="dxa"/>
          </w:tcPr>
          <w:p w:rsidR="000116C6" w:rsidRPr="00C97597"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0116C6" w:rsidRPr="00C97597" w:rsidRDefault="000116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900D87" w:rsidRPr="00C97597" w:rsidTr="001A01EB">
        <w:tc>
          <w:tcPr>
            <w:tcW w:w="3510" w:type="dxa"/>
          </w:tcPr>
          <w:p w:rsidR="00900D8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sz w:val="22"/>
                <w:szCs w:val="22"/>
              </w:rPr>
              <w:t xml:space="preserve">    </w:t>
            </w:r>
            <w:r w:rsidRPr="00590DAC">
              <w:rPr>
                <w:rFonts w:ascii="Times New Roman" w:hAnsi="Times New Roman" w:cs="Times New Roman"/>
                <w:sz w:val="22"/>
                <w:szCs w:val="22"/>
              </w:rPr>
              <w:t>financial institution</w:t>
            </w:r>
            <w:r w:rsidR="00DE1981">
              <w:rPr>
                <w:rFonts w:ascii="Times New Roman" w:hAnsi="Times New Roman" w:cs="Times New Roman"/>
                <w:sz w:val="22"/>
                <w:szCs w:val="22"/>
              </w:rPr>
              <w:t>s</w:t>
            </w:r>
          </w:p>
        </w:tc>
        <w:tc>
          <w:tcPr>
            <w:tcW w:w="1409" w:type="dxa"/>
          </w:tcPr>
          <w:p w:rsidR="00900D87" w:rsidRDefault="00512274"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heme="minorBidi"/>
                <w:sz w:val="22"/>
                <w:szCs w:val="22"/>
              </w:rPr>
              <w:t>1.08</w:t>
            </w:r>
          </w:p>
        </w:tc>
        <w:tc>
          <w:tcPr>
            <w:tcW w:w="1021" w:type="dxa"/>
          </w:tcPr>
          <w:p w:rsidR="00900D87" w:rsidRDefault="00B70D7E"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r>
              <w:rPr>
                <w:rFonts w:ascii="Times New Roman" w:hAnsi="Times New Roman" w:cs="Times New Roman"/>
                <w:sz w:val="22"/>
                <w:szCs w:val="22"/>
              </w:rPr>
              <w:t>825,000</w:t>
            </w:r>
          </w:p>
        </w:tc>
        <w:tc>
          <w:tcPr>
            <w:tcW w:w="236" w:type="dxa"/>
          </w:tcPr>
          <w:p w:rsidR="00900D87" w:rsidRPr="00C9759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14" w:type="dxa"/>
          </w:tcPr>
          <w:p w:rsidR="00900D87" w:rsidRPr="00CF36A7" w:rsidRDefault="00B70D7E" w:rsidP="00B7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104" w:right="-108"/>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tcPr>
          <w:p w:rsidR="00900D87" w:rsidRPr="00C9759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900D87" w:rsidRDefault="00B70D7E"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r>
              <w:rPr>
                <w:rFonts w:ascii="Times New Roman" w:hAnsi="Times New Roman" w:cs="Times New Roman"/>
                <w:sz w:val="22"/>
                <w:szCs w:val="22"/>
              </w:rPr>
              <w:t>825,000</w:t>
            </w:r>
          </w:p>
        </w:tc>
      </w:tr>
      <w:tr w:rsidR="006D51C6" w:rsidRPr="000437BE" w:rsidTr="001A01EB">
        <w:tc>
          <w:tcPr>
            <w:tcW w:w="3510" w:type="dxa"/>
          </w:tcPr>
          <w:p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9" w:type="dxa"/>
          </w:tcPr>
          <w:p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021" w:type="dxa"/>
            <w:tcBorders>
              <w:top w:val="single" w:sz="4" w:space="0" w:color="auto"/>
              <w:bottom w:val="double" w:sz="4" w:space="0" w:color="auto"/>
            </w:tcBorders>
          </w:tcPr>
          <w:p w:rsidR="006D51C6" w:rsidRPr="000437BE" w:rsidRDefault="00B70D7E"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b/>
                <w:bCs/>
                <w:sz w:val="22"/>
                <w:szCs w:val="22"/>
              </w:rPr>
            </w:pPr>
            <w:r>
              <w:rPr>
                <w:rFonts w:ascii="Times New Roman" w:hAnsi="Times New Roman" w:cs="Times New Roman"/>
                <w:b/>
                <w:bCs/>
                <w:sz w:val="22"/>
                <w:szCs w:val="22"/>
              </w:rPr>
              <w:t>825,000</w:t>
            </w:r>
          </w:p>
        </w:tc>
        <w:tc>
          <w:tcPr>
            <w:tcW w:w="236" w:type="dxa"/>
          </w:tcPr>
          <w:p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rsidR="006D51C6" w:rsidRPr="00CF36A7" w:rsidRDefault="00B70D7E"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60" w:type="dxa"/>
          </w:tcPr>
          <w:p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180" w:type="dxa"/>
            <w:tcBorders>
              <w:top w:val="single" w:sz="4" w:space="0" w:color="auto"/>
              <w:bottom w:val="double" w:sz="4" w:space="0" w:color="auto"/>
            </w:tcBorders>
          </w:tcPr>
          <w:p w:rsidR="006D51C6" w:rsidRPr="000437BE" w:rsidRDefault="00B70D7E"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825,000</w:t>
            </w:r>
          </w:p>
        </w:tc>
      </w:tr>
      <w:tr w:rsidR="006D51C6" w:rsidRPr="00C97597" w:rsidTr="001A01EB">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rsidTr="001A01EB">
        <w:tc>
          <w:tcPr>
            <w:tcW w:w="351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201</w:t>
            </w:r>
            <w:r w:rsidR="00292AB8">
              <w:rPr>
                <w:rFonts w:ascii="Times New Roman" w:hAnsi="Times New Roman" w:cs="Times New Roman"/>
                <w:b/>
                <w:bCs/>
                <w:i/>
                <w:iCs/>
                <w:sz w:val="22"/>
                <w:szCs w:val="22"/>
              </w:rPr>
              <w:t>9</w:t>
            </w: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rsidTr="001A01EB">
        <w:tc>
          <w:tcPr>
            <w:tcW w:w="3510" w:type="dxa"/>
          </w:tcPr>
          <w:p w:rsidR="006D51C6" w:rsidRP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409"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6"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14"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292AB8" w:rsidRPr="00C97597" w:rsidTr="001A01EB">
        <w:tc>
          <w:tcPr>
            <w:tcW w:w="3510" w:type="dxa"/>
          </w:tcPr>
          <w:p w:rsidR="00292AB8"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590DAC">
              <w:rPr>
                <w:rFonts w:ascii="Times New Roman" w:hAnsi="Times New Roman" w:cs="Times New Roman"/>
                <w:sz w:val="22"/>
                <w:szCs w:val="22"/>
              </w:rPr>
              <w:t xml:space="preserve">Short-term borrowings from </w:t>
            </w:r>
          </w:p>
        </w:tc>
        <w:tc>
          <w:tcPr>
            <w:tcW w:w="1409" w:type="dxa"/>
          </w:tcPr>
          <w:p w:rsidR="00292AB8"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292AB8"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sz w:val="22"/>
                <w:szCs w:val="22"/>
              </w:rPr>
            </w:pPr>
          </w:p>
        </w:tc>
        <w:tc>
          <w:tcPr>
            <w:tcW w:w="236"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14" w:type="dxa"/>
          </w:tcPr>
          <w:p w:rsidR="00292AB8" w:rsidRPr="00CF36A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p>
        </w:tc>
        <w:tc>
          <w:tcPr>
            <w:tcW w:w="260" w:type="dxa"/>
          </w:tcPr>
          <w:p w:rsidR="00292AB8" w:rsidRPr="00C97597"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292AB8" w:rsidRDefault="00292AB8" w:rsidP="0029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p>
        </w:tc>
      </w:tr>
      <w:tr w:rsidR="00512274" w:rsidRPr="00C97597" w:rsidTr="001A01EB">
        <w:tc>
          <w:tcPr>
            <w:tcW w:w="3510"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Pr>
                <w:rFonts w:ascii="Times New Roman" w:hAnsi="Times New Roman" w:cs="Times New Roman"/>
                <w:sz w:val="22"/>
                <w:szCs w:val="22"/>
              </w:rPr>
              <w:t xml:space="preserve">    </w:t>
            </w:r>
            <w:r w:rsidRPr="00590DAC">
              <w:rPr>
                <w:rFonts w:ascii="Times New Roman" w:hAnsi="Times New Roman" w:cs="Times New Roman"/>
                <w:sz w:val="22"/>
                <w:szCs w:val="22"/>
              </w:rPr>
              <w:t>financial institution</w:t>
            </w:r>
          </w:p>
        </w:tc>
        <w:tc>
          <w:tcPr>
            <w:tcW w:w="1409"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1.39</w:t>
            </w:r>
          </w:p>
        </w:tc>
        <w:tc>
          <w:tcPr>
            <w:tcW w:w="1021"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sz w:val="22"/>
                <w:szCs w:val="22"/>
              </w:rPr>
            </w:pPr>
            <w:r>
              <w:rPr>
                <w:rFonts w:ascii="Times New Roman" w:hAnsi="Times New Roman" w:cs="Times New Roman"/>
                <w:sz w:val="22"/>
                <w:szCs w:val="22"/>
              </w:rPr>
              <w:t>100,000</w:t>
            </w:r>
          </w:p>
        </w:tc>
        <w:tc>
          <w:tcPr>
            <w:tcW w:w="236"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14" w:type="dxa"/>
          </w:tcPr>
          <w:p w:rsidR="00512274" w:rsidRPr="00CF36A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CF36A7">
              <w:rPr>
                <w:rFonts w:ascii="Times New Roman" w:hAnsi="Times New Roman" w:cs="Times New Roman"/>
                <w:sz w:val="22"/>
                <w:szCs w:val="22"/>
              </w:rPr>
              <w:t>-</w:t>
            </w:r>
          </w:p>
        </w:tc>
        <w:tc>
          <w:tcPr>
            <w:tcW w:w="260"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100,000</w:t>
            </w:r>
          </w:p>
        </w:tc>
      </w:tr>
      <w:tr w:rsidR="00512274" w:rsidRPr="00C97597" w:rsidTr="001A01EB">
        <w:tc>
          <w:tcPr>
            <w:tcW w:w="3510" w:type="dxa"/>
          </w:tcPr>
          <w:p w:rsidR="00512274" w:rsidRPr="00590DAC"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590DAC">
              <w:rPr>
                <w:rFonts w:ascii="Times New Roman" w:hAnsi="Times New Roman" w:cs="Times New Roman"/>
                <w:sz w:val="22"/>
                <w:szCs w:val="22"/>
              </w:rPr>
              <w:t xml:space="preserve">Short-term borrowings from </w:t>
            </w:r>
          </w:p>
        </w:tc>
        <w:tc>
          <w:tcPr>
            <w:tcW w:w="1409"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sz w:val="22"/>
                <w:szCs w:val="22"/>
              </w:rPr>
            </w:pPr>
          </w:p>
        </w:tc>
        <w:tc>
          <w:tcPr>
            <w:tcW w:w="236"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14" w:type="dxa"/>
          </w:tcPr>
          <w:p w:rsidR="00512274" w:rsidRPr="00CF36A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p>
        </w:tc>
        <w:tc>
          <w:tcPr>
            <w:tcW w:w="260"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512274"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p>
        </w:tc>
      </w:tr>
      <w:tr w:rsidR="00512274" w:rsidRPr="00C97597" w:rsidTr="001A01EB">
        <w:tc>
          <w:tcPr>
            <w:tcW w:w="3510"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Pr>
                <w:rFonts w:ascii="Times New Roman" w:hAnsi="Times New Roman" w:cs="Times New Roman"/>
                <w:sz w:val="22"/>
                <w:szCs w:val="22"/>
              </w:rPr>
              <w:t xml:space="preserve">    </w:t>
            </w:r>
            <w:r w:rsidRPr="00590DAC">
              <w:rPr>
                <w:rFonts w:ascii="Times New Roman" w:hAnsi="Times New Roman" w:cs="Times New Roman"/>
                <w:sz w:val="22"/>
                <w:szCs w:val="22"/>
              </w:rPr>
              <w:t>related party</w:t>
            </w:r>
          </w:p>
        </w:tc>
        <w:tc>
          <w:tcPr>
            <w:tcW w:w="1409"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1.25</w:t>
            </w:r>
          </w:p>
        </w:tc>
        <w:tc>
          <w:tcPr>
            <w:tcW w:w="1021"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sz w:val="22"/>
                <w:szCs w:val="22"/>
              </w:rPr>
            </w:pPr>
            <w:r>
              <w:rPr>
                <w:rFonts w:ascii="Times New Roman" w:hAnsi="Times New Roman" w:cs="Times New Roman"/>
                <w:sz w:val="22"/>
                <w:szCs w:val="22"/>
              </w:rPr>
              <w:t>405,778</w:t>
            </w:r>
          </w:p>
        </w:tc>
        <w:tc>
          <w:tcPr>
            <w:tcW w:w="236"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14" w:type="dxa"/>
          </w:tcPr>
          <w:p w:rsidR="00512274" w:rsidRPr="00CF36A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CF36A7">
              <w:rPr>
                <w:rFonts w:ascii="Times New Roman" w:hAnsi="Times New Roman" w:cs="Times New Roman"/>
                <w:sz w:val="22"/>
                <w:szCs w:val="22"/>
              </w:rPr>
              <w:t>-</w:t>
            </w:r>
          </w:p>
        </w:tc>
        <w:tc>
          <w:tcPr>
            <w:tcW w:w="260"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180" w:type="dxa"/>
          </w:tcPr>
          <w:p w:rsidR="00512274" w:rsidRPr="00C9759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405,778</w:t>
            </w:r>
          </w:p>
        </w:tc>
      </w:tr>
      <w:tr w:rsidR="00512274" w:rsidRPr="000437BE" w:rsidTr="001A01EB">
        <w:tc>
          <w:tcPr>
            <w:tcW w:w="3510" w:type="dxa"/>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9" w:type="dxa"/>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021" w:type="dxa"/>
            <w:tcBorders>
              <w:top w:val="single" w:sz="4" w:space="0" w:color="auto"/>
              <w:bottom w:val="double" w:sz="4" w:space="0" w:color="auto"/>
            </w:tcBorders>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b/>
                <w:bCs/>
                <w:sz w:val="22"/>
                <w:szCs w:val="22"/>
              </w:rPr>
            </w:pPr>
            <w:r>
              <w:rPr>
                <w:rFonts w:ascii="Times New Roman" w:hAnsi="Times New Roman" w:cs="Times New Roman"/>
                <w:b/>
                <w:bCs/>
                <w:sz w:val="22"/>
                <w:szCs w:val="22"/>
              </w:rPr>
              <w:t>505,778</w:t>
            </w:r>
          </w:p>
        </w:tc>
        <w:tc>
          <w:tcPr>
            <w:tcW w:w="236" w:type="dxa"/>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rsidR="00512274" w:rsidRPr="00CF36A7"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sidRPr="00CF36A7">
              <w:rPr>
                <w:rFonts w:ascii="Times New Roman" w:hAnsi="Times New Roman" w:cs="Times New Roman"/>
                <w:b/>
                <w:bCs/>
                <w:sz w:val="22"/>
                <w:szCs w:val="22"/>
              </w:rPr>
              <w:t>-</w:t>
            </w:r>
          </w:p>
        </w:tc>
        <w:tc>
          <w:tcPr>
            <w:tcW w:w="260" w:type="dxa"/>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180" w:type="dxa"/>
            <w:tcBorders>
              <w:top w:val="single" w:sz="4" w:space="0" w:color="auto"/>
              <w:bottom w:val="double" w:sz="4" w:space="0" w:color="auto"/>
            </w:tcBorders>
          </w:tcPr>
          <w:p w:rsidR="00512274" w:rsidRPr="000437BE" w:rsidRDefault="00512274" w:rsidP="0051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505,778</w:t>
            </w:r>
          </w:p>
        </w:tc>
      </w:tr>
    </w:tbl>
    <w:p w:rsidR="0051351E" w:rsidRDefault="0051351E"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FC7DC5"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92FA6">
        <w:rPr>
          <w:rFonts w:ascii="Times New Roman" w:hAnsi="Times New Roman" w:cs="Times New Roman"/>
          <w:b/>
          <w:bCs/>
          <w:i/>
          <w:iCs/>
          <w:sz w:val="22"/>
          <w:szCs w:val="22"/>
        </w:rPr>
        <w:t>(</w:t>
      </w:r>
      <w:r w:rsidR="00E31E7F">
        <w:rPr>
          <w:rFonts w:ascii="Times New Roman" w:hAnsi="Times New Roman" w:cs="Times New Roman"/>
          <w:b/>
          <w:bCs/>
          <w:i/>
          <w:iCs/>
          <w:sz w:val="22"/>
          <w:szCs w:val="22"/>
        </w:rPr>
        <w:t>b</w:t>
      </w:r>
      <w:r w:rsidRPr="00F92FA6">
        <w:rPr>
          <w:rFonts w:ascii="Times New Roman" w:hAnsi="Times New Roman" w:cs="Times New Roman"/>
          <w:b/>
          <w:bCs/>
          <w:i/>
          <w:iCs/>
          <w:sz w:val="22"/>
          <w:szCs w:val="22"/>
        </w:rPr>
        <w:t>.</w:t>
      </w:r>
      <w:r>
        <w:rPr>
          <w:rFonts w:ascii="Times New Roman" w:hAnsi="Times New Roman" w:cs="Times New Roman"/>
          <w:b/>
          <w:bCs/>
          <w:i/>
          <w:iCs/>
          <w:sz w:val="22"/>
          <w:szCs w:val="22"/>
        </w:rPr>
        <w:t>4</w:t>
      </w:r>
      <w:r w:rsidRPr="00F92FA6">
        <w:rPr>
          <w:rFonts w:ascii="Times New Roman" w:hAnsi="Times New Roman" w:cs="Times New Roman"/>
          <w:b/>
          <w:bCs/>
          <w:i/>
          <w:iCs/>
          <w:sz w:val="22"/>
          <w:szCs w:val="22"/>
        </w:rPr>
        <w:t xml:space="preserve">) </w:t>
      </w:r>
      <w:r>
        <w:rPr>
          <w:rFonts w:ascii="Times New Roman" w:hAnsi="Times New Roman" w:cs="Times New Roman"/>
          <w:b/>
          <w:bCs/>
          <w:i/>
          <w:iCs/>
          <w:sz w:val="22"/>
          <w:szCs w:val="22"/>
        </w:rPr>
        <w:t>Cash flow hedge</w:t>
      </w:r>
    </w:p>
    <w:p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7A0B09" w:rsidRPr="00C650C2" w:rsidRDefault="007A0B09" w:rsidP="007A0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7A0B09">
        <w:rPr>
          <w:rFonts w:ascii="Times New Roman" w:hAnsi="Times New Roman" w:cs="Times New Roman"/>
          <w:sz w:val="22"/>
          <w:szCs w:val="22"/>
        </w:rPr>
        <w:t>At 31 December 2020, the Company held the following financial instruments to hedge exposures to c</w:t>
      </w:r>
      <w:r w:rsidRPr="00C650C2">
        <w:rPr>
          <w:rFonts w:ascii="Times New Roman" w:hAnsi="Times New Roman" w:cs="Times New Roman"/>
          <w:sz w:val="22"/>
          <w:szCs w:val="22"/>
        </w:rPr>
        <w:t>hanges in foreign currency.</w:t>
      </w:r>
    </w:p>
    <w:p w:rsidR="008F3A64" w:rsidRPr="00C650C2"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1350"/>
        <w:gridCol w:w="241"/>
        <w:gridCol w:w="1289"/>
        <w:gridCol w:w="265"/>
        <w:gridCol w:w="1445"/>
      </w:tblGrid>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szCs w:val="22"/>
                <w:lang w:val="en-US"/>
              </w:rPr>
            </w:pPr>
          </w:p>
        </w:tc>
        <w:tc>
          <w:tcPr>
            <w:tcW w:w="4590" w:type="dxa"/>
            <w:gridSpan w:val="5"/>
          </w:tcPr>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7A0B09" w:rsidRPr="00C650C2" w:rsidTr="007A0B09">
        <w:trPr>
          <w:tblHeader/>
        </w:trPr>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p>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2020</w:t>
            </w:r>
          </w:p>
        </w:tc>
        <w:tc>
          <w:tcPr>
            <w:tcW w:w="1350" w:type="dxa"/>
          </w:tcPr>
          <w:p w:rsidR="007A0B09" w:rsidRPr="00C650C2" w:rsidRDefault="007A0B09" w:rsidP="00423D3E">
            <w:pPr>
              <w:pStyle w:val="block"/>
              <w:spacing w:after="0" w:line="240" w:lineRule="auto"/>
              <w:ind w:left="0"/>
              <w:jc w:val="center"/>
              <w:rPr>
                <w:rFonts w:cs="Times New Roman"/>
                <w:szCs w:val="22"/>
                <w:lang w:val="en-US"/>
              </w:rPr>
            </w:pPr>
          </w:p>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7A0B09" w:rsidRPr="00C650C2" w:rsidRDefault="007A0B09" w:rsidP="00423D3E">
            <w:pPr>
              <w:pStyle w:val="block"/>
              <w:spacing w:after="0" w:line="240" w:lineRule="auto"/>
              <w:ind w:left="0"/>
              <w:jc w:val="center"/>
              <w:rPr>
                <w:rFonts w:cs="Times New Roman"/>
                <w:szCs w:val="22"/>
                <w:lang w:val="en-US"/>
              </w:rPr>
            </w:pPr>
          </w:p>
        </w:tc>
        <w:tc>
          <w:tcPr>
            <w:tcW w:w="1289" w:type="dxa"/>
          </w:tcPr>
          <w:p w:rsidR="007A0B09" w:rsidRPr="00C650C2" w:rsidRDefault="007A0B09" w:rsidP="00423D3E">
            <w:pPr>
              <w:pStyle w:val="block"/>
              <w:spacing w:after="0" w:line="240" w:lineRule="auto"/>
              <w:ind w:left="0"/>
              <w:jc w:val="center"/>
              <w:rPr>
                <w:rFonts w:cs="Times New Roman"/>
                <w:szCs w:val="22"/>
                <w:lang w:val="en-US"/>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rsidR="007A0B09" w:rsidRPr="00C650C2" w:rsidRDefault="007A0B09" w:rsidP="00423D3E">
            <w:pPr>
              <w:pStyle w:val="block"/>
              <w:spacing w:after="0" w:line="240" w:lineRule="auto"/>
              <w:ind w:left="0"/>
              <w:jc w:val="center"/>
              <w:rPr>
                <w:rFonts w:cs="Times New Roman"/>
                <w:szCs w:val="22"/>
                <w:lang w:val="en-US"/>
              </w:rPr>
            </w:pPr>
          </w:p>
        </w:tc>
        <w:tc>
          <w:tcPr>
            <w:tcW w:w="1445" w:type="dxa"/>
          </w:tcPr>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7A0B09" w:rsidRPr="00C650C2" w:rsidRDefault="007A0B09" w:rsidP="007A0B09">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b/>
                <w:bCs/>
                <w:i/>
                <w:iCs/>
                <w:szCs w:val="22"/>
                <w:lang w:val="en-US"/>
              </w:rPr>
            </w:pPr>
            <w:r w:rsidRPr="00C650C2">
              <w:rPr>
                <w:rFonts w:cs="Times New Roman"/>
                <w:b/>
                <w:bCs/>
                <w:i/>
                <w:iCs/>
                <w:szCs w:val="22"/>
                <w:lang w:val="en-US"/>
              </w:rPr>
              <w:t>Foreign currency risk</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i/>
                <w:iCs/>
                <w:szCs w:val="22"/>
                <w:lang w:val="en-US"/>
              </w:rPr>
            </w:pPr>
            <w:r w:rsidRPr="00C650C2">
              <w:rPr>
                <w:rFonts w:cs="Times New Roman"/>
                <w:i/>
                <w:iCs/>
                <w:szCs w:val="22"/>
                <w:lang w:val="en-US"/>
              </w:rPr>
              <w:t>Forward exchange contracts</w:t>
            </w:r>
          </w:p>
        </w:tc>
        <w:tc>
          <w:tcPr>
            <w:tcW w:w="1350" w:type="dxa"/>
          </w:tcPr>
          <w:p w:rsidR="007A0B09" w:rsidRPr="00C650C2" w:rsidRDefault="007A0B09" w:rsidP="00423D3E">
            <w:pPr>
              <w:pStyle w:val="block"/>
              <w:spacing w:after="0" w:line="240" w:lineRule="auto"/>
              <w:ind w:left="0"/>
              <w:jc w:val="both"/>
              <w:rPr>
                <w:rFonts w:cs="Times New Roman"/>
                <w:szCs w:val="22"/>
                <w:lang w:val="en-US"/>
              </w:rPr>
            </w:pPr>
          </w:p>
        </w:tc>
        <w:tc>
          <w:tcPr>
            <w:tcW w:w="241" w:type="dxa"/>
          </w:tcPr>
          <w:p w:rsidR="007A0B09" w:rsidRPr="00C650C2" w:rsidRDefault="007A0B09" w:rsidP="00423D3E">
            <w:pPr>
              <w:pStyle w:val="block"/>
              <w:spacing w:after="0" w:line="240" w:lineRule="auto"/>
              <w:ind w:left="0"/>
              <w:jc w:val="both"/>
              <w:rPr>
                <w:rFonts w:cs="Times New Roman"/>
                <w:szCs w:val="22"/>
                <w:lang w:val="en-US"/>
              </w:rPr>
            </w:pPr>
          </w:p>
        </w:tc>
        <w:tc>
          <w:tcPr>
            <w:tcW w:w="1289" w:type="dxa"/>
          </w:tcPr>
          <w:p w:rsidR="007A0B09" w:rsidRPr="00C650C2" w:rsidRDefault="007A0B09" w:rsidP="00423D3E">
            <w:pPr>
              <w:pStyle w:val="block"/>
              <w:spacing w:after="0" w:line="240" w:lineRule="auto"/>
              <w:ind w:left="0"/>
              <w:jc w:val="both"/>
              <w:rPr>
                <w:rFonts w:cs="Times New Roman"/>
                <w:szCs w:val="22"/>
                <w:lang w:val="en-US"/>
              </w:rPr>
            </w:pPr>
          </w:p>
        </w:tc>
        <w:tc>
          <w:tcPr>
            <w:tcW w:w="265" w:type="dxa"/>
          </w:tcPr>
          <w:p w:rsidR="007A0B09" w:rsidRPr="00C650C2" w:rsidRDefault="007A0B09" w:rsidP="00423D3E">
            <w:pPr>
              <w:pStyle w:val="block"/>
              <w:spacing w:after="0" w:line="240" w:lineRule="auto"/>
              <w:ind w:left="0"/>
              <w:jc w:val="both"/>
              <w:rPr>
                <w:rFonts w:cs="Times New Roman"/>
                <w:szCs w:val="22"/>
                <w:lang w:val="en-US"/>
              </w:rPr>
            </w:pPr>
          </w:p>
        </w:tc>
        <w:tc>
          <w:tcPr>
            <w:tcW w:w="1445" w:type="dxa"/>
          </w:tcPr>
          <w:p w:rsidR="007A0B09" w:rsidRPr="00C650C2" w:rsidRDefault="007A0B09" w:rsidP="00423D3E">
            <w:pPr>
              <w:pStyle w:val="block"/>
              <w:spacing w:after="0" w:line="240" w:lineRule="auto"/>
              <w:ind w:left="0"/>
              <w:jc w:val="both"/>
              <w:rPr>
                <w:rFonts w:cs="Times New Roman"/>
                <w:szCs w:val="22"/>
                <w:lang w:val="en-US"/>
              </w:rPr>
            </w:pP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350" w:type="dxa"/>
          </w:tcPr>
          <w:p w:rsidR="007A0B09" w:rsidRPr="00C650C2" w:rsidRDefault="00D40EB6" w:rsidP="00423D3E">
            <w:pPr>
              <w:pStyle w:val="block"/>
              <w:spacing w:after="0" w:line="240" w:lineRule="auto"/>
              <w:ind w:left="0" w:right="118"/>
              <w:jc w:val="right"/>
              <w:rPr>
                <w:rFonts w:cs="Times New Roman"/>
                <w:szCs w:val="22"/>
                <w:lang w:val="en-US"/>
              </w:rPr>
            </w:pPr>
            <w:r>
              <w:rPr>
                <w:rFonts w:cs="Times New Roman"/>
                <w:szCs w:val="22"/>
                <w:lang w:val="en-US"/>
              </w:rPr>
              <w:t>105,</w:t>
            </w:r>
            <w:r w:rsidR="0082038E">
              <w:rPr>
                <w:rFonts w:cs="Times New Roman"/>
                <w:szCs w:val="22"/>
                <w:lang w:val="en-US"/>
              </w:rPr>
              <w:t>494</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7A0B09" w:rsidRPr="00C650C2" w:rsidRDefault="00D40EB6" w:rsidP="00423D3E">
            <w:pPr>
              <w:pStyle w:val="block"/>
              <w:spacing w:after="0" w:line="240" w:lineRule="auto"/>
              <w:ind w:left="0" w:right="118"/>
              <w:jc w:val="right"/>
              <w:rPr>
                <w:rFonts w:cs="Times New Roman"/>
                <w:szCs w:val="22"/>
                <w:lang w:val="en-US"/>
              </w:rPr>
            </w:pPr>
            <w:r>
              <w:rPr>
                <w:rFonts w:cs="Times New Roman"/>
                <w:szCs w:val="22"/>
                <w:lang w:val="en-US"/>
              </w:rPr>
              <w:t>51,025</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7A0B09" w:rsidRPr="00C650C2" w:rsidRDefault="00D508E1" w:rsidP="00D508E1">
            <w:pPr>
              <w:pStyle w:val="block"/>
              <w:spacing w:after="0" w:line="240" w:lineRule="auto"/>
              <w:ind w:left="0" w:right="118"/>
              <w:jc w:val="center"/>
              <w:rPr>
                <w:rFonts w:cs="Times New Roman"/>
                <w:szCs w:val="22"/>
                <w:lang w:val="en-US"/>
              </w:rPr>
            </w:pPr>
            <w:r>
              <w:rPr>
                <w:rFonts w:cs="Times New Roman"/>
                <w:szCs w:val="22"/>
                <w:lang w:val="en-US"/>
              </w:rPr>
              <w:t>-</w:t>
            </w:r>
          </w:p>
        </w:tc>
      </w:tr>
      <w:tr w:rsidR="007A0B09" w:rsidRPr="00C650C2" w:rsidTr="007A0B09">
        <w:tc>
          <w:tcPr>
            <w:tcW w:w="4770" w:type="dxa"/>
          </w:tcPr>
          <w:p w:rsidR="007A0B09" w:rsidRPr="00C650C2" w:rsidRDefault="007A0B09" w:rsidP="00423D3E">
            <w:pPr>
              <w:pStyle w:val="block"/>
              <w:spacing w:after="0" w:line="240" w:lineRule="auto"/>
              <w:ind w:left="0"/>
              <w:jc w:val="both"/>
              <w:rPr>
                <w:rFonts w:cs="Times New Roman"/>
                <w:szCs w:val="22"/>
                <w:lang w:val="en-US"/>
              </w:rPr>
            </w:pPr>
            <w:r w:rsidRPr="00C650C2">
              <w:rPr>
                <w:rFonts w:cs="Times New Roman"/>
                <w:szCs w:val="22"/>
                <w:lang w:val="en-US"/>
              </w:rPr>
              <w:t>Average THB</w:t>
            </w:r>
            <w:r w:rsidRPr="00C650C2">
              <w:rPr>
                <w:rFonts w:cs="Times New Roman"/>
                <w:szCs w:val="22"/>
                <w:cs/>
                <w:lang w:val="en-US" w:bidi="th-TH"/>
              </w:rPr>
              <w:t>:</w:t>
            </w:r>
            <w:r w:rsidRPr="00C650C2">
              <w:rPr>
                <w:rFonts w:cs="Times New Roman"/>
                <w:szCs w:val="22"/>
                <w:lang w:val="en-US"/>
              </w:rPr>
              <w:t>USD forward contracts rate</w:t>
            </w:r>
            <w:r w:rsidRPr="00C650C2">
              <w:rPr>
                <w:rFonts w:cs="Times New Roman"/>
                <w:szCs w:val="22"/>
                <w:cs/>
                <w:lang w:val="en-US" w:bidi="th-TH"/>
              </w:rPr>
              <w:t xml:space="preserve"> </w:t>
            </w:r>
          </w:p>
        </w:tc>
        <w:tc>
          <w:tcPr>
            <w:tcW w:w="1350" w:type="dxa"/>
          </w:tcPr>
          <w:p w:rsidR="00D508E1" w:rsidRPr="00C650C2" w:rsidRDefault="005122E1" w:rsidP="00423D3E">
            <w:pPr>
              <w:pStyle w:val="block"/>
              <w:spacing w:after="0" w:line="240" w:lineRule="auto"/>
              <w:ind w:left="0" w:right="118"/>
              <w:jc w:val="right"/>
              <w:rPr>
                <w:rFonts w:cs="Times New Roman"/>
                <w:szCs w:val="22"/>
                <w:lang w:val="en-US"/>
              </w:rPr>
            </w:pPr>
            <w:r>
              <w:rPr>
                <w:rFonts w:cs="Times New Roman"/>
                <w:szCs w:val="22"/>
                <w:lang w:val="en-US"/>
              </w:rPr>
              <w:t>3</w:t>
            </w:r>
            <w:r w:rsidR="0082038E">
              <w:rPr>
                <w:rFonts w:cs="Times New Roman"/>
                <w:szCs w:val="22"/>
                <w:lang w:val="en-US"/>
              </w:rPr>
              <w:t>1.79</w:t>
            </w:r>
          </w:p>
        </w:tc>
        <w:tc>
          <w:tcPr>
            <w:tcW w:w="241"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289" w:type="dxa"/>
          </w:tcPr>
          <w:p w:rsidR="00D508E1" w:rsidRPr="00C650C2" w:rsidRDefault="00D508E1" w:rsidP="00423D3E">
            <w:pPr>
              <w:pStyle w:val="block"/>
              <w:spacing w:after="0" w:line="240" w:lineRule="auto"/>
              <w:ind w:left="0" w:right="118"/>
              <w:jc w:val="right"/>
              <w:rPr>
                <w:rFonts w:cs="Times New Roman"/>
                <w:szCs w:val="22"/>
                <w:lang w:val="en-US"/>
              </w:rPr>
            </w:pPr>
            <w:r>
              <w:rPr>
                <w:rFonts w:cs="Times New Roman"/>
                <w:szCs w:val="22"/>
                <w:lang w:val="en-US"/>
              </w:rPr>
              <w:t>31.</w:t>
            </w:r>
            <w:r w:rsidR="005122E1">
              <w:rPr>
                <w:rFonts w:cs="Times New Roman"/>
                <w:szCs w:val="22"/>
                <w:lang w:val="en-US"/>
              </w:rPr>
              <w:t>27</w:t>
            </w:r>
          </w:p>
        </w:tc>
        <w:tc>
          <w:tcPr>
            <w:tcW w:w="265" w:type="dxa"/>
          </w:tcPr>
          <w:p w:rsidR="007A0B09" w:rsidRPr="00C650C2" w:rsidRDefault="007A0B09" w:rsidP="00423D3E">
            <w:pPr>
              <w:pStyle w:val="block"/>
              <w:spacing w:after="0" w:line="240" w:lineRule="auto"/>
              <w:ind w:left="0" w:right="118"/>
              <w:jc w:val="right"/>
              <w:rPr>
                <w:rFonts w:cs="Times New Roman"/>
                <w:szCs w:val="22"/>
                <w:lang w:val="en-US"/>
              </w:rPr>
            </w:pPr>
          </w:p>
        </w:tc>
        <w:tc>
          <w:tcPr>
            <w:tcW w:w="1445" w:type="dxa"/>
          </w:tcPr>
          <w:p w:rsidR="00D508E1" w:rsidRPr="00C650C2" w:rsidRDefault="00D508E1" w:rsidP="00D508E1">
            <w:pPr>
              <w:pStyle w:val="block"/>
              <w:spacing w:after="0" w:line="240" w:lineRule="auto"/>
              <w:ind w:left="0" w:right="118"/>
              <w:jc w:val="center"/>
              <w:rPr>
                <w:rFonts w:cs="Times New Roman"/>
                <w:szCs w:val="22"/>
                <w:lang w:val="en-US"/>
              </w:rPr>
            </w:pPr>
            <w:r>
              <w:rPr>
                <w:rFonts w:cs="Times New Roman"/>
                <w:szCs w:val="22"/>
                <w:lang w:val="en-US"/>
              </w:rPr>
              <w:t>-</w:t>
            </w:r>
          </w:p>
        </w:tc>
      </w:tr>
    </w:tbl>
    <w:p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7A0B09"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7A0B09">
        <w:rPr>
          <w:rFonts w:ascii="Times New Roman" w:hAnsi="Times New Roman" w:cs="Times New Roman"/>
          <w:sz w:val="22"/>
          <w:szCs w:val="22"/>
        </w:rPr>
        <w:t>The amounts at the reporting date relating to items designated as hedged items were as follows.</w:t>
      </w:r>
    </w:p>
    <w:p w:rsidR="007A0B09"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0"/>
        <w:gridCol w:w="1530"/>
        <w:gridCol w:w="241"/>
        <w:gridCol w:w="1056"/>
        <w:gridCol w:w="268"/>
        <w:gridCol w:w="818"/>
        <w:gridCol w:w="241"/>
        <w:gridCol w:w="2516"/>
      </w:tblGrid>
      <w:tr w:rsidR="007A0B09" w:rsidRPr="007A0B09" w:rsidTr="00707E2D">
        <w:trPr>
          <w:tblHeader/>
        </w:trPr>
        <w:tc>
          <w:tcPr>
            <w:tcW w:w="2690" w:type="dxa"/>
            <w:vAlign w:val="bottom"/>
          </w:tcPr>
          <w:p w:rsidR="007A0B09" w:rsidRPr="00C650C2" w:rsidRDefault="007A0B09" w:rsidP="00423D3E">
            <w:pPr>
              <w:pStyle w:val="block"/>
              <w:spacing w:after="0" w:line="240" w:lineRule="auto"/>
              <w:ind w:left="0"/>
              <w:rPr>
                <w:rFonts w:cs="Times New Roman"/>
                <w:szCs w:val="22"/>
                <w:lang w:val="en-US"/>
              </w:rPr>
            </w:pPr>
            <w:r w:rsidRPr="00C650C2">
              <w:rPr>
                <w:rFonts w:cs="Times New Roman"/>
                <w:b/>
                <w:bCs/>
                <w:i/>
                <w:iCs/>
                <w:szCs w:val="22"/>
                <w:lang w:val="en-US"/>
              </w:rPr>
              <w:t>At 31 December 2020</w:t>
            </w:r>
          </w:p>
        </w:tc>
        <w:tc>
          <w:tcPr>
            <w:tcW w:w="1530" w:type="dxa"/>
            <w:vAlign w:val="bottom"/>
          </w:tcPr>
          <w:p w:rsidR="007A0B09" w:rsidRPr="00C650C2" w:rsidRDefault="007A0B09" w:rsidP="00423D3E">
            <w:pPr>
              <w:pStyle w:val="block"/>
              <w:spacing w:after="0" w:line="240" w:lineRule="auto"/>
              <w:ind w:left="-21"/>
              <w:jc w:val="center"/>
              <w:rPr>
                <w:rFonts w:cs="Times New Roman"/>
                <w:szCs w:val="22"/>
                <w:lang w:val="en-US"/>
              </w:rPr>
            </w:pPr>
            <w:r w:rsidRPr="00C650C2">
              <w:rPr>
                <w:rFonts w:cs="Times New Roman"/>
                <w:szCs w:val="22"/>
                <w:lang w:val="en-US"/>
              </w:rPr>
              <w:t>Change in value used for calculating hedge ineffectiveness</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1056" w:type="dxa"/>
            <w:vAlign w:val="bottom"/>
          </w:tcPr>
          <w:p w:rsidR="007A0B09" w:rsidRPr="00C650C2" w:rsidRDefault="007A0B09" w:rsidP="00423D3E">
            <w:pPr>
              <w:pStyle w:val="block"/>
              <w:spacing w:after="0" w:line="240" w:lineRule="auto"/>
              <w:ind w:left="-95" w:right="-93"/>
              <w:jc w:val="center"/>
              <w:rPr>
                <w:rFonts w:cs="Times New Roman"/>
                <w:szCs w:val="22"/>
                <w:lang w:val="en-US"/>
              </w:rPr>
            </w:pPr>
            <w:r w:rsidRPr="00C650C2">
              <w:rPr>
                <w:rFonts w:cs="Times New Roman"/>
                <w:szCs w:val="22"/>
                <w:lang w:val="en-US"/>
              </w:rPr>
              <w:t>Cash flow hedge reserve</w:t>
            </w:r>
          </w:p>
        </w:tc>
        <w:tc>
          <w:tcPr>
            <w:tcW w:w="268"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818" w:type="dxa"/>
            <w:vAlign w:val="bottom"/>
          </w:tcPr>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Costs of hedging</w:t>
            </w:r>
          </w:p>
          <w:p w:rsidR="007A0B09" w:rsidRPr="00C650C2" w:rsidRDefault="007A0B09" w:rsidP="00423D3E">
            <w:pPr>
              <w:pStyle w:val="block"/>
              <w:spacing w:after="0" w:line="240" w:lineRule="auto"/>
              <w:ind w:left="-107" w:right="-138"/>
              <w:jc w:val="center"/>
              <w:rPr>
                <w:rFonts w:cs="Times New Roman"/>
                <w:szCs w:val="22"/>
                <w:lang w:val="en-US"/>
              </w:rPr>
            </w:pPr>
            <w:r w:rsidRPr="00C650C2">
              <w:rPr>
                <w:rFonts w:cs="Times New Roman"/>
                <w:szCs w:val="22"/>
                <w:lang w:val="en-US"/>
              </w:rPr>
              <w:t>reserve</w:t>
            </w:r>
          </w:p>
        </w:tc>
        <w:tc>
          <w:tcPr>
            <w:tcW w:w="241" w:type="dxa"/>
            <w:vAlign w:val="bottom"/>
          </w:tcPr>
          <w:p w:rsidR="007A0B09" w:rsidRPr="00C650C2" w:rsidRDefault="007A0B09" w:rsidP="00423D3E">
            <w:pPr>
              <w:pStyle w:val="block"/>
              <w:spacing w:after="0" w:line="240" w:lineRule="auto"/>
              <w:ind w:left="0" w:right="118"/>
              <w:jc w:val="center"/>
              <w:rPr>
                <w:rFonts w:cs="Times New Roman"/>
                <w:szCs w:val="22"/>
                <w:lang w:val="en-US"/>
              </w:rPr>
            </w:pPr>
          </w:p>
        </w:tc>
        <w:tc>
          <w:tcPr>
            <w:tcW w:w="2516" w:type="dxa"/>
            <w:vAlign w:val="bottom"/>
          </w:tcPr>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Balance remaining in the</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 xml:space="preserve">cash flow hedge reserve </w:t>
            </w:r>
          </w:p>
          <w:p w:rsidR="007A0B09" w:rsidRPr="00C650C2" w:rsidRDefault="007A0B09" w:rsidP="00423D3E">
            <w:pPr>
              <w:pStyle w:val="block"/>
              <w:spacing w:after="0" w:line="240" w:lineRule="auto"/>
              <w:ind w:left="-81" w:right="-106"/>
              <w:jc w:val="center"/>
              <w:rPr>
                <w:rFonts w:cs="Times New Roman"/>
                <w:szCs w:val="22"/>
                <w:lang w:val="en-US"/>
              </w:rPr>
            </w:pPr>
            <w:r w:rsidRPr="00C650C2">
              <w:rPr>
                <w:rFonts w:cs="Times New Roman"/>
                <w:szCs w:val="22"/>
                <w:lang w:val="en-US"/>
              </w:rPr>
              <w:t>from hedging relationships for which hedge accounting is no longer applied</w:t>
            </w:r>
          </w:p>
        </w:tc>
      </w:tr>
      <w:tr w:rsidR="007A0B09" w:rsidRPr="007A0B09" w:rsidTr="00707E2D">
        <w:trPr>
          <w:tblHeader/>
        </w:trPr>
        <w:tc>
          <w:tcPr>
            <w:tcW w:w="2690" w:type="dxa"/>
          </w:tcPr>
          <w:p w:rsidR="007A0B09" w:rsidRPr="00C650C2" w:rsidRDefault="007A0B09" w:rsidP="00423D3E">
            <w:pPr>
              <w:pStyle w:val="block"/>
              <w:spacing w:after="0" w:line="240" w:lineRule="auto"/>
              <w:ind w:left="0"/>
              <w:jc w:val="thaiDistribute"/>
              <w:rPr>
                <w:rFonts w:cs="Times New Roman"/>
                <w:szCs w:val="22"/>
              </w:rPr>
            </w:pPr>
          </w:p>
        </w:tc>
        <w:tc>
          <w:tcPr>
            <w:tcW w:w="6670" w:type="dxa"/>
            <w:gridSpan w:val="7"/>
          </w:tcPr>
          <w:p w:rsidR="007A0B09" w:rsidRPr="00C650C2" w:rsidRDefault="007A0B09" w:rsidP="00423D3E">
            <w:pPr>
              <w:pStyle w:val="block"/>
              <w:spacing w:after="0" w:line="240" w:lineRule="auto"/>
              <w:ind w:left="-81" w:right="-106"/>
              <w:jc w:val="center"/>
              <w:rPr>
                <w:rFonts w:cs="Times New Roman"/>
                <w:i/>
                <w:iCs/>
                <w:szCs w:val="22"/>
                <w:lang w:val="en-US"/>
              </w:rPr>
            </w:pPr>
            <w:r w:rsidRPr="00C650C2">
              <w:rPr>
                <w:rFonts w:cs="Times New Roman"/>
                <w:i/>
                <w:iCs/>
                <w:szCs w:val="22"/>
                <w:cs/>
                <w:lang w:val="en-US" w:bidi="th-TH"/>
              </w:rPr>
              <w:t>(</w:t>
            </w:r>
            <w:r w:rsidRPr="00C650C2">
              <w:rPr>
                <w:rFonts w:cs="Times New Roman"/>
                <w:i/>
                <w:iCs/>
                <w:szCs w:val="22"/>
                <w:lang w:val="en-US"/>
              </w:rPr>
              <w:t xml:space="preserve">in </w:t>
            </w:r>
            <w:r w:rsidR="00707E2D">
              <w:rPr>
                <w:rFonts w:cs="Times New Roman"/>
                <w:i/>
                <w:iCs/>
                <w:szCs w:val="22"/>
                <w:lang w:val="en-US"/>
              </w:rPr>
              <w:t>thousand</w:t>
            </w:r>
            <w:r w:rsidRPr="00C650C2">
              <w:rPr>
                <w:rFonts w:cs="Times New Roman"/>
                <w:i/>
                <w:iCs/>
                <w:szCs w:val="22"/>
                <w:lang w:val="en-US"/>
              </w:rPr>
              <w:t xml:space="preserve"> Baht</w:t>
            </w:r>
            <w:r w:rsidRPr="00C650C2">
              <w:rPr>
                <w:rFonts w:cs="Times New Roman"/>
                <w:i/>
                <w:iCs/>
                <w:szCs w:val="22"/>
                <w:cs/>
                <w:lang w:val="en-US" w:bidi="th-TH"/>
              </w:rPr>
              <w:t>)</w:t>
            </w:r>
          </w:p>
        </w:tc>
      </w:tr>
      <w:tr w:rsidR="007A0B09" w:rsidRPr="007A0B09" w:rsidTr="00707E2D">
        <w:tc>
          <w:tcPr>
            <w:tcW w:w="2690" w:type="dxa"/>
          </w:tcPr>
          <w:p w:rsidR="007A0B09" w:rsidRPr="00C650C2" w:rsidRDefault="007A0B09" w:rsidP="00423D3E">
            <w:pPr>
              <w:pStyle w:val="NoSpacing"/>
              <w:rPr>
                <w:rFonts w:ascii="Times New Roman" w:hAnsi="Times New Roman" w:cs="Times New Roman"/>
                <w:b/>
                <w:bCs/>
                <w:i/>
                <w:iCs/>
                <w:sz w:val="22"/>
              </w:rPr>
            </w:pPr>
            <w:r w:rsidRPr="00C650C2">
              <w:rPr>
                <w:rFonts w:ascii="Times New Roman" w:hAnsi="Times New Roman" w:cs="Times New Roman"/>
                <w:b/>
                <w:bCs/>
                <w:i/>
                <w:iCs/>
                <w:sz w:val="22"/>
              </w:rPr>
              <w:t>Foreign currency risk</w:t>
            </w:r>
          </w:p>
        </w:tc>
        <w:tc>
          <w:tcPr>
            <w:tcW w:w="1530" w:type="dxa"/>
          </w:tcPr>
          <w:p w:rsidR="007A0B09" w:rsidRPr="00C650C2" w:rsidRDefault="007A0B09" w:rsidP="00423D3E">
            <w:pPr>
              <w:pStyle w:val="NoSpacing"/>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1056" w:type="dxa"/>
          </w:tcPr>
          <w:p w:rsidR="007A0B09" w:rsidRPr="00C650C2" w:rsidRDefault="007A0B09" w:rsidP="00423D3E">
            <w:pPr>
              <w:pStyle w:val="NoSpacing"/>
              <w:rPr>
                <w:rFonts w:ascii="Times New Roman" w:hAnsi="Times New Roman" w:cs="Times New Roman"/>
                <w:sz w:val="22"/>
              </w:rPr>
            </w:pPr>
          </w:p>
        </w:tc>
        <w:tc>
          <w:tcPr>
            <w:tcW w:w="268" w:type="dxa"/>
          </w:tcPr>
          <w:p w:rsidR="007A0B09" w:rsidRPr="00C650C2" w:rsidRDefault="007A0B09" w:rsidP="00423D3E">
            <w:pPr>
              <w:pStyle w:val="NoSpacing"/>
              <w:rPr>
                <w:rFonts w:ascii="Times New Roman" w:hAnsi="Times New Roman" w:cs="Times New Roman"/>
                <w:sz w:val="22"/>
              </w:rPr>
            </w:pPr>
          </w:p>
        </w:tc>
        <w:tc>
          <w:tcPr>
            <w:tcW w:w="818" w:type="dxa"/>
          </w:tcPr>
          <w:p w:rsidR="007A0B09" w:rsidRPr="00C650C2" w:rsidRDefault="007A0B09" w:rsidP="00423D3E">
            <w:pPr>
              <w:pStyle w:val="NoSpacing"/>
              <w:rPr>
                <w:rFonts w:ascii="Times New Roman" w:hAnsi="Times New Roman" w:cs="Times New Roman"/>
                <w:sz w:val="22"/>
              </w:rPr>
            </w:pPr>
          </w:p>
        </w:tc>
        <w:tc>
          <w:tcPr>
            <w:tcW w:w="241" w:type="dxa"/>
          </w:tcPr>
          <w:p w:rsidR="007A0B09" w:rsidRPr="00C650C2" w:rsidRDefault="007A0B09" w:rsidP="00423D3E">
            <w:pPr>
              <w:pStyle w:val="NoSpacing"/>
              <w:rPr>
                <w:rFonts w:ascii="Times New Roman" w:hAnsi="Times New Roman" w:cs="Times New Roman"/>
                <w:sz w:val="22"/>
              </w:rPr>
            </w:pPr>
          </w:p>
        </w:tc>
        <w:tc>
          <w:tcPr>
            <w:tcW w:w="2516" w:type="dxa"/>
          </w:tcPr>
          <w:p w:rsidR="007A0B09" w:rsidRPr="00C650C2" w:rsidRDefault="007A0B09" w:rsidP="00423D3E">
            <w:pPr>
              <w:pStyle w:val="NoSpacing"/>
              <w:rPr>
                <w:rFonts w:ascii="Times New Roman" w:hAnsi="Times New Roman" w:cs="Times New Roman"/>
                <w:sz w:val="22"/>
              </w:rPr>
            </w:pPr>
          </w:p>
        </w:tc>
      </w:tr>
      <w:tr w:rsidR="007A0B09" w:rsidRPr="007A0B09" w:rsidTr="00707E2D">
        <w:tc>
          <w:tcPr>
            <w:tcW w:w="2690" w:type="dxa"/>
          </w:tcPr>
          <w:p w:rsidR="007A0B09" w:rsidRPr="00922AF3" w:rsidRDefault="00922AF3" w:rsidP="00423D3E">
            <w:pPr>
              <w:pStyle w:val="NoSpacing"/>
              <w:rPr>
                <w:rFonts w:ascii="Times New Roman" w:hAnsi="Times New Roman"/>
                <w:sz w:val="22"/>
                <w:szCs w:val="28"/>
              </w:rPr>
            </w:pPr>
            <w:r>
              <w:rPr>
                <w:rFonts w:ascii="Times New Roman" w:hAnsi="Times New Roman"/>
                <w:sz w:val="22"/>
                <w:szCs w:val="28"/>
              </w:rPr>
              <w:t>Inventory purchases</w:t>
            </w:r>
          </w:p>
        </w:tc>
        <w:tc>
          <w:tcPr>
            <w:tcW w:w="1530" w:type="dxa"/>
          </w:tcPr>
          <w:p w:rsidR="007A0B09" w:rsidRPr="00707E2D" w:rsidRDefault="005E6910" w:rsidP="005E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rsidR="007A0B09" w:rsidRPr="00707E2D" w:rsidRDefault="007A0B09" w:rsidP="00423D3E">
            <w:pPr>
              <w:pStyle w:val="NoSpacing"/>
              <w:jc w:val="right"/>
              <w:rPr>
                <w:rFonts w:ascii="Times New Roman" w:hAnsi="Times New Roman" w:cs="Times New Roman"/>
                <w:sz w:val="22"/>
              </w:rPr>
            </w:pPr>
          </w:p>
        </w:tc>
        <w:tc>
          <w:tcPr>
            <w:tcW w:w="1056" w:type="dxa"/>
          </w:tcPr>
          <w:p w:rsidR="007A0B09" w:rsidRPr="00707E2D" w:rsidRDefault="00707E2D"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Pr>
                <w:rFonts w:ascii="Times New Roman" w:hAnsi="Times New Roman" w:cs="Times New Roman"/>
                <w:sz w:val="22"/>
              </w:rPr>
              <w:t>(7,608)</w:t>
            </w:r>
          </w:p>
        </w:tc>
        <w:tc>
          <w:tcPr>
            <w:tcW w:w="268" w:type="dxa"/>
          </w:tcPr>
          <w:p w:rsidR="007A0B09" w:rsidRPr="00707E2D" w:rsidRDefault="007A0B09" w:rsidP="00423D3E">
            <w:pPr>
              <w:pStyle w:val="NoSpacing"/>
              <w:jc w:val="right"/>
              <w:rPr>
                <w:rFonts w:ascii="Times New Roman" w:hAnsi="Times New Roman" w:cs="Times New Roman"/>
                <w:sz w:val="22"/>
              </w:rPr>
            </w:pPr>
          </w:p>
        </w:tc>
        <w:tc>
          <w:tcPr>
            <w:tcW w:w="818" w:type="dxa"/>
          </w:tcPr>
          <w:p w:rsidR="007A0B09" w:rsidRPr="00707E2D" w:rsidRDefault="00707E2D" w:rsidP="0070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sidRPr="00707E2D">
              <w:rPr>
                <w:rFonts w:ascii="Times New Roman" w:hAnsi="Times New Roman" w:cs="Times New Roman"/>
                <w:sz w:val="22"/>
              </w:rPr>
              <w:t>-</w:t>
            </w:r>
          </w:p>
        </w:tc>
        <w:tc>
          <w:tcPr>
            <w:tcW w:w="241" w:type="dxa"/>
          </w:tcPr>
          <w:p w:rsidR="007A0B09" w:rsidRPr="00707E2D" w:rsidRDefault="007A0B09" w:rsidP="00423D3E">
            <w:pPr>
              <w:pStyle w:val="NoSpacing"/>
              <w:jc w:val="right"/>
              <w:rPr>
                <w:rFonts w:ascii="Times New Roman" w:hAnsi="Times New Roman" w:cs="Times New Roman"/>
                <w:sz w:val="22"/>
              </w:rPr>
            </w:pPr>
          </w:p>
        </w:tc>
        <w:tc>
          <w:tcPr>
            <w:tcW w:w="2516" w:type="dxa"/>
          </w:tcPr>
          <w:p w:rsidR="007A0B09" w:rsidRPr="00707E2D" w:rsidRDefault="007A0B09" w:rsidP="00707E2D">
            <w:pPr>
              <w:pStyle w:val="NoSpacing"/>
              <w:ind w:right="840"/>
              <w:jc w:val="right"/>
              <w:rPr>
                <w:rFonts w:ascii="Times New Roman" w:hAnsi="Times New Roman" w:cs="Times New Roman"/>
                <w:sz w:val="22"/>
              </w:rPr>
            </w:pPr>
            <w:r w:rsidRPr="00707E2D">
              <w:rPr>
                <w:rFonts w:ascii="Times New Roman" w:hAnsi="Times New Roman" w:cs="Times New Roman"/>
                <w:sz w:val="22"/>
                <w:cs/>
              </w:rPr>
              <w:t>-</w:t>
            </w:r>
          </w:p>
        </w:tc>
      </w:tr>
    </w:tbl>
    <w:p w:rsidR="00595878" w:rsidRDefault="0059587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370D1D" w:rsidRDefault="00370D1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Pr>
          <w:rFonts w:ascii="Times New Roman" w:hAnsi="Times New Roman" w:cs="Times New Roman"/>
          <w:sz w:val="22"/>
          <w:szCs w:val="22"/>
        </w:rPr>
        <w:br w:type="page"/>
      </w:r>
    </w:p>
    <w:p w:rsidR="007A0B09" w:rsidRPr="00C650C2" w:rsidRDefault="0001698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lastRenderedPageBreak/>
        <w:t xml:space="preserve">The amounts relating to items designated as hedging instruments and hedge ineffectiveness were as </w:t>
      </w:r>
      <w:r w:rsidRPr="00C650C2">
        <w:rPr>
          <w:rFonts w:ascii="Times New Roman" w:hAnsi="Times New Roman" w:cs="Times New Roman"/>
          <w:sz w:val="22"/>
          <w:szCs w:val="22"/>
        </w:rPr>
        <w:t>follows.</w:t>
      </w:r>
    </w:p>
    <w:p w:rsidR="00016981" w:rsidRPr="00C650C2" w:rsidRDefault="0001698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110"/>
        <w:gridCol w:w="2434"/>
      </w:tblGrid>
      <w:tr w:rsidR="00016981" w:rsidRPr="00C650C2" w:rsidTr="00FE40CD">
        <w:trPr>
          <w:tblHeader/>
        </w:trPr>
        <w:tc>
          <w:tcPr>
            <w:tcW w:w="7110" w:type="dxa"/>
            <w:vAlign w:val="bottom"/>
          </w:tcPr>
          <w:p w:rsidR="00016981" w:rsidRPr="00C650C2" w:rsidRDefault="00016981" w:rsidP="00016981">
            <w:pPr>
              <w:pStyle w:val="block"/>
              <w:spacing w:after="0" w:line="240" w:lineRule="auto"/>
              <w:ind w:left="0"/>
              <w:rPr>
                <w:rFonts w:cs="Times New Roman"/>
                <w:b/>
                <w:bCs/>
                <w:i/>
                <w:iCs/>
                <w:szCs w:val="22"/>
                <w:lang w:val="en-US"/>
              </w:rPr>
            </w:pPr>
          </w:p>
        </w:tc>
        <w:tc>
          <w:tcPr>
            <w:tcW w:w="2434" w:type="dxa"/>
            <w:vAlign w:val="bottom"/>
          </w:tcPr>
          <w:p w:rsidR="00016981" w:rsidRPr="00C650C2" w:rsidRDefault="00016981" w:rsidP="00423D3E">
            <w:pPr>
              <w:pStyle w:val="block"/>
              <w:tabs>
                <w:tab w:val="left" w:pos="683"/>
              </w:tabs>
              <w:spacing w:after="0" w:line="240" w:lineRule="auto"/>
              <w:ind w:left="-100" w:right="-106"/>
              <w:jc w:val="center"/>
              <w:rPr>
                <w:rFonts w:cs="Times New Roman"/>
                <w:i/>
                <w:iCs/>
                <w:szCs w:val="22"/>
                <w:lang w:val="en-US"/>
              </w:rPr>
            </w:pPr>
            <w:r w:rsidRPr="00C650C2">
              <w:rPr>
                <w:rFonts w:cs="Times New Roman"/>
                <w:i/>
                <w:iCs/>
                <w:szCs w:val="22"/>
                <w:lang w:val="en-US"/>
              </w:rPr>
              <w:t>(in thousand Baht)</w:t>
            </w:r>
          </w:p>
        </w:tc>
      </w:tr>
      <w:tr w:rsidR="00016981" w:rsidRPr="00C650C2" w:rsidTr="00FE40CD">
        <w:trPr>
          <w:gridAfter w:val="1"/>
          <w:wAfter w:w="2434" w:type="dxa"/>
          <w:tblHeader/>
        </w:trPr>
        <w:tc>
          <w:tcPr>
            <w:tcW w:w="7110" w:type="dxa"/>
          </w:tcPr>
          <w:p w:rsidR="00016981" w:rsidRPr="00C650C2" w:rsidRDefault="00016981" w:rsidP="00423D3E">
            <w:pPr>
              <w:pStyle w:val="block"/>
              <w:spacing w:after="0" w:line="240" w:lineRule="auto"/>
              <w:ind w:left="0"/>
              <w:jc w:val="both"/>
              <w:rPr>
                <w:rFonts w:cs="Times New Roman"/>
                <w:b/>
                <w:bCs/>
                <w:i/>
                <w:iCs/>
                <w:szCs w:val="22"/>
                <w:lang w:val="en-US"/>
              </w:rPr>
            </w:pPr>
          </w:p>
        </w:tc>
      </w:tr>
      <w:tr w:rsidR="00016981" w:rsidRPr="00C650C2" w:rsidTr="00FE40CD">
        <w:tc>
          <w:tcPr>
            <w:tcW w:w="7110" w:type="dxa"/>
          </w:tcPr>
          <w:p w:rsidR="00016981" w:rsidRPr="00B97105" w:rsidRDefault="00016981" w:rsidP="00423D3E">
            <w:pPr>
              <w:pStyle w:val="block"/>
              <w:spacing w:after="0" w:line="240" w:lineRule="auto"/>
              <w:ind w:left="0"/>
              <w:jc w:val="both"/>
              <w:rPr>
                <w:rFonts w:cs="Times New Roman"/>
                <w:b/>
                <w:bCs/>
                <w:i/>
                <w:iCs/>
                <w:szCs w:val="22"/>
                <w:lang w:val="en-US"/>
              </w:rPr>
            </w:pPr>
            <w:r w:rsidRPr="00B97105">
              <w:rPr>
                <w:rFonts w:cs="Times New Roman"/>
                <w:b/>
                <w:bCs/>
                <w:i/>
                <w:iCs/>
                <w:szCs w:val="22"/>
                <w:lang w:val="en-US"/>
              </w:rPr>
              <w:t>Foreign currency risk</w:t>
            </w:r>
          </w:p>
        </w:tc>
        <w:tc>
          <w:tcPr>
            <w:tcW w:w="2434" w:type="dxa"/>
          </w:tcPr>
          <w:p w:rsidR="00016981" w:rsidRPr="00B97105" w:rsidRDefault="00016981" w:rsidP="00423D3E">
            <w:pPr>
              <w:pStyle w:val="block"/>
              <w:spacing w:after="0" w:line="240" w:lineRule="auto"/>
              <w:ind w:left="0"/>
              <w:jc w:val="both"/>
              <w:rPr>
                <w:rFonts w:cs="Times New Roman"/>
                <w:szCs w:val="22"/>
                <w:lang w:val="en-US"/>
              </w:rPr>
            </w:pPr>
          </w:p>
        </w:tc>
      </w:tr>
      <w:tr w:rsidR="00016981" w:rsidRPr="00B97105" w:rsidTr="00FE40CD">
        <w:trPr>
          <w:gridAfter w:val="1"/>
          <w:wAfter w:w="2434" w:type="dxa"/>
          <w:tblHeader/>
        </w:trPr>
        <w:tc>
          <w:tcPr>
            <w:tcW w:w="7110" w:type="dxa"/>
          </w:tcPr>
          <w:p w:rsidR="00016981" w:rsidRPr="00B97105" w:rsidRDefault="00016981" w:rsidP="00423D3E">
            <w:pPr>
              <w:pStyle w:val="block"/>
              <w:spacing w:after="0" w:line="240" w:lineRule="auto"/>
              <w:ind w:left="0"/>
              <w:jc w:val="both"/>
              <w:rPr>
                <w:rFonts w:cs="Times New Roman"/>
                <w:b/>
                <w:bCs/>
                <w:i/>
                <w:iCs/>
                <w:szCs w:val="22"/>
                <w:lang w:val="en-US"/>
              </w:rPr>
            </w:pPr>
            <w:r w:rsidRPr="00B97105">
              <w:rPr>
                <w:rFonts w:cs="Times New Roman"/>
                <w:b/>
                <w:bCs/>
                <w:i/>
                <w:iCs/>
                <w:szCs w:val="22"/>
                <w:lang w:val="en-US"/>
              </w:rPr>
              <w:t>At 31 December 2020</w:t>
            </w:r>
          </w:p>
        </w:tc>
      </w:tr>
      <w:tr w:rsidR="00016981" w:rsidRPr="00C650C2" w:rsidTr="00FE40CD">
        <w:tc>
          <w:tcPr>
            <w:tcW w:w="7110" w:type="dxa"/>
          </w:tcPr>
          <w:p w:rsidR="00016981" w:rsidRPr="00B97105" w:rsidRDefault="00016981" w:rsidP="00423D3E">
            <w:pPr>
              <w:pStyle w:val="block"/>
              <w:spacing w:after="0" w:line="240" w:lineRule="auto"/>
              <w:ind w:left="0"/>
              <w:jc w:val="both"/>
              <w:rPr>
                <w:rFonts w:cs="Times New Roman"/>
                <w:szCs w:val="22"/>
                <w:lang w:val="en-US"/>
              </w:rPr>
            </w:pPr>
            <w:r w:rsidRPr="00B97105">
              <w:rPr>
                <w:rFonts w:cs="Times New Roman"/>
                <w:szCs w:val="22"/>
                <w:lang w:val="en-US"/>
              </w:rPr>
              <w:t>Forward exchange contracts – nominal amount</w:t>
            </w:r>
          </w:p>
        </w:tc>
        <w:tc>
          <w:tcPr>
            <w:tcW w:w="2434" w:type="dxa"/>
            <w:vAlign w:val="bottom"/>
          </w:tcPr>
          <w:p w:rsidR="00016981" w:rsidRPr="00B97105" w:rsidRDefault="0082038E" w:rsidP="00A85D33">
            <w:pPr>
              <w:pStyle w:val="block"/>
              <w:tabs>
                <w:tab w:val="decimal" w:pos="1065"/>
              </w:tabs>
              <w:spacing w:after="0" w:line="240" w:lineRule="auto"/>
              <w:ind w:left="0"/>
              <w:jc w:val="center"/>
              <w:rPr>
                <w:rFonts w:cs="Times New Roman"/>
                <w:szCs w:val="22"/>
                <w:lang w:val="en-US"/>
              </w:rPr>
            </w:pPr>
            <w:r>
              <w:rPr>
                <w:rFonts w:cs="Times New Roman"/>
                <w:szCs w:val="22"/>
                <w:lang w:val="en-US"/>
              </w:rPr>
              <w:t>156,519</w:t>
            </w:r>
          </w:p>
        </w:tc>
      </w:tr>
      <w:tr w:rsidR="00016981" w:rsidRPr="00C650C2" w:rsidTr="00FE40CD">
        <w:tc>
          <w:tcPr>
            <w:tcW w:w="7110" w:type="dxa"/>
          </w:tcPr>
          <w:p w:rsidR="00016981" w:rsidRPr="00B97105" w:rsidRDefault="00016981" w:rsidP="00423D3E">
            <w:pPr>
              <w:pStyle w:val="block"/>
              <w:spacing w:after="0" w:line="240" w:lineRule="auto"/>
              <w:ind w:left="0"/>
              <w:jc w:val="both"/>
              <w:rPr>
                <w:rFonts w:cs="Times New Roman"/>
                <w:szCs w:val="22"/>
                <w:lang w:val="en-US"/>
              </w:rPr>
            </w:pPr>
            <w:r w:rsidRPr="00B97105">
              <w:rPr>
                <w:rFonts w:cs="Times New Roman"/>
                <w:szCs w:val="22"/>
                <w:lang w:val="en-US"/>
              </w:rPr>
              <w:t>Carrying amount included in:</w:t>
            </w:r>
          </w:p>
        </w:tc>
        <w:tc>
          <w:tcPr>
            <w:tcW w:w="2434" w:type="dxa"/>
          </w:tcPr>
          <w:p w:rsidR="00016981" w:rsidRPr="00B97105" w:rsidRDefault="00016981" w:rsidP="00423D3E">
            <w:pPr>
              <w:pStyle w:val="block"/>
              <w:spacing w:after="0" w:line="240" w:lineRule="auto"/>
              <w:ind w:left="0" w:right="118"/>
              <w:jc w:val="right"/>
              <w:rPr>
                <w:rFonts w:cs="Times New Roman"/>
                <w:szCs w:val="22"/>
                <w:lang w:val="en-US"/>
              </w:rPr>
            </w:pPr>
          </w:p>
        </w:tc>
      </w:tr>
      <w:tr w:rsidR="00B64656" w:rsidRPr="00C650C2" w:rsidTr="00FE40CD">
        <w:tc>
          <w:tcPr>
            <w:tcW w:w="7110" w:type="dxa"/>
          </w:tcPr>
          <w:p w:rsidR="00B64656" w:rsidRDefault="00B64656" w:rsidP="00C863CF">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trade and other payables</w:t>
            </w:r>
          </w:p>
        </w:tc>
        <w:tc>
          <w:tcPr>
            <w:tcW w:w="2434" w:type="dxa"/>
            <w:vAlign w:val="bottom"/>
          </w:tcPr>
          <w:p w:rsidR="00B64656" w:rsidRDefault="00C84B16" w:rsidP="00C84B16">
            <w:pPr>
              <w:pStyle w:val="block"/>
              <w:tabs>
                <w:tab w:val="decimal" w:pos="1154"/>
              </w:tabs>
              <w:spacing w:after="0" w:line="240" w:lineRule="auto"/>
              <w:ind w:left="0"/>
              <w:jc w:val="center"/>
              <w:rPr>
                <w:rFonts w:cs="Times New Roman"/>
                <w:szCs w:val="22"/>
                <w:lang w:val="en-US"/>
              </w:rPr>
            </w:pPr>
            <w:r>
              <w:rPr>
                <w:rFonts w:cs="Times New Roman"/>
                <w:szCs w:val="22"/>
                <w:lang w:val="en-US"/>
              </w:rPr>
              <w:t>(580)</w:t>
            </w:r>
          </w:p>
        </w:tc>
      </w:tr>
      <w:tr w:rsidR="00016981" w:rsidRPr="00C650C2" w:rsidTr="00FE40CD">
        <w:tc>
          <w:tcPr>
            <w:tcW w:w="7110" w:type="dxa"/>
          </w:tcPr>
          <w:p w:rsidR="00016981" w:rsidRPr="00B97105" w:rsidRDefault="00B64656" w:rsidP="00C863CF">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w:t>
            </w:r>
            <w:r w:rsidR="00B97105" w:rsidRPr="00B97105">
              <w:rPr>
                <w:rFonts w:cs="Times New Roman"/>
                <w:szCs w:val="22"/>
                <w:lang w:val="en-US" w:bidi="th-TH"/>
              </w:rPr>
              <w:t xml:space="preserve"> liabilities </w:t>
            </w:r>
          </w:p>
        </w:tc>
        <w:tc>
          <w:tcPr>
            <w:tcW w:w="2434" w:type="dxa"/>
            <w:vAlign w:val="bottom"/>
          </w:tcPr>
          <w:p w:rsidR="00016981" w:rsidRPr="00B97105" w:rsidRDefault="00811007" w:rsidP="0017652D">
            <w:pPr>
              <w:pStyle w:val="block"/>
              <w:tabs>
                <w:tab w:val="decimal" w:pos="1154"/>
              </w:tabs>
              <w:spacing w:after="0" w:line="240" w:lineRule="auto"/>
              <w:ind w:left="0"/>
              <w:jc w:val="center"/>
              <w:rPr>
                <w:rFonts w:cs="Times New Roman"/>
                <w:szCs w:val="22"/>
                <w:lang w:val="en-US"/>
              </w:rPr>
            </w:pPr>
            <w:r>
              <w:rPr>
                <w:rFonts w:cs="Times New Roman"/>
                <w:szCs w:val="22"/>
                <w:lang w:val="en-US"/>
              </w:rPr>
              <w:t>(</w:t>
            </w:r>
            <w:r w:rsidR="00B97105" w:rsidRPr="00B97105">
              <w:rPr>
                <w:rFonts w:cs="Times New Roman"/>
                <w:szCs w:val="22"/>
                <w:lang w:val="en-US"/>
              </w:rPr>
              <w:t>7,</w:t>
            </w:r>
            <w:r w:rsidR="001D13C8">
              <w:rPr>
                <w:rFonts w:cs="Times New Roman"/>
                <w:szCs w:val="22"/>
                <w:lang w:val="en-US"/>
              </w:rPr>
              <w:t>608</w:t>
            </w:r>
            <w:r>
              <w:rPr>
                <w:rFonts w:cs="Times New Roman"/>
                <w:szCs w:val="22"/>
                <w:lang w:val="en-US"/>
              </w:rPr>
              <w:t>)</w:t>
            </w:r>
          </w:p>
        </w:tc>
      </w:tr>
      <w:tr w:rsidR="00016981" w:rsidRPr="00C650C2" w:rsidTr="00FE40CD">
        <w:tc>
          <w:tcPr>
            <w:tcW w:w="7110" w:type="dxa"/>
          </w:tcPr>
          <w:p w:rsidR="00016981" w:rsidRPr="00595878" w:rsidRDefault="00016981" w:rsidP="00423D3E">
            <w:pPr>
              <w:pStyle w:val="block"/>
              <w:tabs>
                <w:tab w:val="left" w:pos="1151"/>
              </w:tabs>
              <w:spacing w:after="0" w:line="240" w:lineRule="auto"/>
              <w:ind w:left="161"/>
              <w:jc w:val="both"/>
              <w:rPr>
                <w:rFonts w:cs="Times New Roman"/>
                <w:szCs w:val="22"/>
                <w:highlight w:val="yellow"/>
                <w:lang w:val="en-US" w:bidi="th-TH"/>
              </w:rPr>
            </w:pPr>
          </w:p>
        </w:tc>
        <w:tc>
          <w:tcPr>
            <w:tcW w:w="2434" w:type="dxa"/>
            <w:vAlign w:val="bottom"/>
          </w:tcPr>
          <w:p w:rsidR="00016981" w:rsidRPr="0017652D" w:rsidRDefault="00016981" w:rsidP="0017652D">
            <w:pPr>
              <w:pStyle w:val="block"/>
              <w:tabs>
                <w:tab w:val="decimal" w:pos="1154"/>
              </w:tabs>
              <w:spacing w:after="0" w:line="240" w:lineRule="auto"/>
              <w:ind w:left="0"/>
              <w:jc w:val="center"/>
              <w:rPr>
                <w:rFonts w:cs="Times New Roman"/>
                <w:szCs w:val="22"/>
                <w:cs/>
                <w:lang w:val="en-US" w:bidi="th-TH"/>
              </w:rPr>
            </w:pPr>
          </w:p>
        </w:tc>
      </w:tr>
      <w:tr w:rsidR="00016981" w:rsidRPr="00C650C2" w:rsidTr="00FE40CD">
        <w:tc>
          <w:tcPr>
            <w:tcW w:w="7110" w:type="dxa"/>
          </w:tcPr>
          <w:p w:rsidR="00016981" w:rsidRPr="003D30A5" w:rsidRDefault="00016981" w:rsidP="00423D3E">
            <w:pPr>
              <w:pStyle w:val="block"/>
              <w:spacing w:after="0" w:line="240" w:lineRule="auto"/>
              <w:ind w:left="0"/>
              <w:jc w:val="both"/>
              <w:rPr>
                <w:rFonts w:cs="Times New Roman"/>
                <w:b/>
                <w:bCs/>
                <w:szCs w:val="22"/>
                <w:lang w:val="en-US"/>
              </w:rPr>
            </w:pPr>
            <w:r w:rsidRPr="003D30A5">
              <w:rPr>
                <w:rFonts w:cs="Times New Roman"/>
                <w:b/>
                <w:bCs/>
                <w:i/>
                <w:iCs/>
                <w:szCs w:val="22"/>
                <w:lang w:val="en-US"/>
              </w:rPr>
              <w:t>For the year ended 31 December 2020</w:t>
            </w:r>
          </w:p>
        </w:tc>
        <w:tc>
          <w:tcPr>
            <w:tcW w:w="2434" w:type="dxa"/>
          </w:tcPr>
          <w:p w:rsidR="00016981" w:rsidRPr="003D30A5" w:rsidRDefault="00016981" w:rsidP="0017652D">
            <w:pPr>
              <w:pStyle w:val="block"/>
              <w:tabs>
                <w:tab w:val="decimal" w:pos="1154"/>
              </w:tabs>
              <w:spacing w:after="0" w:line="240" w:lineRule="auto"/>
              <w:ind w:left="0"/>
              <w:jc w:val="center"/>
              <w:rPr>
                <w:rFonts w:cs="Times New Roman"/>
                <w:szCs w:val="22"/>
                <w:lang w:val="en-US"/>
              </w:rPr>
            </w:pPr>
          </w:p>
        </w:tc>
      </w:tr>
      <w:tr w:rsidR="00016981" w:rsidRPr="00C650C2" w:rsidTr="00FE40CD">
        <w:tc>
          <w:tcPr>
            <w:tcW w:w="7110" w:type="dxa"/>
          </w:tcPr>
          <w:p w:rsidR="00016981" w:rsidRPr="003D30A5" w:rsidRDefault="00016981" w:rsidP="00423D3E">
            <w:pPr>
              <w:pStyle w:val="block"/>
              <w:spacing w:after="0" w:line="240" w:lineRule="auto"/>
              <w:ind w:left="0"/>
              <w:jc w:val="both"/>
              <w:rPr>
                <w:rFonts w:cs="Times New Roman"/>
                <w:szCs w:val="22"/>
                <w:lang w:val="en-US"/>
              </w:rPr>
            </w:pPr>
            <w:r w:rsidRPr="003D30A5">
              <w:rPr>
                <w:rFonts w:cs="Times New Roman"/>
                <w:i/>
                <w:iCs/>
                <w:szCs w:val="22"/>
                <w:lang w:val="en-US"/>
              </w:rPr>
              <w:t>Recognised in OCI</w:t>
            </w:r>
          </w:p>
        </w:tc>
        <w:tc>
          <w:tcPr>
            <w:tcW w:w="2434" w:type="dxa"/>
          </w:tcPr>
          <w:p w:rsidR="00016981" w:rsidRPr="003D30A5" w:rsidRDefault="00016981" w:rsidP="0017652D">
            <w:pPr>
              <w:pStyle w:val="block"/>
              <w:tabs>
                <w:tab w:val="decimal" w:pos="1154"/>
              </w:tabs>
              <w:spacing w:after="0" w:line="240" w:lineRule="auto"/>
              <w:ind w:left="0"/>
              <w:jc w:val="center"/>
              <w:rPr>
                <w:rFonts w:cs="Times New Roman"/>
                <w:szCs w:val="22"/>
                <w:lang w:val="en-US"/>
              </w:rPr>
            </w:pPr>
          </w:p>
        </w:tc>
      </w:tr>
      <w:tr w:rsidR="00016981" w:rsidRPr="00C650C2" w:rsidTr="00FE40CD">
        <w:tc>
          <w:tcPr>
            <w:tcW w:w="7110" w:type="dxa"/>
          </w:tcPr>
          <w:p w:rsidR="00016981" w:rsidRPr="003D30A5" w:rsidRDefault="00016981" w:rsidP="00C863CF">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D30A5">
              <w:rPr>
                <w:rFonts w:cs="Times New Roman"/>
                <w:szCs w:val="22"/>
                <w:lang w:val="en-US" w:bidi="th-TH"/>
              </w:rPr>
              <w:t>changes in value of the hedging instrument</w:t>
            </w:r>
          </w:p>
        </w:tc>
        <w:tc>
          <w:tcPr>
            <w:tcW w:w="2434" w:type="dxa"/>
            <w:vAlign w:val="bottom"/>
          </w:tcPr>
          <w:p w:rsidR="00016981" w:rsidRPr="003D30A5" w:rsidRDefault="00B97105" w:rsidP="0017652D">
            <w:pPr>
              <w:pStyle w:val="block"/>
              <w:tabs>
                <w:tab w:val="decimal" w:pos="1154"/>
              </w:tabs>
              <w:spacing w:after="0" w:line="240" w:lineRule="auto"/>
              <w:ind w:left="0"/>
              <w:jc w:val="center"/>
              <w:rPr>
                <w:rFonts w:cs="Times New Roman"/>
                <w:szCs w:val="22"/>
                <w:lang w:val="en-US"/>
              </w:rPr>
            </w:pPr>
            <w:r w:rsidRPr="003D30A5">
              <w:rPr>
                <w:rFonts w:cs="Times New Roman"/>
                <w:szCs w:val="22"/>
                <w:lang w:val="en-US"/>
              </w:rPr>
              <w:t>(7,</w:t>
            </w:r>
            <w:r w:rsidR="00235C38">
              <w:rPr>
                <w:rFonts w:cs="Times New Roman"/>
                <w:szCs w:val="22"/>
                <w:lang w:val="en-US"/>
              </w:rPr>
              <w:t>608</w:t>
            </w:r>
            <w:r w:rsidRPr="003D30A5">
              <w:rPr>
                <w:rFonts w:cs="Times New Roman"/>
                <w:szCs w:val="22"/>
                <w:lang w:val="en-US"/>
              </w:rPr>
              <w:t>)</w:t>
            </w:r>
          </w:p>
        </w:tc>
      </w:tr>
      <w:tr w:rsidR="00016981" w:rsidRPr="00C650C2" w:rsidTr="00FE40CD">
        <w:tc>
          <w:tcPr>
            <w:tcW w:w="7110" w:type="dxa"/>
          </w:tcPr>
          <w:p w:rsidR="00016981" w:rsidRPr="003D30A5" w:rsidRDefault="00016981" w:rsidP="00C863CF">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D30A5">
              <w:rPr>
                <w:rFonts w:cs="Times New Roman"/>
                <w:szCs w:val="22"/>
                <w:lang w:val="en-US"/>
              </w:rPr>
              <w:t xml:space="preserve">hedging reserve transferred to </w:t>
            </w:r>
            <w:r w:rsidR="00B97105" w:rsidRPr="003D30A5">
              <w:rPr>
                <w:rFonts w:cs="Times New Roman"/>
                <w:szCs w:val="22"/>
                <w:lang w:val="en-US"/>
              </w:rPr>
              <w:t>profit or loss</w:t>
            </w:r>
          </w:p>
        </w:tc>
        <w:tc>
          <w:tcPr>
            <w:tcW w:w="2434" w:type="dxa"/>
            <w:vAlign w:val="bottom"/>
          </w:tcPr>
          <w:p w:rsidR="00016981" w:rsidRPr="003D30A5" w:rsidRDefault="00234B48" w:rsidP="00A85D33">
            <w:pPr>
              <w:pStyle w:val="block"/>
              <w:tabs>
                <w:tab w:val="decimal" w:pos="1065"/>
              </w:tabs>
              <w:spacing w:after="0" w:line="240" w:lineRule="auto"/>
              <w:ind w:left="0"/>
              <w:jc w:val="center"/>
              <w:rPr>
                <w:rFonts w:cs="Times New Roman"/>
                <w:szCs w:val="22"/>
                <w:lang w:val="en-US"/>
              </w:rPr>
            </w:pPr>
            <w:r w:rsidRPr="003D30A5">
              <w:rPr>
                <w:rFonts w:cs="Times New Roman"/>
                <w:szCs w:val="22"/>
                <w:lang w:val="en-US"/>
              </w:rPr>
              <w:t>7,757</w:t>
            </w:r>
          </w:p>
        </w:tc>
      </w:tr>
      <w:tr w:rsidR="00016981" w:rsidRPr="00C650C2" w:rsidTr="00FE40CD">
        <w:tc>
          <w:tcPr>
            <w:tcW w:w="7110" w:type="dxa"/>
          </w:tcPr>
          <w:p w:rsidR="00016981" w:rsidRPr="003D30A5" w:rsidRDefault="00016981" w:rsidP="00423D3E">
            <w:pPr>
              <w:pStyle w:val="block"/>
              <w:spacing w:after="0" w:line="240" w:lineRule="auto"/>
              <w:ind w:left="0"/>
              <w:jc w:val="both"/>
              <w:rPr>
                <w:rFonts w:cs="Times New Roman"/>
                <w:szCs w:val="22"/>
                <w:lang w:val="en-US"/>
              </w:rPr>
            </w:pPr>
          </w:p>
        </w:tc>
        <w:tc>
          <w:tcPr>
            <w:tcW w:w="2434" w:type="dxa"/>
            <w:vAlign w:val="bottom"/>
          </w:tcPr>
          <w:p w:rsidR="00016981" w:rsidRPr="003D30A5" w:rsidRDefault="00016981" w:rsidP="0017652D">
            <w:pPr>
              <w:pStyle w:val="block"/>
              <w:tabs>
                <w:tab w:val="decimal" w:pos="1154"/>
              </w:tabs>
              <w:spacing w:after="0" w:line="240" w:lineRule="auto"/>
              <w:ind w:left="0"/>
              <w:jc w:val="center"/>
              <w:rPr>
                <w:rFonts w:cs="Times New Roman"/>
                <w:szCs w:val="22"/>
                <w:lang w:val="en-US"/>
              </w:rPr>
            </w:pPr>
          </w:p>
        </w:tc>
      </w:tr>
      <w:tr w:rsidR="00016981" w:rsidRPr="00C650C2" w:rsidTr="00FE40CD">
        <w:tc>
          <w:tcPr>
            <w:tcW w:w="7110" w:type="dxa"/>
          </w:tcPr>
          <w:p w:rsidR="00016981" w:rsidRPr="003D30A5" w:rsidRDefault="00016981" w:rsidP="00423D3E">
            <w:pPr>
              <w:pStyle w:val="block"/>
              <w:spacing w:after="0" w:line="240" w:lineRule="auto"/>
              <w:ind w:left="0"/>
              <w:jc w:val="both"/>
              <w:rPr>
                <w:rFonts w:cs="Times New Roman"/>
                <w:szCs w:val="22"/>
                <w:lang w:val="en-US"/>
              </w:rPr>
            </w:pPr>
            <w:r w:rsidRPr="003D30A5">
              <w:rPr>
                <w:rFonts w:cs="Times New Roman"/>
                <w:i/>
                <w:iCs/>
                <w:szCs w:val="22"/>
                <w:lang w:val="en-US"/>
              </w:rPr>
              <w:t>Recognised in profit or loss</w:t>
            </w:r>
          </w:p>
        </w:tc>
        <w:tc>
          <w:tcPr>
            <w:tcW w:w="2434" w:type="dxa"/>
            <w:vAlign w:val="bottom"/>
          </w:tcPr>
          <w:p w:rsidR="00016981" w:rsidRPr="003D30A5" w:rsidRDefault="00016981" w:rsidP="0017652D">
            <w:pPr>
              <w:pStyle w:val="block"/>
              <w:tabs>
                <w:tab w:val="decimal" w:pos="1154"/>
              </w:tabs>
              <w:spacing w:after="0" w:line="240" w:lineRule="auto"/>
              <w:ind w:left="0"/>
              <w:jc w:val="center"/>
              <w:rPr>
                <w:rFonts w:cs="Times New Roman"/>
                <w:szCs w:val="22"/>
                <w:lang w:val="en-US"/>
              </w:rPr>
            </w:pPr>
          </w:p>
        </w:tc>
      </w:tr>
      <w:tr w:rsidR="00016981" w:rsidRPr="00C650C2" w:rsidTr="00FE40CD">
        <w:tc>
          <w:tcPr>
            <w:tcW w:w="7110" w:type="dxa"/>
          </w:tcPr>
          <w:p w:rsidR="00016981" w:rsidRPr="003D30A5" w:rsidRDefault="00016981" w:rsidP="00C863CF">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D30A5">
              <w:rPr>
                <w:rFonts w:cs="Times New Roman"/>
                <w:szCs w:val="22"/>
                <w:lang w:val="en-US"/>
              </w:rPr>
              <w:t xml:space="preserve">hedge ineffectiveness included in </w:t>
            </w:r>
          </w:p>
        </w:tc>
        <w:tc>
          <w:tcPr>
            <w:tcW w:w="2434" w:type="dxa"/>
            <w:vAlign w:val="bottom"/>
          </w:tcPr>
          <w:p w:rsidR="00016981" w:rsidRPr="003D30A5" w:rsidRDefault="00A85D33" w:rsidP="00A85D33">
            <w:pPr>
              <w:pStyle w:val="block"/>
              <w:tabs>
                <w:tab w:val="decimal" w:pos="795"/>
              </w:tabs>
              <w:spacing w:after="0" w:line="240" w:lineRule="auto"/>
              <w:ind w:left="0"/>
              <w:jc w:val="center"/>
              <w:rPr>
                <w:rFonts w:cs="Times New Roman"/>
                <w:szCs w:val="22"/>
                <w:lang w:val="en-US"/>
              </w:rPr>
            </w:pPr>
            <w:r>
              <w:rPr>
                <w:rFonts w:cs="Times New Roman"/>
                <w:szCs w:val="22"/>
                <w:lang w:val="en-US"/>
              </w:rPr>
              <w:t>-</w:t>
            </w:r>
          </w:p>
        </w:tc>
      </w:tr>
      <w:tr w:rsidR="00A85D33" w:rsidRPr="00C650C2" w:rsidTr="00FE40CD">
        <w:tc>
          <w:tcPr>
            <w:tcW w:w="7110" w:type="dxa"/>
          </w:tcPr>
          <w:p w:rsidR="00A85D33" w:rsidRPr="00822FE2" w:rsidRDefault="00A85D33" w:rsidP="00822FE2">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D30A5">
              <w:rPr>
                <w:rFonts w:cs="Times New Roman"/>
                <w:szCs w:val="22"/>
                <w:lang w:val="en-US"/>
              </w:rPr>
              <w:t xml:space="preserve">reclassified from hedging reserve and included in </w:t>
            </w:r>
          </w:p>
        </w:tc>
        <w:tc>
          <w:tcPr>
            <w:tcW w:w="2434" w:type="dxa"/>
            <w:vAlign w:val="bottom"/>
          </w:tcPr>
          <w:p w:rsidR="00A85D33" w:rsidRPr="003D30A5" w:rsidRDefault="00A85D33" w:rsidP="00822FE2">
            <w:pPr>
              <w:pStyle w:val="block"/>
              <w:tabs>
                <w:tab w:val="decimal" w:pos="1065"/>
              </w:tabs>
              <w:spacing w:after="0" w:line="240" w:lineRule="auto"/>
              <w:ind w:left="0"/>
              <w:jc w:val="center"/>
              <w:rPr>
                <w:rFonts w:cs="Times New Roman"/>
                <w:szCs w:val="22"/>
                <w:lang w:val="en-US"/>
              </w:rPr>
            </w:pPr>
          </w:p>
        </w:tc>
      </w:tr>
      <w:tr w:rsidR="00A85D33" w:rsidRPr="00C650C2" w:rsidTr="00FE40CD">
        <w:tc>
          <w:tcPr>
            <w:tcW w:w="7110" w:type="dxa"/>
          </w:tcPr>
          <w:p w:rsidR="00A85D33" w:rsidRPr="003D30A5" w:rsidRDefault="00822FE2" w:rsidP="00822FE2">
            <w:pPr>
              <w:pStyle w:val="block"/>
              <w:tabs>
                <w:tab w:val="left" w:pos="431"/>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jc w:val="both"/>
              <w:rPr>
                <w:rFonts w:cs="Times New Roman"/>
                <w:szCs w:val="22"/>
                <w:lang w:val="en-US"/>
              </w:rPr>
            </w:pPr>
            <w:r>
              <w:rPr>
                <w:rFonts w:cs="Times New Roman"/>
                <w:szCs w:val="22"/>
                <w:lang w:val="en-US"/>
              </w:rPr>
              <w:t xml:space="preserve">   </w:t>
            </w:r>
            <w:r w:rsidR="0023150B">
              <w:rPr>
                <w:rFonts w:cs="Times New Roman"/>
                <w:szCs w:val="22"/>
                <w:lang w:val="en-US"/>
              </w:rPr>
              <w:t>cost of goods sold</w:t>
            </w:r>
          </w:p>
        </w:tc>
        <w:tc>
          <w:tcPr>
            <w:tcW w:w="2434" w:type="dxa"/>
            <w:vAlign w:val="bottom"/>
          </w:tcPr>
          <w:p w:rsidR="00A85D33" w:rsidRPr="003D30A5" w:rsidRDefault="00A85D33" w:rsidP="00A85D33">
            <w:pPr>
              <w:pStyle w:val="block"/>
              <w:tabs>
                <w:tab w:val="decimal" w:pos="1065"/>
              </w:tabs>
              <w:spacing w:after="0" w:line="240" w:lineRule="auto"/>
              <w:ind w:left="0"/>
              <w:jc w:val="center"/>
              <w:rPr>
                <w:rFonts w:cs="Times New Roman"/>
                <w:szCs w:val="22"/>
                <w:lang w:val="en-US"/>
              </w:rPr>
            </w:pPr>
            <w:r w:rsidRPr="003D30A5">
              <w:rPr>
                <w:rFonts w:cs="Times New Roman"/>
                <w:szCs w:val="22"/>
                <w:lang w:val="en-US"/>
              </w:rPr>
              <w:t>7,757</w:t>
            </w:r>
          </w:p>
        </w:tc>
      </w:tr>
    </w:tbl>
    <w:p w:rsidR="00D40EB6" w:rsidRDefault="00D40EB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8F3A64" w:rsidRDefault="0001698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t>The following table provides a reconciliation by risk category of components of equity and analysis of OCI items, net of tax, resulting from cash flow hedge accounting.</w:t>
      </w:r>
    </w:p>
    <w:p w:rsidR="00016981" w:rsidRDefault="0001698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0"/>
        <w:gridCol w:w="360"/>
        <w:gridCol w:w="2430"/>
      </w:tblGrid>
      <w:tr w:rsidR="00FE40CD" w:rsidRPr="00C650C2" w:rsidTr="00FE40CD">
        <w:trPr>
          <w:tblHeader/>
        </w:trPr>
        <w:tc>
          <w:tcPr>
            <w:tcW w:w="6750" w:type="dxa"/>
          </w:tcPr>
          <w:p w:rsidR="00FE40CD" w:rsidRPr="00C650C2" w:rsidRDefault="00FE40CD" w:rsidP="00423D3E">
            <w:pPr>
              <w:pStyle w:val="block"/>
              <w:spacing w:after="0" w:line="240" w:lineRule="auto"/>
              <w:ind w:left="0"/>
              <w:jc w:val="both"/>
              <w:rPr>
                <w:rFonts w:cs="Times New Roman"/>
                <w:b/>
                <w:bCs/>
                <w:szCs w:val="22"/>
                <w:lang w:val="en-US"/>
              </w:rPr>
            </w:pPr>
          </w:p>
        </w:tc>
        <w:tc>
          <w:tcPr>
            <w:tcW w:w="360" w:type="dxa"/>
          </w:tcPr>
          <w:p w:rsidR="00FE40CD" w:rsidRPr="00C650C2"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C650C2" w:rsidRDefault="00FE40CD" w:rsidP="00423D3E">
            <w:pPr>
              <w:pStyle w:val="block"/>
              <w:tabs>
                <w:tab w:val="decimal" w:pos="1049"/>
              </w:tabs>
              <w:spacing w:after="0" w:line="240" w:lineRule="auto"/>
              <w:ind w:left="0"/>
              <w:jc w:val="right"/>
              <w:rPr>
                <w:rFonts w:cs="Times New Roman"/>
                <w:szCs w:val="22"/>
                <w:cs/>
                <w:lang w:val="en-US" w:bidi="th-TH"/>
              </w:rPr>
            </w:pPr>
            <w:r w:rsidRPr="00C650C2">
              <w:rPr>
                <w:rFonts w:cs="Times New Roman"/>
                <w:szCs w:val="22"/>
                <w:lang w:val="en-US" w:bidi="th-TH"/>
              </w:rPr>
              <w:t>Cash flow hedge reserve</w:t>
            </w:r>
          </w:p>
        </w:tc>
      </w:tr>
      <w:tr w:rsidR="00FE40CD" w:rsidRPr="00C650C2" w:rsidTr="00FE40CD">
        <w:trPr>
          <w:tblHeader/>
        </w:trPr>
        <w:tc>
          <w:tcPr>
            <w:tcW w:w="6750" w:type="dxa"/>
          </w:tcPr>
          <w:p w:rsidR="00FE40CD" w:rsidRPr="00C650C2" w:rsidRDefault="00FE40CD" w:rsidP="00423D3E">
            <w:pPr>
              <w:pStyle w:val="block"/>
              <w:spacing w:after="0" w:line="240" w:lineRule="auto"/>
              <w:ind w:left="0"/>
              <w:jc w:val="both"/>
              <w:rPr>
                <w:rFonts w:cs="Times New Roman"/>
                <w:b/>
                <w:bCs/>
                <w:szCs w:val="22"/>
                <w:lang w:val="en-US"/>
              </w:rPr>
            </w:pPr>
          </w:p>
        </w:tc>
        <w:tc>
          <w:tcPr>
            <w:tcW w:w="360" w:type="dxa"/>
          </w:tcPr>
          <w:p w:rsidR="00FE40CD" w:rsidRPr="00C650C2" w:rsidRDefault="00FE40CD" w:rsidP="00423D3E">
            <w:pPr>
              <w:pStyle w:val="block"/>
              <w:tabs>
                <w:tab w:val="decimal" w:pos="1049"/>
              </w:tabs>
              <w:spacing w:after="0" w:line="240" w:lineRule="auto"/>
              <w:ind w:left="0"/>
              <w:jc w:val="right"/>
              <w:rPr>
                <w:rFonts w:cs="Times New Roman"/>
                <w:szCs w:val="22"/>
                <w:lang w:val="en-US"/>
              </w:rPr>
            </w:pPr>
          </w:p>
        </w:tc>
        <w:tc>
          <w:tcPr>
            <w:tcW w:w="2430" w:type="dxa"/>
            <w:vAlign w:val="center"/>
          </w:tcPr>
          <w:p w:rsidR="00FE40CD" w:rsidRPr="00C650C2" w:rsidRDefault="00FE40CD" w:rsidP="00FE40CD">
            <w:pPr>
              <w:pStyle w:val="block"/>
              <w:tabs>
                <w:tab w:val="decimal" w:pos="1049"/>
              </w:tabs>
              <w:spacing w:after="0" w:line="240" w:lineRule="auto"/>
              <w:ind w:left="0"/>
              <w:jc w:val="center"/>
              <w:rPr>
                <w:rFonts w:cs="Times New Roman"/>
                <w:szCs w:val="22"/>
                <w:cs/>
                <w:lang w:val="en-US" w:bidi="th-TH"/>
              </w:rPr>
            </w:pPr>
            <w:r w:rsidRPr="00C650C2">
              <w:rPr>
                <w:rFonts w:cs="Times New Roman"/>
                <w:i/>
                <w:iCs/>
                <w:szCs w:val="22"/>
                <w:lang w:val="en-US"/>
              </w:rPr>
              <w:t>(in thousand Baht)</w:t>
            </w:r>
          </w:p>
        </w:tc>
      </w:tr>
      <w:tr w:rsidR="00FE40CD" w:rsidRPr="00C650C2" w:rsidTr="00FE40CD">
        <w:tc>
          <w:tcPr>
            <w:tcW w:w="6750" w:type="dxa"/>
          </w:tcPr>
          <w:p w:rsidR="00FE40CD" w:rsidRPr="00C650C2" w:rsidRDefault="00FE40CD" w:rsidP="00423D3E">
            <w:pPr>
              <w:pStyle w:val="block"/>
              <w:spacing w:after="0" w:line="240" w:lineRule="auto"/>
              <w:ind w:left="0"/>
              <w:jc w:val="both"/>
              <w:rPr>
                <w:rFonts w:cs="Times New Roman"/>
                <w:b/>
                <w:bCs/>
                <w:szCs w:val="22"/>
                <w:lang w:val="en-US"/>
              </w:rPr>
            </w:pPr>
            <w:r w:rsidRPr="00C650C2">
              <w:rPr>
                <w:rFonts w:cs="Times New Roman"/>
                <w:b/>
                <w:bCs/>
                <w:szCs w:val="22"/>
                <w:lang w:val="en-US"/>
              </w:rPr>
              <w:t>Balance at 1 January 2020</w:t>
            </w:r>
          </w:p>
        </w:tc>
        <w:tc>
          <w:tcPr>
            <w:tcW w:w="360" w:type="dxa"/>
          </w:tcPr>
          <w:p w:rsidR="00FE40CD" w:rsidRPr="00C650C2"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103C9" w:rsidRDefault="0017652D" w:rsidP="00595878">
            <w:pPr>
              <w:pStyle w:val="block"/>
              <w:tabs>
                <w:tab w:val="decimal" w:pos="1154"/>
              </w:tabs>
              <w:spacing w:after="0" w:line="240" w:lineRule="auto"/>
              <w:ind w:left="0"/>
              <w:jc w:val="center"/>
              <w:rPr>
                <w:rFonts w:cs="Times New Roman"/>
                <w:szCs w:val="22"/>
                <w:lang w:val="en-US"/>
              </w:rPr>
            </w:pPr>
            <w:r w:rsidRPr="003103C9">
              <w:rPr>
                <w:rFonts w:cs="Times New Roman"/>
                <w:szCs w:val="22"/>
                <w:lang w:val="en-US" w:bidi="th-TH"/>
              </w:rPr>
              <w:t>(</w:t>
            </w:r>
            <w:r w:rsidR="00BC7F01" w:rsidRPr="003103C9">
              <w:rPr>
                <w:rFonts w:cs="Times New Roman"/>
                <w:szCs w:val="22"/>
                <w:lang w:val="en-US" w:bidi="th-TH"/>
              </w:rPr>
              <w:t>6,205</w:t>
            </w:r>
            <w:r w:rsidRPr="003103C9">
              <w:rPr>
                <w:rFonts w:cs="Times New Roman"/>
                <w:szCs w:val="22"/>
                <w:lang w:val="en-US" w:bidi="th-TH"/>
              </w:rPr>
              <w:t>)</w:t>
            </w:r>
          </w:p>
        </w:tc>
      </w:tr>
      <w:tr w:rsidR="00FE40CD" w:rsidRPr="00C650C2" w:rsidTr="00FE40CD">
        <w:tc>
          <w:tcPr>
            <w:tcW w:w="6750" w:type="dxa"/>
          </w:tcPr>
          <w:p w:rsidR="00FE40CD" w:rsidRPr="00360C84" w:rsidRDefault="00FE40CD" w:rsidP="00423D3E">
            <w:pPr>
              <w:pStyle w:val="block"/>
              <w:spacing w:after="0" w:line="240" w:lineRule="auto"/>
              <w:ind w:left="0"/>
              <w:jc w:val="both"/>
              <w:rPr>
                <w:rFonts w:cs="Times New Roman"/>
                <w:b/>
                <w:bCs/>
                <w:szCs w:val="22"/>
                <w:lang w:val="en-US"/>
              </w:rPr>
            </w:pPr>
            <w:r w:rsidRPr="00360C84">
              <w:rPr>
                <w:rFonts w:cs="Times New Roman"/>
                <w:b/>
                <w:bCs/>
                <w:szCs w:val="22"/>
                <w:lang w:val="en-US"/>
              </w:rPr>
              <w:t>Cash flow hedges</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FE40CD" w:rsidP="00595878">
            <w:pPr>
              <w:pStyle w:val="block"/>
              <w:tabs>
                <w:tab w:val="decimal" w:pos="1049"/>
              </w:tabs>
              <w:spacing w:after="0" w:line="240" w:lineRule="auto"/>
              <w:ind w:left="0"/>
              <w:jc w:val="center"/>
              <w:rPr>
                <w:rFonts w:cs="Times New Roman"/>
                <w:szCs w:val="22"/>
                <w:lang w:val="en-US"/>
              </w:rPr>
            </w:pPr>
          </w:p>
        </w:tc>
      </w:tr>
      <w:tr w:rsidR="00FE40CD" w:rsidRPr="00C650C2" w:rsidTr="00FE40CD">
        <w:tc>
          <w:tcPr>
            <w:tcW w:w="6750" w:type="dxa"/>
          </w:tcPr>
          <w:p w:rsidR="00FE40CD" w:rsidRPr="00360C84" w:rsidRDefault="00FE40CD" w:rsidP="00423D3E">
            <w:pPr>
              <w:pStyle w:val="block"/>
              <w:spacing w:after="0" w:line="240" w:lineRule="auto"/>
              <w:ind w:left="230" w:hanging="207"/>
              <w:jc w:val="both"/>
              <w:rPr>
                <w:rFonts w:cs="Times New Roman"/>
                <w:szCs w:val="22"/>
                <w:lang w:val="en-US"/>
              </w:rPr>
            </w:pPr>
            <w:r w:rsidRPr="00360C84">
              <w:rPr>
                <w:rFonts w:cs="Times New Roman"/>
                <w:szCs w:val="22"/>
                <w:lang w:val="en-US"/>
              </w:rPr>
              <w:t>Changes in fair value</w:t>
            </w:r>
            <w:r w:rsidRPr="00360C84">
              <w:rPr>
                <w:rFonts w:cs="Times New Roman"/>
                <w:szCs w:val="22"/>
                <w:cs/>
                <w:lang w:val="en-US" w:bidi="th-TH"/>
              </w:rPr>
              <w:t>:</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FE40CD" w:rsidP="00595878">
            <w:pPr>
              <w:pStyle w:val="block"/>
              <w:tabs>
                <w:tab w:val="decimal" w:pos="1049"/>
              </w:tabs>
              <w:spacing w:after="0" w:line="240" w:lineRule="auto"/>
              <w:ind w:left="0"/>
              <w:jc w:val="center"/>
              <w:rPr>
                <w:rFonts w:cs="Times New Roman"/>
                <w:szCs w:val="22"/>
                <w:lang w:val="en-US"/>
              </w:rPr>
            </w:pPr>
          </w:p>
        </w:tc>
      </w:tr>
      <w:tr w:rsidR="00FE40CD" w:rsidRPr="00C650C2" w:rsidTr="00FE40CD">
        <w:tc>
          <w:tcPr>
            <w:tcW w:w="6750" w:type="dxa"/>
          </w:tcPr>
          <w:p w:rsidR="00FE40CD" w:rsidRPr="00360C84" w:rsidRDefault="00FE40CD" w:rsidP="00423D3E">
            <w:pPr>
              <w:pStyle w:val="block"/>
              <w:spacing w:after="0" w:line="240" w:lineRule="auto"/>
              <w:ind w:left="434" w:hanging="207"/>
              <w:jc w:val="both"/>
              <w:rPr>
                <w:rFonts w:cs="Times New Roman"/>
                <w:szCs w:val="22"/>
                <w:lang w:val="en-US"/>
              </w:rPr>
            </w:pPr>
            <w:r w:rsidRPr="00360C84">
              <w:rPr>
                <w:rFonts w:cs="Times New Roman"/>
                <w:szCs w:val="22"/>
                <w:lang w:val="en-US"/>
              </w:rPr>
              <w:t>Foreign currency risk</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FE40CD" w:rsidP="00595878">
            <w:pPr>
              <w:pStyle w:val="block"/>
              <w:tabs>
                <w:tab w:val="decimal" w:pos="1049"/>
              </w:tabs>
              <w:spacing w:after="0" w:line="240" w:lineRule="auto"/>
              <w:ind w:left="0"/>
              <w:jc w:val="center"/>
              <w:rPr>
                <w:rFonts w:cs="Times New Roman"/>
                <w:szCs w:val="22"/>
                <w:lang w:val="en-US"/>
              </w:rPr>
            </w:pPr>
          </w:p>
        </w:tc>
      </w:tr>
      <w:tr w:rsidR="00FE40CD" w:rsidRPr="00C650C2" w:rsidTr="00FE40CD">
        <w:tc>
          <w:tcPr>
            <w:tcW w:w="6750" w:type="dxa"/>
          </w:tcPr>
          <w:p w:rsidR="00FE40CD" w:rsidRPr="00360C84" w:rsidRDefault="00FE40CD" w:rsidP="00423D3E">
            <w:pPr>
              <w:pStyle w:val="block"/>
              <w:spacing w:after="0" w:line="240" w:lineRule="auto"/>
              <w:ind w:left="230" w:hanging="207"/>
              <w:jc w:val="both"/>
              <w:rPr>
                <w:rFonts w:cs="Times New Roman"/>
                <w:szCs w:val="22"/>
                <w:lang w:val="en-US"/>
              </w:rPr>
            </w:pPr>
            <w:r w:rsidRPr="00360C84">
              <w:rPr>
                <w:rFonts w:cs="Times New Roman"/>
                <w:szCs w:val="22"/>
                <w:lang w:val="en-US"/>
              </w:rPr>
              <w:tab/>
            </w:r>
            <w:r w:rsidRPr="00360C84">
              <w:rPr>
                <w:rFonts w:cs="Times New Roman"/>
                <w:szCs w:val="22"/>
                <w:cs/>
                <w:lang w:val="en-US" w:bidi="th-TH"/>
              </w:rPr>
              <w:t xml:space="preserve">- </w:t>
            </w:r>
            <w:r w:rsidR="00B64656">
              <w:rPr>
                <w:rFonts w:cs="Times New Roman"/>
                <w:szCs w:val="22"/>
                <w:lang w:val="en-US"/>
              </w:rPr>
              <w:t>inventory purchases</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162AF6" w:rsidP="00162AF6">
            <w:pPr>
              <w:pStyle w:val="block"/>
              <w:tabs>
                <w:tab w:val="decimal" w:pos="1154"/>
              </w:tabs>
              <w:spacing w:after="0" w:line="240" w:lineRule="auto"/>
              <w:ind w:left="0"/>
              <w:jc w:val="center"/>
              <w:rPr>
                <w:rFonts w:cs="Times New Roman"/>
                <w:szCs w:val="22"/>
                <w:lang w:val="en-US"/>
              </w:rPr>
            </w:pPr>
            <w:r w:rsidRPr="00360C84">
              <w:rPr>
                <w:rFonts w:cs="Times New Roman"/>
                <w:szCs w:val="22"/>
                <w:lang w:val="en-US"/>
              </w:rPr>
              <w:t>(7,608)</w:t>
            </w:r>
          </w:p>
        </w:tc>
      </w:tr>
      <w:tr w:rsidR="00FE40CD" w:rsidRPr="00C650C2" w:rsidTr="00FE40CD">
        <w:tc>
          <w:tcPr>
            <w:tcW w:w="6750" w:type="dxa"/>
          </w:tcPr>
          <w:p w:rsidR="00FE40CD" w:rsidRPr="00360C84" w:rsidRDefault="00FE40CD" w:rsidP="00423D3E">
            <w:pPr>
              <w:pStyle w:val="block"/>
              <w:spacing w:after="0" w:line="240" w:lineRule="auto"/>
              <w:ind w:left="230" w:hanging="207"/>
              <w:jc w:val="both"/>
              <w:rPr>
                <w:rFonts w:cs="Times New Roman"/>
                <w:szCs w:val="22"/>
                <w:lang w:val="en-US"/>
              </w:rPr>
            </w:pPr>
            <w:r w:rsidRPr="00360C84">
              <w:rPr>
                <w:rFonts w:cs="Times New Roman"/>
                <w:szCs w:val="22"/>
                <w:lang w:val="en-US"/>
              </w:rPr>
              <w:t>Amount reclassified to profit or loss</w:t>
            </w:r>
            <w:r w:rsidRPr="00360C84">
              <w:rPr>
                <w:rFonts w:cs="Times New Roman"/>
                <w:szCs w:val="22"/>
                <w:cs/>
                <w:lang w:val="en-US" w:bidi="th-TH"/>
              </w:rPr>
              <w:t>:</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FE40CD" w:rsidP="00595878">
            <w:pPr>
              <w:pStyle w:val="block"/>
              <w:tabs>
                <w:tab w:val="decimal" w:pos="1049"/>
              </w:tabs>
              <w:spacing w:after="0" w:line="240" w:lineRule="auto"/>
              <w:ind w:left="0"/>
              <w:jc w:val="center"/>
              <w:rPr>
                <w:rFonts w:cs="Times New Roman"/>
                <w:szCs w:val="22"/>
                <w:lang w:val="en-US"/>
              </w:rPr>
            </w:pPr>
          </w:p>
        </w:tc>
      </w:tr>
      <w:tr w:rsidR="00FE40CD" w:rsidRPr="00C650C2" w:rsidTr="00FE40CD">
        <w:tc>
          <w:tcPr>
            <w:tcW w:w="6750" w:type="dxa"/>
          </w:tcPr>
          <w:p w:rsidR="00FE40CD" w:rsidRPr="00360C84" w:rsidRDefault="00FE40CD" w:rsidP="00423D3E">
            <w:pPr>
              <w:pStyle w:val="block"/>
              <w:spacing w:after="0" w:line="240" w:lineRule="auto"/>
              <w:ind w:left="230" w:hanging="207"/>
              <w:jc w:val="both"/>
              <w:rPr>
                <w:rFonts w:cs="Times New Roman"/>
                <w:szCs w:val="22"/>
                <w:lang w:val="en-US"/>
              </w:rPr>
            </w:pPr>
            <w:r w:rsidRPr="00360C84">
              <w:rPr>
                <w:rFonts w:cs="Times New Roman"/>
                <w:szCs w:val="22"/>
                <w:lang w:val="en-US"/>
              </w:rPr>
              <w:tab/>
              <w:t xml:space="preserve">Foreign currency risk </w:t>
            </w:r>
            <w:r w:rsidR="00B64656">
              <w:rPr>
                <w:szCs w:val="22"/>
                <w:cs/>
                <w:lang w:val="en-US" w:bidi="th-TH"/>
              </w:rPr>
              <w:t>–</w:t>
            </w:r>
            <w:r w:rsidRPr="00360C84">
              <w:rPr>
                <w:rFonts w:cs="Times New Roman"/>
                <w:szCs w:val="22"/>
                <w:cs/>
                <w:lang w:val="en-US" w:bidi="th-TH"/>
              </w:rPr>
              <w:t xml:space="preserve"> </w:t>
            </w:r>
            <w:r w:rsidR="00B64656">
              <w:rPr>
                <w:rFonts w:cs="Times New Roman"/>
                <w:szCs w:val="22"/>
                <w:lang w:val="en-US"/>
              </w:rPr>
              <w:t>inventory purchase</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Pr>
          <w:p w:rsidR="00FE40CD" w:rsidRPr="00360C84" w:rsidRDefault="00811817" w:rsidP="00595878">
            <w:pPr>
              <w:pStyle w:val="block"/>
              <w:tabs>
                <w:tab w:val="decimal" w:pos="1049"/>
              </w:tabs>
              <w:spacing w:after="0" w:line="240" w:lineRule="auto"/>
              <w:ind w:left="0"/>
              <w:jc w:val="center"/>
              <w:rPr>
                <w:rFonts w:cs="Times New Roman"/>
                <w:szCs w:val="22"/>
                <w:lang w:val="en-US"/>
              </w:rPr>
            </w:pPr>
            <w:r w:rsidRPr="00360C84">
              <w:rPr>
                <w:rFonts w:cs="Times New Roman"/>
                <w:szCs w:val="22"/>
                <w:lang w:val="en-US"/>
              </w:rPr>
              <w:t>7,75</w:t>
            </w:r>
            <w:r w:rsidR="00360C84" w:rsidRPr="00360C84">
              <w:rPr>
                <w:rFonts w:cs="Times New Roman"/>
                <w:szCs w:val="22"/>
                <w:lang w:val="en-US"/>
              </w:rPr>
              <w:t>7</w:t>
            </w:r>
          </w:p>
        </w:tc>
      </w:tr>
      <w:tr w:rsidR="00FE40CD" w:rsidRPr="00C650C2" w:rsidTr="00FE40CD">
        <w:tc>
          <w:tcPr>
            <w:tcW w:w="6750" w:type="dxa"/>
          </w:tcPr>
          <w:p w:rsidR="00FE40CD" w:rsidRPr="00360C84" w:rsidRDefault="00FE40CD" w:rsidP="00E22E16">
            <w:pPr>
              <w:pStyle w:val="block"/>
              <w:spacing w:after="0" w:line="240" w:lineRule="auto"/>
              <w:ind w:left="0" w:firstLine="23"/>
              <w:jc w:val="both"/>
              <w:rPr>
                <w:rFonts w:cs="Times New Roman"/>
                <w:szCs w:val="22"/>
                <w:lang w:val="en-US"/>
              </w:rPr>
            </w:pPr>
            <w:r w:rsidRPr="00360C84">
              <w:rPr>
                <w:rFonts w:cs="Times New Roman"/>
                <w:szCs w:val="22"/>
                <w:lang w:val="en-US"/>
              </w:rPr>
              <w:t>Tax on movements on reserves during the year</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szCs w:val="22"/>
                <w:lang w:val="en-US"/>
              </w:rPr>
            </w:pPr>
          </w:p>
        </w:tc>
        <w:tc>
          <w:tcPr>
            <w:tcW w:w="2430" w:type="dxa"/>
            <w:tcBorders>
              <w:bottom w:val="single" w:sz="4" w:space="0" w:color="auto"/>
            </w:tcBorders>
          </w:tcPr>
          <w:p w:rsidR="00FE40CD" w:rsidRPr="00360C84" w:rsidRDefault="0023150B" w:rsidP="00811817">
            <w:pPr>
              <w:pStyle w:val="block"/>
              <w:tabs>
                <w:tab w:val="decimal" w:pos="1049"/>
              </w:tabs>
              <w:spacing w:after="0" w:line="240" w:lineRule="auto"/>
              <w:ind w:left="0"/>
              <w:jc w:val="center"/>
              <w:rPr>
                <w:rFonts w:cs="Times New Roman"/>
                <w:szCs w:val="22"/>
                <w:lang w:val="en-US"/>
              </w:rPr>
            </w:pPr>
            <w:r>
              <w:rPr>
                <w:rFonts w:cs="Times New Roman"/>
                <w:szCs w:val="22"/>
                <w:lang w:val="en-US"/>
              </w:rPr>
              <w:t>(</w:t>
            </w:r>
            <w:r w:rsidR="00811817" w:rsidRPr="00360C84">
              <w:rPr>
                <w:rFonts w:cs="Times New Roman"/>
                <w:szCs w:val="22"/>
                <w:lang w:val="en-US"/>
              </w:rPr>
              <w:t>30</w:t>
            </w:r>
            <w:r>
              <w:rPr>
                <w:rFonts w:cs="Times New Roman"/>
                <w:szCs w:val="22"/>
                <w:lang w:val="en-US"/>
              </w:rPr>
              <w:t>)</w:t>
            </w:r>
          </w:p>
        </w:tc>
      </w:tr>
      <w:tr w:rsidR="00FE40CD" w:rsidRPr="00C650C2" w:rsidTr="00FE40CD">
        <w:tc>
          <w:tcPr>
            <w:tcW w:w="6750" w:type="dxa"/>
          </w:tcPr>
          <w:p w:rsidR="00FE40CD" w:rsidRPr="00360C84" w:rsidRDefault="00FE40CD" w:rsidP="00423D3E">
            <w:pPr>
              <w:pStyle w:val="block"/>
              <w:spacing w:after="0" w:line="240" w:lineRule="auto"/>
              <w:ind w:left="0"/>
              <w:jc w:val="both"/>
              <w:rPr>
                <w:rFonts w:cs="Times New Roman"/>
                <w:b/>
                <w:bCs/>
                <w:szCs w:val="22"/>
                <w:lang w:val="en-US"/>
              </w:rPr>
            </w:pPr>
            <w:r w:rsidRPr="00360C84">
              <w:rPr>
                <w:rFonts w:cs="Times New Roman"/>
                <w:b/>
                <w:bCs/>
                <w:szCs w:val="22"/>
                <w:lang w:val="en-US"/>
              </w:rPr>
              <w:t>Balance at 31 December 2020</w:t>
            </w:r>
          </w:p>
        </w:tc>
        <w:tc>
          <w:tcPr>
            <w:tcW w:w="360" w:type="dxa"/>
          </w:tcPr>
          <w:p w:rsidR="00FE40CD" w:rsidRPr="00360C84" w:rsidRDefault="00FE40CD" w:rsidP="00423D3E">
            <w:pPr>
              <w:pStyle w:val="block"/>
              <w:tabs>
                <w:tab w:val="decimal" w:pos="1049"/>
              </w:tabs>
              <w:spacing w:after="0" w:line="240" w:lineRule="auto"/>
              <w:ind w:left="0"/>
              <w:jc w:val="right"/>
              <w:rPr>
                <w:rFonts w:cs="Times New Roman"/>
                <w:b/>
                <w:bCs/>
                <w:szCs w:val="22"/>
                <w:lang w:val="en-US"/>
              </w:rPr>
            </w:pPr>
          </w:p>
        </w:tc>
        <w:tc>
          <w:tcPr>
            <w:tcW w:w="2430" w:type="dxa"/>
            <w:tcBorders>
              <w:top w:val="single" w:sz="4" w:space="0" w:color="auto"/>
              <w:bottom w:val="double" w:sz="4" w:space="0" w:color="auto"/>
            </w:tcBorders>
          </w:tcPr>
          <w:p w:rsidR="00FE40CD" w:rsidRPr="00360C84" w:rsidRDefault="00BC7F01" w:rsidP="00811817">
            <w:pPr>
              <w:pStyle w:val="block"/>
              <w:tabs>
                <w:tab w:val="decimal" w:pos="1049"/>
              </w:tabs>
              <w:spacing w:after="0" w:line="240" w:lineRule="auto"/>
              <w:ind w:left="0"/>
              <w:jc w:val="center"/>
              <w:rPr>
                <w:rFonts w:cs="Times New Roman"/>
                <w:b/>
                <w:bCs/>
                <w:szCs w:val="22"/>
                <w:lang w:val="en-US"/>
              </w:rPr>
            </w:pPr>
            <w:r w:rsidRPr="00360C84">
              <w:rPr>
                <w:rFonts w:cs="Times New Roman"/>
                <w:b/>
                <w:bCs/>
                <w:szCs w:val="22"/>
                <w:lang w:val="en-US"/>
              </w:rPr>
              <w:t>6,086</w:t>
            </w:r>
          </w:p>
        </w:tc>
      </w:tr>
    </w:tbl>
    <w:p w:rsidR="00CB3AFA" w:rsidRDefault="00CB3AFA" w:rsidP="00FE40CD">
      <w:pPr>
        <w:pStyle w:val="Heading2"/>
        <w:numPr>
          <w:ilvl w:val="0"/>
          <w:numId w:val="0"/>
        </w:numPr>
        <w:tabs>
          <w:tab w:val="clear" w:pos="227"/>
          <w:tab w:val="clear" w:pos="454"/>
          <w:tab w:val="clear" w:pos="680"/>
          <w:tab w:val="clear" w:pos="907"/>
        </w:tabs>
        <w:rPr>
          <w:rFonts w:ascii="Times New Roman" w:hAnsi="Times New Roman"/>
          <w:i/>
          <w:iCs/>
          <w:sz w:val="22"/>
          <w:szCs w:val="22"/>
        </w:rPr>
      </w:pPr>
    </w:p>
    <w:p w:rsidR="00E2340B"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650C2">
        <w:rPr>
          <w:rFonts w:ascii="Times New Roman" w:hAnsi="Times New Roman" w:cs="Times New Roman"/>
          <w:b/>
          <w:bCs/>
          <w:i/>
          <w:iCs/>
          <w:sz w:val="22"/>
          <w:szCs w:val="22"/>
        </w:rPr>
        <w:t>(</w:t>
      </w:r>
      <w:r w:rsidR="00FC4036">
        <w:rPr>
          <w:rFonts w:ascii="Times New Roman" w:hAnsi="Times New Roman" w:cs="Times New Roman"/>
          <w:b/>
          <w:bCs/>
          <w:i/>
          <w:iCs/>
          <w:sz w:val="22"/>
          <w:szCs w:val="22"/>
        </w:rPr>
        <w:t>b</w:t>
      </w:r>
      <w:r w:rsidRPr="00C650C2">
        <w:rPr>
          <w:rFonts w:ascii="Times New Roman" w:hAnsi="Times New Roman" w:cs="Times New Roman"/>
          <w:b/>
          <w:bCs/>
          <w:i/>
          <w:iCs/>
          <w:sz w:val="22"/>
          <w:szCs w:val="22"/>
        </w:rPr>
        <w:t>.5) Fair value hedge</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CF69E1" w:rsidRPr="00CF69E1"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6" w:name="_Hlk63767910"/>
      <w:r w:rsidRPr="00CF69E1">
        <w:rPr>
          <w:rFonts w:ascii="Times New Roman" w:hAnsi="Times New Roman" w:cstheme="minorBidi"/>
          <w:i/>
          <w:iCs/>
          <w:sz w:val="22"/>
          <w:szCs w:val="22"/>
        </w:rPr>
        <w:t xml:space="preserve">Copper future contracts </w:t>
      </w:r>
      <w:r w:rsidR="003103C9">
        <w:rPr>
          <w:rFonts w:ascii="Times New Roman" w:hAnsi="Times New Roman" w:cstheme="minorBidi"/>
          <w:i/>
          <w:iCs/>
          <w:sz w:val="22"/>
          <w:szCs w:val="22"/>
        </w:rPr>
        <w:t>-</w:t>
      </w:r>
      <w:r w:rsidRPr="00CF69E1">
        <w:rPr>
          <w:rFonts w:ascii="Times New Roman" w:hAnsi="Times New Roman" w:cstheme="minorBidi"/>
          <w:i/>
          <w:iCs/>
          <w:sz w:val="22"/>
          <w:szCs w:val="22"/>
        </w:rPr>
        <w:t xml:space="preserve"> Master </w:t>
      </w:r>
      <w:r w:rsidR="002663AD">
        <w:rPr>
          <w:rFonts w:ascii="Times New Roman" w:hAnsi="Times New Roman" w:cstheme="minorBidi"/>
          <w:i/>
          <w:iCs/>
          <w:sz w:val="22"/>
          <w:szCs w:val="22"/>
        </w:rPr>
        <w:t>hedge</w:t>
      </w:r>
      <w:r w:rsidRPr="00CF69E1">
        <w:rPr>
          <w:rFonts w:ascii="Times New Roman" w:hAnsi="Times New Roman" w:cstheme="minorBidi"/>
          <w:i/>
          <w:iCs/>
          <w:sz w:val="22"/>
          <w:szCs w:val="22"/>
        </w:rPr>
        <w:t xml:space="preserve"> agreements</w:t>
      </w:r>
    </w:p>
    <w:p w:rsidR="00CF69E1"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p w:rsidR="00CF69E1" w:rsidRPr="00CF69E1"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3319D8">
        <w:rPr>
          <w:rFonts w:ascii="Times New Roman" w:hAnsi="Times New Roman" w:cstheme="minorBidi"/>
          <w:sz w:val="22"/>
          <w:szCs w:val="22"/>
        </w:rPr>
        <w:t xml:space="preserve">The Company is exposed to copper price risk arising from sales commitment with customers. </w:t>
      </w:r>
      <w:r>
        <w:rPr>
          <w:rFonts w:ascii="Times New Roman" w:hAnsi="Times New Roman" w:cstheme="minorBidi"/>
          <w:sz w:val="22"/>
          <w:szCs w:val="22"/>
          <w:cs/>
        </w:rPr>
        <w:br/>
      </w:r>
      <w:r w:rsidR="000C4C6A" w:rsidRPr="000C4C6A">
        <w:rPr>
          <w:rFonts w:ascii="Times New Roman" w:hAnsi="Times New Roman" w:cstheme="minorBidi"/>
          <w:sz w:val="22"/>
          <w:szCs w:val="22"/>
        </w:rPr>
        <w:t>The Company entered into copper future contracts in order to hedge the commodities price risk and determines the economic relationship between the hedging instrument and the hedged items and apply this strategy to all similar exposures.</w:t>
      </w:r>
    </w:p>
    <w:p w:rsidR="00681F7F" w:rsidRDefault="00681F7F"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bookmarkEnd w:id="6"/>
    <w:p w:rsidR="00370D1D" w:rsidRDefault="00370D1D"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59590D" w:rsidRPr="00C650C2" w:rsidRDefault="0059590D"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7A0B09">
        <w:rPr>
          <w:rFonts w:ascii="Times New Roman" w:hAnsi="Times New Roman" w:cs="Times New Roman"/>
          <w:sz w:val="22"/>
          <w:szCs w:val="22"/>
        </w:rPr>
        <w:lastRenderedPageBreak/>
        <w:t>At 31 December 2020, the Company held the following financial instruments to hedge exposures to c</w:t>
      </w:r>
      <w:r w:rsidRPr="00C650C2">
        <w:rPr>
          <w:rFonts w:ascii="Times New Roman" w:hAnsi="Times New Roman" w:cs="Times New Roman"/>
          <w:sz w:val="22"/>
          <w:szCs w:val="22"/>
        </w:rPr>
        <w:t xml:space="preserve">hanges in </w:t>
      </w:r>
      <w:r>
        <w:rPr>
          <w:rFonts w:ascii="Times New Roman" w:hAnsi="Times New Roman"/>
          <w:sz w:val="22"/>
          <w:szCs w:val="28"/>
        </w:rPr>
        <w:t>commodity price</w:t>
      </w:r>
      <w:r w:rsidRPr="00C650C2">
        <w:rPr>
          <w:rFonts w:ascii="Times New Roman" w:hAnsi="Times New Roman" w:cs="Times New Roman"/>
          <w:sz w:val="22"/>
          <w:szCs w:val="22"/>
        </w:rPr>
        <w:t>.</w:t>
      </w:r>
    </w:p>
    <w:p w:rsidR="0059590D" w:rsidRDefault="0059590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850"/>
        <w:gridCol w:w="1080"/>
        <w:gridCol w:w="241"/>
        <w:gridCol w:w="1019"/>
        <w:gridCol w:w="265"/>
        <w:gridCol w:w="1085"/>
      </w:tblGrid>
      <w:tr w:rsidR="0059590D" w:rsidRPr="00C650C2" w:rsidTr="00547449">
        <w:trPr>
          <w:tblHeader/>
        </w:trPr>
        <w:tc>
          <w:tcPr>
            <w:tcW w:w="5850" w:type="dxa"/>
          </w:tcPr>
          <w:p w:rsidR="0059590D" w:rsidRPr="00C650C2" w:rsidRDefault="0059590D" w:rsidP="00DA0004">
            <w:pPr>
              <w:pStyle w:val="block"/>
              <w:spacing w:after="0" w:line="240" w:lineRule="auto"/>
              <w:ind w:left="0"/>
              <w:jc w:val="both"/>
              <w:rPr>
                <w:rFonts w:cs="Times New Roman"/>
                <w:szCs w:val="22"/>
                <w:lang w:val="en-US"/>
              </w:rPr>
            </w:pPr>
          </w:p>
        </w:tc>
        <w:tc>
          <w:tcPr>
            <w:tcW w:w="3690" w:type="dxa"/>
            <w:gridSpan w:val="5"/>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Maturity</w:t>
            </w:r>
          </w:p>
        </w:tc>
      </w:tr>
      <w:tr w:rsidR="0059590D" w:rsidRPr="00C650C2" w:rsidTr="00547449">
        <w:trPr>
          <w:tblHeader/>
        </w:trPr>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p>
          <w:p w:rsidR="0059590D" w:rsidRPr="00C650C2" w:rsidRDefault="0059590D" w:rsidP="00DA0004">
            <w:pPr>
              <w:pStyle w:val="block"/>
              <w:spacing w:after="0" w:line="240" w:lineRule="auto"/>
              <w:ind w:left="0"/>
              <w:jc w:val="both"/>
              <w:rPr>
                <w:rFonts w:cs="Times New Roman"/>
                <w:b/>
                <w:bCs/>
                <w:i/>
                <w:iCs/>
                <w:szCs w:val="22"/>
                <w:lang w:val="en-US"/>
              </w:rPr>
            </w:pPr>
            <w:r w:rsidRPr="00C650C2">
              <w:rPr>
                <w:rFonts w:cs="Times New Roman"/>
                <w:b/>
                <w:bCs/>
                <w:i/>
                <w:iCs/>
                <w:szCs w:val="22"/>
                <w:lang w:val="en-US"/>
              </w:rPr>
              <w:t>At 31 December 2020</w:t>
            </w:r>
          </w:p>
        </w:tc>
        <w:tc>
          <w:tcPr>
            <w:tcW w:w="1080"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1</w:t>
            </w:r>
            <w:r w:rsidRPr="00C650C2">
              <w:rPr>
                <w:rFonts w:cs="Times New Roman"/>
                <w:szCs w:val="22"/>
                <w:cs/>
                <w:lang w:val="en-US" w:bidi="th-TH"/>
              </w:rPr>
              <w:t>-</w:t>
            </w:r>
            <w:r w:rsidRPr="00C650C2">
              <w:rPr>
                <w:rFonts w:cs="Times New Roman"/>
                <w:szCs w:val="22"/>
                <w:lang w:val="en-US"/>
              </w:rPr>
              <w:t>6 months</w:t>
            </w:r>
          </w:p>
        </w:tc>
        <w:tc>
          <w:tcPr>
            <w:tcW w:w="241" w:type="dxa"/>
          </w:tcPr>
          <w:p w:rsidR="0059590D" w:rsidRPr="00C650C2" w:rsidRDefault="0059590D" w:rsidP="00DA0004">
            <w:pPr>
              <w:pStyle w:val="block"/>
              <w:spacing w:after="0" w:line="240" w:lineRule="auto"/>
              <w:ind w:left="0"/>
              <w:jc w:val="center"/>
              <w:rPr>
                <w:rFonts w:cs="Times New Roman"/>
                <w:szCs w:val="22"/>
                <w:lang w:val="en-US"/>
              </w:rPr>
            </w:pPr>
          </w:p>
        </w:tc>
        <w:tc>
          <w:tcPr>
            <w:tcW w:w="1019" w:type="dxa"/>
          </w:tcPr>
          <w:p w:rsidR="0059590D" w:rsidRPr="00C650C2" w:rsidRDefault="0059590D" w:rsidP="00DA0004">
            <w:pPr>
              <w:pStyle w:val="block"/>
              <w:spacing w:after="0" w:line="240" w:lineRule="auto"/>
              <w:ind w:left="0"/>
              <w:jc w:val="center"/>
              <w:rPr>
                <w:rFonts w:cs="Times New Roman"/>
                <w:szCs w:val="22"/>
                <w:lang w:val="en-US"/>
              </w:rPr>
            </w:pPr>
            <w:r w:rsidRPr="00C650C2">
              <w:rPr>
                <w:rFonts w:cs="Times New Roman"/>
                <w:szCs w:val="22"/>
                <w:lang w:val="en-US"/>
              </w:rPr>
              <w:t>6</w:t>
            </w:r>
            <w:r w:rsidRPr="00C650C2">
              <w:rPr>
                <w:rFonts w:cs="Times New Roman"/>
                <w:szCs w:val="22"/>
                <w:cs/>
                <w:lang w:val="en-US" w:bidi="th-TH"/>
              </w:rPr>
              <w:t>-</w:t>
            </w:r>
            <w:r w:rsidRPr="00C650C2">
              <w:rPr>
                <w:rFonts w:cs="Times New Roman"/>
                <w:szCs w:val="22"/>
                <w:lang w:val="en-US"/>
              </w:rPr>
              <w:t>12 months</w:t>
            </w:r>
          </w:p>
        </w:tc>
        <w:tc>
          <w:tcPr>
            <w:tcW w:w="265" w:type="dxa"/>
          </w:tcPr>
          <w:p w:rsidR="0059590D" w:rsidRPr="00C650C2" w:rsidRDefault="0059590D" w:rsidP="00DA0004">
            <w:pPr>
              <w:pStyle w:val="block"/>
              <w:spacing w:after="0" w:line="240" w:lineRule="auto"/>
              <w:ind w:left="0"/>
              <w:jc w:val="center"/>
              <w:rPr>
                <w:rFonts w:cs="Times New Roman"/>
                <w:szCs w:val="22"/>
                <w:lang w:val="en-US"/>
              </w:rPr>
            </w:pPr>
          </w:p>
        </w:tc>
        <w:tc>
          <w:tcPr>
            <w:tcW w:w="1085" w:type="dxa"/>
          </w:tcPr>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 xml:space="preserve">More than </w:t>
            </w:r>
          </w:p>
          <w:p w:rsidR="0059590D" w:rsidRPr="00C650C2" w:rsidRDefault="0059590D" w:rsidP="00DA0004">
            <w:pPr>
              <w:pStyle w:val="block"/>
              <w:spacing w:after="0" w:line="240" w:lineRule="auto"/>
              <w:ind w:left="-110"/>
              <w:jc w:val="center"/>
              <w:rPr>
                <w:rFonts w:cs="Times New Roman"/>
                <w:szCs w:val="22"/>
                <w:lang w:val="en-US"/>
              </w:rPr>
            </w:pPr>
            <w:r w:rsidRPr="00C650C2">
              <w:rPr>
                <w:rFonts w:cs="Times New Roman"/>
                <w:szCs w:val="22"/>
                <w:lang w:val="en-US"/>
              </w:rPr>
              <w:t>one year</w:t>
            </w: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C650C2">
              <w:rPr>
                <w:rFonts w:cs="Times New Roman"/>
                <w:b/>
                <w:bCs/>
                <w:i/>
                <w:iCs/>
                <w:szCs w:val="22"/>
                <w:lang w:val="en-US"/>
              </w:rPr>
              <w:t xml:space="preserve"> risk</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65" w:type="dxa"/>
          </w:tcPr>
          <w:p w:rsidR="0059590D" w:rsidRPr="00C650C2" w:rsidRDefault="0059590D" w:rsidP="00DA0004">
            <w:pPr>
              <w:pStyle w:val="block"/>
              <w:spacing w:after="0" w:line="240" w:lineRule="auto"/>
              <w:ind w:left="0"/>
              <w:jc w:val="both"/>
              <w:rPr>
                <w:rFonts w:cs="Times New Roman"/>
                <w:szCs w:val="22"/>
                <w:lang w:val="en-US"/>
              </w:rPr>
            </w:pPr>
          </w:p>
        </w:tc>
        <w:tc>
          <w:tcPr>
            <w:tcW w:w="1085"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i/>
                <w:iCs/>
                <w:szCs w:val="22"/>
                <w:lang w:val="en-US"/>
              </w:rPr>
            </w:pPr>
            <w:r>
              <w:rPr>
                <w:rFonts w:cs="Times New Roman"/>
                <w:i/>
                <w:iCs/>
                <w:szCs w:val="22"/>
                <w:lang w:val="en-US"/>
              </w:rPr>
              <w:t>Copper future</w:t>
            </w:r>
            <w:r w:rsidRPr="00C650C2">
              <w:rPr>
                <w:rFonts w:cs="Times New Roman"/>
                <w:i/>
                <w:iCs/>
                <w:szCs w:val="22"/>
                <w:lang w:val="en-US"/>
              </w:rPr>
              <w:t xml:space="preserve"> contracts</w:t>
            </w:r>
          </w:p>
        </w:tc>
        <w:tc>
          <w:tcPr>
            <w:tcW w:w="1080" w:type="dxa"/>
          </w:tcPr>
          <w:p w:rsidR="0059590D" w:rsidRPr="00C650C2" w:rsidRDefault="0059590D" w:rsidP="00DA0004">
            <w:pPr>
              <w:pStyle w:val="block"/>
              <w:spacing w:after="0" w:line="240" w:lineRule="auto"/>
              <w:ind w:left="0"/>
              <w:jc w:val="both"/>
              <w:rPr>
                <w:rFonts w:cs="Times New Roman"/>
                <w:szCs w:val="22"/>
                <w:lang w:val="en-US"/>
              </w:rPr>
            </w:pPr>
          </w:p>
        </w:tc>
        <w:tc>
          <w:tcPr>
            <w:tcW w:w="241" w:type="dxa"/>
          </w:tcPr>
          <w:p w:rsidR="0059590D" w:rsidRPr="00C650C2" w:rsidRDefault="0059590D" w:rsidP="00DA0004">
            <w:pPr>
              <w:pStyle w:val="block"/>
              <w:spacing w:after="0" w:line="240" w:lineRule="auto"/>
              <w:ind w:left="0"/>
              <w:jc w:val="both"/>
              <w:rPr>
                <w:rFonts w:cs="Times New Roman"/>
                <w:szCs w:val="22"/>
                <w:lang w:val="en-US"/>
              </w:rPr>
            </w:pPr>
          </w:p>
        </w:tc>
        <w:tc>
          <w:tcPr>
            <w:tcW w:w="1019" w:type="dxa"/>
          </w:tcPr>
          <w:p w:rsidR="0059590D" w:rsidRPr="00C650C2" w:rsidRDefault="0059590D" w:rsidP="00DA0004">
            <w:pPr>
              <w:pStyle w:val="block"/>
              <w:spacing w:after="0" w:line="240" w:lineRule="auto"/>
              <w:ind w:left="0"/>
              <w:jc w:val="both"/>
              <w:rPr>
                <w:rFonts w:cs="Times New Roman"/>
                <w:szCs w:val="22"/>
                <w:lang w:val="en-US"/>
              </w:rPr>
            </w:pPr>
          </w:p>
        </w:tc>
        <w:tc>
          <w:tcPr>
            <w:tcW w:w="265" w:type="dxa"/>
          </w:tcPr>
          <w:p w:rsidR="0059590D" w:rsidRPr="00C650C2" w:rsidRDefault="0059590D" w:rsidP="00DA0004">
            <w:pPr>
              <w:pStyle w:val="block"/>
              <w:spacing w:after="0" w:line="240" w:lineRule="auto"/>
              <w:ind w:left="0"/>
              <w:jc w:val="both"/>
              <w:rPr>
                <w:rFonts w:cs="Times New Roman"/>
                <w:szCs w:val="22"/>
                <w:lang w:val="en-US"/>
              </w:rPr>
            </w:pPr>
          </w:p>
        </w:tc>
        <w:tc>
          <w:tcPr>
            <w:tcW w:w="1085" w:type="dxa"/>
          </w:tcPr>
          <w:p w:rsidR="0059590D" w:rsidRPr="00C650C2" w:rsidRDefault="0059590D" w:rsidP="00DA0004">
            <w:pPr>
              <w:pStyle w:val="block"/>
              <w:spacing w:after="0" w:line="240" w:lineRule="auto"/>
              <w:ind w:left="0"/>
              <w:jc w:val="both"/>
              <w:rPr>
                <w:rFonts w:cs="Times New Roman"/>
                <w:szCs w:val="22"/>
                <w:lang w:val="en-US"/>
              </w:rPr>
            </w:pP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 xml:space="preserve">Net exposure </w:t>
            </w:r>
            <w:r w:rsidRPr="00C650C2">
              <w:rPr>
                <w:rFonts w:cs="Times New Roman"/>
                <w:i/>
                <w:iCs/>
                <w:szCs w:val="22"/>
                <w:cs/>
                <w:lang w:val="en-US" w:bidi="th-TH"/>
              </w:rPr>
              <w:t>(</w:t>
            </w:r>
            <w:r w:rsidRPr="00C650C2">
              <w:rPr>
                <w:rFonts w:cs="Times New Roman"/>
                <w:i/>
                <w:iCs/>
                <w:szCs w:val="22"/>
                <w:lang w:val="en-US"/>
              </w:rPr>
              <w:t>in thousand Baht</w:t>
            </w:r>
            <w:r w:rsidRPr="00C650C2">
              <w:rPr>
                <w:rFonts w:cs="Times New Roman"/>
                <w:i/>
                <w:iCs/>
                <w:szCs w:val="22"/>
                <w:cs/>
                <w:lang w:val="en-US" w:bidi="th-TH"/>
              </w:rPr>
              <w:t>)</w:t>
            </w:r>
            <w:r w:rsidRPr="00C650C2">
              <w:rPr>
                <w:rFonts w:cs="Times New Roman"/>
                <w:szCs w:val="22"/>
                <w:cs/>
                <w:lang w:val="en-US" w:bidi="th-TH"/>
              </w:rPr>
              <w:t xml:space="preserve"> </w:t>
            </w:r>
          </w:p>
        </w:tc>
        <w:tc>
          <w:tcPr>
            <w:tcW w:w="1080" w:type="dxa"/>
          </w:tcPr>
          <w:p w:rsidR="0059590D" w:rsidRPr="00C650C2" w:rsidRDefault="0059590D" w:rsidP="00DA0004">
            <w:pPr>
              <w:pStyle w:val="block"/>
              <w:spacing w:after="0" w:line="240" w:lineRule="auto"/>
              <w:ind w:left="0" w:right="118"/>
              <w:jc w:val="right"/>
              <w:rPr>
                <w:rFonts w:cs="Times New Roman"/>
                <w:szCs w:val="22"/>
                <w:lang w:val="en-US"/>
              </w:rPr>
            </w:pPr>
            <w:r>
              <w:rPr>
                <w:rFonts w:cs="Times New Roman"/>
                <w:szCs w:val="22"/>
                <w:lang w:val="en-US"/>
              </w:rPr>
              <w:t>216,939</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59590D" w:rsidP="00DA0004">
            <w:pPr>
              <w:pStyle w:val="block"/>
              <w:spacing w:after="0" w:line="240" w:lineRule="auto"/>
              <w:ind w:left="0" w:right="118"/>
              <w:jc w:val="right"/>
              <w:rPr>
                <w:rFonts w:cs="Times New Roman"/>
                <w:szCs w:val="22"/>
                <w:lang w:val="en-US"/>
              </w:rPr>
            </w:pPr>
            <w:r>
              <w:rPr>
                <w:rFonts w:cs="Times New Roman"/>
                <w:szCs w:val="22"/>
                <w:lang w:val="en-US"/>
              </w:rPr>
              <w:t>23,716</w:t>
            </w:r>
          </w:p>
        </w:tc>
        <w:tc>
          <w:tcPr>
            <w:tcW w:w="265"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5" w:type="dxa"/>
          </w:tcPr>
          <w:p w:rsidR="0059590D" w:rsidRPr="00C650C2" w:rsidRDefault="0059590D" w:rsidP="00DA0004">
            <w:pPr>
              <w:pStyle w:val="block"/>
              <w:spacing w:after="0" w:line="240" w:lineRule="auto"/>
              <w:ind w:left="0" w:right="118"/>
              <w:jc w:val="center"/>
              <w:rPr>
                <w:rFonts w:cs="Times New Roman"/>
                <w:szCs w:val="22"/>
                <w:lang w:val="en-US"/>
              </w:rPr>
            </w:pPr>
            <w:r>
              <w:rPr>
                <w:rFonts w:cs="Times New Roman"/>
                <w:szCs w:val="22"/>
                <w:lang w:val="en-US"/>
              </w:rPr>
              <w:t>-</w:t>
            </w:r>
          </w:p>
        </w:tc>
      </w:tr>
      <w:tr w:rsidR="0059590D" w:rsidRPr="00C650C2" w:rsidTr="00547449">
        <w:tc>
          <w:tcPr>
            <w:tcW w:w="5850" w:type="dxa"/>
          </w:tcPr>
          <w:p w:rsidR="0059590D" w:rsidRPr="00C650C2" w:rsidRDefault="0059590D" w:rsidP="00DA0004">
            <w:pPr>
              <w:pStyle w:val="block"/>
              <w:spacing w:after="0" w:line="240" w:lineRule="auto"/>
              <w:ind w:left="0"/>
              <w:jc w:val="both"/>
              <w:rPr>
                <w:rFonts w:cs="Times New Roman"/>
                <w:szCs w:val="22"/>
                <w:lang w:val="en-US"/>
              </w:rPr>
            </w:pPr>
            <w:r w:rsidRPr="00C650C2">
              <w:rPr>
                <w:rFonts w:cs="Times New Roman"/>
                <w:szCs w:val="22"/>
                <w:lang w:val="en-US"/>
              </w:rPr>
              <w:t>Average</w:t>
            </w:r>
            <w:r w:rsidR="004209A1">
              <w:rPr>
                <w:rFonts w:cs="Times New Roman"/>
                <w:szCs w:val="22"/>
                <w:lang w:val="en-US"/>
              </w:rPr>
              <w:t xml:space="preserve"> </w:t>
            </w:r>
            <w:r w:rsidR="00547449">
              <w:rPr>
                <w:rFonts w:cs="Times New Roman"/>
                <w:szCs w:val="22"/>
                <w:lang w:val="en-US"/>
              </w:rPr>
              <w:t xml:space="preserve">copper </w:t>
            </w:r>
            <w:r w:rsidR="00547449" w:rsidRPr="00C650C2">
              <w:rPr>
                <w:rFonts w:cs="Times New Roman"/>
                <w:szCs w:val="22"/>
                <w:lang w:val="en-US"/>
              </w:rPr>
              <w:t>contracts rate</w:t>
            </w:r>
            <w:r w:rsidR="00547449">
              <w:rPr>
                <w:rFonts w:cs="Times New Roman"/>
                <w:szCs w:val="22"/>
                <w:lang w:val="en-US"/>
              </w:rPr>
              <w:t xml:space="preserve"> per m</w:t>
            </w:r>
            <w:r w:rsidR="00CA610A">
              <w:rPr>
                <w:rFonts w:cs="Times New Roman"/>
                <w:szCs w:val="22"/>
                <w:lang w:val="en-US"/>
              </w:rPr>
              <w:t>etric</w:t>
            </w:r>
            <w:r>
              <w:rPr>
                <w:rFonts w:cs="Times New Roman"/>
                <w:szCs w:val="22"/>
                <w:lang w:val="en-US"/>
              </w:rPr>
              <w:t xml:space="preserve"> tons </w:t>
            </w:r>
            <w:r w:rsidR="00547449" w:rsidRPr="00C650C2">
              <w:rPr>
                <w:rFonts w:cs="Times New Roman"/>
                <w:i/>
                <w:iCs/>
                <w:szCs w:val="22"/>
                <w:cs/>
                <w:lang w:val="en-US" w:bidi="th-TH"/>
              </w:rPr>
              <w:t>(</w:t>
            </w:r>
            <w:r w:rsidR="00547449" w:rsidRPr="00C650C2">
              <w:rPr>
                <w:rFonts w:cs="Times New Roman"/>
                <w:i/>
                <w:iCs/>
                <w:szCs w:val="22"/>
                <w:lang w:val="en-US"/>
              </w:rPr>
              <w:t>in thousand Baht</w:t>
            </w:r>
            <w:r w:rsidR="00547449" w:rsidRPr="00C650C2">
              <w:rPr>
                <w:rFonts w:cs="Times New Roman"/>
                <w:i/>
                <w:iCs/>
                <w:szCs w:val="22"/>
                <w:cs/>
                <w:lang w:val="en-US" w:bidi="th-TH"/>
              </w:rPr>
              <w:t>)</w:t>
            </w:r>
          </w:p>
        </w:tc>
        <w:tc>
          <w:tcPr>
            <w:tcW w:w="1080" w:type="dxa"/>
          </w:tcPr>
          <w:p w:rsidR="0059590D" w:rsidRPr="00C650C2" w:rsidRDefault="0059590D" w:rsidP="00DA0004">
            <w:pPr>
              <w:pStyle w:val="block"/>
              <w:spacing w:after="0" w:line="240" w:lineRule="auto"/>
              <w:ind w:left="0" w:right="118"/>
              <w:jc w:val="right"/>
              <w:rPr>
                <w:rFonts w:cs="Times New Roman"/>
                <w:szCs w:val="22"/>
                <w:lang w:val="en-US"/>
              </w:rPr>
            </w:pPr>
            <w:r>
              <w:rPr>
                <w:rFonts w:cs="Times New Roman"/>
                <w:szCs w:val="22"/>
                <w:lang w:val="en-US"/>
              </w:rPr>
              <w:t>189.73</w:t>
            </w:r>
          </w:p>
        </w:tc>
        <w:tc>
          <w:tcPr>
            <w:tcW w:w="241"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19" w:type="dxa"/>
          </w:tcPr>
          <w:p w:rsidR="0059590D" w:rsidRPr="00C650C2" w:rsidRDefault="0059590D" w:rsidP="00DA0004">
            <w:pPr>
              <w:pStyle w:val="block"/>
              <w:spacing w:after="0" w:line="240" w:lineRule="auto"/>
              <w:ind w:left="0" w:right="118"/>
              <w:jc w:val="right"/>
              <w:rPr>
                <w:rFonts w:cs="Times New Roman"/>
                <w:szCs w:val="22"/>
                <w:lang w:val="en-US"/>
              </w:rPr>
            </w:pPr>
            <w:r>
              <w:rPr>
                <w:rFonts w:cs="Times New Roman"/>
                <w:szCs w:val="22"/>
                <w:lang w:val="en-US"/>
              </w:rPr>
              <w:t>170.15</w:t>
            </w:r>
          </w:p>
        </w:tc>
        <w:tc>
          <w:tcPr>
            <w:tcW w:w="265" w:type="dxa"/>
          </w:tcPr>
          <w:p w:rsidR="0059590D" w:rsidRPr="00C650C2" w:rsidRDefault="0059590D" w:rsidP="00DA0004">
            <w:pPr>
              <w:pStyle w:val="block"/>
              <w:spacing w:after="0" w:line="240" w:lineRule="auto"/>
              <w:ind w:left="0" w:right="118"/>
              <w:jc w:val="right"/>
              <w:rPr>
                <w:rFonts w:cs="Times New Roman"/>
                <w:szCs w:val="22"/>
                <w:lang w:val="en-US"/>
              </w:rPr>
            </w:pPr>
          </w:p>
        </w:tc>
        <w:tc>
          <w:tcPr>
            <w:tcW w:w="1085" w:type="dxa"/>
          </w:tcPr>
          <w:p w:rsidR="0059590D" w:rsidRPr="00C650C2" w:rsidRDefault="0059590D" w:rsidP="00DA0004">
            <w:pPr>
              <w:pStyle w:val="block"/>
              <w:spacing w:after="0" w:line="240" w:lineRule="auto"/>
              <w:ind w:left="0" w:right="118"/>
              <w:jc w:val="center"/>
              <w:rPr>
                <w:rFonts w:cs="Times New Roman"/>
                <w:szCs w:val="22"/>
                <w:lang w:val="en-US"/>
              </w:rPr>
            </w:pPr>
            <w:r>
              <w:rPr>
                <w:rFonts w:cs="Times New Roman"/>
                <w:szCs w:val="22"/>
                <w:lang w:val="en-US"/>
              </w:rPr>
              <w:t>-</w:t>
            </w:r>
          </w:p>
        </w:tc>
      </w:tr>
    </w:tbl>
    <w:p w:rsidR="0059590D" w:rsidRDefault="0059590D" w:rsidP="0059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016981">
        <w:rPr>
          <w:rFonts w:ascii="Times New Roman" w:hAnsi="Times New Roman" w:cs="Times New Roman"/>
          <w:sz w:val="22"/>
          <w:szCs w:val="22"/>
        </w:rPr>
        <w:t xml:space="preserve">The amounts relating to items designated as hedging instruments and hedge ineffectiveness were as </w:t>
      </w:r>
      <w:r w:rsidRPr="00C650C2">
        <w:rPr>
          <w:rFonts w:ascii="Times New Roman" w:hAnsi="Times New Roman" w:cs="Times New Roman"/>
          <w:sz w:val="22"/>
          <w:szCs w:val="22"/>
        </w:rPr>
        <w:t>follows.</w:t>
      </w:r>
    </w:p>
    <w:p w:rsidR="00D21415" w:rsidRPr="00C650C2"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110"/>
        <w:gridCol w:w="2250"/>
      </w:tblGrid>
      <w:tr w:rsidR="00D21415" w:rsidRPr="00C650C2" w:rsidTr="00D21415">
        <w:trPr>
          <w:tblHeader/>
        </w:trPr>
        <w:tc>
          <w:tcPr>
            <w:tcW w:w="7110" w:type="dxa"/>
            <w:vAlign w:val="bottom"/>
          </w:tcPr>
          <w:p w:rsidR="00D21415" w:rsidRPr="00C650C2" w:rsidRDefault="00D21415" w:rsidP="00DA0004">
            <w:pPr>
              <w:pStyle w:val="block"/>
              <w:spacing w:after="0" w:line="240" w:lineRule="auto"/>
              <w:ind w:left="0"/>
              <w:rPr>
                <w:rFonts w:cs="Times New Roman"/>
                <w:b/>
                <w:bCs/>
                <w:i/>
                <w:iCs/>
                <w:szCs w:val="22"/>
                <w:lang w:val="en-US"/>
              </w:rPr>
            </w:pPr>
          </w:p>
        </w:tc>
        <w:tc>
          <w:tcPr>
            <w:tcW w:w="2250" w:type="dxa"/>
            <w:vAlign w:val="bottom"/>
          </w:tcPr>
          <w:p w:rsidR="00D21415" w:rsidRPr="00C650C2" w:rsidRDefault="00D21415" w:rsidP="00DA0004">
            <w:pPr>
              <w:pStyle w:val="block"/>
              <w:tabs>
                <w:tab w:val="left" w:pos="683"/>
              </w:tabs>
              <w:spacing w:after="0" w:line="240" w:lineRule="auto"/>
              <w:ind w:left="-100" w:right="-106"/>
              <w:jc w:val="center"/>
              <w:rPr>
                <w:rFonts w:cs="Times New Roman"/>
                <w:i/>
                <w:iCs/>
                <w:szCs w:val="22"/>
                <w:lang w:val="en-US"/>
              </w:rPr>
            </w:pPr>
            <w:r w:rsidRPr="00C650C2">
              <w:rPr>
                <w:rFonts w:cs="Times New Roman"/>
                <w:i/>
                <w:iCs/>
                <w:szCs w:val="22"/>
                <w:lang w:val="en-US"/>
              </w:rPr>
              <w:t>(in thousand Baht)</w:t>
            </w:r>
          </w:p>
        </w:tc>
      </w:tr>
      <w:tr w:rsidR="00D21415" w:rsidRPr="00C650C2" w:rsidTr="00D21415">
        <w:trPr>
          <w:gridAfter w:val="1"/>
          <w:wAfter w:w="2250" w:type="dxa"/>
          <w:tblHeader/>
        </w:trPr>
        <w:tc>
          <w:tcPr>
            <w:tcW w:w="7110" w:type="dxa"/>
          </w:tcPr>
          <w:p w:rsidR="00D21415" w:rsidRPr="00C650C2" w:rsidRDefault="00D21415" w:rsidP="00DA0004">
            <w:pPr>
              <w:pStyle w:val="block"/>
              <w:spacing w:after="0" w:line="240" w:lineRule="auto"/>
              <w:ind w:left="0"/>
              <w:jc w:val="both"/>
              <w:rPr>
                <w:rFonts w:cs="Times New Roman"/>
                <w:b/>
                <w:bCs/>
                <w:i/>
                <w:iCs/>
                <w:szCs w:val="22"/>
                <w:lang w:val="en-US"/>
              </w:rPr>
            </w:pPr>
          </w:p>
        </w:tc>
      </w:tr>
      <w:tr w:rsidR="00D21415" w:rsidRPr="00C650C2" w:rsidTr="00D21415">
        <w:tc>
          <w:tcPr>
            <w:tcW w:w="7110" w:type="dxa"/>
          </w:tcPr>
          <w:p w:rsidR="00D21415" w:rsidRPr="00B97105" w:rsidRDefault="004B100C" w:rsidP="00DA0004">
            <w:pPr>
              <w:pStyle w:val="block"/>
              <w:spacing w:after="0" w:line="240" w:lineRule="auto"/>
              <w:ind w:left="0"/>
              <w:jc w:val="both"/>
              <w:rPr>
                <w:rFonts w:cs="Times New Roman"/>
                <w:b/>
                <w:bCs/>
                <w:i/>
                <w:iCs/>
                <w:szCs w:val="22"/>
                <w:lang w:val="en-US"/>
              </w:rPr>
            </w:pPr>
            <w:r>
              <w:rPr>
                <w:b/>
                <w:bCs/>
                <w:i/>
                <w:iCs/>
                <w:szCs w:val="28"/>
                <w:lang w:val="en-US" w:bidi="th-TH"/>
              </w:rPr>
              <w:t>Commodity price</w:t>
            </w:r>
            <w:r w:rsidR="00D21415" w:rsidRPr="00B97105">
              <w:rPr>
                <w:rFonts w:cs="Times New Roman"/>
                <w:b/>
                <w:bCs/>
                <w:i/>
                <w:iCs/>
                <w:szCs w:val="22"/>
                <w:lang w:val="en-US"/>
              </w:rPr>
              <w:t xml:space="preserve"> risk</w:t>
            </w:r>
          </w:p>
        </w:tc>
        <w:tc>
          <w:tcPr>
            <w:tcW w:w="2250" w:type="dxa"/>
          </w:tcPr>
          <w:p w:rsidR="00D21415" w:rsidRPr="00B97105" w:rsidRDefault="00D21415" w:rsidP="00DA0004">
            <w:pPr>
              <w:pStyle w:val="block"/>
              <w:spacing w:after="0" w:line="240" w:lineRule="auto"/>
              <w:ind w:left="0"/>
              <w:jc w:val="both"/>
              <w:rPr>
                <w:rFonts w:cs="Times New Roman"/>
                <w:szCs w:val="22"/>
                <w:lang w:val="en-US"/>
              </w:rPr>
            </w:pPr>
          </w:p>
        </w:tc>
      </w:tr>
      <w:tr w:rsidR="00D21415" w:rsidRPr="00B97105" w:rsidTr="00D21415">
        <w:trPr>
          <w:gridAfter w:val="1"/>
          <w:wAfter w:w="2250" w:type="dxa"/>
          <w:tblHeader/>
        </w:trPr>
        <w:tc>
          <w:tcPr>
            <w:tcW w:w="7110" w:type="dxa"/>
          </w:tcPr>
          <w:p w:rsidR="00D21415" w:rsidRPr="00B97105" w:rsidRDefault="00D21415" w:rsidP="00DA0004">
            <w:pPr>
              <w:pStyle w:val="block"/>
              <w:spacing w:after="0" w:line="240" w:lineRule="auto"/>
              <w:ind w:left="0"/>
              <w:jc w:val="both"/>
              <w:rPr>
                <w:rFonts w:cs="Times New Roman"/>
                <w:b/>
                <w:bCs/>
                <w:i/>
                <w:iCs/>
                <w:szCs w:val="22"/>
                <w:lang w:val="en-US"/>
              </w:rPr>
            </w:pPr>
            <w:r w:rsidRPr="00B97105">
              <w:rPr>
                <w:rFonts w:cs="Times New Roman"/>
                <w:b/>
                <w:bCs/>
                <w:i/>
                <w:iCs/>
                <w:szCs w:val="22"/>
                <w:lang w:val="en-US"/>
              </w:rPr>
              <w:t>At 31 December 2020</w:t>
            </w:r>
          </w:p>
        </w:tc>
      </w:tr>
      <w:tr w:rsidR="00D21415" w:rsidRPr="00C650C2" w:rsidTr="00D21415">
        <w:tc>
          <w:tcPr>
            <w:tcW w:w="7110" w:type="dxa"/>
          </w:tcPr>
          <w:p w:rsidR="00D21415" w:rsidRPr="00B97105" w:rsidRDefault="00B52BC7" w:rsidP="00DA0004">
            <w:pPr>
              <w:pStyle w:val="block"/>
              <w:spacing w:after="0" w:line="240" w:lineRule="auto"/>
              <w:ind w:left="0"/>
              <w:jc w:val="both"/>
              <w:rPr>
                <w:rFonts w:cs="Times New Roman"/>
                <w:szCs w:val="22"/>
                <w:lang w:val="en-US"/>
              </w:rPr>
            </w:pPr>
            <w:r>
              <w:rPr>
                <w:rFonts w:cs="Times New Roman"/>
                <w:szCs w:val="22"/>
                <w:lang w:val="en-US"/>
              </w:rPr>
              <w:t>Copper future</w:t>
            </w:r>
            <w:r w:rsidR="00D21415" w:rsidRPr="00B97105">
              <w:rPr>
                <w:rFonts w:cs="Times New Roman"/>
                <w:szCs w:val="22"/>
                <w:lang w:val="en-US"/>
              </w:rPr>
              <w:t xml:space="preserve"> contracts – nominal amount</w:t>
            </w:r>
          </w:p>
        </w:tc>
        <w:tc>
          <w:tcPr>
            <w:tcW w:w="2250" w:type="dxa"/>
            <w:vAlign w:val="bottom"/>
          </w:tcPr>
          <w:p w:rsidR="00D21415" w:rsidRPr="00B97105" w:rsidRDefault="00D21415" w:rsidP="00DA0004">
            <w:pPr>
              <w:pStyle w:val="block"/>
              <w:tabs>
                <w:tab w:val="decimal" w:pos="1154"/>
              </w:tabs>
              <w:spacing w:after="0" w:line="240" w:lineRule="auto"/>
              <w:ind w:left="0"/>
              <w:jc w:val="center"/>
              <w:rPr>
                <w:rFonts w:cs="Times New Roman"/>
                <w:szCs w:val="22"/>
                <w:lang w:val="en-US"/>
              </w:rPr>
            </w:pPr>
            <w:r>
              <w:rPr>
                <w:rFonts w:cs="Times New Roman"/>
                <w:szCs w:val="22"/>
                <w:lang w:val="en-US"/>
              </w:rPr>
              <w:t>240,655</w:t>
            </w:r>
          </w:p>
        </w:tc>
      </w:tr>
      <w:tr w:rsidR="00D21415" w:rsidRPr="00C650C2" w:rsidTr="00D21415">
        <w:tc>
          <w:tcPr>
            <w:tcW w:w="7110" w:type="dxa"/>
          </w:tcPr>
          <w:p w:rsidR="00D21415" w:rsidRPr="00B97105" w:rsidRDefault="00D21415" w:rsidP="00DA0004">
            <w:pPr>
              <w:pStyle w:val="block"/>
              <w:spacing w:after="0" w:line="240" w:lineRule="auto"/>
              <w:ind w:left="0"/>
              <w:jc w:val="both"/>
              <w:rPr>
                <w:rFonts w:cs="Times New Roman"/>
                <w:szCs w:val="22"/>
                <w:lang w:val="en-US"/>
              </w:rPr>
            </w:pPr>
            <w:r w:rsidRPr="00B97105">
              <w:rPr>
                <w:rFonts w:cs="Times New Roman"/>
                <w:szCs w:val="22"/>
                <w:lang w:val="en-US"/>
              </w:rPr>
              <w:t>Carrying amount included in:</w:t>
            </w:r>
          </w:p>
        </w:tc>
        <w:tc>
          <w:tcPr>
            <w:tcW w:w="2250" w:type="dxa"/>
          </w:tcPr>
          <w:p w:rsidR="00D21415" w:rsidRPr="00B97105" w:rsidRDefault="00D21415" w:rsidP="00DA0004">
            <w:pPr>
              <w:pStyle w:val="block"/>
              <w:spacing w:after="0" w:line="240" w:lineRule="auto"/>
              <w:ind w:left="0" w:right="118"/>
              <w:jc w:val="right"/>
              <w:rPr>
                <w:rFonts w:cs="Times New Roman"/>
                <w:szCs w:val="22"/>
                <w:lang w:val="en-US"/>
              </w:rPr>
            </w:pPr>
          </w:p>
        </w:tc>
      </w:tr>
      <w:tr w:rsidR="004B01CB" w:rsidRPr="00C650C2" w:rsidTr="00D21415">
        <w:tc>
          <w:tcPr>
            <w:tcW w:w="7110" w:type="dxa"/>
          </w:tcPr>
          <w:p w:rsidR="004B01CB" w:rsidRDefault="00B64656" w:rsidP="00DA0004">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w:t>
            </w:r>
            <w:r w:rsidR="004B01CB">
              <w:rPr>
                <w:rFonts w:cs="Times New Roman"/>
                <w:szCs w:val="22"/>
                <w:lang w:val="en-US" w:bidi="th-TH"/>
              </w:rPr>
              <w:t xml:space="preserve"> assets</w:t>
            </w:r>
          </w:p>
        </w:tc>
        <w:tc>
          <w:tcPr>
            <w:tcW w:w="2250" w:type="dxa"/>
            <w:vAlign w:val="bottom"/>
          </w:tcPr>
          <w:p w:rsidR="004B01CB" w:rsidRDefault="004B01CB" w:rsidP="00DA0004">
            <w:pPr>
              <w:pStyle w:val="block"/>
              <w:tabs>
                <w:tab w:val="decimal" w:pos="1154"/>
              </w:tabs>
              <w:spacing w:after="0" w:line="240" w:lineRule="auto"/>
              <w:ind w:left="0"/>
              <w:jc w:val="center"/>
              <w:rPr>
                <w:rFonts w:cs="Times New Roman"/>
                <w:szCs w:val="22"/>
                <w:lang w:val="en-US"/>
              </w:rPr>
            </w:pPr>
            <w:r>
              <w:rPr>
                <w:rFonts w:cs="Times New Roman"/>
                <w:szCs w:val="22"/>
                <w:lang w:val="en-US"/>
              </w:rPr>
              <w:t>87,483</w:t>
            </w:r>
          </w:p>
        </w:tc>
      </w:tr>
      <w:tr w:rsidR="007D1960" w:rsidRPr="00C650C2" w:rsidTr="00D21415">
        <w:tc>
          <w:tcPr>
            <w:tcW w:w="7110" w:type="dxa"/>
          </w:tcPr>
          <w:p w:rsidR="007D1960" w:rsidRPr="00B97105" w:rsidRDefault="00B64656" w:rsidP="00DA0004">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Pr>
                <w:rFonts w:cs="Times New Roman"/>
                <w:szCs w:val="22"/>
                <w:lang w:val="en-US" w:bidi="th-TH"/>
              </w:rPr>
              <w:t>other current financial</w:t>
            </w:r>
            <w:r w:rsidR="007D1960">
              <w:rPr>
                <w:rFonts w:cs="Times New Roman"/>
                <w:szCs w:val="22"/>
                <w:lang w:val="en-US" w:bidi="th-TH"/>
              </w:rPr>
              <w:t xml:space="preserve"> </w:t>
            </w:r>
            <w:r w:rsidR="004B100C">
              <w:rPr>
                <w:rFonts w:cs="Times New Roman"/>
                <w:szCs w:val="22"/>
                <w:lang w:val="en-US" w:bidi="th-TH"/>
              </w:rPr>
              <w:t>liabilities</w:t>
            </w:r>
          </w:p>
        </w:tc>
        <w:tc>
          <w:tcPr>
            <w:tcW w:w="2250" w:type="dxa"/>
            <w:vAlign w:val="bottom"/>
          </w:tcPr>
          <w:p w:rsidR="007D1960" w:rsidRPr="004B01CB" w:rsidRDefault="004B01CB" w:rsidP="004B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ind w:left="-104" w:right="-108"/>
              <w:rPr>
                <w:rFonts w:ascii="Times New Roman" w:hAnsi="Times New Roman" w:cs="Times New Roman"/>
                <w:sz w:val="22"/>
                <w:szCs w:val="22"/>
              </w:rPr>
            </w:pPr>
            <w:r w:rsidRPr="004B01CB">
              <w:rPr>
                <w:rFonts w:ascii="Times New Roman" w:hAnsi="Times New Roman" w:cs="Times New Roman"/>
                <w:sz w:val="22"/>
                <w:szCs w:val="22"/>
              </w:rPr>
              <w:t>(125,097)</w:t>
            </w:r>
          </w:p>
        </w:tc>
      </w:tr>
      <w:tr w:rsidR="00D21415" w:rsidRPr="00C650C2" w:rsidTr="00D21415">
        <w:tc>
          <w:tcPr>
            <w:tcW w:w="7110" w:type="dxa"/>
          </w:tcPr>
          <w:p w:rsidR="00D21415" w:rsidRPr="00595878" w:rsidRDefault="00D21415" w:rsidP="00DA0004">
            <w:pPr>
              <w:pStyle w:val="block"/>
              <w:tabs>
                <w:tab w:val="left" w:pos="1151"/>
              </w:tabs>
              <w:spacing w:after="0" w:line="240" w:lineRule="auto"/>
              <w:ind w:left="161"/>
              <w:jc w:val="both"/>
              <w:rPr>
                <w:rFonts w:cs="Times New Roman"/>
                <w:szCs w:val="22"/>
                <w:highlight w:val="yellow"/>
                <w:lang w:val="en-US" w:bidi="th-TH"/>
              </w:rPr>
            </w:pPr>
          </w:p>
        </w:tc>
        <w:tc>
          <w:tcPr>
            <w:tcW w:w="2250" w:type="dxa"/>
            <w:vAlign w:val="bottom"/>
          </w:tcPr>
          <w:p w:rsidR="00D21415" w:rsidRPr="004B01CB" w:rsidRDefault="00D21415" w:rsidP="00DA0004">
            <w:pPr>
              <w:pStyle w:val="block"/>
              <w:tabs>
                <w:tab w:val="decimal" w:pos="1154"/>
              </w:tabs>
              <w:spacing w:after="0" w:line="240" w:lineRule="auto"/>
              <w:ind w:left="0"/>
              <w:jc w:val="center"/>
              <w:rPr>
                <w:rFonts w:cs="Times New Roman"/>
                <w:szCs w:val="22"/>
                <w:cs/>
                <w:lang w:val="en-US" w:bidi="th-TH"/>
              </w:rPr>
            </w:pPr>
          </w:p>
        </w:tc>
      </w:tr>
      <w:tr w:rsidR="00D21415" w:rsidRPr="00C650C2" w:rsidTr="00D21415">
        <w:tc>
          <w:tcPr>
            <w:tcW w:w="7110" w:type="dxa"/>
          </w:tcPr>
          <w:p w:rsidR="00D21415" w:rsidRPr="003D30A5" w:rsidRDefault="00D21415" w:rsidP="00DA0004">
            <w:pPr>
              <w:pStyle w:val="block"/>
              <w:spacing w:after="0" w:line="240" w:lineRule="auto"/>
              <w:ind w:left="0"/>
              <w:jc w:val="both"/>
              <w:rPr>
                <w:rFonts w:cs="Times New Roman"/>
                <w:b/>
                <w:bCs/>
                <w:szCs w:val="22"/>
                <w:lang w:val="en-US"/>
              </w:rPr>
            </w:pPr>
            <w:r w:rsidRPr="003D30A5">
              <w:rPr>
                <w:rFonts w:cs="Times New Roman"/>
                <w:b/>
                <w:bCs/>
                <w:i/>
                <w:iCs/>
                <w:szCs w:val="22"/>
                <w:lang w:val="en-US"/>
              </w:rPr>
              <w:t>For the year ended 31 December 2020</w:t>
            </w:r>
          </w:p>
        </w:tc>
        <w:tc>
          <w:tcPr>
            <w:tcW w:w="2250" w:type="dxa"/>
          </w:tcPr>
          <w:p w:rsidR="00D21415" w:rsidRPr="003D30A5" w:rsidRDefault="00D21415" w:rsidP="00DA0004">
            <w:pPr>
              <w:pStyle w:val="block"/>
              <w:tabs>
                <w:tab w:val="decimal" w:pos="1154"/>
              </w:tabs>
              <w:spacing w:after="0" w:line="240" w:lineRule="auto"/>
              <w:ind w:left="0"/>
              <w:jc w:val="center"/>
              <w:rPr>
                <w:rFonts w:cs="Times New Roman"/>
                <w:szCs w:val="22"/>
                <w:lang w:val="en-US"/>
              </w:rPr>
            </w:pPr>
          </w:p>
        </w:tc>
      </w:tr>
      <w:tr w:rsidR="00D21415" w:rsidRPr="00C650C2" w:rsidTr="00D21415">
        <w:tc>
          <w:tcPr>
            <w:tcW w:w="7110" w:type="dxa"/>
          </w:tcPr>
          <w:p w:rsidR="00D21415" w:rsidRPr="003D30A5" w:rsidRDefault="00D21415" w:rsidP="00DA0004">
            <w:pPr>
              <w:pStyle w:val="block"/>
              <w:spacing w:after="0" w:line="240" w:lineRule="auto"/>
              <w:ind w:left="0"/>
              <w:jc w:val="both"/>
              <w:rPr>
                <w:rFonts w:cs="Times New Roman"/>
                <w:szCs w:val="22"/>
                <w:lang w:val="en-US"/>
              </w:rPr>
            </w:pPr>
            <w:r w:rsidRPr="003D30A5">
              <w:rPr>
                <w:rFonts w:cs="Times New Roman"/>
                <w:i/>
                <w:iCs/>
                <w:szCs w:val="22"/>
                <w:lang w:val="en-US"/>
              </w:rPr>
              <w:t>Recognised in profit or loss</w:t>
            </w:r>
          </w:p>
        </w:tc>
        <w:tc>
          <w:tcPr>
            <w:tcW w:w="2250" w:type="dxa"/>
            <w:vAlign w:val="bottom"/>
          </w:tcPr>
          <w:p w:rsidR="00D21415" w:rsidRPr="002C50FF" w:rsidRDefault="00D21415" w:rsidP="00DA0004">
            <w:pPr>
              <w:pStyle w:val="block"/>
              <w:tabs>
                <w:tab w:val="decimal" w:pos="1154"/>
              </w:tabs>
              <w:spacing w:after="0" w:line="240" w:lineRule="auto"/>
              <w:ind w:left="0"/>
              <w:jc w:val="center"/>
              <w:rPr>
                <w:rFonts w:cs="Times New Roman"/>
                <w:szCs w:val="22"/>
                <w:lang w:val="en-US"/>
              </w:rPr>
            </w:pPr>
          </w:p>
        </w:tc>
      </w:tr>
      <w:tr w:rsidR="00D21415" w:rsidRPr="00C650C2" w:rsidTr="00D21415">
        <w:tc>
          <w:tcPr>
            <w:tcW w:w="7110" w:type="dxa"/>
          </w:tcPr>
          <w:p w:rsidR="00D21415" w:rsidRPr="003D30A5" w:rsidRDefault="00D21415" w:rsidP="00DA0004">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D30A5">
              <w:rPr>
                <w:rFonts w:cs="Times New Roman"/>
                <w:szCs w:val="22"/>
                <w:lang w:val="en-US"/>
              </w:rPr>
              <w:t xml:space="preserve">hedge ineffectiveness included in </w:t>
            </w:r>
            <w:r w:rsidR="00A0231B">
              <w:rPr>
                <w:rFonts w:cs="Times New Roman"/>
                <w:szCs w:val="22"/>
                <w:lang w:val="en-US"/>
              </w:rPr>
              <w:t xml:space="preserve">hedging loss for hedge of group of items </w:t>
            </w:r>
            <w:r w:rsidR="00A0231B">
              <w:rPr>
                <w:rFonts w:cs="Times New Roman"/>
                <w:szCs w:val="22"/>
                <w:lang w:val="en-US"/>
              </w:rPr>
              <w:br/>
              <w:t xml:space="preserve">   with off-setting risk positions</w:t>
            </w:r>
          </w:p>
        </w:tc>
        <w:tc>
          <w:tcPr>
            <w:tcW w:w="2250" w:type="dxa"/>
            <w:vAlign w:val="bottom"/>
          </w:tcPr>
          <w:p w:rsidR="00D21415" w:rsidRPr="002C50FF" w:rsidRDefault="002C50FF" w:rsidP="002C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ind w:left="-104" w:right="-108"/>
              <w:rPr>
                <w:rFonts w:ascii="Times New Roman" w:hAnsi="Times New Roman" w:cs="Times New Roman"/>
                <w:sz w:val="22"/>
                <w:szCs w:val="22"/>
              </w:rPr>
            </w:pPr>
            <w:r w:rsidRPr="002C50FF">
              <w:rPr>
                <w:rFonts w:ascii="Times New Roman" w:hAnsi="Times New Roman" w:cs="Times New Roman"/>
                <w:sz w:val="22"/>
                <w:szCs w:val="22"/>
              </w:rPr>
              <w:t>(</w:t>
            </w:r>
            <w:r w:rsidR="00CC7A11" w:rsidRPr="002C50FF">
              <w:rPr>
                <w:rFonts w:ascii="Times New Roman" w:hAnsi="Times New Roman" w:cs="Times New Roman"/>
                <w:sz w:val="22"/>
                <w:szCs w:val="22"/>
              </w:rPr>
              <w:t>197</w:t>
            </w:r>
            <w:r w:rsidRPr="002C50FF">
              <w:rPr>
                <w:rFonts w:ascii="Times New Roman" w:hAnsi="Times New Roman" w:cs="Times New Roman"/>
                <w:sz w:val="22"/>
                <w:szCs w:val="22"/>
              </w:rPr>
              <w:t>)</w:t>
            </w:r>
          </w:p>
        </w:tc>
      </w:tr>
    </w:tbl>
    <w:p w:rsidR="0051351E" w:rsidRDefault="0051351E"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b/>
          <w:bCs/>
          <w:i/>
          <w:iCs/>
          <w:sz w:val="22"/>
          <w:szCs w:val="22"/>
        </w:rPr>
      </w:pPr>
    </w:p>
    <w:p w:rsidR="00FE40CD" w:rsidRDefault="00FE40CD" w:rsidP="004718B3">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Capital management</w:t>
      </w:r>
    </w:p>
    <w:p w:rsidR="00FE40CD" w:rsidRDefault="00FE40CD" w:rsidP="00FE40CD"/>
    <w:p w:rsidR="00FE40CD" w:rsidRPr="00FE40CD"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FE40C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sidR="002A43FD">
        <w:rPr>
          <w:rFonts w:ascii="Times New Roman" w:hAnsi="Times New Roman" w:cs="Times New Roman"/>
          <w:sz w:val="22"/>
          <w:szCs w:val="22"/>
        </w:rPr>
        <w:t xml:space="preserve"> </w:t>
      </w:r>
      <w:r w:rsidR="002A43FD" w:rsidRPr="002A43FD">
        <w:rPr>
          <w:rFonts w:ascii="Times New Roman" w:hAnsi="Times New Roman" w:cs="Times New Roman"/>
          <w:sz w:val="22"/>
          <w:szCs w:val="22"/>
        </w:rPr>
        <w:t>and also monitors the level of dividends to ordinary shareholders</w:t>
      </w:r>
      <w:r w:rsidR="002A43FD">
        <w:rPr>
          <w:rFonts w:ascii="Times New Roman" w:hAnsi="Times New Roman" w:cs="Times New Roman"/>
          <w:sz w:val="22"/>
          <w:szCs w:val="22"/>
        </w:rPr>
        <w:t>.</w:t>
      </w:r>
    </w:p>
    <w:p w:rsidR="00FE40CD" w:rsidRPr="00FE40CD" w:rsidRDefault="00FE40CD" w:rsidP="00FE40CD">
      <w:pPr>
        <w:rPr>
          <w:lang w:bidi="ar-SA"/>
        </w:rPr>
      </w:pPr>
    </w:p>
    <w:p w:rsidR="00DB57D0" w:rsidRPr="001D7672" w:rsidRDefault="00DB57D0" w:rsidP="004718B3">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1D7672">
        <w:rPr>
          <w:rFonts w:ascii="Times New Roman" w:hAnsi="Times New Roman"/>
          <w:sz w:val="24"/>
          <w:szCs w:val="24"/>
          <w:u w:val="none"/>
          <w:lang w:bidi="ar-SA"/>
        </w:rPr>
        <w:t>C</w:t>
      </w:r>
      <w:r w:rsidR="00C5556A" w:rsidRPr="001D7672">
        <w:rPr>
          <w:rFonts w:ascii="Times New Roman" w:hAnsi="Times New Roman"/>
          <w:sz w:val="24"/>
          <w:szCs w:val="24"/>
          <w:u w:val="none"/>
          <w:lang w:bidi="ar-SA"/>
        </w:rPr>
        <w:t>ommitments</w:t>
      </w:r>
      <w:r w:rsidR="007E0320" w:rsidRPr="001D7672">
        <w:rPr>
          <w:rFonts w:ascii="Times New Roman" w:hAnsi="Times New Roman"/>
          <w:sz w:val="24"/>
          <w:szCs w:val="24"/>
          <w:u w:val="none"/>
          <w:lang w:bidi="ar-SA"/>
        </w:rPr>
        <w:t xml:space="preserve"> with non-related parties</w:t>
      </w:r>
    </w:p>
    <w:p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tblPr>
      <w:tblGrid>
        <w:gridCol w:w="6505"/>
        <w:gridCol w:w="1267"/>
        <w:gridCol w:w="230"/>
        <w:gridCol w:w="1268"/>
      </w:tblGrid>
      <w:tr w:rsidR="00FE27CD" w:rsidRPr="00C97597" w:rsidTr="00DB2C53">
        <w:trPr>
          <w:cantSplit/>
          <w:tblHeader/>
        </w:trPr>
        <w:tc>
          <w:tcPr>
            <w:tcW w:w="6505" w:type="dxa"/>
          </w:tcPr>
          <w:p w:rsidR="00FE27CD" w:rsidRPr="00C97597" w:rsidRDefault="00FE27CD" w:rsidP="00114F52">
            <w:pPr>
              <w:pStyle w:val="acctfourfigures"/>
              <w:tabs>
                <w:tab w:val="clear" w:pos="765"/>
              </w:tabs>
              <w:spacing w:line="240" w:lineRule="atLeast"/>
              <w:jc w:val="center"/>
              <w:rPr>
                <w:rFonts w:cs="Times New Roman"/>
                <w:szCs w:val="22"/>
                <w:lang w:val="en-US"/>
              </w:rPr>
            </w:pPr>
          </w:p>
        </w:tc>
        <w:tc>
          <w:tcPr>
            <w:tcW w:w="1267" w:type="dxa"/>
          </w:tcPr>
          <w:p w:rsidR="00FE27CD" w:rsidRPr="00C97597" w:rsidRDefault="00FE718B" w:rsidP="0018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w:t>
            </w:r>
            <w:r w:rsidR="00195244">
              <w:rPr>
                <w:rFonts w:ascii="Times New Roman" w:hAnsi="Times New Roman" w:cs="Times New Roman"/>
                <w:sz w:val="22"/>
                <w:szCs w:val="22"/>
              </w:rPr>
              <w:t>20</w:t>
            </w:r>
          </w:p>
        </w:tc>
        <w:tc>
          <w:tcPr>
            <w:tcW w:w="230"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rsidR="00FE27CD" w:rsidRPr="00C97597" w:rsidRDefault="00FE718B"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201</w:t>
            </w:r>
            <w:r w:rsidR="00195244">
              <w:rPr>
                <w:rFonts w:ascii="Times New Roman" w:hAnsi="Times New Roman" w:cs="Times New Roman"/>
                <w:sz w:val="22"/>
                <w:szCs w:val="22"/>
              </w:rPr>
              <w:t>9</w:t>
            </w:r>
          </w:p>
        </w:tc>
      </w:tr>
      <w:tr w:rsidR="00FE27CD" w:rsidRPr="00C97597" w:rsidTr="00DB2C53">
        <w:trPr>
          <w:cantSplit/>
        </w:trPr>
        <w:tc>
          <w:tcPr>
            <w:tcW w:w="6505" w:type="dxa"/>
          </w:tcPr>
          <w:p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195244" w:rsidRPr="00C97597" w:rsidTr="00134B45">
        <w:trPr>
          <w:cantSplit/>
        </w:trPr>
        <w:tc>
          <w:tcPr>
            <w:tcW w:w="6505" w:type="dxa"/>
          </w:tcPr>
          <w:p w:rsidR="00195244" w:rsidRPr="00C97597"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7"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rsidR="00195244" w:rsidRPr="00C97597"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rsidR="00195244" w:rsidRPr="00C97597" w:rsidRDefault="00195244" w:rsidP="00195244">
            <w:pPr>
              <w:pStyle w:val="acctfourfigures"/>
              <w:tabs>
                <w:tab w:val="clear" w:pos="765"/>
                <w:tab w:val="decimal" w:pos="979"/>
              </w:tabs>
              <w:spacing w:line="240" w:lineRule="atLeast"/>
              <w:ind w:right="-79"/>
              <w:rPr>
                <w:rFonts w:cs="Times New Roman"/>
                <w:szCs w:val="22"/>
              </w:rPr>
            </w:pPr>
          </w:p>
        </w:tc>
      </w:tr>
      <w:tr w:rsidR="00134B45" w:rsidRPr="00C97597" w:rsidTr="006665DD">
        <w:trPr>
          <w:cantSplit/>
        </w:trPr>
        <w:tc>
          <w:tcPr>
            <w:tcW w:w="6505" w:type="dxa"/>
          </w:tcPr>
          <w:p w:rsidR="00134B45" w:rsidRPr="00132975" w:rsidRDefault="00134B45" w:rsidP="00195244">
            <w:pPr>
              <w:rPr>
                <w:rFonts w:ascii="Times New Roman" w:hAnsi="Times New Roman" w:cs="Times New Roman"/>
                <w:sz w:val="22"/>
                <w:szCs w:val="22"/>
              </w:rPr>
            </w:pPr>
            <w:r w:rsidRPr="00132975">
              <w:rPr>
                <w:rFonts w:ascii="Times New Roman" w:hAnsi="Times New Roman" w:cs="Times New Roman"/>
                <w:sz w:val="22"/>
                <w:szCs w:val="22"/>
              </w:rPr>
              <w:t xml:space="preserve">Short-term lease </w:t>
            </w:r>
            <w:r w:rsidR="00132975" w:rsidRPr="00132975">
              <w:rPr>
                <w:rFonts w:ascii="Times New Roman" w:hAnsi="Times New Roman" w:cs="Times New Roman"/>
                <w:sz w:val="22"/>
                <w:szCs w:val="22"/>
              </w:rPr>
              <w:t xml:space="preserve">and low-value assets </w:t>
            </w:r>
            <w:r w:rsidRPr="00132975">
              <w:rPr>
                <w:rFonts w:ascii="Times New Roman" w:hAnsi="Times New Roman" w:cs="Times New Roman"/>
                <w:sz w:val="22"/>
                <w:szCs w:val="22"/>
              </w:rPr>
              <w:t>commitments</w:t>
            </w:r>
          </w:p>
        </w:tc>
        <w:tc>
          <w:tcPr>
            <w:tcW w:w="1267" w:type="dxa"/>
          </w:tcPr>
          <w:p w:rsidR="00134B45" w:rsidRPr="006665DD" w:rsidRDefault="00132975" w:rsidP="00132975">
            <w:pPr>
              <w:pStyle w:val="acctfourfigures"/>
              <w:tabs>
                <w:tab w:val="clear" w:pos="765"/>
                <w:tab w:val="decimal" w:pos="979"/>
              </w:tabs>
              <w:spacing w:line="240" w:lineRule="atLeast"/>
              <w:ind w:left="-79" w:right="-79"/>
              <w:rPr>
                <w:rFonts w:cs="Times New Roman"/>
                <w:szCs w:val="22"/>
              </w:rPr>
            </w:pPr>
            <w:r w:rsidRPr="006665DD">
              <w:rPr>
                <w:rFonts w:cs="Times New Roman"/>
                <w:szCs w:val="22"/>
              </w:rPr>
              <w:t>190</w:t>
            </w:r>
          </w:p>
        </w:tc>
        <w:tc>
          <w:tcPr>
            <w:tcW w:w="230" w:type="dxa"/>
          </w:tcPr>
          <w:p w:rsidR="00134B45" w:rsidRPr="006665DD" w:rsidRDefault="00134B45" w:rsidP="00195244">
            <w:pPr>
              <w:pStyle w:val="acctfourfigures"/>
              <w:tabs>
                <w:tab w:val="clear" w:pos="765"/>
                <w:tab w:val="decimal" w:pos="1091"/>
              </w:tabs>
              <w:spacing w:line="240" w:lineRule="atLeast"/>
              <w:ind w:left="-79" w:right="-79"/>
              <w:jc w:val="both"/>
              <w:rPr>
                <w:rFonts w:cs="Times New Roman"/>
                <w:szCs w:val="22"/>
              </w:rPr>
            </w:pPr>
          </w:p>
        </w:tc>
        <w:tc>
          <w:tcPr>
            <w:tcW w:w="1268" w:type="dxa"/>
          </w:tcPr>
          <w:p w:rsidR="00134B45" w:rsidRPr="006665DD" w:rsidRDefault="00B42562" w:rsidP="00195244">
            <w:pPr>
              <w:pStyle w:val="acctfourfigures"/>
              <w:tabs>
                <w:tab w:val="clear" w:pos="765"/>
                <w:tab w:val="decimal" w:pos="979"/>
              </w:tabs>
              <w:spacing w:line="240" w:lineRule="atLeast"/>
              <w:ind w:left="-79" w:right="-79"/>
              <w:rPr>
                <w:rFonts w:cs="Times New Roman"/>
                <w:szCs w:val="22"/>
              </w:rPr>
            </w:pPr>
            <w:r w:rsidRPr="006665DD">
              <w:rPr>
                <w:rFonts w:cs="Times New Roman"/>
                <w:szCs w:val="22"/>
              </w:rPr>
              <w:t>640</w:t>
            </w:r>
          </w:p>
        </w:tc>
      </w:tr>
      <w:tr w:rsidR="00195244" w:rsidRPr="00C97597" w:rsidTr="006665DD">
        <w:trPr>
          <w:cantSplit/>
        </w:trPr>
        <w:tc>
          <w:tcPr>
            <w:tcW w:w="6505" w:type="dxa"/>
          </w:tcPr>
          <w:p w:rsidR="00195244" w:rsidRPr="002B27FF" w:rsidRDefault="00195244" w:rsidP="00195244">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7" w:type="dxa"/>
            <w:tcBorders>
              <w:bottom w:val="single" w:sz="4" w:space="0" w:color="auto"/>
            </w:tcBorders>
          </w:tcPr>
          <w:p w:rsidR="00195244" w:rsidRPr="006665DD" w:rsidRDefault="00007E91" w:rsidP="00195244">
            <w:pPr>
              <w:pStyle w:val="acctfourfigures"/>
              <w:tabs>
                <w:tab w:val="clear" w:pos="765"/>
                <w:tab w:val="decimal" w:pos="979"/>
              </w:tabs>
              <w:spacing w:line="240" w:lineRule="atLeast"/>
              <w:ind w:left="-79" w:right="-79"/>
              <w:rPr>
                <w:szCs w:val="28"/>
                <w:lang w:val="en-US" w:bidi="th-TH"/>
              </w:rPr>
            </w:pPr>
            <w:r w:rsidRPr="006665DD">
              <w:rPr>
                <w:szCs w:val="28"/>
                <w:lang w:val="en-US" w:bidi="th-TH"/>
              </w:rPr>
              <w:t>13,369</w:t>
            </w:r>
          </w:p>
        </w:tc>
        <w:tc>
          <w:tcPr>
            <w:tcW w:w="230" w:type="dxa"/>
          </w:tcPr>
          <w:p w:rsidR="00195244" w:rsidRPr="006665DD" w:rsidRDefault="00195244" w:rsidP="00195244">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tcPr>
          <w:p w:rsidR="00195244" w:rsidRPr="006665DD" w:rsidRDefault="00195244" w:rsidP="00195244">
            <w:pPr>
              <w:pStyle w:val="acctfourfigures"/>
              <w:tabs>
                <w:tab w:val="clear" w:pos="765"/>
                <w:tab w:val="decimal" w:pos="979"/>
              </w:tabs>
              <w:spacing w:line="240" w:lineRule="atLeast"/>
              <w:ind w:left="-79" w:right="-79"/>
              <w:rPr>
                <w:rFonts w:cs="Times New Roman"/>
                <w:szCs w:val="22"/>
              </w:rPr>
            </w:pPr>
            <w:r w:rsidRPr="006665DD">
              <w:rPr>
                <w:rFonts w:cs="Times New Roman"/>
                <w:szCs w:val="22"/>
              </w:rPr>
              <w:t>13,369</w:t>
            </w:r>
          </w:p>
        </w:tc>
      </w:tr>
      <w:tr w:rsidR="006665DD" w:rsidRPr="00C97597" w:rsidTr="006665DD">
        <w:trPr>
          <w:cantSplit/>
        </w:trPr>
        <w:tc>
          <w:tcPr>
            <w:tcW w:w="6505" w:type="dxa"/>
          </w:tcPr>
          <w:p w:rsidR="006665DD" w:rsidRPr="006665DD" w:rsidRDefault="006665DD" w:rsidP="00195244">
            <w:pPr>
              <w:rPr>
                <w:rFonts w:ascii="Times New Roman" w:hAnsi="Times New Roman" w:cs="Times New Roman"/>
                <w:b/>
                <w:bCs/>
                <w:sz w:val="22"/>
                <w:szCs w:val="22"/>
              </w:rPr>
            </w:pPr>
            <w:r w:rsidRPr="006665DD">
              <w:rPr>
                <w:rFonts w:ascii="Times New Roman" w:hAnsi="Times New Roman" w:cs="Times New Roman"/>
                <w:b/>
                <w:bCs/>
                <w:sz w:val="22"/>
                <w:szCs w:val="22"/>
              </w:rPr>
              <w:t>Total</w:t>
            </w:r>
          </w:p>
        </w:tc>
        <w:tc>
          <w:tcPr>
            <w:tcW w:w="1267" w:type="dxa"/>
            <w:tcBorders>
              <w:top w:val="single" w:sz="4" w:space="0" w:color="auto"/>
              <w:bottom w:val="double" w:sz="4" w:space="0" w:color="auto"/>
            </w:tcBorders>
          </w:tcPr>
          <w:p w:rsidR="006665DD" w:rsidRDefault="006665DD" w:rsidP="00195244">
            <w:pPr>
              <w:pStyle w:val="acctfourfigures"/>
              <w:tabs>
                <w:tab w:val="clear" w:pos="765"/>
                <w:tab w:val="decimal" w:pos="979"/>
              </w:tabs>
              <w:spacing w:line="240" w:lineRule="atLeast"/>
              <w:ind w:left="-79" w:right="-79"/>
              <w:rPr>
                <w:b/>
                <w:bCs/>
                <w:szCs w:val="28"/>
                <w:lang w:val="en-US" w:bidi="th-TH"/>
              </w:rPr>
            </w:pPr>
            <w:r>
              <w:rPr>
                <w:b/>
                <w:bCs/>
                <w:szCs w:val="28"/>
                <w:lang w:val="en-US" w:bidi="th-TH"/>
              </w:rPr>
              <w:t>13,559</w:t>
            </w:r>
          </w:p>
        </w:tc>
        <w:tc>
          <w:tcPr>
            <w:tcW w:w="230" w:type="dxa"/>
          </w:tcPr>
          <w:p w:rsidR="006665DD" w:rsidRPr="00C97597" w:rsidRDefault="006665DD" w:rsidP="00195244">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tcPr>
          <w:p w:rsidR="006665DD" w:rsidRDefault="006665DD" w:rsidP="00195244">
            <w:pPr>
              <w:pStyle w:val="acctfourfigures"/>
              <w:tabs>
                <w:tab w:val="clear" w:pos="765"/>
                <w:tab w:val="decimal" w:pos="979"/>
              </w:tabs>
              <w:spacing w:line="240" w:lineRule="atLeast"/>
              <w:ind w:left="-79" w:right="-79"/>
              <w:rPr>
                <w:rFonts w:cs="Times New Roman"/>
                <w:b/>
                <w:bCs/>
                <w:szCs w:val="22"/>
              </w:rPr>
            </w:pPr>
            <w:r>
              <w:rPr>
                <w:rFonts w:cs="Times New Roman"/>
                <w:b/>
                <w:bCs/>
                <w:szCs w:val="22"/>
              </w:rPr>
              <w:t>14,009</w:t>
            </w:r>
          </w:p>
        </w:tc>
      </w:tr>
    </w:tbl>
    <w:p w:rsidR="00370D1D" w:rsidRDefault="00370D1D"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br w:type="page"/>
      </w:r>
    </w:p>
    <w:p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lastRenderedPageBreak/>
        <w:t>Events after the reporting period</w:t>
      </w:r>
    </w:p>
    <w:p w:rsidR="00D16662" w:rsidRDefault="00D16662" w:rsidP="00D16662">
      <w:pPr>
        <w:rPr>
          <w:lang w:bidi="ar-SA"/>
        </w:rPr>
      </w:pPr>
    </w:p>
    <w:p w:rsidR="00D16662" w:rsidRDefault="007D6468" w:rsidP="007D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cs="Times New Roman"/>
          <w:sz w:val="22"/>
          <w:szCs w:val="22"/>
        </w:rPr>
      </w:pPr>
      <w:r>
        <w:rPr>
          <w:rFonts w:ascii="Times New Roman" w:hAnsi="Times New Roman" w:cs="Times New Roman"/>
          <w:sz w:val="22"/>
          <w:szCs w:val="22"/>
        </w:rPr>
        <w:t xml:space="preserve">30.1 </w:t>
      </w:r>
      <w:r w:rsidR="00D16662" w:rsidRPr="009847D4">
        <w:rPr>
          <w:rFonts w:ascii="Times New Roman" w:hAnsi="Times New Roman" w:cs="Times New Roman"/>
          <w:sz w:val="22"/>
          <w:szCs w:val="22"/>
        </w:rPr>
        <w:t xml:space="preserve">At the Board of Directors’ meeting held on </w:t>
      </w:r>
      <w:r w:rsidR="00134B45" w:rsidRPr="009847D4">
        <w:rPr>
          <w:rFonts w:ascii="Times New Roman" w:hAnsi="Times New Roman" w:cs="Times New Roman"/>
          <w:sz w:val="22"/>
          <w:szCs w:val="22"/>
        </w:rPr>
        <w:t>19</w:t>
      </w:r>
      <w:r w:rsidR="001F3889" w:rsidRPr="009847D4">
        <w:rPr>
          <w:rFonts w:ascii="Times New Roman" w:hAnsi="Times New Roman" w:cs="Times New Roman"/>
          <w:sz w:val="22"/>
          <w:szCs w:val="22"/>
        </w:rPr>
        <w:t xml:space="preserve"> February 20</w:t>
      </w:r>
      <w:r w:rsidR="004F18E5" w:rsidRPr="009847D4">
        <w:rPr>
          <w:rFonts w:ascii="Times New Roman" w:hAnsi="Times New Roman" w:cs="Times New Roman"/>
          <w:sz w:val="22"/>
          <w:szCs w:val="22"/>
        </w:rPr>
        <w:t>2</w:t>
      </w:r>
      <w:r w:rsidR="00134B45" w:rsidRPr="009847D4">
        <w:rPr>
          <w:rFonts w:ascii="Times New Roman" w:hAnsi="Times New Roman" w:cs="Times New Roman"/>
          <w:sz w:val="22"/>
          <w:szCs w:val="22"/>
        </w:rPr>
        <w:t>1</w:t>
      </w:r>
      <w:r w:rsidR="00D16662" w:rsidRPr="009847D4">
        <w:rPr>
          <w:rFonts w:ascii="Times New Roman" w:hAnsi="Times New Roman" w:cs="Times New Roman"/>
          <w:sz w:val="22"/>
          <w:szCs w:val="22"/>
        </w:rPr>
        <w:t xml:space="preserve">, the directors resolved to propose </w:t>
      </w:r>
      <w:r w:rsidR="006742E9" w:rsidRPr="009847D4">
        <w:rPr>
          <w:rFonts w:ascii="Times New Roman" w:hAnsi="Times New Roman" w:cs="Times New Roman"/>
          <w:sz w:val="22"/>
          <w:szCs w:val="22"/>
        </w:rPr>
        <w:t xml:space="preserve">the dividend payment at Baht </w:t>
      </w:r>
      <w:r w:rsidR="00415517">
        <w:rPr>
          <w:rFonts w:ascii="Times New Roman" w:hAnsi="Times New Roman" w:cs="Times New Roman"/>
          <w:sz w:val="22"/>
          <w:szCs w:val="22"/>
        </w:rPr>
        <w:t xml:space="preserve">1.625 </w:t>
      </w:r>
      <w:r w:rsidR="00D16662" w:rsidRPr="009847D4">
        <w:rPr>
          <w:rFonts w:ascii="Times New Roman" w:hAnsi="Times New Roman" w:cs="Times New Roman"/>
          <w:sz w:val="22"/>
          <w:szCs w:val="22"/>
        </w:rPr>
        <w:t>per share. The dividend payment shall be approved by its shareholders at the annual general meeting of the shareholders.</w:t>
      </w:r>
    </w:p>
    <w:p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34B45" w:rsidRDefault="007D6468" w:rsidP="007D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cs="Times New Roman"/>
          <w:sz w:val="22"/>
          <w:szCs w:val="22"/>
        </w:rPr>
      </w:pPr>
      <w:r>
        <w:rPr>
          <w:rFonts w:ascii="Times New Roman" w:hAnsi="Times New Roman" w:cs="Times New Roman"/>
          <w:sz w:val="22"/>
          <w:szCs w:val="22"/>
        </w:rPr>
        <w:t>30.2 As</w:t>
      </w:r>
      <w:r w:rsidR="00134B45" w:rsidRPr="00134B45">
        <w:rPr>
          <w:rFonts w:ascii="Times New Roman" w:hAnsi="Times New Roman" w:cs="Times New Roman"/>
          <w:sz w:val="22"/>
          <w:szCs w:val="22"/>
        </w:rPr>
        <w:t xml:space="preserve"> disclosed in note </w:t>
      </w:r>
      <w:r w:rsidR="00134B45">
        <w:rPr>
          <w:rFonts w:ascii="Times New Roman" w:hAnsi="Times New Roman" w:cs="Times New Roman"/>
          <w:sz w:val="22"/>
          <w:szCs w:val="22"/>
        </w:rPr>
        <w:t>5</w:t>
      </w:r>
      <w:r w:rsidR="00134B45" w:rsidRPr="00134B45">
        <w:rPr>
          <w:rFonts w:ascii="Times New Roman" w:hAnsi="Times New Roman" w:cs="Times New Roman"/>
          <w:sz w:val="22"/>
          <w:szCs w:val="22"/>
        </w:rPr>
        <w:t>, the Company has elected to apply accounting guidance on temporary accounting relief measures for additional accounting options in response to impact from the situation of coronavirus pandemic (COVID-19). The guidance expired on 31 December 2020.</w:t>
      </w:r>
    </w:p>
    <w:p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34B45" w:rsidRPr="00134B45" w:rsidRDefault="00134B45" w:rsidP="007D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34B45">
        <w:rPr>
          <w:rFonts w:ascii="Times New Roman" w:hAnsi="Times New Roman" w:cs="Times New Roman"/>
          <w:sz w:val="22"/>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rsidR="00B77E03" w:rsidRDefault="00B77E03" w:rsidP="0013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34B45" w:rsidRDefault="00134B45" w:rsidP="007D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34B45">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Company. Management is closely monitoring the situation and managing to lessen the impact as much as possible.</w:t>
      </w:r>
    </w:p>
    <w:p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5"/>
      <w:pgSz w:w="11909" w:h="16834" w:code="9"/>
      <w:pgMar w:top="691" w:right="929"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0DE" w:rsidRDefault="004050DE">
      <w:r>
        <w:separator/>
      </w:r>
    </w:p>
  </w:endnote>
  <w:endnote w:type="continuationSeparator" w:id="0">
    <w:p w:rsidR="004050DE" w:rsidRDefault="004050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0" w:usb1="00000000" w:usb2="00000000" w:usb3="00000000" w:csb0="0000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6F6CF1" w:rsidRDefault="000E7C8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00670FA5"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sidR="00415517">
      <w:rPr>
        <w:rStyle w:val="PageNumber"/>
        <w:rFonts w:ascii="Times New Roman" w:hAnsi="Times New Roman"/>
        <w:noProof/>
        <w:sz w:val="22"/>
        <w:szCs w:val="22"/>
      </w:rPr>
      <w:t>39</w:t>
    </w:r>
    <w:r w:rsidRPr="006F6CF1">
      <w:rPr>
        <w:rStyle w:val="PageNumber"/>
        <w:rFonts w:ascii="Times New Roman" w:hAnsi="Times New Roman"/>
        <w:sz w:val="22"/>
        <w:szCs w:val="22"/>
      </w:rPr>
      <w:fldChar w:fldCharType="end"/>
    </w:r>
  </w:p>
  <w:p w:rsidR="00670FA5" w:rsidRPr="00FA394C" w:rsidRDefault="00670FA5" w:rsidP="00FA394C">
    <w:pPr>
      <w:pStyle w:val="Footer"/>
      <w:rPr>
        <w:rFonts w:ascii="Times New Roman" w:hAnsi="Times New Roman"/>
        <w:i/>
        <w:i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DD6115" w:rsidRDefault="000E7C89">
    <w:pPr>
      <w:pStyle w:val="Footer"/>
      <w:rPr>
        <w:rFonts w:ascii="Times New Roman" w:hAnsi="Times New Roman"/>
        <w:sz w:val="22"/>
        <w:szCs w:val="22"/>
      </w:rPr>
    </w:pPr>
    <w:r w:rsidRPr="00DD6115">
      <w:rPr>
        <w:rFonts w:ascii="Times New Roman" w:hAnsi="Times New Roman"/>
        <w:sz w:val="22"/>
        <w:szCs w:val="22"/>
      </w:rPr>
      <w:fldChar w:fldCharType="begin"/>
    </w:r>
    <w:r w:rsidR="00670FA5"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71009C">
      <w:rPr>
        <w:rFonts w:ascii="Times New Roman" w:hAnsi="Times New Roman"/>
        <w:noProof/>
        <w:sz w:val="22"/>
        <w:szCs w:val="22"/>
      </w:rPr>
      <w:t>FMTe3-Set</w:t>
    </w:r>
    <w:r w:rsidRPr="00DD6115">
      <w:rPr>
        <w:rFonts w:ascii="Times New Roman" w:hAnsi="Times New Roman"/>
        <w:sz w:val="22"/>
        <w:szCs w:val="22"/>
      </w:rPr>
      <w:fldChar w:fldCharType="end"/>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Pr>
        <w:rFonts w:ascii="Times New Roman" w:hAnsi="Times New Roman"/>
        <w:sz w:val="22"/>
        <w:szCs w:val="22"/>
      </w:rPr>
      <w:t>8</w:t>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r w:rsidR="00670FA5" w:rsidRPr="00DD6115">
      <w:rPr>
        <w:rFonts w:ascii="Times New Roman" w:hAnsi="Times New Roman"/>
        <w:sz w:val="22"/>
        <w:szCs w:val="22"/>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556033" w:rsidRDefault="000E7C8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670FA5"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415517">
      <w:rPr>
        <w:rStyle w:val="PageNumber"/>
        <w:rFonts w:ascii="Times New Roman" w:hAnsi="Times New Roman"/>
        <w:noProof/>
        <w:sz w:val="22"/>
        <w:szCs w:val="22"/>
      </w:rPr>
      <w:t>57</w:t>
    </w:r>
    <w:r w:rsidRPr="00556033">
      <w:rPr>
        <w:rStyle w:val="PageNumber"/>
        <w:rFonts w:ascii="Times New Roman" w:hAnsi="Times New Roman"/>
        <w:sz w:val="22"/>
        <w:szCs w:val="22"/>
      </w:rPr>
      <w:fldChar w:fldCharType="end"/>
    </w:r>
  </w:p>
  <w:p w:rsidR="00670FA5" w:rsidRPr="00FA394C" w:rsidRDefault="00670FA5" w:rsidP="000C63DC">
    <w:pPr>
      <w:pStyle w:val="Footer"/>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556033" w:rsidRDefault="000E7C89"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00670FA5"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sidR="00670FA5">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rsidR="00670FA5" w:rsidRPr="00310513" w:rsidRDefault="000E7C89"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00670FA5"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71009C">
      <w:rPr>
        <w:rFonts w:ascii="Times New Roman" w:hAnsi="Times New Roman"/>
        <w:i/>
        <w:iCs/>
        <w:noProof/>
        <w:sz w:val="22"/>
        <w:szCs w:val="22"/>
      </w:rPr>
      <w:t>FMTe3-Set</w:t>
    </w:r>
    <w:r w:rsidRPr="00310513">
      <w:rPr>
        <w:rFonts w:ascii="Times New Roman" w:hAnsi="Times New Roman"/>
        <w:i/>
        <w:iCs/>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0DE" w:rsidRDefault="004050DE">
      <w:r>
        <w:separator/>
      </w:r>
    </w:p>
  </w:footnote>
  <w:footnote w:type="continuationSeparator" w:id="0">
    <w:p w:rsidR="004050DE" w:rsidRDefault="004050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267F0B" w:rsidRDefault="00670FA5"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rsidR="00670FA5" w:rsidRPr="00497F23" w:rsidRDefault="00670FA5"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267F0B">
      <w:rPr>
        <w:rFonts w:ascii="Times New Roman" w:hAnsi="Times New Roman"/>
        <w:b/>
        <w:bCs/>
        <w:sz w:val="28"/>
        <w:szCs w:val="28"/>
        <w:lang w:val="en-GB"/>
      </w:rPr>
      <w:t>(Formerly Furukawa Metal (Thailand) Public Company Limited)</w:t>
    </w:r>
  </w:p>
  <w:p w:rsidR="00670FA5" w:rsidRPr="00151F08" w:rsidRDefault="00670FA5"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670FA5" w:rsidRDefault="00670FA5"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2020</w:t>
    </w:r>
  </w:p>
  <w:p w:rsidR="00670FA5" w:rsidRDefault="00670FA5"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670FA5" w:rsidRDefault="00670FA5"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5C580A" w:rsidRDefault="00670FA5"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670FA5" w:rsidRDefault="00670FA5"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(Formerly Furukawa Metal (Thailand) Public Company Limited)</w:t>
    </w:r>
  </w:p>
  <w:p w:rsidR="00670FA5" w:rsidRDefault="00670FA5"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670FA5" w:rsidRDefault="00670FA5"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2020</w:t>
    </w:r>
  </w:p>
  <w:p w:rsidR="00670FA5" w:rsidRDefault="00670FA5"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670FA5" w:rsidRPr="00151F08" w:rsidRDefault="00670FA5"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497F23" w:rsidRDefault="00670FA5"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rsidR="00670FA5" w:rsidRPr="00151F08" w:rsidRDefault="00670FA5"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670FA5" w:rsidRDefault="00670FA5"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rsidR="00670FA5" w:rsidRPr="00CC00A8" w:rsidRDefault="00670FA5">
    <w:pPr>
      <w:pStyle w:val="Header"/>
      <w:rPr>
        <w:rFonts w:ascii="Times New Roman" w:hAnsi="Times New Roman"/>
        <w:sz w:val="24"/>
        <w:szCs w:val="24"/>
      </w:rPr>
    </w:pPr>
    <w:r>
      <w:rPr>
        <w:rFonts w:ascii="Times New Roman" w:hAnsi="Times New Roman"/>
        <w:sz w:val="24"/>
        <w:szCs w:val="24"/>
      </w:rPr>
      <w:t xml:space="preserve"> </w:t>
    </w:r>
  </w:p>
  <w:p w:rsidR="00670FA5" w:rsidRPr="00CC00A8" w:rsidRDefault="00670FA5">
    <w:pPr>
      <w:pStyle w:val="Header"/>
      <w:rPr>
        <w:rFonts w:ascii="Times New Roman" w:hAnsi="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FA5" w:rsidRPr="005C580A" w:rsidRDefault="00670FA5"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rsidR="00670FA5" w:rsidRDefault="00670FA5"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(Formerly Furukawa Metal (Thailand) Public Company Limited)</w:t>
    </w:r>
  </w:p>
  <w:p w:rsidR="00670FA5" w:rsidRPr="00151F08" w:rsidRDefault="00670FA5"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rsidR="00670FA5" w:rsidRPr="00222D2F" w:rsidRDefault="00670FA5">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20</w:t>
    </w:r>
  </w:p>
  <w:p w:rsidR="00670FA5" w:rsidRDefault="00670FA5">
    <w:pPr>
      <w:rPr>
        <w:rFonts w:ascii="Times New Roman" w:hAnsi="Times New Roman"/>
        <w:sz w:val="24"/>
        <w:szCs w:val="24"/>
      </w:rPr>
    </w:pPr>
  </w:p>
  <w:p w:rsidR="00670FA5" w:rsidRPr="00CC00A8" w:rsidRDefault="00670FA5">
    <w:pP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2"/>
  </w:num>
  <w:num w:numId="16">
    <w:abstractNumId w:val="19"/>
  </w:num>
  <w:num w:numId="17">
    <w:abstractNumId w:val="21"/>
  </w:num>
  <w:num w:numId="1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0"/>
  </w:num>
  <w:num w:numId="25">
    <w:abstractNumId w:val="21"/>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122"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50F3"/>
    <w:rsid w:val="00055200"/>
    <w:rsid w:val="00055649"/>
    <w:rsid w:val="00055D5F"/>
    <w:rsid w:val="0005720A"/>
    <w:rsid w:val="00057649"/>
    <w:rsid w:val="000576B7"/>
    <w:rsid w:val="00057F35"/>
    <w:rsid w:val="00060013"/>
    <w:rsid w:val="00060E6B"/>
    <w:rsid w:val="00061971"/>
    <w:rsid w:val="00061D38"/>
    <w:rsid w:val="00061E12"/>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23B7"/>
    <w:rsid w:val="000729DC"/>
    <w:rsid w:val="00072A1D"/>
    <w:rsid w:val="00072A4D"/>
    <w:rsid w:val="00072CB3"/>
    <w:rsid w:val="00073E73"/>
    <w:rsid w:val="000746BF"/>
    <w:rsid w:val="00074FE9"/>
    <w:rsid w:val="00076BEA"/>
    <w:rsid w:val="00077B7B"/>
    <w:rsid w:val="00077EE1"/>
    <w:rsid w:val="00080E7F"/>
    <w:rsid w:val="00081826"/>
    <w:rsid w:val="00081DB4"/>
    <w:rsid w:val="00081FBA"/>
    <w:rsid w:val="000822EB"/>
    <w:rsid w:val="000823B4"/>
    <w:rsid w:val="0008248F"/>
    <w:rsid w:val="00082DE4"/>
    <w:rsid w:val="00083656"/>
    <w:rsid w:val="0008378E"/>
    <w:rsid w:val="000847A0"/>
    <w:rsid w:val="000848CB"/>
    <w:rsid w:val="00084E69"/>
    <w:rsid w:val="00084EE9"/>
    <w:rsid w:val="00084FAD"/>
    <w:rsid w:val="00085175"/>
    <w:rsid w:val="000853B3"/>
    <w:rsid w:val="000862E3"/>
    <w:rsid w:val="00086495"/>
    <w:rsid w:val="0008792E"/>
    <w:rsid w:val="00087C57"/>
    <w:rsid w:val="0009012A"/>
    <w:rsid w:val="00090B9C"/>
    <w:rsid w:val="000913D0"/>
    <w:rsid w:val="000919FA"/>
    <w:rsid w:val="00092207"/>
    <w:rsid w:val="000932AC"/>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E3C"/>
    <w:rsid w:val="000C055B"/>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4F1"/>
    <w:rsid w:val="000E2663"/>
    <w:rsid w:val="000E2866"/>
    <w:rsid w:val="000E29EE"/>
    <w:rsid w:val="000E3052"/>
    <w:rsid w:val="000E4220"/>
    <w:rsid w:val="000E42B2"/>
    <w:rsid w:val="000E46CA"/>
    <w:rsid w:val="000E5460"/>
    <w:rsid w:val="000E7C89"/>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383"/>
    <w:rsid w:val="00145D04"/>
    <w:rsid w:val="0014659C"/>
    <w:rsid w:val="0015010D"/>
    <w:rsid w:val="00150C9B"/>
    <w:rsid w:val="0015166F"/>
    <w:rsid w:val="00151F08"/>
    <w:rsid w:val="00152910"/>
    <w:rsid w:val="00153129"/>
    <w:rsid w:val="001532F0"/>
    <w:rsid w:val="00153D9C"/>
    <w:rsid w:val="001553EB"/>
    <w:rsid w:val="001558CA"/>
    <w:rsid w:val="00155C6E"/>
    <w:rsid w:val="001563C2"/>
    <w:rsid w:val="00156F24"/>
    <w:rsid w:val="00157A3F"/>
    <w:rsid w:val="00157DA0"/>
    <w:rsid w:val="00160141"/>
    <w:rsid w:val="00160964"/>
    <w:rsid w:val="00160AF5"/>
    <w:rsid w:val="00161584"/>
    <w:rsid w:val="001617DA"/>
    <w:rsid w:val="00161F8F"/>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7F4"/>
    <w:rsid w:val="001924E4"/>
    <w:rsid w:val="00192516"/>
    <w:rsid w:val="00193072"/>
    <w:rsid w:val="001942AA"/>
    <w:rsid w:val="001943EC"/>
    <w:rsid w:val="0019506C"/>
    <w:rsid w:val="00195244"/>
    <w:rsid w:val="001959A5"/>
    <w:rsid w:val="00195D79"/>
    <w:rsid w:val="00196569"/>
    <w:rsid w:val="00196A14"/>
    <w:rsid w:val="00197072"/>
    <w:rsid w:val="001A00E3"/>
    <w:rsid w:val="001A01EB"/>
    <w:rsid w:val="001A197B"/>
    <w:rsid w:val="001A250C"/>
    <w:rsid w:val="001A38E0"/>
    <w:rsid w:val="001A3B71"/>
    <w:rsid w:val="001A3DC5"/>
    <w:rsid w:val="001A409C"/>
    <w:rsid w:val="001A40A7"/>
    <w:rsid w:val="001A569D"/>
    <w:rsid w:val="001A5EA8"/>
    <w:rsid w:val="001A6106"/>
    <w:rsid w:val="001A643A"/>
    <w:rsid w:val="001A6631"/>
    <w:rsid w:val="001A709C"/>
    <w:rsid w:val="001A7A9F"/>
    <w:rsid w:val="001B097A"/>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63F"/>
    <w:rsid w:val="001C06AB"/>
    <w:rsid w:val="001C11CA"/>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053"/>
    <w:rsid w:val="001F419D"/>
    <w:rsid w:val="001F4540"/>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745"/>
    <w:rsid w:val="002301CF"/>
    <w:rsid w:val="00230693"/>
    <w:rsid w:val="00230F15"/>
    <w:rsid w:val="00230F7F"/>
    <w:rsid w:val="0023150B"/>
    <w:rsid w:val="00231A34"/>
    <w:rsid w:val="00232063"/>
    <w:rsid w:val="00232528"/>
    <w:rsid w:val="0023284B"/>
    <w:rsid w:val="00234115"/>
    <w:rsid w:val="00234B48"/>
    <w:rsid w:val="0023505F"/>
    <w:rsid w:val="002353D8"/>
    <w:rsid w:val="0023568B"/>
    <w:rsid w:val="002359C5"/>
    <w:rsid w:val="00235C38"/>
    <w:rsid w:val="00235EEF"/>
    <w:rsid w:val="00236136"/>
    <w:rsid w:val="002364CE"/>
    <w:rsid w:val="00236527"/>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50C1A"/>
    <w:rsid w:val="00250F76"/>
    <w:rsid w:val="00251196"/>
    <w:rsid w:val="002514E1"/>
    <w:rsid w:val="00251852"/>
    <w:rsid w:val="00252600"/>
    <w:rsid w:val="00252686"/>
    <w:rsid w:val="002533C1"/>
    <w:rsid w:val="002535B7"/>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531"/>
    <w:rsid w:val="002B684F"/>
    <w:rsid w:val="002B6870"/>
    <w:rsid w:val="002B6BF8"/>
    <w:rsid w:val="002B6ECB"/>
    <w:rsid w:val="002B7FC9"/>
    <w:rsid w:val="002C0093"/>
    <w:rsid w:val="002C037B"/>
    <w:rsid w:val="002C08CD"/>
    <w:rsid w:val="002C10CD"/>
    <w:rsid w:val="002C2080"/>
    <w:rsid w:val="002C2A3D"/>
    <w:rsid w:val="002C2C58"/>
    <w:rsid w:val="002C34F2"/>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71F"/>
    <w:rsid w:val="002E0EAB"/>
    <w:rsid w:val="002E1993"/>
    <w:rsid w:val="002E1FAA"/>
    <w:rsid w:val="002E2242"/>
    <w:rsid w:val="002E273E"/>
    <w:rsid w:val="002E2AB5"/>
    <w:rsid w:val="002E342E"/>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432"/>
    <w:rsid w:val="003237FB"/>
    <w:rsid w:val="00323CAB"/>
    <w:rsid w:val="00324654"/>
    <w:rsid w:val="00324745"/>
    <w:rsid w:val="0032494A"/>
    <w:rsid w:val="00324E7F"/>
    <w:rsid w:val="00325793"/>
    <w:rsid w:val="00325980"/>
    <w:rsid w:val="00326294"/>
    <w:rsid w:val="003264F9"/>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32EA"/>
    <w:rsid w:val="003537B3"/>
    <w:rsid w:val="00353868"/>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E2B"/>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9A5"/>
    <w:rsid w:val="003C72E5"/>
    <w:rsid w:val="003C74EA"/>
    <w:rsid w:val="003D0380"/>
    <w:rsid w:val="003D06F1"/>
    <w:rsid w:val="003D0784"/>
    <w:rsid w:val="003D0A4C"/>
    <w:rsid w:val="003D0D32"/>
    <w:rsid w:val="003D0EE5"/>
    <w:rsid w:val="003D1366"/>
    <w:rsid w:val="003D19F4"/>
    <w:rsid w:val="003D22D2"/>
    <w:rsid w:val="003D304B"/>
    <w:rsid w:val="003D30A5"/>
    <w:rsid w:val="003D3FCC"/>
    <w:rsid w:val="003D42F9"/>
    <w:rsid w:val="003D538C"/>
    <w:rsid w:val="003D5AFF"/>
    <w:rsid w:val="003D607D"/>
    <w:rsid w:val="003D6752"/>
    <w:rsid w:val="003D69B6"/>
    <w:rsid w:val="003D78A5"/>
    <w:rsid w:val="003D7950"/>
    <w:rsid w:val="003E0639"/>
    <w:rsid w:val="003E0AA5"/>
    <w:rsid w:val="003E107B"/>
    <w:rsid w:val="003E15D6"/>
    <w:rsid w:val="003E1A82"/>
    <w:rsid w:val="003E1FFE"/>
    <w:rsid w:val="003E2AA3"/>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0DE"/>
    <w:rsid w:val="00405225"/>
    <w:rsid w:val="00405ABB"/>
    <w:rsid w:val="00406BD8"/>
    <w:rsid w:val="0040748A"/>
    <w:rsid w:val="0040784B"/>
    <w:rsid w:val="00407990"/>
    <w:rsid w:val="004101E6"/>
    <w:rsid w:val="004118BE"/>
    <w:rsid w:val="00411B91"/>
    <w:rsid w:val="00412AB4"/>
    <w:rsid w:val="004135E3"/>
    <w:rsid w:val="0041471A"/>
    <w:rsid w:val="00414C13"/>
    <w:rsid w:val="00415154"/>
    <w:rsid w:val="00415210"/>
    <w:rsid w:val="00415517"/>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7E"/>
    <w:rsid w:val="00430849"/>
    <w:rsid w:val="00430A89"/>
    <w:rsid w:val="00430DC8"/>
    <w:rsid w:val="00431356"/>
    <w:rsid w:val="00431674"/>
    <w:rsid w:val="00431D33"/>
    <w:rsid w:val="004328ED"/>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56"/>
    <w:rsid w:val="004746AD"/>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466F"/>
    <w:rsid w:val="00484935"/>
    <w:rsid w:val="00484D21"/>
    <w:rsid w:val="00484DB8"/>
    <w:rsid w:val="00485483"/>
    <w:rsid w:val="004857C9"/>
    <w:rsid w:val="00485B20"/>
    <w:rsid w:val="00485C23"/>
    <w:rsid w:val="00485F3A"/>
    <w:rsid w:val="00486142"/>
    <w:rsid w:val="004864E0"/>
    <w:rsid w:val="00487BF8"/>
    <w:rsid w:val="00490051"/>
    <w:rsid w:val="004902E5"/>
    <w:rsid w:val="00490414"/>
    <w:rsid w:val="00490834"/>
    <w:rsid w:val="00490B9A"/>
    <w:rsid w:val="00491098"/>
    <w:rsid w:val="00491444"/>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757D"/>
    <w:rsid w:val="00520877"/>
    <w:rsid w:val="005214AA"/>
    <w:rsid w:val="00521E57"/>
    <w:rsid w:val="005220E1"/>
    <w:rsid w:val="00523314"/>
    <w:rsid w:val="00523760"/>
    <w:rsid w:val="0052395D"/>
    <w:rsid w:val="00523D82"/>
    <w:rsid w:val="00524045"/>
    <w:rsid w:val="00524753"/>
    <w:rsid w:val="005249DD"/>
    <w:rsid w:val="005253E7"/>
    <w:rsid w:val="00525EEA"/>
    <w:rsid w:val="00525FA0"/>
    <w:rsid w:val="005263DE"/>
    <w:rsid w:val="00527CE9"/>
    <w:rsid w:val="00530CCD"/>
    <w:rsid w:val="00530E92"/>
    <w:rsid w:val="005310D9"/>
    <w:rsid w:val="005312D1"/>
    <w:rsid w:val="005319BA"/>
    <w:rsid w:val="0053238A"/>
    <w:rsid w:val="005334AF"/>
    <w:rsid w:val="005334F6"/>
    <w:rsid w:val="00533FE0"/>
    <w:rsid w:val="0053449E"/>
    <w:rsid w:val="00534C36"/>
    <w:rsid w:val="005351E4"/>
    <w:rsid w:val="005354AC"/>
    <w:rsid w:val="005359F9"/>
    <w:rsid w:val="005361B8"/>
    <w:rsid w:val="00536878"/>
    <w:rsid w:val="005371F4"/>
    <w:rsid w:val="0053726C"/>
    <w:rsid w:val="00537A88"/>
    <w:rsid w:val="005401CC"/>
    <w:rsid w:val="00540ABA"/>
    <w:rsid w:val="005426DB"/>
    <w:rsid w:val="00543163"/>
    <w:rsid w:val="0054357C"/>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F6"/>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3C4"/>
    <w:rsid w:val="005A346E"/>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971"/>
    <w:rsid w:val="00611008"/>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643"/>
    <w:rsid w:val="00652772"/>
    <w:rsid w:val="006530B5"/>
    <w:rsid w:val="00653691"/>
    <w:rsid w:val="006537F7"/>
    <w:rsid w:val="00654647"/>
    <w:rsid w:val="006548AD"/>
    <w:rsid w:val="006551B1"/>
    <w:rsid w:val="00655738"/>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3825"/>
    <w:rsid w:val="006742E9"/>
    <w:rsid w:val="006745C6"/>
    <w:rsid w:val="006745F7"/>
    <w:rsid w:val="00674F33"/>
    <w:rsid w:val="006755BE"/>
    <w:rsid w:val="00676A04"/>
    <w:rsid w:val="0068035B"/>
    <w:rsid w:val="006806C3"/>
    <w:rsid w:val="006814AF"/>
    <w:rsid w:val="00681A72"/>
    <w:rsid w:val="00681F7F"/>
    <w:rsid w:val="0068220D"/>
    <w:rsid w:val="006822B9"/>
    <w:rsid w:val="006828F1"/>
    <w:rsid w:val="00682D85"/>
    <w:rsid w:val="00683D8C"/>
    <w:rsid w:val="006851DE"/>
    <w:rsid w:val="006853DB"/>
    <w:rsid w:val="00685AD1"/>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46D1"/>
    <w:rsid w:val="006A4B5A"/>
    <w:rsid w:val="006A5AD3"/>
    <w:rsid w:val="006A75D0"/>
    <w:rsid w:val="006A77D2"/>
    <w:rsid w:val="006B07C5"/>
    <w:rsid w:val="006B0DDB"/>
    <w:rsid w:val="006B1077"/>
    <w:rsid w:val="006B1449"/>
    <w:rsid w:val="006B1E35"/>
    <w:rsid w:val="006B2334"/>
    <w:rsid w:val="006B237C"/>
    <w:rsid w:val="006B2FB2"/>
    <w:rsid w:val="006B3D35"/>
    <w:rsid w:val="006B4120"/>
    <w:rsid w:val="006B4722"/>
    <w:rsid w:val="006B5214"/>
    <w:rsid w:val="006B5C6B"/>
    <w:rsid w:val="006B64A0"/>
    <w:rsid w:val="006B654A"/>
    <w:rsid w:val="006B6B07"/>
    <w:rsid w:val="006B7865"/>
    <w:rsid w:val="006C0280"/>
    <w:rsid w:val="006C2E48"/>
    <w:rsid w:val="006C3287"/>
    <w:rsid w:val="006C39A1"/>
    <w:rsid w:val="006C48A0"/>
    <w:rsid w:val="006C51A3"/>
    <w:rsid w:val="006C547F"/>
    <w:rsid w:val="006C5918"/>
    <w:rsid w:val="006C5AF5"/>
    <w:rsid w:val="006C62F2"/>
    <w:rsid w:val="006C78FF"/>
    <w:rsid w:val="006C7BC4"/>
    <w:rsid w:val="006D01F8"/>
    <w:rsid w:val="006D067D"/>
    <w:rsid w:val="006D0A37"/>
    <w:rsid w:val="006D10EE"/>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293F"/>
    <w:rsid w:val="006F2CA4"/>
    <w:rsid w:val="006F33E0"/>
    <w:rsid w:val="006F34D9"/>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09C"/>
    <w:rsid w:val="0071032F"/>
    <w:rsid w:val="0071047F"/>
    <w:rsid w:val="007110B1"/>
    <w:rsid w:val="00711AC7"/>
    <w:rsid w:val="00711E4E"/>
    <w:rsid w:val="007120BD"/>
    <w:rsid w:val="00712825"/>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41AC"/>
    <w:rsid w:val="0074440E"/>
    <w:rsid w:val="007449A6"/>
    <w:rsid w:val="00744E80"/>
    <w:rsid w:val="00744FD2"/>
    <w:rsid w:val="0074516B"/>
    <w:rsid w:val="00746130"/>
    <w:rsid w:val="00746193"/>
    <w:rsid w:val="00746B09"/>
    <w:rsid w:val="007472CF"/>
    <w:rsid w:val="007472FE"/>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14C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E2F"/>
    <w:rsid w:val="00792CB6"/>
    <w:rsid w:val="00793357"/>
    <w:rsid w:val="00793D4F"/>
    <w:rsid w:val="0079422B"/>
    <w:rsid w:val="007944B7"/>
    <w:rsid w:val="00794C97"/>
    <w:rsid w:val="007951A2"/>
    <w:rsid w:val="00795760"/>
    <w:rsid w:val="00795B1F"/>
    <w:rsid w:val="00795F7A"/>
    <w:rsid w:val="0079654C"/>
    <w:rsid w:val="00796662"/>
    <w:rsid w:val="00796843"/>
    <w:rsid w:val="00797BF7"/>
    <w:rsid w:val="00797C1C"/>
    <w:rsid w:val="007A0932"/>
    <w:rsid w:val="007A0B09"/>
    <w:rsid w:val="007A0C03"/>
    <w:rsid w:val="007A0C1B"/>
    <w:rsid w:val="007A1186"/>
    <w:rsid w:val="007A14D4"/>
    <w:rsid w:val="007A14FD"/>
    <w:rsid w:val="007A16E5"/>
    <w:rsid w:val="007A1A02"/>
    <w:rsid w:val="007A1FF7"/>
    <w:rsid w:val="007A201C"/>
    <w:rsid w:val="007A275F"/>
    <w:rsid w:val="007A2A81"/>
    <w:rsid w:val="007A3613"/>
    <w:rsid w:val="007A37C5"/>
    <w:rsid w:val="007A439C"/>
    <w:rsid w:val="007A4810"/>
    <w:rsid w:val="007A60F1"/>
    <w:rsid w:val="007A68CE"/>
    <w:rsid w:val="007A701F"/>
    <w:rsid w:val="007A717B"/>
    <w:rsid w:val="007A76F9"/>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A0C"/>
    <w:rsid w:val="007D3E4D"/>
    <w:rsid w:val="007D3EF6"/>
    <w:rsid w:val="007D480F"/>
    <w:rsid w:val="007D4AFD"/>
    <w:rsid w:val="007D4F32"/>
    <w:rsid w:val="007D532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2183"/>
    <w:rsid w:val="007E2B53"/>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E"/>
    <w:rsid w:val="007F35C0"/>
    <w:rsid w:val="007F373B"/>
    <w:rsid w:val="007F4383"/>
    <w:rsid w:val="007F5922"/>
    <w:rsid w:val="007F6590"/>
    <w:rsid w:val="007F695C"/>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1056F"/>
    <w:rsid w:val="00810F0E"/>
    <w:rsid w:val="00811007"/>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5EB2"/>
    <w:rsid w:val="00856CC7"/>
    <w:rsid w:val="00857B08"/>
    <w:rsid w:val="00857E53"/>
    <w:rsid w:val="008605E9"/>
    <w:rsid w:val="00860853"/>
    <w:rsid w:val="00860B39"/>
    <w:rsid w:val="008612B5"/>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777C"/>
    <w:rsid w:val="008879FC"/>
    <w:rsid w:val="00890B3F"/>
    <w:rsid w:val="00890FA5"/>
    <w:rsid w:val="00891756"/>
    <w:rsid w:val="00891867"/>
    <w:rsid w:val="00892120"/>
    <w:rsid w:val="0089248B"/>
    <w:rsid w:val="00892524"/>
    <w:rsid w:val="00892812"/>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7C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582"/>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600"/>
    <w:rsid w:val="008F590D"/>
    <w:rsid w:val="008F5F1E"/>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2AF3"/>
    <w:rsid w:val="00923E61"/>
    <w:rsid w:val="00923EBA"/>
    <w:rsid w:val="009245C8"/>
    <w:rsid w:val="009245EC"/>
    <w:rsid w:val="009251CB"/>
    <w:rsid w:val="009253A7"/>
    <w:rsid w:val="009254E2"/>
    <w:rsid w:val="0092664B"/>
    <w:rsid w:val="00927244"/>
    <w:rsid w:val="0093048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6F8"/>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39AE"/>
    <w:rsid w:val="0098470C"/>
    <w:rsid w:val="009847D4"/>
    <w:rsid w:val="009859DD"/>
    <w:rsid w:val="0098606D"/>
    <w:rsid w:val="0098660E"/>
    <w:rsid w:val="009866CA"/>
    <w:rsid w:val="00986778"/>
    <w:rsid w:val="00986C5A"/>
    <w:rsid w:val="00986F6F"/>
    <w:rsid w:val="009874D6"/>
    <w:rsid w:val="009900DE"/>
    <w:rsid w:val="00991619"/>
    <w:rsid w:val="00991918"/>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E110D"/>
    <w:rsid w:val="009E1914"/>
    <w:rsid w:val="009E2C43"/>
    <w:rsid w:val="009E3B78"/>
    <w:rsid w:val="009E4318"/>
    <w:rsid w:val="009E4500"/>
    <w:rsid w:val="009E5AEC"/>
    <w:rsid w:val="009E639F"/>
    <w:rsid w:val="009E6BFF"/>
    <w:rsid w:val="009E72BC"/>
    <w:rsid w:val="009E7761"/>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231B"/>
    <w:rsid w:val="00A024EE"/>
    <w:rsid w:val="00A027DA"/>
    <w:rsid w:val="00A02B05"/>
    <w:rsid w:val="00A03882"/>
    <w:rsid w:val="00A03C74"/>
    <w:rsid w:val="00A03C82"/>
    <w:rsid w:val="00A0503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D95"/>
    <w:rsid w:val="00A22F0C"/>
    <w:rsid w:val="00A237AF"/>
    <w:rsid w:val="00A239F4"/>
    <w:rsid w:val="00A23A69"/>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12E1"/>
    <w:rsid w:val="00A51D14"/>
    <w:rsid w:val="00A51D18"/>
    <w:rsid w:val="00A52FB9"/>
    <w:rsid w:val="00A53228"/>
    <w:rsid w:val="00A545DF"/>
    <w:rsid w:val="00A54E72"/>
    <w:rsid w:val="00A55016"/>
    <w:rsid w:val="00A550BF"/>
    <w:rsid w:val="00A5510E"/>
    <w:rsid w:val="00A56356"/>
    <w:rsid w:val="00A56778"/>
    <w:rsid w:val="00A56B9D"/>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88F"/>
    <w:rsid w:val="00A84E47"/>
    <w:rsid w:val="00A855B1"/>
    <w:rsid w:val="00A85C42"/>
    <w:rsid w:val="00A85D33"/>
    <w:rsid w:val="00A869EB"/>
    <w:rsid w:val="00A86C5E"/>
    <w:rsid w:val="00A874AB"/>
    <w:rsid w:val="00A87C76"/>
    <w:rsid w:val="00A87F2D"/>
    <w:rsid w:val="00A906C9"/>
    <w:rsid w:val="00A911A0"/>
    <w:rsid w:val="00A919FE"/>
    <w:rsid w:val="00A92046"/>
    <w:rsid w:val="00A925A6"/>
    <w:rsid w:val="00A9284B"/>
    <w:rsid w:val="00A92ED9"/>
    <w:rsid w:val="00A936E0"/>
    <w:rsid w:val="00A938E2"/>
    <w:rsid w:val="00A938E9"/>
    <w:rsid w:val="00A93E7D"/>
    <w:rsid w:val="00A94608"/>
    <w:rsid w:val="00A9522C"/>
    <w:rsid w:val="00A9674A"/>
    <w:rsid w:val="00A978A6"/>
    <w:rsid w:val="00AA0004"/>
    <w:rsid w:val="00AA0177"/>
    <w:rsid w:val="00AA03C3"/>
    <w:rsid w:val="00AA0438"/>
    <w:rsid w:val="00AA0706"/>
    <w:rsid w:val="00AA0D18"/>
    <w:rsid w:val="00AA1A3C"/>
    <w:rsid w:val="00AA1FA1"/>
    <w:rsid w:val="00AA2153"/>
    <w:rsid w:val="00AA22E0"/>
    <w:rsid w:val="00AA23DE"/>
    <w:rsid w:val="00AA2D0F"/>
    <w:rsid w:val="00AA341E"/>
    <w:rsid w:val="00AA38A9"/>
    <w:rsid w:val="00AA3A51"/>
    <w:rsid w:val="00AA3D32"/>
    <w:rsid w:val="00AA418A"/>
    <w:rsid w:val="00AA419E"/>
    <w:rsid w:val="00AA4981"/>
    <w:rsid w:val="00AA4E83"/>
    <w:rsid w:val="00AA51DD"/>
    <w:rsid w:val="00AA54F7"/>
    <w:rsid w:val="00AA550E"/>
    <w:rsid w:val="00AA58D3"/>
    <w:rsid w:val="00AA5C73"/>
    <w:rsid w:val="00AA5D81"/>
    <w:rsid w:val="00AA6962"/>
    <w:rsid w:val="00AA6FDF"/>
    <w:rsid w:val="00AA79AF"/>
    <w:rsid w:val="00AA7BFF"/>
    <w:rsid w:val="00AB038E"/>
    <w:rsid w:val="00AB03FE"/>
    <w:rsid w:val="00AB07CA"/>
    <w:rsid w:val="00AB119E"/>
    <w:rsid w:val="00AB1DFC"/>
    <w:rsid w:val="00AB1E52"/>
    <w:rsid w:val="00AB256B"/>
    <w:rsid w:val="00AB2B3A"/>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7646"/>
    <w:rsid w:val="00AD7CC6"/>
    <w:rsid w:val="00AD7FDA"/>
    <w:rsid w:val="00AE106A"/>
    <w:rsid w:val="00AE143C"/>
    <w:rsid w:val="00AE14BD"/>
    <w:rsid w:val="00AE2259"/>
    <w:rsid w:val="00AE38F7"/>
    <w:rsid w:val="00AE39FD"/>
    <w:rsid w:val="00AE4074"/>
    <w:rsid w:val="00AE573B"/>
    <w:rsid w:val="00AE5855"/>
    <w:rsid w:val="00AE6127"/>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F24"/>
    <w:rsid w:val="00AF61F6"/>
    <w:rsid w:val="00AF6659"/>
    <w:rsid w:val="00AF6BB7"/>
    <w:rsid w:val="00AF78CB"/>
    <w:rsid w:val="00B0032D"/>
    <w:rsid w:val="00B00776"/>
    <w:rsid w:val="00B0200A"/>
    <w:rsid w:val="00B0206F"/>
    <w:rsid w:val="00B027C8"/>
    <w:rsid w:val="00B0295A"/>
    <w:rsid w:val="00B02CCA"/>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71F6"/>
    <w:rsid w:val="00B27441"/>
    <w:rsid w:val="00B27DF1"/>
    <w:rsid w:val="00B27EEF"/>
    <w:rsid w:val="00B30141"/>
    <w:rsid w:val="00B30390"/>
    <w:rsid w:val="00B30823"/>
    <w:rsid w:val="00B3085B"/>
    <w:rsid w:val="00B31D5F"/>
    <w:rsid w:val="00B32D19"/>
    <w:rsid w:val="00B33218"/>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0F2"/>
    <w:rsid w:val="00B5238E"/>
    <w:rsid w:val="00B5297F"/>
    <w:rsid w:val="00B52BC7"/>
    <w:rsid w:val="00B53726"/>
    <w:rsid w:val="00B53784"/>
    <w:rsid w:val="00B5457E"/>
    <w:rsid w:val="00B5476F"/>
    <w:rsid w:val="00B54DB6"/>
    <w:rsid w:val="00B55171"/>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6F3"/>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386"/>
    <w:rsid w:val="00BF38BF"/>
    <w:rsid w:val="00BF3C2F"/>
    <w:rsid w:val="00BF47CD"/>
    <w:rsid w:val="00BF4905"/>
    <w:rsid w:val="00BF4B0B"/>
    <w:rsid w:val="00BF4E4B"/>
    <w:rsid w:val="00BF528E"/>
    <w:rsid w:val="00BF5707"/>
    <w:rsid w:val="00BF6029"/>
    <w:rsid w:val="00BF6072"/>
    <w:rsid w:val="00BF6421"/>
    <w:rsid w:val="00BF643B"/>
    <w:rsid w:val="00BF7324"/>
    <w:rsid w:val="00C013FD"/>
    <w:rsid w:val="00C015BC"/>
    <w:rsid w:val="00C01B60"/>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6088"/>
    <w:rsid w:val="00C2610E"/>
    <w:rsid w:val="00C26584"/>
    <w:rsid w:val="00C26C16"/>
    <w:rsid w:val="00C26DC8"/>
    <w:rsid w:val="00C26FC1"/>
    <w:rsid w:val="00C27582"/>
    <w:rsid w:val="00C277FA"/>
    <w:rsid w:val="00C2786A"/>
    <w:rsid w:val="00C2796F"/>
    <w:rsid w:val="00C27B0D"/>
    <w:rsid w:val="00C27BCF"/>
    <w:rsid w:val="00C30AE3"/>
    <w:rsid w:val="00C3109B"/>
    <w:rsid w:val="00C319CD"/>
    <w:rsid w:val="00C32547"/>
    <w:rsid w:val="00C328D6"/>
    <w:rsid w:val="00C3349C"/>
    <w:rsid w:val="00C33535"/>
    <w:rsid w:val="00C33B99"/>
    <w:rsid w:val="00C33DCF"/>
    <w:rsid w:val="00C34148"/>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5C6"/>
    <w:rsid w:val="00C63589"/>
    <w:rsid w:val="00C635E8"/>
    <w:rsid w:val="00C63D53"/>
    <w:rsid w:val="00C650C2"/>
    <w:rsid w:val="00C655FB"/>
    <w:rsid w:val="00C65AF7"/>
    <w:rsid w:val="00C65F60"/>
    <w:rsid w:val="00C661E9"/>
    <w:rsid w:val="00C66757"/>
    <w:rsid w:val="00C66D5E"/>
    <w:rsid w:val="00C67CE8"/>
    <w:rsid w:val="00C67F0D"/>
    <w:rsid w:val="00C70110"/>
    <w:rsid w:val="00C7101D"/>
    <w:rsid w:val="00C7154E"/>
    <w:rsid w:val="00C71556"/>
    <w:rsid w:val="00C715FB"/>
    <w:rsid w:val="00C7289C"/>
    <w:rsid w:val="00C73313"/>
    <w:rsid w:val="00C73541"/>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610A"/>
    <w:rsid w:val="00CA6224"/>
    <w:rsid w:val="00CA65E5"/>
    <w:rsid w:val="00CA7133"/>
    <w:rsid w:val="00CA733B"/>
    <w:rsid w:val="00CB0B56"/>
    <w:rsid w:val="00CB0C94"/>
    <w:rsid w:val="00CB0F2F"/>
    <w:rsid w:val="00CB12C4"/>
    <w:rsid w:val="00CB13C6"/>
    <w:rsid w:val="00CB1BFD"/>
    <w:rsid w:val="00CB2264"/>
    <w:rsid w:val="00CB22AE"/>
    <w:rsid w:val="00CB2B7E"/>
    <w:rsid w:val="00CB351F"/>
    <w:rsid w:val="00CB3AFA"/>
    <w:rsid w:val="00CB47E3"/>
    <w:rsid w:val="00CB4815"/>
    <w:rsid w:val="00CB4961"/>
    <w:rsid w:val="00CB4ADF"/>
    <w:rsid w:val="00CB4AE0"/>
    <w:rsid w:val="00CB4EA7"/>
    <w:rsid w:val="00CB51A4"/>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665B"/>
    <w:rsid w:val="00CC7A11"/>
    <w:rsid w:val="00CD02DD"/>
    <w:rsid w:val="00CD02DF"/>
    <w:rsid w:val="00CD094D"/>
    <w:rsid w:val="00CD0DD1"/>
    <w:rsid w:val="00CD2692"/>
    <w:rsid w:val="00CD32D8"/>
    <w:rsid w:val="00CD3D36"/>
    <w:rsid w:val="00CD4A32"/>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1F0"/>
    <w:rsid w:val="00CE72AE"/>
    <w:rsid w:val="00CF0556"/>
    <w:rsid w:val="00CF05E2"/>
    <w:rsid w:val="00CF0642"/>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6719"/>
    <w:rsid w:val="00CF67DF"/>
    <w:rsid w:val="00CF69E1"/>
    <w:rsid w:val="00CF6B37"/>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2058D"/>
    <w:rsid w:val="00D21415"/>
    <w:rsid w:val="00D214B0"/>
    <w:rsid w:val="00D21F5C"/>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E18"/>
    <w:rsid w:val="00D460D7"/>
    <w:rsid w:val="00D467EE"/>
    <w:rsid w:val="00D46880"/>
    <w:rsid w:val="00D508E1"/>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7208"/>
    <w:rsid w:val="00D97401"/>
    <w:rsid w:val="00D97890"/>
    <w:rsid w:val="00DA0004"/>
    <w:rsid w:val="00DA0D45"/>
    <w:rsid w:val="00DA0F8C"/>
    <w:rsid w:val="00DA1CCC"/>
    <w:rsid w:val="00DA2899"/>
    <w:rsid w:val="00DA2988"/>
    <w:rsid w:val="00DA2B0B"/>
    <w:rsid w:val="00DA2CBA"/>
    <w:rsid w:val="00DA3101"/>
    <w:rsid w:val="00DA3283"/>
    <w:rsid w:val="00DA3882"/>
    <w:rsid w:val="00DA3C1F"/>
    <w:rsid w:val="00DA416C"/>
    <w:rsid w:val="00DA4F52"/>
    <w:rsid w:val="00DA5714"/>
    <w:rsid w:val="00DA60E3"/>
    <w:rsid w:val="00DA680E"/>
    <w:rsid w:val="00DA6DDF"/>
    <w:rsid w:val="00DB040D"/>
    <w:rsid w:val="00DB0F78"/>
    <w:rsid w:val="00DB0FBC"/>
    <w:rsid w:val="00DB22E4"/>
    <w:rsid w:val="00DB259C"/>
    <w:rsid w:val="00DB2A7D"/>
    <w:rsid w:val="00DB2C53"/>
    <w:rsid w:val="00DB308C"/>
    <w:rsid w:val="00DB3F8C"/>
    <w:rsid w:val="00DB4B80"/>
    <w:rsid w:val="00DB54D7"/>
    <w:rsid w:val="00DB5648"/>
    <w:rsid w:val="00DB57D0"/>
    <w:rsid w:val="00DB5CDF"/>
    <w:rsid w:val="00DB5E5D"/>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A47"/>
    <w:rsid w:val="00E22487"/>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76"/>
    <w:rsid w:val="00E34F8F"/>
    <w:rsid w:val="00E35278"/>
    <w:rsid w:val="00E3529E"/>
    <w:rsid w:val="00E36735"/>
    <w:rsid w:val="00E37144"/>
    <w:rsid w:val="00E373B3"/>
    <w:rsid w:val="00E373BB"/>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0E10"/>
    <w:rsid w:val="00E710E4"/>
    <w:rsid w:val="00E71392"/>
    <w:rsid w:val="00E7214C"/>
    <w:rsid w:val="00E722F3"/>
    <w:rsid w:val="00E72536"/>
    <w:rsid w:val="00E73446"/>
    <w:rsid w:val="00E73A91"/>
    <w:rsid w:val="00E73ED2"/>
    <w:rsid w:val="00E74CCD"/>
    <w:rsid w:val="00E751E4"/>
    <w:rsid w:val="00E75C74"/>
    <w:rsid w:val="00E75C79"/>
    <w:rsid w:val="00E760CB"/>
    <w:rsid w:val="00E7710C"/>
    <w:rsid w:val="00E77CF9"/>
    <w:rsid w:val="00E816F9"/>
    <w:rsid w:val="00E82131"/>
    <w:rsid w:val="00E82B4B"/>
    <w:rsid w:val="00E82DBD"/>
    <w:rsid w:val="00E82EB7"/>
    <w:rsid w:val="00E83131"/>
    <w:rsid w:val="00E83E8A"/>
    <w:rsid w:val="00E8404C"/>
    <w:rsid w:val="00E8412F"/>
    <w:rsid w:val="00E84484"/>
    <w:rsid w:val="00E8531D"/>
    <w:rsid w:val="00E85B6F"/>
    <w:rsid w:val="00E8604C"/>
    <w:rsid w:val="00E87B8B"/>
    <w:rsid w:val="00E902C8"/>
    <w:rsid w:val="00E909FE"/>
    <w:rsid w:val="00E90AB2"/>
    <w:rsid w:val="00E90CF8"/>
    <w:rsid w:val="00E912DB"/>
    <w:rsid w:val="00E91DE4"/>
    <w:rsid w:val="00E93885"/>
    <w:rsid w:val="00E93A4E"/>
    <w:rsid w:val="00E94BAB"/>
    <w:rsid w:val="00E94D4B"/>
    <w:rsid w:val="00E94E74"/>
    <w:rsid w:val="00E95138"/>
    <w:rsid w:val="00E95287"/>
    <w:rsid w:val="00E9613D"/>
    <w:rsid w:val="00E963BD"/>
    <w:rsid w:val="00E96C48"/>
    <w:rsid w:val="00E974C3"/>
    <w:rsid w:val="00E97609"/>
    <w:rsid w:val="00E97ABC"/>
    <w:rsid w:val="00EA09B7"/>
    <w:rsid w:val="00EA0A9A"/>
    <w:rsid w:val="00EA1628"/>
    <w:rsid w:val="00EA1C52"/>
    <w:rsid w:val="00EA23FD"/>
    <w:rsid w:val="00EA2419"/>
    <w:rsid w:val="00EA2912"/>
    <w:rsid w:val="00EA2D9D"/>
    <w:rsid w:val="00EA348D"/>
    <w:rsid w:val="00EA3FC5"/>
    <w:rsid w:val="00EA4DA2"/>
    <w:rsid w:val="00EA4F68"/>
    <w:rsid w:val="00EA505A"/>
    <w:rsid w:val="00EA512A"/>
    <w:rsid w:val="00EA562A"/>
    <w:rsid w:val="00EA61EC"/>
    <w:rsid w:val="00EA6E52"/>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1776"/>
    <w:rsid w:val="00ED2A75"/>
    <w:rsid w:val="00ED3227"/>
    <w:rsid w:val="00ED3233"/>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4E13"/>
    <w:rsid w:val="00EF667B"/>
    <w:rsid w:val="00EF72CA"/>
    <w:rsid w:val="00EF74BE"/>
    <w:rsid w:val="00F00335"/>
    <w:rsid w:val="00F01862"/>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43F3"/>
    <w:rsid w:val="00F2478C"/>
    <w:rsid w:val="00F24BBE"/>
    <w:rsid w:val="00F2512A"/>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9DC"/>
    <w:rsid w:val="00F53A50"/>
    <w:rsid w:val="00F53AAF"/>
    <w:rsid w:val="00F53C57"/>
    <w:rsid w:val="00F542CA"/>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7B1"/>
    <w:rsid w:val="00F81E8B"/>
    <w:rsid w:val="00F830C6"/>
    <w:rsid w:val="00F83852"/>
    <w:rsid w:val="00F83D2C"/>
    <w:rsid w:val="00F84437"/>
    <w:rsid w:val="00F844F9"/>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E50"/>
    <w:rsid w:val="00FA303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DB1"/>
    <w:rsid w:val="00FE248B"/>
    <w:rsid w:val="00FE27CD"/>
    <w:rsid w:val="00FE2D34"/>
    <w:rsid w:val="00FE307F"/>
    <w:rsid w:val="00FE325E"/>
    <w:rsid w:val="00FE35E0"/>
    <w:rsid w:val="00FE360E"/>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C22"/>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5122" fill="f" fillcolor="#f49100" strokecolor="#f49100">
      <v:fill color="#f49100" on="f"/>
      <v:stroke color="#f49100"/>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AE106A"/>
    <w:pPr>
      <w:spacing w:line="260" w:lineRule="atLeast"/>
    </w:pPr>
    <w:rPr>
      <w:rFonts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383E-A430-4524-965B-8F552559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44</Pages>
  <Words>14105</Words>
  <Characters>80400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siriporn</cp:lastModifiedBy>
  <cp:revision>5</cp:revision>
  <cp:lastPrinted>2021-02-11T05:08:00Z</cp:lastPrinted>
  <dcterms:created xsi:type="dcterms:W3CDTF">2021-02-12T07:16:00Z</dcterms:created>
  <dcterms:modified xsi:type="dcterms:W3CDTF">2021-02-18T01:27:00Z</dcterms:modified>
</cp:coreProperties>
</file>