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:rsidRPr="00B23D08" w:rsidTr="00142B9E">
        <w:trPr>
          <w:trHeight w:val="2865"/>
        </w:trPr>
        <w:tc>
          <w:tcPr>
            <w:tcW w:w="2268" w:type="dxa"/>
          </w:tcPr>
          <w:p w:rsidR="005A787A" w:rsidRPr="00B23D08" w:rsidRDefault="005A787A" w:rsidP="006A750F">
            <w:pPr>
              <w:rPr>
                <w:rFonts w:ascii="Angsana New" w:hAnsi="Angsana New" w:cs="Angsana New" w:hint="cs"/>
                <w:i/>
                <w:iCs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:rsidR="00CA4A1C" w:rsidRPr="00B23D08" w:rsidRDefault="00CA4A1C" w:rsidP="00CA4A1C">
            <w:pPr>
              <w:widowControl/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B23D08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r w:rsidR="00125783" w:rsidRPr="00B23D08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น้ำตาลครบุรี จำกัด (มหาชน)</w:t>
            </w:r>
            <w:r w:rsidRPr="00B23D08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:rsidR="00BB0A47" w:rsidRPr="00B23D08" w:rsidRDefault="00BB0A47" w:rsidP="00CA4A1C">
            <w:pPr>
              <w:widowControl/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  <w:r w:rsidRPr="00B23D08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5A787A" w:rsidRPr="00B23D08" w:rsidRDefault="00BB0A47" w:rsidP="00D52A34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23D08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31 </w:t>
            </w:r>
            <w:r w:rsidRPr="00B23D08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B068DD" w:rsidRPr="00B23D08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>256</w:t>
            </w:r>
            <w:r w:rsidR="00565B79" w:rsidRPr="00B23D08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>3</w:t>
            </w:r>
          </w:p>
        </w:tc>
      </w:tr>
    </w:tbl>
    <w:p w:rsidR="005A787A" w:rsidRPr="00B23D08" w:rsidRDefault="005A787A" w:rsidP="005A787A">
      <w:pPr>
        <w:rPr>
          <w:rFonts w:ascii="Angsana New" w:hAnsi="Angsana New" w:cs="Angsana New"/>
        </w:rPr>
        <w:sectPr w:rsidR="005A787A" w:rsidRPr="00B23D08" w:rsidSect="008B4FAC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CA4A1C" w:rsidRPr="00B23D08" w:rsidRDefault="00BB0A47" w:rsidP="00CA4A1C">
      <w:pPr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CA4A1C" w:rsidRPr="00B23D08" w:rsidRDefault="00CA4A1C" w:rsidP="00CA4A1C">
      <w:pPr>
        <w:spacing w:after="360"/>
        <w:jc w:val="both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เสนอต่อผู้ถือหุ้นของ</w:t>
      </w:r>
      <w:r w:rsidR="00125783" w:rsidRPr="00B23D08">
        <w:rPr>
          <w:rFonts w:ascii="Angsana New" w:hAnsi="Angsana New" w:cs="Angsana New" w:hint="cs"/>
          <w:sz w:val="32"/>
          <w:szCs w:val="32"/>
          <w:cs/>
        </w:rPr>
        <w:t>บริษัท น้ำตาลครบุรี จำกัด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</w:rPr>
        <w:t>(</w:t>
      </w:r>
      <w:r w:rsidRPr="00B23D08">
        <w:rPr>
          <w:rFonts w:ascii="Angsana New" w:hAnsi="Angsana New" w:cs="Angsana New" w:hint="cs"/>
          <w:sz w:val="32"/>
          <w:szCs w:val="32"/>
          <w:cs/>
        </w:rPr>
        <w:t>มหาชน</w:t>
      </w:r>
      <w:r w:rsidRPr="00B23D08">
        <w:rPr>
          <w:rFonts w:ascii="Angsana New" w:hAnsi="Angsana New" w:cs="Angsana New" w:hint="cs"/>
          <w:sz w:val="32"/>
          <w:szCs w:val="32"/>
        </w:rPr>
        <w:t>)</w:t>
      </w:r>
    </w:p>
    <w:p w:rsidR="003A1FDA" w:rsidRPr="00B23D08" w:rsidRDefault="003A1FDA" w:rsidP="003A1FDA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3A1FDA" w:rsidRPr="00B23D08" w:rsidRDefault="003A1FDA" w:rsidP="00CA4A1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ข้าพเจ้าได้ตรวจสอบงบการเงินรวมของ</w:t>
      </w:r>
      <w:r w:rsidR="00125783" w:rsidRPr="00B23D08">
        <w:rPr>
          <w:rFonts w:ascii="Angsana New" w:hAnsi="Angsana New" w:cs="Angsana New" w:hint="cs"/>
          <w:sz w:val="32"/>
          <w:szCs w:val="32"/>
          <w:cs/>
        </w:rPr>
        <w:t>บริษัท น้ำตาลครบุรี จำกัด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</w:rPr>
        <w:t>(</w:t>
      </w:r>
      <w:r w:rsidRPr="00B23D08">
        <w:rPr>
          <w:rFonts w:ascii="Angsana New" w:hAnsi="Angsana New" w:cs="Angsana New" w:hint="cs"/>
          <w:sz w:val="32"/>
          <w:szCs w:val="32"/>
          <w:cs/>
        </w:rPr>
        <w:t>มหาชน</w:t>
      </w:r>
      <w:r w:rsidRPr="00B23D08">
        <w:rPr>
          <w:rFonts w:ascii="Angsana New" w:hAnsi="Angsana New" w:cs="Angsana New" w:hint="cs"/>
          <w:sz w:val="32"/>
          <w:szCs w:val="32"/>
        </w:rPr>
        <w:t>)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และบริษัทย่อย (กลุ่มบริษัท)</w:t>
      </w:r>
      <w:r w:rsidR="00F63A63" w:rsidRPr="00B23D08">
        <w:rPr>
          <w:rFonts w:ascii="Angsana New" w:hAnsi="Angsana New" w:cs="Angsana New" w:hint="cs"/>
          <w:spacing w:val="6"/>
          <w:sz w:val="32"/>
          <w:szCs w:val="32"/>
        </w:rPr>
        <w:t xml:space="preserve">          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ซึ่งประกอบด้วยงบแสดงฐานะการเงินรวม ณ วันที่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77792" w:rsidRPr="00B23D08">
        <w:rPr>
          <w:rFonts w:ascii="Angsana New" w:hAnsi="Angsana New" w:cs="Angsana New" w:hint="cs"/>
          <w:spacing w:val="-2"/>
          <w:sz w:val="32"/>
          <w:szCs w:val="32"/>
        </w:rPr>
        <w:t>31</w:t>
      </w:r>
      <w:r w:rsidRPr="00B23D0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="00B068DD" w:rsidRPr="00B23D08">
        <w:rPr>
          <w:rFonts w:ascii="Angsana New" w:hAnsi="Angsana New" w:cs="Angsana New" w:hint="cs"/>
          <w:spacing w:val="-2"/>
          <w:sz w:val="32"/>
          <w:szCs w:val="32"/>
        </w:rPr>
        <w:t>256</w:t>
      </w:r>
      <w:r w:rsidR="00565B79" w:rsidRPr="00B23D08">
        <w:rPr>
          <w:rFonts w:ascii="Angsana New" w:hAnsi="Angsana New" w:cs="Angsana New" w:hint="cs"/>
          <w:spacing w:val="-2"/>
          <w:sz w:val="32"/>
          <w:szCs w:val="32"/>
        </w:rPr>
        <w:t>3</w:t>
      </w:r>
      <w:r w:rsidRPr="00B23D0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</w:t>
      </w:r>
      <w:r w:rsidR="007B52BA" w:rsidRPr="00B23D08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  <w:cs/>
        </w:rPr>
        <w:t>และงบกระแสเงินสดรวมสำหรับปีสิ้นสุดวันเดียวกัน และหมายเหตุประกอบงบการเงินรวม</w:t>
      </w:r>
      <w:r w:rsidRPr="00B23D08">
        <w:rPr>
          <w:rFonts w:ascii="Angsana New" w:hAnsi="Angsana New" w:cs="Angsana New" w:hint="cs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</w:t>
      </w:r>
      <w:r w:rsidR="00125783" w:rsidRPr="00B23D08">
        <w:rPr>
          <w:rFonts w:ascii="Angsana New" w:hAnsi="Angsana New" w:cs="Angsana New" w:hint="cs"/>
          <w:sz w:val="32"/>
          <w:szCs w:val="32"/>
          <w:cs/>
        </w:rPr>
        <w:t>บริษัท น้ำตาลครบุรี จำกัด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</w:rPr>
        <w:t>(</w:t>
      </w:r>
      <w:r w:rsidRPr="00B23D08">
        <w:rPr>
          <w:rFonts w:ascii="Angsana New" w:hAnsi="Angsana New" w:cs="Angsana New" w:hint="cs"/>
          <w:sz w:val="32"/>
          <w:szCs w:val="32"/>
          <w:cs/>
        </w:rPr>
        <w:t>มหาชน</w:t>
      </w:r>
      <w:r w:rsidRPr="00B23D08">
        <w:rPr>
          <w:rFonts w:ascii="Angsana New" w:hAnsi="Angsana New" w:cs="Angsana New" w:hint="cs"/>
          <w:sz w:val="32"/>
          <w:szCs w:val="32"/>
        </w:rPr>
        <w:t>)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</w:p>
    <w:p w:rsidR="003A1FDA" w:rsidRPr="00B23D08" w:rsidRDefault="003A1FDA" w:rsidP="00CA4A1C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B23D08">
        <w:rPr>
          <w:rFonts w:ascii="Angsana New" w:hAnsi="Angsana New" w:cs="Angsana New" w:hint="cs"/>
          <w:spacing w:val="6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ณ วันที่ </w:t>
      </w:r>
      <w:r w:rsidR="00B77792" w:rsidRPr="00B23D08">
        <w:rPr>
          <w:rFonts w:ascii="Angsana New" w:hAnsi="Angsana New" w:cs="Angsana New" w:hint="cs"/>
          <w:spacing w:val="6"/>
          <w:sz w:val="32"/>
          <w:szCs w:val="32"/>
        </w:rPr>
        <w:t>31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ธันวาคม </w:t>
      </w:r>
      <w:r w:rsidR="00B068DD" w:rsidRPr="00B23D08">
        <w:rPr>
          <w:rFonts w:ascii="Angsana New" w:hAnsi="Angsana New" w:cs="Angsana New" w:hint="cs"/>
          <w:spacing w:val="6"/>
          <w:sz w:val="32"/>
          <w:szCs w:val="32"/>
        </w:rPr>
        <w:t>256</w:t>
      </w:r>
      <w:r w:rsidR="00565B79" w:rsidRPr="00B23D08">
        <w:rPr>
          <w:rFonts w:ascii="Angsana New" w:hAnsi="Angsana New" w:cs="Angsana New" w:hint="cs"/>
          <w:spacing w:val="6"/>
          <w:sz w:val="32"/>
          <w:szCs w:val="32"/>
        </w:rPr>
        <w:t>3</w:t>
      </w:r>
      <w:r w:rsidRPr="00B23D08">
        <w:rPr>
          <w:rFonts w:ascii="Angsana New" w:hAnsi="Angsana New" w:cs="Angsana New" w:hint="cs"/>
          <w:spacing w:val="6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ผลการดำเนินงานและกระแสเงินสดสำหรับปีสิ้นสุดวันเดียวกันของ</w:t>
      </w:r>
      <w:r w:rsidR="00125783" w:rsidRPr="00B23D08">
        <w:rPr>
          <w:rFonts w:ascii="Angsana New" w:hAnsi="Angsana New" w:cs="Angsana New" w:hint="cs"/>
          <w:sz w:val="32"/>
          <w:szCs w:val="32"/>
          <w:cs/>
        </w:rPr>
        <w:t>บริษัท น้ำตาลครบุรี จำกัด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</w:rPr>
        <w:t>(</w:t>
      </w:r>
      <w:r w:rsidRPr="00B23D08">
        <w:rPr>
          <w:rFonts w:ascii="Angsana New" w:hAnsi="Angsana New" w:cs="Angsana New" w:hint="cs"/>
          <w:sz w:val="32"/>
          <w:szCs w:val="32"/>
          <w:cs/>
        </w:rPr>
        <w:t>มหาชน</w:t>
      </w:r>
      <w:r w:rsidRPr="00B23D08">
        <w:rPr>
          <w:rFonts w:ascii="Angsana New" w:hAnsi="Angsana New" w:cs="Angsana New" w:hint="cs"/>
          <w:sz w:val="32"/>
          <w:szCs w:val="32"/>
        </w:rPr>
        <w:t>)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และบริษัทย่อย และเฉพาะของ</w:t>
      </w:r>
      <w:r w:rsidR="00125783" w:rsidRPr="00B23D08">
        <w:rPr>
          <w:rFonts w:ascii="Angsana New" w:hAnsi="Angsana New" w:cs="Angsana New" w:hint="cs"/>
          <w:sz w:val="32"/>
          <w:szCs w:val="32"/>
          <w:cs/>
        </w:rPr>
        <w:t>บริษัท น้ำตาลครบุรี จำกัด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</w:rPr>
        <w:t>(</w:t>
      </w:r>
      <w:r w:rsidRPr="00B23D08">
        <w:rPr>
          <w:rFonts w:ascii="Angsana New" w:hAnsi="Angsana New" w:cs="Angsana New" w:hint="cs"/>
          <w:sz w:val="32"/>
          <w:szCs w:val="32"/>
          <w:cs/>
        </w:rPr>
        <w:t>มหาชน</w:t>
      </w:r>
      <w:r w:rsidRPr="00B23D08">
        <w:rPr>
          <w:rFonts w:ascii="Angsana New" w:hAnsi="Angsana New" w:cs="Angsana New" w:hint="cs"/>
          <w:sz w:val="32"/>
          <w:szCs w:val="32"/>
        </w:rPr>
        <w:t>)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โดยถูกต้องตามที่ควรในสาระสำคัญตามมาตรฐานการรายงานทางการเงิน</w:t>
      </w:r>
    </w:p>
    <w:p w:rsidR="00CA4A1C" w:rsidRPr="00B23D08" w:rsidRDefault="003A1FDA" w:rsidP="00BB4C35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3A1FDA" w:rsidRPr="00B23D08" w:rsidRDefault="003A1FDA" w:rsidP="003A1FDA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304B1" w:rsidRPr="00B23D08">
        <w:rPr>
          <w:rFonts w:ascii="Angsana New" w:hAnsi="Angsana New" w:cs="Angsana New" w:hint="cs"/>
          <w:spacing w:val="6"/>
          <w:sz w:val="32"/>
          <w:szCs w:val="32"/>
          <w:cs/>
        </w:rPr>
        <w:t>วรรค</w:t>
      </w:r>
      <w:r w:rsidRPr="00B23D08">
        <w:rPr>
          <w:rFonts w:ascii="Angsana New" w:hAnsi="Angsana New" w:cs="Angsana New" w:hint="cs"/>
          <w:i/>
          <w:iCs/>
          <w:spacing w:val="6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</w:t>
      </w:r>
      <w:r w:rsidR="002304B1" w:rsidRPr="00B23D08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ภาวิชาชีพบัญชี               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3A1FDA" w:rsidRPr="00B23D08" w:rsidRDefault="003A1FDA" w:rsidP="00BB4C35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</w:p>
    <w:p w:rsidR="003A1FDA" w:rsidRPr="00B23D08" w:rsidRDefault="003A1FDA" w:rsidP="003A1FDA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เรื่องสำคัญในการตรวจสอบคือเรื่องต่าง</w:t>
      </w:r>
      <w:r w:rsidR="00C2761D" w:rsidRPr="00B23D08">
        <w:rPr>
          <w:rFonts w:ascii="Angsana New" w:hAnsi="Angsana New" w:cs="Angsana New" w:hint="cs"/>
          <w:spacing w:val="6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</w:t>
      </w:r>
      <w:r w:rsidR="005B5DF0" w:rsidRPr="00B23D08">
        <w:rPr>
          <w:rFonts w:ascii="Angsana New" w:hAnsi="Angsana New" w:cs="Angsana New" w:hint="cs"/>
          <w:spacing w:val="6"/>
          <w:sz w:val="32"/>
          <w:szCs w:val="32"/>
          <w:cs/>
        </w:rPr>
        <w:t xml:space="preserve">           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แยกต่างหากสำหรับเรื่องเหล่านี้</w:t>
      </w:r>
    </w:p>
    <w:p w:rsidR="004976BA" w:rsidRPr="00B23D08" w:rsidRDefault="004976BA" w:rsidP="003A1FDA">
      <w:pPr>
        <w:spacing w:before="120" w:after="120"/>
        <w:rPr>
          <w:rFonts w:ascii="Angsana New" w:hAnsi="Angsana New" w:cs="Angsana New"/>
          <w:spacing w:val="6"/>
          <w:sz w:val="32"/>
          <w:szCs w:val="32"/>
          <w:cs/>
        </w:rPr>
        <w:sectPr w:rsidR="004976BA" w:rsidRPr="00B23D08" w:rsidSect="004976BA">
          <w:footerReference w:type="first" r:id="rId8"/>
          <w:pgSz w:w="11909" w:h="16834" w:code="9"/>
          <w:pgMar w:top="3600" w:right="1080" w:bottom="1080" w:left="1296" w:header="850" w:footer="850" w:gutter="0"/>
          <w:pgNumType w:start="2"/>
          <w:cols w:space="720"/>
          <w:titlePg/>
          <w:docGrid w:linePitch="408"/>
        </w:sectPr>
      </w:pPr>
    </w:p>
    <w:p w:rsidR="003A1FDA" w:rsidRPr="00B23D08" w:rsidRDefault="003A1FDA" w:rsidP="003A1FDA">
      <w:pPr>
        <w:spacing w:before="120" w:after="120"/>
        <w:rPr>
          <w:rFonts w:ascii="Angsana New" w:eastAsiaTheme="minorHAnsi" w:hAnsi="Angsana New" w:cs="Angsana New"/>
          <w:spacing w:val="-4"/>
          <w:sz w:val="32"/>
          <w:szCs w:val="32"/>
        </w:rPr>
      </w:pP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lastRenderedPageBreak/>
        <w:t>ข้าพเจ้า</w:t>
      </w:r>
      <w:r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ได้ปฏิบัติงานตามความรับผิดชอบที่ได้กล่าวไว้ใน</w:t>
      </w:r>
      <w:r w:rsidR="002304B1"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วรรค</w:t>
      </w:r>
      <w:r w:rsidRPr="00B23D08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2304B1" w:rsidRPr="00B23D08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 xml:space="preserve">         </w:t>
      </w:r>
      <w:r w:rsidRPr="00B23D08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>งบการเงิน</w:t>
      </w:r>
      <w:r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ในรายงานของข้าพเจ้าซึ่งได้รวมความรับผิดชอบที่เกี่ยวกับเรื่องเหล่านี้ด้วย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</w:t>
      </w:r>
      <w:r w:rsidR="0058517B"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้า</w:t>
      </w:r>
      <w:r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ซึ่งได้รวมวิธีการตรวจสอบสำหรับเรื่องเหล่านี้ด้วยได้ใช้เป็นเกณฑ์ในการแสดงความเห็นของข้าพเจ้าต่องบการเงินโดยรวม</w:t>
      </w:r>
    </w:p>
    <w:p w:rsidR="003A1FDA" w:rsidRPr="00B23D08" w:rsidRDefault="003A1FDA" w:rsidP="003A1FDA">
      <w:pPr>
        <w:spacing w:before="120" w:after="120"/>
        <w:rPr>
          <w:rFonts w:ascii="Angsana New" w:eastAsiaTheme="minorHAnsi" w:hAnsi="Angsana New" w:cs="Angsana New"/>
          <w:spacing w:val="-4"/>
          <w:sz w:val="32"/>
          <w:szCs w:val="32"/>
        </w:rPr>
      </w:pPr>
      <w:r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เรื่องสำคัญในการตรวจสอบพร้อมวิธีการตรวจสอบสำหรับแต่ละเรื่องมีดังต่อไปนี้</w:t>
      </w:r>
    </w:p>
    <w:p w:rsidR="00FA28C1" w:rsidRPr="00B23D08" w:rsidRDefault="00FA28C1" w:rsidP="00BB4C35">
      <w:pPr>
        <w:pStyle w:val="CM2"/>
        <w:spacing w:before="240" w:after="120" w:line="420" w:lineRule="exact"/>
        <w:rPr>
          <w:rFonts w:ascii="Angsana New" w:eastAsiaTheme="minorHAnsi" w:hAnsi="Angsana New" w:cs="Angsana New"/>
          <w:b/>
          <w:bCs/>
          <w:spacing w:val="-4"/>
          <w:sz w:val="32"/>
          <w:szCs w:val="32"/>
          <w:cs/>
        </w:rPr>
      </w:pP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การรับรู้รายได้จากการขาย</w:t>
      </w:r>
    </w:p>
    <w:p w:rsidR="00FA28C1" w:rsidRPr="00B23D08" w:rsidRDefault="00B70146" w:rsidP="00FA28C1">
      <w:pPr>
        <w:spacing w:before="120" w:after="120"/>
        <w:rPr>
          <w:rFonts w:ascii="Angsana New" w:eastAsiaTheme="minorHAnsi" w:hAnsi="Angsana New" w:cs="Angsana New"/>
          <w:spacing w:val="-4"/>
          <w:sz w:val="32"/>
          <w:szCs w:val="32"/>
        </w:rPr>
      </w:pPr>
      <w:r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เนื่องจากรายได้จากการขายเป็นตัวเลขที่มีสาระสำคัญที่สุดในงบกำไรขาดทุนเบ็ดเสร็จ และเป็นตัวชี้วัดหลักในแง่</w:t>
      </w:r>
      <w:r w:rsidR="00E71994"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br/>
      </w:r>
      <w:r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 xml:space="preserve">ผลการดำเนินงานของธุรกิจซึ่งผู้ใช้งบการเงินให้ความสนใจ </w:t>
      </w:r>
      <w:r w:rsidR="007B1BEE"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ด้วยเหตุนี้ข้าพเจ้าจึงให้ความสำคัญเป็นพิเศษกับการรับรู้รายได้จากการขายของ</w:t>
      </w:r>
      <w:r w:rsidR="00157356"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กลุ่ม</w:t>
      </w:r>
      <w:r w:rsidR="007B1BEE"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 xml:space="preserve">บริษัท </w:t>
      </w:r>
      <w:r w:rsidR="00B61644"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และ</w:t>
      </w:r>
      <w:r w:rsidR="00C00753"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 xml:space="preserve">พิจารณา เรื่อง การรับรู้รายได้เป็นเรื่องสำคัญในการตรวจสอบ โดยให้ความสำคัญกับการเกิดขึ้นจริงของรายได้และระยะเวลาในการรับรู้รายได้ </w:t>
      </w:r>
      <w:r w:rsidR="007B1BEE"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เพื่อให้แน่ใจว่ารายได้จากการขายสินค้าถูกรับรู้ในบัญชีโดยถูกต้องตามที่ควรตามมาตรฐานการบัญชีที่เกี่ยวข้อง</w:t>
      </w:r>
      <w:r w:rsidR="00FA28C1"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 xml:space="preserve"> </w:t>
      </w:r>
    </w:p>
    <w:p w:rsidR="00FA28C1" w:rsidRPr="00B23D08" w:rsidRDefault="00FA28C1" w:rsidP="00BF743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ข้าพเจ้าได้ตรวจสอบ</w:t>
      </w:r>
      <w:r w:rsidR="00BF743B" w:rsidRPr="00B23D08">
        <w:rPr>
          <w:rFonts w:ascii="Angsana New" w:hAnsi="Angsana New" w:cs="Angsana New" w:hint="cs"/>
          <w:sz w:val="32"/>
          <w:szCs w:val="32"/>
          <w:cs/>
        </w:rPr>
        <w:t>การรับรู้รายได้ของ</w:t>
      </w:r>
      <w:r w:rsidR="00F63A63" w:rsidRPr="00B23D08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BF743B" w:rsidRPr="00B23D08"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Pr="00B23D08">
        <w:rPr>
          <w:rFonts w:ascii="Angsana New" w:hAnsi="Angsana New" w:cs="Angsana New" w:hint="cs"/>
          <w:sz w:val="32"/>
          <w:szCs w:val="32"/>
          <w:cs/>
        </w:rPr>
        <w:t>โดยการ</w:t>
      </w:r>
    </w:p>
    <w:p w:rsidR="00FA28C1" w:rsidRPr="00B23D08" w:rsidRDefault="00FA28C1" w:rsidP="00FA28C1">
      <w:pPr>
        <w:widowControl/>
        <w:numPr>
          <w:ilvl w:val="0"/>
          <w:numId w:val="8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ประเมิน</w:t>
      </w:r>
      <w:r w:rsidR="00B23D08" w:rsidRPr="00B23D08">
        <w:rPr>
          <w:rFonts w:ascii="Angsana New" w:hAnsi="Angsana New" w:cs="Angsana New" w:hint="cs"/>
          <w:sz w:val="32"/>
          <w:szCs w:val="32"/>
          <w:cs/>
        </w:rPr>
        <w:t>และทดสอบ</w:t>
      </w:r>
      <w:r w:rsidRPr="00B23D08">
        <w:rPr>
          <w:rFonts w:ascii="Angsana New" w:hAnsi="Angsana New" w:cs="Angsana New" w:hint="cs"/>
          <w:sz w:val="32"/>
          <w:szCs w:val="32"/>
          <w:cs/>
        </w:rPr>
        <w:t>ระบบการควบคุมภายในของ</w:t>
      </w:r>
      <w:r w:rsidR="00157356"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กลุ่มบริษัท</w:t>
      </w:r>
      <w:r w:rsidRPr="00B23D08">
        <w:rPr>
          <w:rFonts w:ascii="Angsana New" w:hAnsi="Angsana New" w:cs="Angsana New" w:hint="cs"/>
          <w:sz w:val="32"/>
          <w:szCs w:val="32"/>
          <w:cs/>
        </w:rPr>
        <w:t>ที่เกี่ยวข้องกับ</w:t>
      </w:r>
      <w:r w:rsidR="00B77792" w:rsidRPr="00B23D08">
        <w:rPr>
          <w:rFonts w:ascii="Angsana New" w:hAnsi="Angsana New" w:cs="Angsana New" w:hint="cs"/>
          <w:sz w:val="32"/>
          <w:szCs w:val="32"/>
          <w:cs/>
        </w:rPr>
        <w:t>วงจร</w:t>
      </w:r>
      <w:r w:rsidRPr="00B23D08">
        <w:rPr>
          <w:rFonts w:ascii="Angsana New" w:hAnsi="Angsana New" w:cs="Angsana New" w:hint="cs"/>
          <w:sz w:val="32"/>
          <w:szCs w:val="32"/>
          <w:cs/>
        </w:rPr>
        <w:t>รายได้</w:t>
      </w:r>
      <w:r w:rsidR="00B77792" w:rsidRPr="00B23D08">
        <w:rPr>
          <w:rFonts w:ascii="Angsana New" w:hAnsi="Angsana New" w:cs="Angsana New" w:hint="cs"/>
          <w:sz w:val="32"/>
          <w:szCs w:val="32"/>
          <w:cs/>
        </w:rPr>
        <w:t>โดยการสอบถาม</w:t>
      </w:r>
      <w:r w:rsidR="00717A96" w:rsidRPr="00B23D08">
        <w:rPr>
          <w:rFonts w:ascii="Angsana New" w:hAnsi="Angsana New" w:cs="Angsana New" w:hint="cs"/>
          <w:sz w:val="32"/>
          <w:szCs w:val="32"/>
          <w:cs/>
        </w:rPr>
        <w:t>จาก</w:t>
      </w:r>
      <w:r w:rsidR="00B77792" w:rsidRPr="00B23D08">
        <w:rPr>
          <w:rFonts w:ascii="Angsana New" w:hAnsi="Angsana New" w:cs="Angsana New" w:hint="cs"/>
          <w:sz w:val="32"/>
          <w:szCs w:val="32"/>
          <w:cs/>
        </w:rPr>
        <w:t>ผู้รับผิดชอบ ทำความเข้าใจและ</w:t>
      </w:r>
      <w:r w:rsidR="00B23D08" w:rsidRPr="00B23D08">
        <w:rPr>
          <w:rFonts w:ascii="Angsana New" w:hAnsi="Angsana New" w:cs="Angsana New" w:hint="cs"/>
          <w:sz w:val="32"/>
          <w:szCs w:val="32"/>
          <w:cs/>
        </w:rPr>
        <w:t>สุ่ม</w:t>
      </w:r>
      <w:r w:rsidR="00B77792" w:rsidRPr="00B23D08">
        <w:rPr>
          <w:rFonts w:ascii="Angsana New" w:hAnsi="Angsana New" w:cs="Angsana New" w:hint="cs"/>
          <w:sz w:val="32"/>
          <w:szCs w:val="32"/>
          <w:cs/>
        </w:rPr>
        <w:t>เลือกตัวอย่างมาทดสอบการปฏิบัติตามการควบคุม</w:t>
      </w:r>
      <w:r w:rsidR="00B23D08" w:rsidRPr="00B23D08">
        <w:rPr>
          <w:rFonts w:ascii="Angsana New" w:hAnsi="Angsana New" w:cs="Angsana New" w:hint="cs"/>
          <w:sz w:val="32"/>
          <w:szCs w:val="32"/>
          <w:cs/>
        </w:rPr>
        <w:t>สำคัญ</w:t>
      </w:r>
      <w:r w:rsidR="00B77792" w:rsidRPr="00B23D08">
        <w:rPr>
          <w:rFonts w:ascii="Angsana New" w:hAnsi="Angsana New" w:cs="Angsana New" w:hint="cs"/>
          <w:sz w:val="32"/>
          <w:szCs w:val="32"/>
          <w:cs/>
        </w:rPr>
        <w:t>ที่</w:t>
      </w:r>
      <w:r w:rsidR="00B23D08" w:rsidRPr="00B23D08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="00F63A63" w:rsidRPr="00B23D08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B77792" w:rsidRPr="00B23D08">
        <w:rPr>
          <w:rFonts w:ascii="Angsana New" w:hAnsi="Angsana New" w:cs="Angsana New" w:hint="cs"/>
          <w:sz w:val="32"/>
          <w:szCs w:val="32"/>
          <w:cs/>
        </w:rPr>
        <w:t>บริษัทออกแบบไว้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FA28C1" w:rsidRPr="00B23D08" w:rsidRDefault="00B70146" w:rsidP="00FA28C1">
      <w:pPr>
        <w:widowControl/>
        <w:numPr>
          <w:ilvl w:val="0"/>
          <w:numId w:val="8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สุ่มตัวอย่าง</w:t>
      </w:r>
      <w:r w:rsidR="00B77792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เอกสารการ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ขายเพื่อตรวจสอบการรับรู้รายได้ว่าเป็นไปตามเงื่อนไขที่ระบุไว้ในสัญญาขาย และสอดคล้องกับนโยบายการรับรู้รายได้ของ</w:t>
      </w:r>
      <w:r w:rsidR="00157356"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กลุ่มบริษัท</w:t>
      </w:r>
      <w:r w:rsidR="00FA28C1" w:rsidRPr="00B23D08">
        <w:rPr>
          <w:rFonts w:ascii="Angsana New" w:hAnsi="Angsana New" w:cs="Angsana New" w:hint="cs"/>
          <w:sz w:val="32"/>
          <w:szCs w:val="32"/>
        </w:rPr>
        <w:t xml:space="preserve"> </w:t>
      </w:r>
    </w:p>
    <w:p w:rsidR="00FA28C1" w:rsidRPr="00B23D08" w:rsidRDefault="00FA28C1" w:rsidP="00FA28C1">
      <w:pPr>
        <w:widowControl/>
        <w:numPr>
          <w:ilvl w:val="0"/>
          <w:numId w:val="8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:rsidR="00FA28C1" w:rsidRPr="00B23D08" w:rsidRDefault="00FA28C1" w:rsidP="00FA28C1">
      <w:pPr>
        <w:widowControl/>
        <w:numPr>
          <w:ilvl w:val="0"/>
          <w:numId w:val="8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สอบทานใบลดหนี้ที่</w:t>
      </w:r>
      <w:r w:rsidR="00157356"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กลุ่มบริษัท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ออกภายหลังวันสิ้นรอบระยะเวลาบัญชี </w:t>
      </w:r>
    </w:p>
    <w:p w:rsidR="00FA28C1" w:rsidRPr="00B23D08" w:rsidRDefault="00FA28C1" w:rsidP="00FA28C1">
      <w:pPr>
        <w:widowControl/>
        <w:numPr>
          <w:ilvl w:val="0"/>
          <w:numId w:val="8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B23D08">
        <w:rPr>
          <w:rFonts w:ascii="Angsana New" w:hAnsi="Angsana New" w:cs="Angsana New" w:hint="cs"/>
          <w:sz w:val="32"/>
          <w:szCs w:val="32"/>
        </w:rPr>
        <w:t xml:space="preserve"> (Disaggregated data) </w:t>
      </w:r>
      <w:r w:rsidR="00F63A63" w:rsidRPr="00B23D08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B77792" w:rsidRPr="00B23D08">
        <w:rPr>
          <w:rFonts w:ascii="Angsana New" w:hAnsi="Angsana New" w:cs="Angsana New" w:hint="cs"/>
          <w:sz w:val="32"/>
          <w:szCs w:val="32"/>
          <w:cs/>
        </w:rPr>
        <w:t>รายการขายตลอดรอบระยะเวลาบัญชี</w:t>
      </w:r>
    </w:p>
    <w:p w:rsidR="00B77792" w:rsidRPr="00B23D08" w:rsidRDefault="00B77792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br w:type="page"/>
      </w:r>
    </w:p>
    <w:p w:rsidR="00FA28C1" w:rsidRPr="00B23D08" w:rsidRDefault="00E71994" w:rsidP="00BB4C35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</w:t>
      </w:r>
      <w:r w:rsidR="00B70146" w:rsidRPr="00B23D08">
        <w:rPr>
          <w:rFonts w:ascii="Angsana New" w:hAnsi="Angsana New" w:cs="Angsana New" w:hint="cs"/>
          <w:b/>
          <w:bCs/>
          <w:sz w:val="32"/>
          <w:szCs w:val="32"/>
          <w:cs/>
        </w:rPr>
        <w:t>ของลูกหนี้ชาวไร่ส่งเสริมปลูกอ้อย</w:t>
      </w:r>
    </w:p>
    <w:p w:rsidR="00FA28C1" w:rsidRPr="00B23D08" w:rsidRDefault="00B70146" w:rsidP="003557D6">
      <w:pPr>
        <w:spacing w:before="120" w:after="120"/>
        <w:ind w:right="-97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C00753" w:rsidRPr="00B23D08">
        <w:rPr>
          <w:rFonts w:ascii="Angsana New" w:hAnsi="Angsana New" w:cs="Angsana New" w:hint="cs"/>
          <w:spacing w:val="-4"/>
          <w:sz w:val="32"/>
          <w:szCs w:val="32"/>
        </w:rPr>
        <w:t>11</w:t>
      </w:r>
      <w:r w:rsidRPr="00B23D08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การประมาณ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br/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ของลูกหนี้</w:t>
      </w:r>
      <w:r w:rsidR="005B5DF0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ชาวไร่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ส่งเสริมปลูกอ้อยนั้นต้องอ</w:t>
      </w:r>
      <w:r w:rsidR="007B52BA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าศัยสมมติฐาน</w:t>
      </w:r>
      <w:r w:rsidR="00B23D08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บาง</w:t>
      </w:r>
      <w:r w:rsidR="007B52BA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ประการ  ดังนั้น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ผู้บริหารจำเป็นต้องใช้ดุลยพินิจ</w:t>
      </w:r>
      <w:r w:rsidR="007B1BEE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ค่อนข้างมาก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ในการพิจารณาสมมติฐานดังกล่าวสำหรับการประมาณการ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ผลขาดทุนด้านเครดิตที่คาดว่าจะเกิดขึ้น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br/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เมื่อลูกหนี้มีปัญหาในการจ่ายชำระคืนหนี้</w:t>
      </w:r>
      <w:r w:rsidR="007B1BEE" w:rsidRPr="00B23D0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B6164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ข้าพเจ้าจึงพิจารณาเรื่อง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ความ</w:t>
      </w:r>
      <w:r w:rsidR="00C00753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เพียงพอ</w:t>
      </w:r>
      <w:r w:rsidR="00B6164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และเหมาะสม</w:t>
      </w:r>
      <w:r w:rsidR="007B1BEE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เกี่ยวกับ</w:t>
      </w:r>
      <w:r w:rsidR="00C00753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การบันทึกบัญชี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ของลูกหนี้</w:t>
      </w:r>
      <w:r w:rsidR="00BF743B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ชาวไร่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ส่งเสริมปลูกอ้อย</w:t>
      </w:r>
      <w:r w:rsidR="00B6164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เป็นเรื่องสำคัญในการตรวจสอบ</w:t>
      </w:r>
    </w:p>
    <w:p w:rsidR="00FA28C1" w:rsidRPr="00B23D08" w:rsidRDefault="00B70146" w:rsidP="00FA28C1">
      <w:pPr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ข้าพเจ้าได้ประเมินและทดสอบระบบการควบคุมภายในที่เกี่ยวกับลูกหนี้</w:t>
      </w:r>
      <w:r w:rsidR="00851648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ชาวไร่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ส่งเสริมปลูกอ้อย และ</w:t>
      </w:r>
      <w:r w:rsidR="004879E7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ทำความเข้าใจ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เกี่ยวกับการคำนวณ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ค่าเผื่อผลขาดทุนด้านเครดิตที่คาดว่าจะเกิดขึ้นของ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ลูกหนี้</w:t>
      </w:r>
      <w:r w:rsidR="00851648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ชาวไร่ส่ง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เสริมปลูกอ้อย และได้ประเมินข้อมูลหลัก สมมติฐานและวิธีการที่บริษัทฯใช้ในการคำนวณ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br/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ของลูกหนี้</w:t>
      </w:r>
      <w:r w:rsidR="00851648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ชาวไร</w:t>
      </w:r>
      <w:r w:rsidR="005B5DF0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่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ส่งเสริมปลูกอ้อยโดยการ</w:t>
      </w:r>
    </w:p>
    <w:p w:rsidR="00786C55" w:rsidRPr="00B23D08" w:rsidRDefault="00B77792" w:rsidP="00B70146">
      <w:pPr>
        <w:widowControl/>
        <w:numPr>
          <w:ilvl w:val="0"/>
          <w:numId w:val="8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 w:cs="Angsana New"/>
          <w:color w:val="000000" w:themeColor="text1"/>
          <w:sz w:val="32"/>
          <w:szCs w:val="32"/>
        </w:rPr>
      </w:pPr>
      <w:r w:rsidRPr="00B23D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ทำความเข้าใจ</w:t>
      </w:r>
      <w:r w:rsidR="00B70146" w:rsidRPr="00B23D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เกณฑ์ในการพิจารณา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B70146" w:rsidRPr="00B23D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ของลูกหนี้ชาวไร่ส่งเสริมปลูกอ้อย</w:t>
      </w:r>
      <w:r w:rsidR="00786C55" w:rsidRPr="00B23D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กรณีทั่วไปและแบบเฉพาะเจาะจง</w:t>
      </w:r>
      <w:r w:rsidR="00B70146" w:rsidRPr="00B23D08">
        <w:rPr>
          <w:rFonts w:ascii="Angsana New" w:hAnsi="Angsana New" w:cs="Angsana New" w:hint="cs"/>
          <w:color w:val="000000" w:themeColor="text1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รวมถึงสอบทาน</w:t>
      </w:r>
      <w:r w:rsidR="00B70146" w:rsidRPr="00B23D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ความสม่ำเสมอของการใช้เกณฑ์ดังก</w:t>
      </w:r>
      <w:r w:rsidR="00851648" w:rsidRPr="00B23D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ล่าว </w:t>
      </w:r>
    </w:p>
    <w:p w:rsidR="00B70146" w:rsidRPr="00B23D08" w:rsidRDefault="00B70146" w:rsidP="00B70146">
      <w:pPr>
        <w:widowControl/>
        <w:numPr>
          <w:ilvl w:val="0"/>
          <w:numId w:val="8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 w:cs="Angsana New"/>
          <w:color w:val="000000" w:themeColor="text1"/>
          <w:sz w:val="32"/>
          <w:szCs w:val="32"/>
        </w:rPr>
      </w:pPr>
      <w:r w:rsidRPr="00B23D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วิเคราะห์เปรียบเทียบสมมติฐานที่บริษัทฯใช้กับข้อมูลในอดีต</w:t>
      </w:r>
      <w:r w:rsidR="00786C55" w:rsidRPr="00B23D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ที่เกิดขึ้นจริงย้อนหลัง เพื่อดูความสมเหตุสมผลของสมมติฐานดังกล่าว</w:t>
      </w:r>
    </w:p>
    <w:p w:rsidR="00B70146" w:rsidRPr="00B23D08" w:rsidRDefault="00B70146" w:rsidP="00B70146">
      <w:pPr>
        <w:widowControl/>
        <w:numPr>
          <w:ilvl w:val="0"/>
          <w:numId w:val="8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 w:cs="Angsana New"/>
          <w:color w:val="000000" w:themeColor="text1"/>
          <w:sz w:val="32"/>
          <w:szCs w:val="32"/>
        </w:rPr>
      </w:pPr>
      <w:r w:rsidRPr="00B23D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พิจารณาความสอดคล้องของวิธีการที่บริษัทฯเลือกใช้กับประเภทของลูกหนี้</w:t>
      </w:r>
    </w:p>
    <w:p w:rsidR="00B70146" w:rsidRPr="00B23D08" w:rsidRDefault="00B70146" w:rsidP="00B70146">
      <w:pPr>
        <w:widowControl/>
        <w:numPr>
          <w:ilvl w:val="0"/>
          <w:numId w:val="8"/>
        </w:numPr>
        <w:overflowPunct/>
        <w:autoSpaceDE/>
        <w:autoSpaceDN/>
        <w:adjustRightInd/>
        <w:spacing w:before="60" w:after="60" w:line="420" w:lineRule="exact"/>
        <w:textAlignment w:val="auto"/>
        <w:rPr>
          <w:rFonts w:ascii="Angsana New" w:hAnsi="Angsana New" w:cs="Angsana New"/>
          <w:color w:val="000000" w:themeColor="text1"/>
          <w:sz w:val="32"/>
          <w:szCs w:val="32"/>
        </w:rPr>
      </w:pPr>
      <w:r w:rsidRPr="00B23D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ทดสอบการคำนวณ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851648" w:rsidRPr="00B23D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ของลูกหนี้ชาว</w:t>
      </w:r>
      <w:r w:rsidR="00D64006" w:rsidRPr="00B23D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ไร่</w:t>
      </w:r>
      <w:r w:rsidR="00851648" w:rsidRPr="00B23D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ส่งเสริมปลูกอ้อย</w:t>
      </w:r>
      <w:r w:rsidRPr="00B23D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</w:p>
    <w:p w:rsidR="003A1FDA" w:rsidRPr="00B23D08" w:rsidRDefault="00BB4C35" w:rsidP="00BB4C35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ข้อมูล</w:t>
      </w: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:rsidR="00BB4C35" w:rsidRPr="00B23D08" w:rsidRDefault="00BB4C35" w:rsidP="00BB4C35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BB4C35" w:rsidRDefault="00BB4C35" w:rsidP="00BB4C35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C2761D" w:rsidRPr="00B23D08">
        <w:rPr>
          <w:rFonts w:ascii="Angsana New" w:hAnsi="Angsana New" w:cs="Angsana New" w:hint="cs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  <w:cs/>
        </w:rPr>
        <w:t>ๆ</w:t>
      </w:r>
      <w:r w:rsidR="00C2761D" w:rsidRPr="00B23D08">
        <w:rPr>
          <w:rFonts w:ascii="Angsana New" w:hAnsi="Angsana New" w:cs="Angsana New" w:hint="cs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  <w:cs/>
        </w:rPr>
        <w:t>ต่อข้อมูลอื่นนั้น</w:t>
      </w:r>
    </w:p>
    <w:p w:rsidR="00E94CD0" w:rsidRDefault="00E94CD0" w:rsidP="00BB4C35">
      <w:pPr>
        <w:spacing w:before="120" w:after="120"/>
        <w:rPr>
          <w:rFonts w:ascii="Angsana New" w:hAnsi="Angsana New" w:cs="Angsana New"/>
          <w:sz w:val="32"/>
          <w:szCs w:val="32"/>
        </w:rPr>
      </w:pPr>
    </w:p>
    <w:p w:rsidR="00E94CD0" w:rsidRDefault="00E94CD0" w:rsidP="00BB4C35">
      <w:pPr>
        <w:spacing w:before="120" w:after="120"/>
        <w:rPr>
          <w:rFonts w:ascii="Angsana New" w:hAnsi="Angsana New" w:cs="Angsana New"/>
          <w:sz w:val="32"/>
          <w:szCs w:val="32"/>
        </w:rPr>
      </w:pPr>
    </w:p>
    <w:p w:rsidR="00E94CD0" w:rsidRDefault="00E94CD0" w:rsidP="00BB4C35">
      <w:pPr>
        <w:spacing w:before="120" w:after="120"/>
        <w:rPr>
          <w:rFonts w:ascii="Angsana New" w:hAnsi="Angsana New" w:cs="Angsana New"/>
          <w:sz w:val="32"/>
          <w:szCs w:val="32"/>
        </w:rPr>
      </w:pPr>
    </w:p>
    <w:p w:rsidR="00E94CD0" w:rsidRPr="00B23D08" w:rsidRDefault="00E94CD0" w:rsidP="00BB4C35">
      <w:pPr>
        <w:spacing w:before="120" w:after="120"/>
        <w:rPr>
          <w:rFonts w:ascii="Angsana New" w:hAnsi="Angsana New" w:cs="Angsana New" w:hint="cs"/>
          <w:sz w:val="32"/>
          <w:szCs w:val="32"/>
        </w:rPr>
      </w:pPr>
    </w:p>
    <w:p w:rsidR="00BB4C35" w:rsidRPr="00B23D08" w:rsidRDefault="00BB4C35" w:rsidP="00BB4C35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FB1D5C" w:rsidRPr="00B23D08" w:rsidRDefault="00BB4C35" w:rsidP="00BB4C35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BB4C35" w:rsidRPr="00B23D08" w:rsidRDefault="00BB4C35" w:rsidP="00BB4C35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BB4C35" w:rsidRPr="00B23D08" w:rsidRDefault="00BB4C35" w:rsidP="00BB4C35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304B1" w:rsidRPr="00B23D08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B23D08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BB4C35" w:rsidRPr="00B23D08" w:rsidRDefault="00BB4C35" w:rsidP="00BB4C35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BB4C35" w:rsidRPr="00B23D08" w:rsidRDefault="00BB4C35" w:rsidP="00BB4C35">
      <w:pPr>
        <w:spacing w:before="120" w:after="120"/>
        <w:rPr>
          <w:rFonts w:ascii="Angsana New" w:eastAsiaTheme="minorEastAsia" w:hAnsi="Angsana New" w:cs="Angsana New"/>
          <w:sz w:val="32"/>
          <w:szCs w:val="32"/>
        </w:rPr>
      </w:pPr>
      <w:r w:rsidRPr="00B23D08">
        <w:rPr>
          <w:rFonts w:ascii="Angsana New" w:eastAsiaTheme="minorEastAsia" w:hAnsi="Angsana New" w:cs="Angsana New" w:hint="cs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851648" w:rsidRPr="00B23D08">
        <w:rPr>
          <w:rFonts w:ascii="Angsana New" w:eastAsiaTheme="minorEastAsia" w:hAnsi="Angsana New" w:cs="Angsana New" w:hint="cs"/>
          <w:sz w:val="32"/>
          <w:szCs w:val="32"/>
          <w:cs/>
        </w:rPr>
        <w:t xml:space="preserve">                      </w:t>
      </w:r>
      <w:r w:rsidRPr="00B23D08">
        <w:rPr>
          <w:rFonts w:ascii="Angsana New" w:eastAsiaTheme="minorEastAsia" w:hAnsi="Angsana New" w:cs="Angsana New" w:hint="cs"/>
          <w:sz w:val="32"/>
          <w:szCs w:val="32"/>
          <w:cs/>
        </w:rPr>
        <w:t xml:space="preserve">กลุ่มบริษัท </w:t>
      </w:r>
    </w:p>
    <w:p w:rsidR="00BB4C35" w:rsidRPr="00B23D08" w:rsidRDefault="00BB4C35" w:rsidP="00BB4C35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BB4C35" w:rsidRDefault="00BB4C35" w:rsidP="00BB4C35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2304B1" w:rsidRPr="00B23D08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B23D08">
        <w:rPr>
          <w:rFonts w:ascii="Angsana New" w:hAnsi="Angsana New" w:cs="Angsana New" w:hint="cs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2304B1" w:rsidRPr="00B23D08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B23D08">
        <w:rPr>
          <w:rFonts w:ascii="Angsana New" w:hAnsi="Angsana New" w:cs="Angsana New" w:hint="cs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E94CD0" w:rsidRPr="00B23D08" w:rsidRDefault="00E94CD0" w:rsidP="00BB4C35">
      <w:pPr>
        <w:spacing w:before="120" w:after="120"/>
        <w:rPr>
          <w:rFonts w:ascii="Angsana New" w:hAnsi="Angsana New" w:cs="Angsana New" w:hint="cs"/>
          <w:sz w:val="32"/>
          <w:szCs w:val="32"/>
        </w:rPr>
      </w:pPr>
    </w:p>
    <w:p w:rsidR="00BB4C35" w:rsidRPr="00B23D08" w:rsidRDefault="00BB4C35" w:rsidP="00BB4C35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851648" w:rsidRPr="00B23D08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B23D08">
        <w:rPr>
          <w:rFonts w:ascii="Angsana New" w:hAnsi="Angsana New" w:cs="Angsana New" w:hint="cs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BB4C35" w:rsidRPr="00B23D08" w:rsidRDefault="00BB4C35" w:rsidP="00BB4C35">
      <w:pPr>
        <w:widowControl/>
        <w:numPr>
          <w:ilvl w:val="0"/>
          <w:numId w:val="8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851648" w:rsidRPr="00B23D08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B23D08">
        <w:rPr>
          <w:rFonts w:ascii="Angsana New" w:hAnsi="Angsana New" w:cs="Angsana New" w:hint="cs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851648" w:rsidRPr="00B23D08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851648" w:rsidRPr="00B23D08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B23D08">
        <w:rPr>
          <w:rFonts w:ascii="Angsana New" w:hAnsi="Angsana New" w:cs="Angsana New" w:hint="cs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BB4C35" w:rsidRPr="00B23D08" w:rsidRDefault="00BB4C35" w:rsidP="00BB4C35">
      <w:pPr>
        <w:widowControl/>
        <w:numPr>
          <w:ilvl w:val="0"/>
          <w:numId w:val="8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BB4C35" w:rsidRPr="00B23D08" w:rsidRDefault="00BB4C35" w:rsidP="00BB4C35">
      <w:pPr>
        <w:widowControl/>
        <w:numPr>
          <w:ilvl w:val="0"/>
          <w:numId w:val="8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BB4C35" w:rsidRPr="00B23D08" w:rsidRDefault="00BB4C35" w:rsidP="00BB4C35">
      <w:pPr>
        <w:widowControl/>
        <w:numPr>
          <w:ilvl w:val="0"/>
          <w:numId w:val="8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B23D08">
        <w:rPr>
          <w:rFonts w:ascii="Angsana New" w:hAnsi="Angsana New" w:cs="Angsana New" w:hint="cs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BB4C35" w:rsidRPr="00B23D08" w:rsidRDefault="00BB4C35" w:rsidP="00BB4C35">
      <w:pPr>
        <w:widowControl/>
        <w:numPr>
          <w:ilvl w:val="0"/>
          <w:numId w:val="8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BB4C35" w:rsidRPr="00B23D08" w:rsidRDefault="00BB4C35" w:rsidP="00BB4C35">
      <w:pPr>
        <w:widowControl/>
        <w:numPr>
          <w:ilvl w:val="0"/>
          <w:numId w:val="8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BB4C35" w:rsidRPr="00B23D08" w:rsidRDefault="00BB4C35" w:rsidP="00BB4C35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2304B1" w:rsidRPr="00B23D08">
        <w:rPr>
          <w:rFonts w:ascii="Angsana New" w:hAnsi="Angsana New" w:cs="Angsana New" w:hint="cs"/>
          <w:sz w:val="32"/>
          <w:szCs w:val="32"/>
          <w:cs/>
        </w:rPr>
        <w:t>ในเรื่องต่าง</w:t>
      </w:r>
      <w:r w:rsidR="00C2761D" w:rsidRPr="00B23D08">
        <w:rPr>
          <w:rFonts w:ascii="Angsana New" w:hAnsi="Angsana New" w:cs="Angsana New" w:hint="cs"/>
          <w:sz w:val="32"/>
          <w:szCs w:val="32"/>
        </w:rPr>
        <w:t xml:space="preserve"> </w:t>
      </w:r>
      <w:r w:rsidR="002304B1" w:rsidRPr="00B23D08">
        <w:rPr>
          <w:rFonts w:ascii="Angsana New" w:hAnsi="Angsana New" w:cs="Angsana New" w:hint="cs"/>
          <w:sz w:val="32"/>
          <w:szCs w:val="32"/>
          <w:cs/>
        </w:rPr>
        <w:t>ๆ ซึ่งรวมถึง</w:t>
      </w:r>
      <w:r w:rsidRPr="00B23D08">
        <w:rPr>
          <w:rFonts w:ascii="Angsana New" w:hAnsi="Angsana New" w:cs="Angsana New" w:hint="cs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304B1" w:rsidRPr="00B23D08">
        <w:rPr>
          <w:rFonts w:ascii="Angsana New" w:hAnsi="Angsana New" w:cs="Angsana New" w:hint="cs"/>
          <w:sz w:val="32"/>
          <w:szCs w:val="32"/>
          <w:cs/>
        </w:rPr>
        <w:t>หาก</w:t>
      </w:r>
      <w:r w:rsidRPr="00B23D08">
        <w:rPr>
          <w:rFonts w:ascii="Angsana New" w:hAnsi="Angsana New" w:cs="Angsana New" w:hint="cs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BB4C35" w:rsidRPr="00B23D08" w:rsidRDefault="00BB4C35" w:rsidP="00BB4C35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BB4C35" w:rsidRPr="00B23D08" w:rsidRDefault="00BB4C35" w:rsidP="007D7498">
      <w:pPr>
        <w:spacing w:before="120" w:after="360"/>
        <w:rPr>
          <w:rFonts w:ascii="Angsana New" w:hAnsi="Angsana New" w:cs="Angsana New"/>
          <w:spacing w:val="-4"/>
          <w:sz w:val="32"/>
          <w:szCs w:val="32"/>
        </w:rPr>
      </w:pPr>
      <w:bookmarkStart w:id="0" w:name="_GoBack"/>
      <w:bookmarkEnd w:id="0"/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</w:t>
      </w:r>
      <w:r w:rsidR="007B52BA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แล ข้าพเจ้าได้พิจารณาเรื่องต่าง</w:t>
      </w:r>
      <w:r w:rsidR="00C2761D" w:rsidRPr="00B23D08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BB4C35" w:rsidRPr="00B23D08" w:rsidRDefault="002304B1" w:rsidP="00BB4C35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ข้าพเจ้าเป็นผู้</w:t>
      </w:r>
      <w:r w:rsidR="00BB4C35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CA4A1C" w:rsidRPr="00B23D08" w:rsidRDefault="007B52BA" w:rsidP="007D7498">
      <w:pPr>
        <w:pStyle w:val="a2"/>
        <w:widowControl/>
        <w:tabs>
          <w:tab w:val="center" w:pos="6480"/>
        </w:tabs>
        <w:spacing w:before="1400"/>
        <w:ind w:right="0"/>
        <w:jc w:val="both"/>
        <w:rPr>
          <w:rFonts w:ascii="Angsana New" w:hAnsi="Angsana New" w:cs="Angsana New"/>
          <w:sz w:val="32"/>
          <w:szCs w:val="32"/>
          <w:cs/>
        </w:rPr>
      </w:pP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อรวรรณ เตชวัฒนสิริกุล</w:t>
      </w:r>
    </w:p>
    <w:p w:rsidR="00CA4A1C" w:rsidRPr="00B23D08" w:rsidRDefault="00CA4A1C" w:rsidP="00CA4A1C">
      <w:pPr>
        <w:pStyle w:val="a2"/>
        <w:widowControl/>
        <w:tabs>
          <w:tab w:val="center" w:pos="6480"/>
        </w:tabs>
        <w:spacing w:after="360"/>
        <w:ind w:right="0"/>
        <w:jc w:val="both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7B52BA" w:rsidRPr="00B23D08">
        <w:rPr>
          <w:rFonts w:ascii="Angsana New" w:hAnsi="Angsana New" w:cs="Angsana New" w:hint="cs"/>
          <w:sz w:val="32"/>
          <w:szCs w:val="32"/>
        </w:rPr>
        <w:t>4807</w:t>
      </w:r>
    </w:p>
    <w:p w:rsidR="00CA4A1C" w:rsidRPr="00B23D08" w:rsidRDefault="00CA4A1C" w:rsidP="00CA4A1C">
      <w:pPr>
        <w:pStyle w:val="a2"/>
        <w:widowControl/>
        <w:ind w:right="0"/>
        <w:jc w:val="both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 xml:space="preserve">บริษัท สำนักงาน </w:t>
      </w:r>
      <w:r w:rsidR="00960A8B" w:rsidRPr="00B23D08">
        <w:rPr>
          <w:rFonts w:ascii="Angsana New" w:hAnsi="Angsana New" w:cs="Angsana New" w:hint="cs"/>
          <w:sz w:val="32"/>
          <w:szCs w:val="32"/>
          <w:cs/>
        </w:rPr>
        <w:t>อีวาย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จำกัด</w:t>
      </w:r>
    </w:p>
    <w:p w:rsidR="00AA182A" w:rsidRPr="00B23D08" w:rsidRDefault="00CA4A1C" w:rsidP="00D16D23">
      <w:pPr>
        <w:pStyle w:val="a"/>
        <w:widowControl/>
        <w:tabs>
          <w:tab w:val="right" w:pos="7200"/>
          <w:tab w:val="right" w:pos="9000"/>
        </w:tabs>
        <w:ind w:left="7200" w:right="27" w:hanging="7200"/>
        <w:rPr>
          <w:rFonts w:ascii="Angsana New" w:hAnsi="Angsana New" w:cs="Angsana New"/>
          <w:sz w:val="32"/>
          <w:szCs w:val="32"/>
          <w:cs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กรุงเทพฯ</w:t>
      </w:r>
      <w:r w:rsidR="0080124C" w:rsidRPr="00B23D08">
        <w:rPr>
          <w:rFonts w:ascii="Angsana New" w:hAnsi="Angsana New" w:cs="Angsana New" w:hint="cs"/>
          <w:sz w:val="32"/>
          <w:szCs w:val="32"/>
        </w:rPr>
        <w:t xml:space="preserve">: </w:t>
      </w:r>
      <w:r w:rsidR="00D16D23" w:rsidRPr="00B23D08">
        <w:rPr>
          <w:rFonts w:ascii="Angsana New" w:hAnsi="Angsana New" w:cs="Angsana New" w:hint="cs"/>
          <w:sz w:val="32"/>
          <w:szCs w:val="32"/>
        </w:rPr>
        <w:t xml:space="preserve">22 </w:t>
      </w:r>
      <w:r w:rsidR="00D16D23" w:rsidRPr="00B23D08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5011BC" w:rsidRPr="00B23D08">
        <w:rPr>
          <w:rFonts w:ascii="Angsana New" w:hAnsi="Angsana New" w:cs="Angsana New" w:hint="cs"/>
          <w:sz w:val="32"/>
          <w:szCs w:val="32"/>
        </w:rPr>
        <w:t xml:space="preserve"> 256</w:t>
      </w:r>
      <w:r w:rsidR="00D16D23" w:rsidRPr="00B23D08">
        <w:rPr>
          <w:rFonts w:ascii="Angsana New" w:hAnsi="Angsana New" w:cs="Angsana New" w:hint="cs"/>
          <w:sz w:val="32"/>
          <w:szCs w:val="32"/>
        </w:rPr>
        <w:t>4</w:t>
      </w:r>
    </w:p>
    <w:sectPr w:rsidR="00AA182A" w:rsidRPr="00B23D08" w:rsidSect="004976BA">
      <w:footerReference w:type="default" r:id="rId9"/>
      <w:footerReference w:type="first" r:id="rId10"/>
      <w:pgSz w:w="11909" w:h="16834" w:code="9"/>
      <w:pgMar w:top="2160" w:right="1080" w:bottom="1080" w:left="1296" w:header="850" w:footer="850" w:gutter="0"/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20E5" w:rsidRDefault="00FC20E5" w:rsidP="007E3139">
      <w:r>
        <w:separator/>
      </w:r>
    </w:p>
  </w:endnote>
  <w:endnote w:type="continuationSeparator" w:id="0">
    <w:p w:rsidR="00FC20E5" w:rsidRDefault="00FC20E5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2288" w:rsidRPr="004976BA" w:rsidRDefault="004A2288" w:rsidP="00497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4875643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:rsidR="004976BA" w:rsidRPr="004976BA" w:rsidRDefault="004976BA" w:rsidP="004976BA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4976BA">
          <w:rPr>
            <w:rFonts w:ascii="Angsana New" w:hAnsi="Angsana New" w:cs="Angsana New"/>
            <w:sz w:val="32"/>
            <w:szCs w:val="32"/>
          </w:rPr>
          <w:fldChar w:fldCharType="begin"/>
        </w:r>
        <w:r w:rsidRPr="004976BA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4976BA">
          <w:rPr>
            <w:rFonts w:ascii="Angsana New" w:hAnsi="Angsana New" w:cs="Angsana New"/>
            <w:sz w:val="32"/>
            <w:szCs w:val="32"/>
          </w:rPr>
          <w:fldChar w:fldCharType="separate"/>
        </w:r>
        <w:r w:rsidR="00B85DE2">
          <w:rPr>
            <w:rFonts w:ascii="Angsana New" w:hAnsi="Angsana New" w:cs="Angsana New"/>
            <w:noProof/>
            <w:sz w:val="32"/>
            <w:szCs w:val="32"/>
          </w:rPr>
          <w:t>6</w:t>
        </w:r>
        <w:r w:rsidRPr="004976BA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78177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:rsidR="004976BA" w:rsidRPr="004976BA" w:rsidRDefault="004976BA" w:rsidP="004976BA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4976BA">
          <w:rPr>
            <w:rFonts w:ascii="Angsana New" w:hAnsi="Angsana New" w:cs="Angsana New"/>
            <w:sz w:val="32"/>
            <w:szCs w:val="32"/>
          </w:rPr>
          <w:fldChar w:fldCharType="begin"/>
        </w:r>
        <w:r w:rsidRPr="004976BA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4976BA">
          <w:rPr>
            <w:rFonts w:ascii="Angsana New" w:hAnsi="Angsana New" w:cs="Angsana New"/>
            <w:sz w:val="32"/>
            <w:szCs w:val="32"/>
          </w:rPr>
          <w:fldChar w:fldCharType="separate"/>
        </w:r>
        <w:r w:rsidR="00B85DE2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4976BA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20E5" w:rsidRDefault="00FC20E5" w:rsidP="007E3139">
      <w:r>
        <w:separator/>
      </w:r>
    </w:p>
  </w:footnote>
  <w:footnote w:type="continuationSeparator" w:id="0">
    <w:p w:rsidR="00FC20E5" w:rsidRDefault="00FC20E5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drawingGridHorizontalSpacing w:val="15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87A"/>
    <w:rsid w:val="000A7406"/>
    <w:rsid w:val="000B0673"/>
    <w:rsid w:val="000B7AEF"/>
    <w:rsid w:val="000C7163"/>
    <w:rsid w:val="000D233B"/>
    <w:rsid w:val="000E1A28"/>
    <w:rsid w:val="00125783"/>
    <w:rsid w:val="00142B9E"/>
    <w:rsid w:val="00154711"/>
    <w:rsid w:val="0015619A"/>
    <w:rsid w:val="00157356"/>
    <w:rsid w:val="00175C06"/>
    <w:rsid w:val="00192BC7"/>
    <w:rsid w:val="001C16DB"/>
    <w:rsid w:val="002154E9"/>
    <w:rsid w:val="002304B1"/>
    <w:rsid w:val="00233865"/>
    <w:rsid w:val="00292FD8"/>
    <w:rsid w:val="002A2E29"/>
    <w:rsid w:val="00320103"/>
    <w:rsid w:val="00352FE0"/>
    <w:rsid w:val="003557D6"/>
    <w:rsid w:val="003A1FDA"/>
    <w:rsid w:val="003A7A34"/>
    <w:rsid w:val="003C7DB4"/>
    <w:rsid w:val="003D1D34"/>
    <w:rsid w:val="003E53FA"/>
    <w:rsid w:val="0040538A"/>
    <w:rsid w:val="0041532E"/>
    <w:rsid w:val="00437B75"/>
    <w:rsid w:val="00443D4B"/>
    <w:rsid w:val="00444AC7"/>
    <w:rsid w:val="00471F5F"/>
    <w:rsid w:val="004879E7"/>
    <w:rsid w:val="00491123"/>
    <w:rsid w:val="004976BA"/>
    <w:rsid w:val="004A2288"/>
    <w:rsid w:val="004A3B4E"/>
    <w:rsid w:val="004A3FD2"/>
    <w:rsid w:val="004A5B0E"/>
    <w:rsid w:val="004D207C"/>
    <w:rsid w:val="004E7C53"/>
    <w:rsid w:val="005011BC"/>
    <w:rsid w:val="00554EE9"/>
    <w:rsid w:val="00563EA6"/>
    <w:rsid w:val="00565B79"/>
    <w:rsid w:val="00584F91"/>
    <w:rsid w:val="0058517B"/>
    <w:rsid w:val="005A2B5E"/>
    <w:rsid w:val="005A787A"/>
    <w:rsid w:val="005B5DF0"/>
    <w:rsid w:val="005F0A29"/>
    <w:rsid w:val="00617A8A"/>
    <w:rsid w:val="00636453"/>
    <w:rsid w:val="006415E9"/>
    <w:rsid w:val="00697B87"/>
    <w:rsid w:val="006B43BA"/>
    <w:rsid w:val="006C6C4E"/>
    <w:rsid w:val="006C749F"/>
    <w:rsid w:val="006F6708"/>
    <w:rsid w:val="00713D8D"/>
    <w:rsid w:val="00717A96"/>
    <w:rsid w:val="00766242"/>
    <w:rsid w:val="007831E3"/>
    <w:rsid w:val="00786C55"/>
    <w:rsid w:val="007B1BEE"/>
    <w:rsid w:val="007B52BA"/>
    <w:rsid w:val="007D7498"/>
    <w:rsid w:val="007E3139"/>
    <w:rsid w:val="00800360"/>
    <w:rsid w:val="0080124C"/>
    <w:rsid w:val="0080205F"/>
    <w:rsid w:val="00803D01"/>
    <w:rsid w:val="008149B0"/>
    <w:rsid w:val="00821815"/>
    <w:rsid w:val="00836C26"/>
    <w:rsid w:val="00845E59"/>
    <w:rsid w:val="00851648"/>
    <w:rsid w:val="00887E2B"/>
    <w:rsid w:val="008B4313"/>
    <w:rsid w:val="008B4FAC"/>
    <w:rsid w:val="008F57A1"/>
    <w:rsid w:val="008F67D1"/>
    <w:rsid w:val="00905B3A"/>
    <w:rsid w:val="00930270"/>
    <w:rsid w:val="009523F9"/>
    <w:rsid w:val="00960A8B"/>
    <w:rsid w:val="009B4F00"/>
    <w:rsid w:val="009F7A67"/>
    <w:rsid w:val="00A23B33"/>
    <w:rsid w:val="00AA182A"/>
    <w:rsid w:val="00AB75A2"/>
    <w:rsid w:val="00AC2F61"/>
    <w:rsid w:val="00AE0CBF"/>
    <w:rsid w:val="00B068DD"/>
    <w:rsid w:val="00B23D08"/>
    <w:rsid w:val="00B611A5"/>
    <w:rsid w:val="00B61644"/>
    <w:rsid w:val="00B70146"/>
    <w:rsid w:val="00B77792"/>
    <w:rsid w:val="00B85DE2"/>
    <w:rsid w:val="00BA5735"/>
    <w:rsid w:val="00BA6402"/>
    <w:rsid w:val="00BB0A47"/>
    <w:rsid w:val="00BB4C35"/>
    <w:rsid w:val="00BB64EE"/>
    <w:rsid w:val="00BC2B70"/>
    <w:rsid w:val="00BF743B"/>
    <w:rsid w:val="00C00753"/>
    <w:rsid w:val="00C2761D"/>
    <w:rsid w:val="00C31D76"/>
    <w:rsid w:val="00C549F2"/>
    <w:rsid w:val="00C60DDC"/>
    <w:rsid w:val="00C72BED"/>
    <w:rsid w:val="00C7306C"/>
    <w:rsid w:val="00C73B6C"/>
    <w:rsid w:val="00C830D6"/>
    <w:rsid w:val="00C833ED"/>
    <w:rsid w:val="00C90CD9"/>
    <w:rsid w:val="00CA197E"/>
    <w:rsid w:val="00CA4A1C"/>
    <w:rsid w:val="00CC2413"/>
    <w:rsid w:val="00CC3DE5"/>
    <w:rsid w:val="00CD1002"/>
    <w:rsid w:val="00CD3A1B"/>
    <w:rsid w:val="00CD54D1"/>
    <w:rsid w:val="00CF741A"/>
    <w:rsid w:val="00CF7ACD"/>
    <w:rsid w:val="00D16D23"/>
    <w:rsid w:val="00D46048"/>
    <w:rsid w:val="00D52A34"/>
    <w:rsid w:val="00D64006"/>
    <w:rsid w:val="00DD0AA3"/>
    <w:rsid w:val="00E17D62"/>
    <w:rsid w:val="00E56896"/>
    <w:rsid w:val="00E61E5B"/>
    <w:rsid w:val="00E71994"/>
    <w:rsid w:val="00E94CD0"/>
    <w:rsid w:val="00EB2856"/>
    <w:rsid w:val="00EC2BC5"/>
    <w:rsid w:val="00EC3C33"/>
    <w:rsid w:val="00F17C06"/>
    <w:rsid w:val="00F34886"/>
    <w:rsid w:val="00F46AF1"/>
    <w:rsid w:val="00F63A63"/>
    <w:rsid w:val="00F82EEC"/>
    <w:rsid w:val="00F9480F"/>
    <w:rsid w:val="00F956CA"/>
    <w:rsid w:val="00FA28C1"/>
    <w:rsid w:val="00FB1D5C"/>
    <w:rsid w:val="00FC045C"/>
    <w:rsid w:val="00FC20E5"/>
    <w:rsid w:val="00FD7B1F"/>
    <w:rsid w:val="00FE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F71C14"/>
  <w15:docId w15:val="{A1B2201C-0FD0-4952-AF79-14CD79F1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a2">
    <w:name w:val="เนื้อเรื่อง"/>
    <w:basedOn w:val="Normal"/>
    <w:rsid w:val="00CA4A1C"/>
    <w:pPr>
      <w:ind w:right="386"/>
    </w:pPr>
    <w:rPr>
      <w:rFonts w:cs="Cordi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233865"/>
    <w:pPr>
      <w:ind w:left="720"/>
      <w:contextualSpacing/>
    </w:pPr>
    <w:rPr>
      <w:rFonts w:cs="Angsana New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04895-E7D9-4BF6-B641-83FF40B5430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32706</vt:lpwstr>
  </property>
  <property fmtid="{D5CDD505-2E9C-101B-9397-08002B2CF9AE}" pid="4" name="OptimizationTime">
    <vt:lpwstr>20210201_1458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7</Pages>
  <Words>1661</Words>
  <Characters>9472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Tewin Bhumisirikul</cp:lastModifiedBy>
  <cp:revision>31</cp:revision>
  <cp:lastPrinted>2021-01-28T04:49:00Z</cp:lastPrinted>
  <dcterms:created xsi:type="dcterms:W3CDTF">2018-02-07T09:55:00Z</dcterms:created>
  <dcterms:modified xsi:type="dcterms:W3CDTF">2021-02-01T06:48:00Z</dcterms:modified>
</cp:coreProperties>
</file>