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1672C" w14:textId="77777777" w:rsidR="003E7FE6" w:rsidRPr="00FE0FAF" w:rsidRDefault="003E7FE6" w:rsidP="00742999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30"/>
          <w:szCs w:val="30"/>
          <w:lang w:val="en-GB"/>
        </w:rPr>
      </w:pPr>
      <w:r w:rsidRPr="00FE0FAF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บริษัท บ้านปู จำกัด </w:t>
      </w:r>
      <w:r w:rsidRPr="00FE0FAF">
        <w:rPr>
          <w:rFonts w:ascii="Cordia New" w:hAnsi="Cordia New" w:cs="Cordia New"/>
          <w:b/>
          <w:bCs/>
          <w:sz w:val="30"/>
          <w:szCs w:val="30"/>
        </w:rPr>
        <w:t>(</w:t>
      </w:r>
      <w:r w:rsidRPr="00FE0FAF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มหาชน</w:t>
      </w:r>
      <w:r w:rsidRPr="00FE0FAF">
        <w:rPr>
          <w:rFonts w:ascii="Cordia New" w:hAnsi="Cordia New" w:cs="Cordia New"/>
          <w:b/>
          <w:bCs/>
          <w:sz w:val="30"/>
          <w:szCs w:val="30"/>
        </w:rPr>
        <w:t>)</w:t>
      </w:r>
    </w:p>
    <w:p w14:paraId="55CFE7C3" w14:textId="77777777" w:rsidR="003E7FE6" w:rsidRPr="00FE0FAF" w:rsidRDefault="003E7FE6" w:rsidP="00742999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30"/>
          <w:szCs w:val="30"/>
          <w:lang w:val="en-GB"/>
        </w:rPr>
      </w:pPr>
    </w:p>
    <w:p w14:paraId="23FB0972" w14:textId="77777777" w:rsidR="003E7FE6" w:rsidRPr="00FE0FAF" w:rsidRDefault="003E7FE6" w:rsidP="00742999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30"/>
          <w:szCs w:val="30"/>
          <w:cs/>
          <w:lang w:bidi="th-TH"/>
        </w:rPr>
      </w:pPr>
      <w:r w:rsidRPr="00FE0FAF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งบการเงินรวม</w:t>
      </w:r>
      <w:r w:rsidR="00732662" w:rsidRPr="00FE0FAF">
        <w:rPr>
          <w:rFonts w:ascii="Cordia New" w:hAnsi="Cordia New" w:cs="Cordia New"/>
          <w:b/>
          <w:bCs/>
          <w:sz w:val="30"/>
          <w:szCs w:val="30"/>
          <w:cs/>
          <w:lang w:val="th-TH" w:bidi="th-TH"/>
        </w:rPr>
        <w:t>และงบการเงินเฉพาะ</w:t>
      </w:r>
      <w:r w:rsidR="00732662" w:rsidRPr="00FE0FAF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กิจการ</w:t>
      </w:r>
    </w:p>
    <w:p w14:paraId="70A61993" w14:textId="608F6986" w:rsidR="003E7FE6" w:rsidRPr="00FE0FAF" w:rsidRDefault="003E7FE6" w:rsidP="00742999">
      <w:pPr>
        <w:pStyle w:val="Header"/>
        <w:ind w:left="720"/>
        <w:jc w:val="thaiDistribute"/>
        <w:rPr>
          <w:rFonts w:ascii="Cordia New" w:hAnsi="Cordia New" w:cs="Cordia New"/>
          <w:b/>
          <w:bCs/>
          <w:sz w:val="30"/>
          <w:szCs w:val="30"/>
          <w:lang w:val="x-none"/>
        </w:rPr>
      </w:pPr>
      <w:r w:rsidRPr="00FE0FAF">
        <w:rPr>
          <w:rFonts w:ascii="Cordia New" w:hAnsi="Cordia New" w:cs="Cordia New"/>
          <w:b/>
          <w:bCs/>
          <w:sz w:val="30"/>
          <w:szCs w:val="30"/>
          <w:cs/>
        </w:rPr>
        <w:t xml:space="preserve">วันที่ </w:t>
      </w:r>
      <w:r w:rsidR="00CC5369" w:rsidRPr="00CC5369">
        <w:rPr>
          <w:rFonts w:ascii="Cordia New" w:hAnsi="Cordia New" w:cs="Cordia New"/>
          <w:b/>
          <w:bCs/>
          <w:sz w:val="30"/>
          <w:szCs w:val="30"/>
          <w:lang w:val="en-GB"/>
        </w:rPr>
        <w:t>31</w:t>
      </w:r>
      <w:r w:rsidRPr="00FE0FAF">
        <w:rPr>
          <w:rFonts w:ascii="Cordia New" w:hAnsi="Cordia New" w:cs="Cordia New"/>
          <w:b/>
          <w:bCs/>
          <w:sz w:val="30"/>
          <w:szCs w:val="30"/>
          <w:cs/>
        </w:rPr>
        <w:t xml:space="preserve"> ธันวาคม</w:t>
      </w:r>
      <w:r w:rsidRPr="00FE0FAF">
        <w:rPr>
          <w:rFonts w:ascii="Cordia New" w:hAnsi="Cordia New" w:cs="Cordia New"/>
          <w:sz w:val="30"/>
          <w:szCs w:val="30"/>
          <w:cs/>
        </w:rPr>
        <w:t xml:space="preserve"> </w:t>
      </w:r>
      <w:r w:rsidR="00715A0A" w:rsidRPr="00FE0FAF">
        <w:rPr>
          <w:rFonts w:ascii="Cordia New" w:hAnsi="Cordia New" w:cs="Cordia New"/>
          <w:b/>
          <w:bCs/>
          <w:sz w:val="30"/>
          <w:szCs w:val="30"/>
          <w:cs/>
        </w:rPr>
        <w:t xml:space="preserve">พ.ศ. </w:t>
      </w:r>
      <w:r w:rsidR="00CC5369" w:rsidRPr="00CC5369">
        <w:rPr>
          <w:rFonts w:ascii="Cordia New" w:hAnsi="Cordia New" w:cs="Cordia New"/>
          <w:b/>
          <w:bCs/>
          <w:sz w:val="30"/>
          <w:szCs w:val="30"/>
          <w:lang w:val="en-GB"/>
        </w:rPr>
        <w:t>2563</w:t>
      </w:r>
    </w:p>
    <w:p w14:paraId="2F302154" w14:textId="77777777" w:rsidR="00E77693" w:rsidRPr="00FE0FAF" w:rsidRDefault="00E77693" w:rsidP="00742999">
      <w:pPr>
        <w:spacing w:after="0" w:line="240" w:lineRule="auto"/>
        <w:ind w:left="720"/>
        <w:jc w:val="thaiDistribute"/>
        <w:rPr>
          <w:rFonts w:ascii="Cordia New" w:hAnsi="Cordia New" w:cs="Cordia New"/>
          <w:b/>
          <w:bCs/>
          <w:sz w:val="30"/>
          <w:szCs w:val="30"/>
          <w:lang w:val="th-TH" w:bidi="th-TH"/>
        </w:rPr>
      </w:pPr>
    </w:p>
    <w:p w14:paraId="647B4FFB" w14:textId="77777777" w:rsidR="00E77693" w:rsidRPr="00FE0FAF" w:rsidRDefault="00E77693" w:rsidP="00742999">
      <w:pPr>
        <w:spacing w:after="0" w:line="240" w:lineRule="auto"/>
        <w:rPr>
          <w:rFonts w:ascii="Cordia New" w:hAnsi="Cordia New" w:cs="Cordia New"/>
          <w:b/>
          <w:bCs/>
          <w:color w:val="A32020"/>
          <w:sz w:val="30"/>
          <w:szCs w:val="30"/>
          <w:cs/>
          <w:lang w:val="x-none" w:bidi="th-TH"/>
        </w:rPr>
        <w:sectPr w:rsidR="00E77693" w:rsidRPr="00FE0FAF" w:rsidSect="00B9615A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9B8406D" w14:textId="77777777" w:rsidR="0042349D" w:rsidRPr="00FE0FAF" w:rsidRDefault="0042349D" w:rsidP="00742999">
      <w:pPr>
        <w:spacing w:after="0" w:line="240" w:lineRule="auto"/>
        <w:rPr>
          <w:rFonts w:ascii="Cordia New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5C8C732F" w14:textId="77777777" w:rsidR="00992E1A" w:rsidRPr="00FE0FAF" w:rsidRDefault="00992E1A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A32020"/>
          <w:szCs w:val="20"/>
          <w:lang w:bidi="th-TH"/>
        </w:rPr>
      </w:pPr>
    </w:p>
    <w:p w14:paraId="132BA6E5" w14:textId="77777777" w:rsidR="00992E1A" w:rsidRPr="00FE0FAF" w:rsidRDefault="00992E1A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color w:val="A32020"/>
          <w:szCs w:val="20"/>
          <w:lang w:bidi="th-TH"/>
        </w:rPr>
      </w:pPr>
    </w:p>
    <w:p w14:paraId="0CAE6A59" w14:textId="77777777" w:rsidR="00CC7795" w:rsidRPr="00FE0FAF" w:rsidRDefault="00CC7795" w:rsidP="00742999">
      <w:pPr>
        <w:spacing w:after="0" w:line="240" w:lineRule="auto"/>
        <w:jc w:val="thaiDistribute"/>
        <w:rPr>
          <w:rFonts w:ascii="Cordia New" w:hAnsi="Cordia New" w:cs="Cordia New"/>
          <w:color w:val="CF4A02"/>
          <w:sz w:val="26"/>
          <w:szCs w:val="26"/>
          <w:lang w:bidi="th-TH"/>
        </w:rPr>
      </w:pPr>
      <w:r w:rsidRPr="00FE0FAF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0E3D20" w:rsidRPr="00FE0FAF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บริษัท บ้านปู จำกัด </w:t>
      </w:r>
      <w:r w:rsidR="000E3D20" w:rsidRPr="00FE0FAF">
        <w:rPr>
          <w:rFonts w:ascii="Cordia New" w:hAnsi="Cordia New" w:cs="Cordia New"/>
          <w:color w:val="CF4A02"/>
          <w:sz w:val="26"/>
          <w:szCs w:val="26"/>
          <w:lang w:bidi="th-TH"/>
        </w:rPr>
        <w:t>(</w:t>
      </w:r>
      <w:r w:rsidR="000E3D20" w:rsidRPr="00FE0FAF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มหาชน</w:t>
      </w:r>
      <w:r w:rsidR="000E3D20" w:rsidRPr="00FE0FAF">
        <w:rPr>
          <w:rFonts w:ascii="Cordia New" w:hAnsi="Cordia New" w:cs="Cordia New"/>
          <w:color w:val="CF4A02"/>
          <w:sz w:val="26"/>
          <w:szCs w:val="26"/>
          <w:lang w:bidi="th-TH"/>
        </w:rPr>
        <w:t>)</w:t>
      </w:r>
    </w:p>
    <w:p w14:paraId="1A3292EE" w14:textId="77777777" w:rsidR="00463931" w:rsidRPr="00FE0FAF" w:rsidRDefault="00463931" w:rsidP="00742999">
      <w:pPr>
        <w:spacing w:after="0" w:line="240" w:lineRule="auto"/>
        <w:jc w:val="thaiDistribute"/>
        <w:rPr>
          <w:rFonts w:ascii="Cordia New" w:hAnsi="Cordia New" w:cs="Cordia New"/>
          <w:szCs w:val="20"/>
          <w:lang w:bidi="th-TH"/>
        </w:rPr>
      </w:pPr>
    </w:p>
    <w:p w14:paraId="213B6996" w14:textId="77777777" w:rsidR="00992E1A" w:rsidRPr="00FE0FAF" w:rsidRDefault="00992E1A" w:rsidP="00742999">
      <w:pPr>
        <w:spacing w:after="0" w:line="240" w:lineRule="auto"/>
        <w:jc w:val="thaiDistribute"/>
        <w:rPr>
          <w:rFonts w:ascii="Cordia New" w:hAnsi="Cordia New" w:cs="Cordia New"/>
          <w:szCs w:val="20"/>
          <w:lang w:bidi="th-TH"/>
        </w:rPr>
      </w:pPr>
    </w:p>
    <w:p w14:paraId="7F4E7103" w14:textId="77777777" w:rsidR="0042349D" w:rsidRPr="00FE0FAF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F5271E7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18E8A7D3" w14:textId="61EE4276" w:rsidR="00AA046E" w:rsidRPr="00FE0FAF" w:rsidRDefault="00BC5583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ข้าพเจ้าเห็นว่า</w:t>
      </w:r>
      <w:r w:rsidR="007B4C9E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งบการเงินรวม</w:t>
      </w:r>
      <w:r w:rsidR="00B31239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กิจการ</w:t>
      </w:r>
      <w:r w:rsidR="00AA046E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แสดงฐานะการเงินรวม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ของ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 xml:space="preserve">บริษัท บ้านปู จำกัด </w:t>
      </w:r>
      <w:r w:rsidR="005F0358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>(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มหาชน</w:t>
      </w:r>
      <w:r w:rsidR="005F0358" w:rsidRPr="00FE0FAF">
        <w:rPr>
          <w:rFonts w:ascii="Cordia New" w:hAnsi="Cordia New" w:cs="Cordia New"/>
          <w:spacing w:val="-6"/>
          <w:sz w:val="26"/>
          <w:szCs w:val="26"/>
          <w:lang w:bidi="th-TH"/>
        </w:rPr>
        <w:t>) (</w:t>
      </w:r>
      <w:r w:rsidR="005F0358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>บริษัท) และบริษัทย่อย (กลุ่มกิจการ)</w:t>
      </w:r>
      <w:r w:rsidR="00197CF7" w:rsidRPr="00FE0FAF">
        <w:rPr>
          <w:rFonts w:ascii="Cordia New" w:hAnsi="Cordia New" w:cs="Cordia New"/>
          <w:spacing w:val="-6"/>
          <w:sz w:val="26"/>
          <w:szCs w:val="26"/>
          <w:cs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และฐานะการเงินเฉพาะ</w:t>
      </w:r>
      <w:r w:rsidR="00463931" w:rsidRPr="00FE0FAF">
        <w:rPr>
          <w:rFonts w:ascii="Cordia New" w:hAnsi="Cordia New" w:cs="Cordia New"/>
          <w:sz w:val="26"/>
          <w:szCs w:val="26"/>
          <w:cs/>
          <w:lang w:bidi="th-TH"/>
        </w:rPr>
        <w:t>กิจการ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ของบริษัท ณ วันที่ </w:t>
      </w:r>
      <w:r w:rsidR="00CC5369" w:rsidRPr="00CC5369">
        <w:rPr>
          <w:rFonts w:ascii="Cordia New" w:hAnsi="Cordia New" w:cs="Cordia New"/>
          <w:sz w:val="26"/>
          <w:szCs w:val="26"/>
          <w:lang w:val="en-GB" w:bidi="th-TH"/>
        </w:rPr>
        <w:t>31</w:t>
      </w:r>
      <w:r w:rsidR="00BB0CB4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BB0CB4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ธันวาคม </w:t>
      </w:r>
      <w:r w:rsidR="00715A0A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="00CC5369" w:rsidRPr="00CC5369">
        <w:rPr>
          <w:rFonts w:ascii="Cordia New" w:hAnsi="Cordia New" w:cs="Cordia New"/>
          <w:sz w:val="26"/>
          <w:szCs w:val="26"/>
          <w:lang w:val="en-GB" w:bidi="th-TH"/>
        </w:rPr>
        <w:t>2563</w:t>
      </w:r>
      <w:r w:rsidR="00BB0CB4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และผลการดำเนินงาน</w:t>
      </w:r>
      <w:r w:rsidRPr="00FE0FAF">
        <w:rPr>
          <w:rFonts w:ascii="Cordia New" w:hAnsi="Cordia New" w:cs="Cordia New"/>
          <w:sz w:val="26"/>
          <w:szCs w:val="26"/>
          <w:cs/>
          <w:lang w:bidi="th-TH"/>
        </w:rPr>
        <w:t>รว</w:t>
      </w:r>
      <w:r w:rsidR="0052623A" w:rsidRPr="00FE0FAF">
        <w:rPr>
          <w:rFonts w:ascii="Cordia New" w:hAnsi="Cordia New" w:cs="Cordia New"/>
          <w:sz w:val="26"/>
          <w:szCs w:val="26"/>
          <w:cs/>
          <w:lang w:bidi="th-TH"/>
        </w:rPr>
        <w:t>มและผลการดำเนินงานเฉพาะกิจการ</w:t>
      </w:r>
      <w:r w:rsidR="00085D1F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5F0358" w:rsidRPr="00FE0FAF">
        <w:rPr>
          <w:rFonts w:ascii="Cordia New" w:hAnsi="Cordia New" w:cs="Cordia New"/>
          <w:sz w:val="26"/>
          <w:szCs w:val="26"/>
          <w:cs/>
          <w:lang w:bidi="th-TH"/>
        </w:rPr>
        <w:t>รวมถึง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FE0FA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</w:t>
      </w:r>
      <w:r w:rsidR="00D1697C" w:rsidRPr="00FE0FAF">
        <w:rPr>
          <w:rFonts w:ascii="Cordia New" w:hAnsi="Cordia New" w:cs="Cordia New"/>
          <w:sz w:val="26"/>
          <w:szCs w:val="26"/>
          <w:lang w:bidi="th-TH"/>
        </w:rPr>
        <w:br/>
      </w:r>
      <w:r w:rsidR="00AA046E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ในสาระสำคัญตามมาตรฐานการรายงานทางการเงิน </w:t>
      </w:r>
    </w:p>
    <w:p w14:paraId="307B1BB3" w14:textId="77777777" w:rsidR="00AA046E" w:rsidRPr="00FE0FAF" w:rsidRDefault="00AA046E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7DE277E4" w14:textId="77777777" w:rsidR="007658D6" w:rsidRPr="00FE0FAF" w:rsidRDefault="007658D6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41E6C2C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4E28C80C" w14:textId="77777777" w:rsidR="00E64B00" w:rsidRPr="00FE0FAF" w:rsidRDefault="00E64B00" w:rsidP="00742999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D8F5C23" w14:textId="078E5C2B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C5369" w:rsidRPr="00CC5369">
        <w:rPr>
          <w:rFonts w:ascii="Cordia New" w:hAnsi="Cordia New" w:cs="Cordia New"/>
          <w:sz w:val="26"/>
          <w:szCs w:val="26"/>
          <w:lang w:val="en-GB"/>
        </w:rPr>
        <w:t>31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="00715A0A" w:rsidRPr="00FE0FA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C5369" w:rsidRPr="00CC5369">
        <w:rPr>
          <w:rFonts w:ascii="Cordia New" w:hAnsi="Cordia New" w:cs="Cordia New"/>
          <w:sz w:val="26"/>
          <w:szCs w:val="26"/>
          <w:lang w:val="en-GB"/>
        </w:rPr>
        <w:t>2563</w:t>
      </w:r>
    </w:p>
    <w:p w14:paraId="4FCE7425" w14:textId="77777777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3E4A8995" w14:textId="77C42A66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6"/>
          <w:sz w:val="26"/>
          <w:szCs w:val="26"/>
        </w:rPr>
      </w:pPr>
      <w:r w:rsidRPr="00FE0FAF">
        <w:rPr>
          <w:rFonts w:ascii="Cordia New" w:hAnsi="Cordia New" w:cs="Cord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</w:p>
    <w:p w14:paraId="4C8CE04F" w14:textId="77777777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E0FAF" w:rsidDel="00B1060F">
        <w:rPr>
          <w:rFonts w:ascii="Cordia New" w:hAnsi="Cordia New" w:cs="Cordia New"/>
          <w:sz w:val="26"/>
          <w:szCs w:val="26"/>
          <w:cs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และ</w:t>
      </w:r>
    </w:p>
    <w:p w14:paraId="538625F8" w14:textId="77777777" w:rsidR="00E64B00" w:rsidRPr="00FE0FAF" w:rsidRDefault="00E64B00" w:rsidP="00742999">
      <w:pPr>
        <w:pStyle w:val="ListParagraph"/>
        <w:numPr>
          <w:ilvl w:val="0"/>
          <w:numId w:val="13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2"/>
          <w:sz w:val="26"/>
          <w:szCs w:val="26"/>
          <w:cs/>
        </w:rPr>
      </w:pPr>
      <w:r w:rsidRPr="00FE0FAF">
        <w:rPr>
          <w:rFonts w:ascii="Cordia New" w:hAnsi="Cordia New" w:cs="Cord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ประกอบด้วย</w:t>
      </w:r>
      <w:r w:rsidRPr="00FE0FAF">
        <w:rPr>
          <w:rFonts w:ascii="Cordia New" w:hAnsi="Cordia New" w:cs="Cordia New"/>
          <w:spacing w:val="-2"/>
          <w:sz w:val="26"/>
          <w:szCs w:val="26"/>
          <w:cs/>
        </w:rPr>
        <w:t>นโยบายการบัญชีที่สำคัญ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และหมายเหตุเรื่องอื่น</w:t>
      </w:r>
      <w:r w:rsidR="007B744B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5F0358" w:rsidRPr="00FE0FAF">
        <w:rPr>
          <w:rFonts w:ascii="Cordia New" w:hAnsi="Cordia New" w:cs="Cordia New"/>
          <w:spacing w:val="-2"/>
          <w:sz w:val="26"/>
          <w:szCs w:val="26"/>
          <w:cs/>
        </w:rPr>
        <w:t>ๆ</w:t>
      </w:r>
    </w:p>
    <w:p w14:paraId="5C6B6AD1" w14:textId="77777777" w:rsidR="0077019C" w:rsidRPr="00FE0FAF" w:rsidRDefault="0077019C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1FEDB7F5" w14:textId="77777777" w:rsidR="00AC1DD0" w:rsidRPr="00FE0FAF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DB6F849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6F5FF0E4" w14:textId="38707E2C" w:rsidR="007B1BED" w:rsidRPr="00FE0FAF" w:rsidRDefault="007B1BED" w:rsidP="00742999">
      <w:pPr>
        <w:spacing w:after="0" w:line="240" w:lineRule="auto"/>
        <w:jc w:val="thaiDistribute"/>
        <w:rPr>
          <w:rFonts w:ascii="Cordia New" w:eastAsia="Calibri" w:hAnsi="Cordia New" w:cs="Cordia New"/>
          <w:spacing w:val="-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="002C3EF6" w:rsidRPr="00FE0FAF">
        <w:rPr>
          <w:rFonts w:ascii="Cordia New" w:eastAsia="Calibri" w:hAnsi="Cordia New" w:cs="Cordia New"/>
          <w:spacing w:val="-2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</w:t>
      </w:r>
      <w:r w:rsidRPr="00FE0FAF">
        <w:rPr>
          <w:rFonts w:ascii="Cordia New" w:hAnsi="Cordia New" w:cs="Cordia New"/>
          <w:spacing w:val="-2"/>
          <w:sz w:val="26"/>
          <w:szCs w:val="26"/>
          <w:cs/>
          <w:lang w:bidi="th-TH"/>
        </w:rPr>
        <w:t>กิจการ</w:t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FE0FAF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5F0358"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ที่กำหนดโดยสภาวิชาชีพบัญชี</w:t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ในส่วนที่เกี่ยวข้องกับการตรวจสอบ</w:t>
      </w:r>
      <w:r w:rsidR="00197CF7"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br/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352D64" w:rsidRPr="00FE0FAF">
        <w:rPr>
          <w:rFonts w:ascii="Cordia New" w:eastAsia="Calibri" w:hAnsi="Cordia New" w:cs="Cordia New"/>
          <w:spacing w:val="-2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A52C22" w14:textId="319AFF80" w:rsidR="004C7E9F" w:rsidRPr="00FE0FAF" w:rsidRDefault="004C7E9F" w:rsidP="00742999">
      <w:pPr>
        <w:spacing w:after="0" w:line="240" w:lineRule="auto"/>
        <w:jc w:val="thaiDistribute"/>
        <w:rPr>
          <w:rFonts w:ascii="Cordia New" w:eastAsia="Calibri" w:hAnsi="Cordia New" w:cs="Cordia New"/>
          <w:spacing w:val="-2"/>
          <w:sz w:val="26"/>
          <w:szCs w:val="26"/>
          <w:lang w:bidi="th-TH"/>
        </w:rPr>
      </w:pPr>
    </w:p>
    <w:p w14:paraId="523E51D7" w14:textId="3B9B7681" w:rsidR="0042349D" w:rsidRPr="00FE0FAF" w:rsidRDefault="0042349D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BD6987F" w14:textId="77777777" w:rsidR="00742999" w:rsidRPr="00FE0FAF" w:rsidRDefault="00742999" w:rsidP="0074299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32A50F7D" w14:textId="50EB6702" w:rsidR="00742999" w:rsidRPr="00FE0FAF" w:rsidRDefault="00393A64" w:rsidP="00742999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54445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954445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ทั้งนี้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ข้าพเจ้าไม่ได้แสดงความเห็น</w:t>
      </w:r>
      <w:r w:rsidR="00954445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E0FAF">
        <w:rPr>
          <w:rFonts w:ascii="Cordia New" w:eastAsia="Calibri" w:hAnsi="Cordia New" w:cs="Cord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FE0FAF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</w:p>
    <w:p w14:paraId="014FEF9A" w14:textId="6E8615E1" w:rsidR="00197CF7" w:rsidRPr="00FE0FAF" w:rsidRDefault="007B4C9E" w:rsidP="00742999">
      <w:pPr>
        <w:spacing w:after="0" w:line="240" w:lineRule="auto"/>
        <w:jc w:val="thaiDistribute"/>
        <w:rPr>
          <w:rFonts w:ascii="Cordia New" w:eastAsia="Calibri" w:hAnsi="Cordia New" w:cs="Cordia New"/>
          <w:sz w:val="2"/>
          <w:szCs w:val="2"/>
          <w:lang w:bidi="th-TH"/>
        </w:rPr>
      </w:pPr>
      <w:r w:rsidRPr="00FE0FAF">
        <w:rPr>
          <w:rFonts w:ascii="Cordia New" w:eastAsia="Calibri" w:hAnsi="Cordia New" w:cs="Cordia New"/>
          <w:sz w:val="26"/>
          <w:szCs w:val="26"/>
          <w:lang w:bidi="th-TH"/>
        </w:rPr>
        <w:br w:type="page"/>
      </w:r>
    </w:p>
    <w:tbl>
      <w:tblPr>
        <w:tblW w:w="91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8"/>
        <w:gridCol w:w="4759"/>
      </w:tblGrid>
      <w:tr w:rsidR="003268B4" w:rsidRPr="00FE0FAF" w14:paraId="72DC5DAD" w14:textId="77777777" w:rsidTr="003D6162">
        <w:trPr>
          <w:tblHeader/>
        </w:trPr>
        <w:tc>
          <w:tcPr>
            <w:tcW w:w="4438" w:type="dxa"/>
            <w:shd w:val="clear" w:color="auto" w:fill="FFA543"/>
            <w:vAlign w:val="bottom"/>
          </w:tcPr>
          <w:p w14:paraId="72A79B78" w14:textId="77777777" w:rsidR="003268B4" w:rsidRPr="00FE0FAF" w:rsidRDefault="003268B4" w:rsidP="0074299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E0FAF">
              <w:rPr>
                <w:rFonts w:ascii="Cordia New" w:hAnsi="Cordia New" w:cs="Cordia New"/>
                <w:color w:val="auto"/>
                <w:sz w:val="20"/>
                <w:szCs w:val="22"/>
                <w:lang w:val="en-US" w:bidi="ar-SA"/>
              </w:rPr>
              <w:br w:type="page"/>
            </w:r>
            <w:r w:rsidRPr="00FE0FAF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59" w:type="dxa"/>
            <w:shd w:val="clear" w:color="auto" w:fill="FFA543"/>
            <w:vAlign w:val="bottom"/>
          </w:tcPr>
          <w:p w14:paraId="23043119" w14:textId="77777777" w:rsidR="003268B4" w:rsidRPr="00FE0FAF" w:rsidRDefault="003268B4" w:rsidP="0074299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E0FAF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B4C9E" w:rsidRPr="00FE0FAF" w14:paraId="107228F4" w14:textId="77777777" w:rsidTr="003D6162">
        <w:trPr>
          <w:trHeight w:val="66"/>
          <w:tblHeader/>
        </w:trPr>
        <w:tc>
          <w:tcPr>
            <w:tcW w:w="4438" w:type="dxa"/>
            <w:shd w:val="clear" w:color="auto" w:fill="auto"/>
          </w:tcPr>
          <w:p w14:paraId="7E78CDD4" w14:textId="77777777" w:rsidR="007B4C9E" w:rsidRPr="00FE0FAF" w:rsidRDefault="007B4C9E" w:rsidP="000249CE">
            <w:pPr>
              <w:spacing w:after="0" w:line="240" w:lineRule="auto"/>
              <w:jc w:val="thaiDistribute"/>
              <w:rPr>
                <w:rFonts w:ascii="Cordia New" w:hAnsi="Cordia New" w:cs="Cordia New"/>
                <w:sz w:val="4"/>
                <w:szCs w:val="4"/>
                <w:lang w:val="en-GB" w:bidi="th-TH"/>
              </w:rPr>
            </w:pPr>
          </w:p>
        </w:tc>
        <w:tc>
          <w:tcPr>
            <w:tcW w:w="4759" w:type="dxa"/>
            <w:shd w:val="clear" w:color="auto" w:fill="F2F2F2"/>
          </w:tcPr>
          <w:p w14:paraId="7B7D494E" w14:textId="67D08A6E" w:rsidR="007B4C9E" w:rsidRPr="00FE0FAF" w:rsidRDefault="007B4C9E" w:rsidP="000249CE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b/>
                <w:sz w:val="4"/>
                <w:szCs w:val="4"/>
                <w:lang w:val="en-GB"/>
              </w:rPr>
            </w:pPr>
          </w:p>
        </w:tc>
      </w:tr>
      <w:tr w:rsidR="003268B4" w:rsidRPr="00FE0FAF" w14:paraId="24B6EC65" w14:textId="77777777" w:rsidTr="00742999">
        <w:tc>
          <w:tcPr>
            <w:tcW w:w="4438" w:type="dxa"/>
            <w:shd w:val="clear" w:color="auto" w:fill="auto"/>
          </w:tcPr>
          <w:p w14:paraId="0B02AEA3" w14:textId="77777777" w:rsidR="003268B4" w:rsidRPr="00FE0FAF" w:rsidRDefault="003268B4" w:rsidP="00742999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8"/>
                <w:szCs w:val="8"/>
              </w:rPr>
            </w:pPr>
          </w:p>
          <w:p w14:paraId="00F24F34" w14:textId="77777777" w:rsidR="003268B4" w:rsidRPr="00FE0FAF" w:rsidRDefault="003268B4" w:rsidP="00742999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26"/>
                <w:szCs w:val="26"/>
              </w:rPr>
            </w:pPr>
            <w:r w:rsidRPr="00FE0FAF">
              <w:rPr>
                <w:rFonts w:ascii="Cordia New" w:hAnsi="Cordia New" w:cs="Cordia New"/>
                <w:bCs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6AD522E7" w14:textId="77777777" w:rsidR="003268B4" w:rsidRPr="00FE0FAF" w:rsidRDefault="003268B4" w:rsidP="00742999">
            <w:pPr>
              <w:pStyle w:val="Default"/>
              <w:ind w:right="9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759" w:type="dxa"/>
            <w:shd w:val="clear" w:color="auto" w:fill="F2F2F2"/>
          </w:tcPr>
          <w:p w14:paraId="0DA8EDC9" w14:textId="77777777" w:rsidR="003268B4" w:rsidRPr="00FE0FAF" w:rsidRDefault="003268B4" w:rsidP="00742999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97CF7" w:rsidRPr="00FE0FAF" w14:paraId="4641F4F1" w14:textId="77777777" w:rsidTr="00B843EA">
        <w:tc>
          <w:tcPr>
            <w:tcW w:w="4438" w:type="dxa"/>
            <w:shd w:val="clear" w:color="auto" w:fill="auto"/>
          </w:tcPr>
          <w:p w14:paraId="1897B742" w14:textId="6A10B23C" w:rsidR="00C16277" w:rsidRPr="00FE0FAF" w:rsidRDefault="00197CF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</w:t>
            </w:r>
            <w:r w:rsidR="00C16277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CC5369" w:rsidRPr="00CC5369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8</w:t>
            </w:r>
            <w:r w:rsidR="00457E19" w:rsidRPr="00FE0FAF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A7043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เรื่อง</w:t>
            </w:r>
            <w:r w:rsidR="00C16277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ประมาณการ</w:t>
            </w:r>
            <w:r w:rsidR="00457E19" w:rsidRPr="00FE0FAF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="00C16277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ทางบัญชีที่สำคัญ</w:t>
            </w:r>
            <w:r w:rsidR="00A00B98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ข้อสมมติฐาน</w:t>
            </w:r>
            <w:r w:rsidR="00C16277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และการใช้ดุลยพินิจ และ</w:t>
            </w:r>
            <w:r w:rsidR="00A00B98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CC5369" w:rsidRPr="00CC5369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20</w:t>
            </w:r>
            <w:r w:rsidR="00457E19" w:rsidRPr="00FE0FAF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A7043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เรื่อง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  <w:p w14:paraId="0F5E2D48" w14:textId="77777777" w:rsidR="00C16277" w:rsidRPr="00FE0FAF" w:rsidRDefault="00C1627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</w:p>
          <w:p w14:paraId="2AFBCF84" w14:textId="670AD9BD" w:rsidR="00197CF7" w:rsidRPr="00FE0FAF" w:rsidRDefault="00197CF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</w:pP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ณ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CC5369" w:rsidRPr="00CC5369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31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C5369" w:rsidRPr="00CC5369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2563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กลุ่มกิจการมีค่าความนิยม</w:t>
            </w:r>
            <w:r w:rsidR="00A00B98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br/>
            </w:r>
            <w:r w:rsidR="007B4C9E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ซึ่ง</w:t>
            </w:r>
            <w:r w:rsidR="00C16277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CC5369" w:rsidRPr="00CC5369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446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.</w:t>
            </w:r>
            <w:r w:rsidR="00CC5369" w:rsidRPr="00CC5369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75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ล้านเหรียญสหรัฐ คิดเป็นร้อยละ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C5369" w:rsidRPr="00CC5369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5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ของมูลค่าของสินทรัพย์</w:t>
            </w:r>
            <w:r w:rsidR="00C16277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รวม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ในงบการเงินรวม โดย</w:t>
            </w:r>
            <w:r w:rsid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br/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DE46A9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>ส่วนใหญ่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เกิดจากการซื้อธุรกิจเหมืองและโรงไฟฟ้า</w:t>
            </w:r>
            <w:r w:rsid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br/>
            </w:r>
            <w:r w:rsidR="00DD0C2F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ในต่างประเทศ</w:t>
            </w:r>
            <w:r w:rsidR="00DD0C2F"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16277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ทั้งนี้</w:t>
            </w:r>
            <w:r w:rsidR="00F75EE0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C16277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ส่วนมาก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CC5369" w:rsidRPr="00CC5369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372</w:t>
            </w:r>
            <w:r w:rsidR="00DD0C2F"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.</w:t>
            </w:r>
            <w:r w:rsidR="00CC5369" w:rsidRPr="00CC5369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>05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br/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ล้านเหรียญสหรัฐ</w:t>
            </w:r>
            <w:r w:rsidR="00C16277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 xml:space="preserve">เกิดจากการซื้อธุรกิจเหมืองถ่านหินในประเทศออสเตรเลีย </w:t>
            </w:r>
          </w:p>
          <w:p w14:paraId="1954C2D0" w14:textId="77777777" w:rsidR="00C16277" w:rsidRPr="00FE0FAF" w:rsidRDefault="00C1627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</w:p>
          <w:p w14:paraId="63C26074" w14:textId="313CC518" w:rsidR="00197CF7" w:rsidRPr="00FE0FAF" w:rsidRDefault="00197CF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</w:t>
            </w:r>
            <w:r w:rsidR="00D1697C" w:rsidRPr="00FE0FAF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 และคำนวณมูลค่าสุทธิที่คาดว่าจะได้รับคืนด้วยวิธีมูลค่าจากการใช้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รวมถึงการใช้อัตราการคิดลดที่เหมาะสม</w:t>
            </w:r>
            <w:r w:rsidR="00F75EE0">
              <w:rPr>
                <w:rFonts w:ascii="Cordia New" w:hAnsi="Cordia New" w:cs="Cord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ในการคิดลดกระแสเงินสด ข้อสมมติฐานที่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สำคัญที่ใช้ในการคำนวณมูลค่าจากการใช้ ประกอบด้วย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แนวโน้มของราคาถ่านหิน</w:t>
            </w:r>
            <w:r w:rsidR="00E452B8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และราคาก๊าซธรรมชาติ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ในตลาดโลก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ประมาณการปริมาณ</w:t>
            </w:r>
            <w:r w:rsidR="00C16277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สำรอง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ถ่านหิน</w:t>
            </w:r>
            <w:r w:rsidR="00C16277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และ</w:t>
            </w:r>
            <w:r w:rsidR="00D1697C" w:rsidRPr="00FE0FAF">
              <w:rPr>
                <w:rFonts w:ascii="Cordia New" w:hAnsi="Cordia New" w:cs="Cordia New"/>
                <w:spacing w:val="-6"/>
                <w:sz w:val="26"/>
                <w:szCs w:val="26"/>
                <w:lang w:val="en-GB" w:bidi="th-TH"/>
              </w:rPr>
              <w:br/>
            </w:r>
            <w:r w:rsidR="00C16277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 w:bidi="th-TH"/>
              </w:rPr>
              <w:t>ก๊าซธรรมชาติ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 xml:space="preserve"> แผนการผลิต โครงสร้างต้นทุน อัตราการเติบโต และอัตราคิดลดที่ใช้ในการคิดลดประมาณการกระแสเงินสด</w:t>
            </w:r>
          </w:p>
          <w:p w14:paraId="32FB3981" w14:textId="77777777" w:rsidR="00C16277" w:rsidRPr="00FE0FAF" w:rsidRDefault="00C1627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</w:p>
          <w:p w14:paraId="16AB36B2" w14:textId="75C1977A" w:rsidR="007B744B" w:rsidRPr="00FE0FAF" w:rsidRDefault="00C16277" w:rsidP="007B744B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  <w:r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 w:bidi="th-TH"/>
              </w:rPr>
              <w:t xml:space="preserve">ทั้งนี้ จากการทดสอบการด้อยค่าประจำปี พ.ศ. </w:t>
            </w:r>
            <w:r w:rsidR="00CC5369" w:rsidRPr="00CC5369">
              <w:rPr>
                <w:rFonts w:ascii="Cordia New" w:hAnsi="Cordia New" w:cs="Cordia New"/>
                <w:spacing w:val="-8"/>
                <w:sz w:val="26"/>
                <w:szCs w:val="26"/>
                <w:lang w:val="en-GB" w:bidi="th-TH"/>
              </w:rPr>
              <w:t>2563</w:t>
            </w:r>
            <w:r w:rsidRPr="00FE0FAF">
              <w:rPr>
                <w:rFonts w:ascii="Cordia New" w:hAnsi="Cordia New" w:cs="Cord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ไม่ได้รับรู้ผลขาดทุนจากการด้อยค่าของค่าความนิยม</w:t>
            </w:r>
            <w:r w:rsidR="00D1697C" w:rsidRPr="00FE0FAF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br/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ในงบการเงินรวมสำหรับปี</w:t>
            </w:r>
          </w:p>
          <w:p w14:paraId="4EE2B1A1" w14:textId="77777777" w:rsidR="007B4C9E" w:rsidRPr="00FE0FAF" w:rsidRDefault="007B4C9E" w:rsidP="007B744B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</w:pPr>
          </w:p>
          <w:p w14:paraId="6AD9CAE6" w14:textId="5B0F4CE1" w:rsidR="007B4C9E" w:rsidRPr="00FE0FAF" w:rsidRDefault="007B4C9E" w:rsidP="007B744B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759" w:type="dxa"/>
            <w:shd w:val="clear" w:color="auto" w:fill="F2F2F2"/>
          </w:tcPr>
          <w:p w14:paraId="4049CCDF" w14:textId="5ED86ACD" w:rsidR="00197CF7" w:rsidRPr="00FE0FAF" w:rsidRDefault="00197CF7" w:rsidP="00197CF7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ผู้สอบบัญชีของกิจการภายในกลุ่มในประเทศออสเตรเลีย</w:t>
            </w:r>
            <w:r w:rsidR="00D1697C" w:rsidRPr="00FE0FAF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เป็น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 xml:space="preserve">ผู้ปฏิบัติงานตรวจสอบเรื่องนี้ </w:t>
            </w:r>
            <w:r w:rsidR="007B5DD2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 xml:space="preserve">ข้าพเจ้าได้วางแผนการตรวจสอบของกลุ่มกิจการโดยรวมและสื่อสารเรื่องดังกล่าวให้แก่ผู้สอบบัญชีภายในกลุ่ม นอกจากนี้ 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ข้าพเจ้าทำความเข้าใจและประเมินผลงาน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ของผู้สอบบัญชีดังกล่าวเพื่อให้ได้รับเอกสารการตรวจสอบที่เพียงพอและเหมาะสมเกี่ยวกับการทดสอบการด้อยค่าของค่าความนิยม</w:t>
            </w:r>
            <w:r w:rsidR="00D1697C" w:rsidRPr="00FE0FAF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ที่เกิดขึ้นจากการซื้อธุรกิจเหมืองถ่านหินในประเทศออสเตรเลีย นอกจากนี้ ข้าพเจ้าประเมินความเหมาะสมของการระบุหน่วยสินทรัพย์ที่ก่อให้เกิดเงินสดของกลุ่มกิจการ รวมถึงประเมิน</w:t>
            </w:r>
            <w:r w:rsidR="00D1697C" w:rsidRPr="00FE0FAF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การควบคุมในกระบวนการทดสอบการด้อยค่าของกลุ่มกิจการ</w:t>
            </w:r>
          </w:p>
          <w:p w14:paraId="6A454F77" w14:textId="77777777" w:rsidR="00197CF7" w:rsidRPr="00FE0FAF" w:rsidRDefault="00197CF7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z w:val="8"/>
                <w:szCs w:val="8"/>
                <w:lang w:val="en-GB" w:bidi="th-TH"/>
              </w:rPr>
            </w:pPr>
          </w:p>
          <w:p w14:paraId="00067AE0" w14:textId="56D7C9B9" w:rsidR="00197CF7" w:rsidRPr="00FE0FAF" w:rsidRDefault="00197CF7" w:rsidP="00197CF7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ผู้สอบบัญชีดังกล่าวทดสอบการด้อยค่าของค่าความนิยมที่ผู้บริหาร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จัดทำขึ้น</w:t>
            </w:r>
            <w:r w:rsidR="00E3433E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ดังนี้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E3433E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ซึ่ง</w:t>
            </w:r>
            <w:r w:rsidR="00471ABD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ข้าพเจ้าได้</w:t>
            </w:r>
            <w:r w:rsidR="001003E4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ประเมินผลงานดังกล่าว</w:t>
            </w:r>
            <w:r w:rsidR="00471ABD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แล้ว</w:t>
            </w:r>
          </w:p>
          <w:p w14:paraId="13A49368" w14:textId="16CA6F0D" w:rsidR="00197CF7" w:rsidRPr="00FE0FAF" w:rsidRDefault="00197CF7" w:rsidP="00197CF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98" w:hanging="198"/>
              <w:jc w:val="thaiDistribute"/>
              <w:rPr>
                <w:rFonts w:ascii="Cordia New" w:hAnsi="Cordia New" w:cs="Cordia New"/>
                <w:b/>
                <w:spacing w:val="-10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</w:t>
            </w:r>
            <w:r w:rsidRPr="00FE0FAF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br/>
              <w:t>ใช้ในการทดสอบการด้อยค่า และประเมินขั้นตอนในการทดสอบ</w:t>
            </w:r>
            <w:r w:rsidRPr="00FE0FAF">
              <w:rPr>
                <w:rFonts w:ascii="Cordia New" w:eastAsia="Calibri" w:hAnsi="Cordia New" w:cs="Cordia New"/>
                <w:spacing w:val="-8"/>
                <w:sz w:val="26"/>
                <w:szCs w:val="26"/>
                <w:cs/>
                <w:lang w:val="en-GB"/>
              </w:rPr>
              <w:t>การด้อยค่ารวมถึงข้อสมมติฐานที่ใช้เพื่อให้มั่นใจว่าผู้บริหารใช้</w:t>
            </w:r>
            <w:r w:rsidRPr="00FE0FAF">
              <w:rPr>
                <w:rFonts w:ascii="Cordia New" w:eastAsia="Calibri" w:hAnsi="Cordia New" w:cs="Cordia New"/>
                <w:spacing w:val="-10"/>
                <w:sz w:val="26"/>
                <w:szCs w:val="26"/>
                <w:cs/>
                <w:lang w:val="en-GB"/>
              </w:rPr>
              <w:t>ขั้นตอนและข้อสมมติฐานดังกล่าวอย่างสอดคล้องกันในกลุ่มกิจการ</w:t>
            </w:r>
          </w:p>
          <w:p w14:paraId="2BB7C0D2" w14:textId="59D22AE9" w:rsidR="00197CF7" w:rsidRPr="00FE0FAF" w:rsidRDefault="00197CF7" w:rsidP="00197CF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pacing w:val="-2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สอบถามผู้บริหารในเชิงทดสอบเกี่ยวกับข้อสมมติฐานที่สำคัญ</w:t>
            </w:r>
            <w:r w:rsidRPr="00FE0FAF">
              <w:rPr>
                <w:rFonts w:ascii="Cordia New" w:eastAsia="Calibri" w:hAnsi="Cordia New" w:cs="Cordia New"/>
                <w:spacing w:val="-2"/>
                <w:sz w:val="26"/>
                <w:szCs w:val="26"/>
                <w:cs/>
                <w:lang w:val="en-GB"/>
              </w:rPr>
              <w:br/>
              <w:t>ที่</w:t>
            </w:r>
            <w:r w:rsidRPr="00FE0FAF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ผู้บริหารใช้ในการทดสอบการด้อยค่าของค่าความนิยมโดยเฉพาะ</w:t>
            </w: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ข้อมูลที่เกี่ยวกับราคาถ่านหินในตลาดโลก ประมาณการอัตราแลกเปลี่ยนเงินตราต่างประเทศ แผนการผลิต </w:t>
            </w:r>
            <w:r w:rsidR="00561765"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โครงสร้างต้นทุน</w:t>
            </w: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 และอัตราการคิดลด รวมทั้งการเปรียบเทียบข้อสมมติฐานที่</w:t>
            </w:r>
            <w:r w:rsidRPr="00FE0FAF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สำคัญกับประมาณการราคาขายของถ่านหิน</w:t>
            </w:r>
            <w:r w:rsidR="00561765" w:rsidRPr="00FE0FAF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>ในตลาดโลก</w:t>
            </w:r>
            <w:r w:rsidRPr="00FE0FAF">
              <w:rPr>
                <w:rFonts w:ascii="Cordia New" w:eastAsia="Calibri" w:hAnsi="Cordia New" w:cs="Cordia New"/>
                <w:spacing w:val="-6"/>
                <w:sz w:val="26"/>
                <w:szCs w:val="26"/>
                <w:cs/>
                <w:lang w:val="en-GB"/>
              </w:rPr>
              <w:t xml:space="preserve">และประมาณการอัตราแลกเปลี่ยนเงินตราต่างประเทศจากแหล่งข้อมูลภายนอก </w:t>
            </w: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และแผนการทำเหมืองและแผนธุรกิจที่ได้รับอนุมัติแล้ว</w:t>
            </w:r>
          </w:p>
          <w:p w14:paraId="01201F2D" w14:textId="224738D8" w:rsidR="00197CF7" w:rsidRPr="00FE0FAF" w:rsidRDefault="00197CF7" w:rsidP="00197CF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ประเมินความสมเหตุสมผลของแผนการทำเหมืองและแผนธุรกิจ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 xml:space="preserve"> โดยเปรียบเทียบแผนของปี พ.ศ. </w:t>
            </w:r>
            <w:r w:rsidR="00CC5369" w:rsidRPr="00CC5369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2563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 xml:space="preserve"> 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กับผลลัพธ์ที่เกิดขึ้นจริง</w:t>
            </w:r>
          </w:p>
          <w:p w14:paraId="4858A8AF" w14:textId="4D0558C4" w:rsidR="007B4C9E" w:rsidRPr="00FE0FAF" w:rsidRDefault="007B4C9E" w:rsidP="007B4C9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98" w:hanging="198"/>
              <w:jc w:val="thaiDistribute"/>
              <w:rPr>
                <w:rFonts w:ascii="Cordia New" w:hAnsi="Cordia New" w:cs="Cordia New"/>
                <w:b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ประเมินอัตราคิดลดโดยการพิจารณาเทียบกับ</w:t>
            </w: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ข้อมูลของบริษัทที่อยู่ในอุตสาหกรรมเดียวกันที่สามารถอ้างอิงได้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จากข้อมูล</w:t>
            </w:r>
            <w:r w:rsidR="00D1697C" w:rsidRPr="00FE0FAF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ที่เปิดเผยโดยทั่วไปเพื่อให้มั่นใจว่าอัตราคิดลดที่ผู้บริหารใช้อยู่ในเกณฑ์ที่สามารถยอมรับได้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436CF6B9" w14:textId="3893BFD3" w:rsidR="007B4C9E" w:rsidRPr="00FE0FAF" w:rsidRDefault="007B4C9E" w:rsidP="003D616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</w:pPr>
            <w:r w:rsidRPr="00FE0FAF">
              <w:rPr>
                <w:rFonts w:ascii="Cordia New" w:eastAsia="Calibri" w:hAnsi="Cordia New" w:cs="Cordia New"/>
                <w:spacing w:val="-4"/>
                <w:sz w:val="26"/>
                <w:szCs w:val="26"/>
                <w:cs/>
                <w:lang w:val="en-GB"/>
              </w:rPr>
              <w:t>ทดสอบการวิเคราะห์ความอ่อนไหวของข้อสมมติฐาน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</w:tc>
      </w:tr>
      <w:tr w:rsidR="00CA7043" w:rsidRPr="00FE0FAF" w14:paraId="3DE003DD" w14:textId="77777777" w:rsidTr="00B843EA">
        <w:tc>
          <w:tcPr>
            <w:tcW w:w="4438" w:type="dxa"/>
            <w:shd w:val="clear" w:color="auto" w:fill="auto"/>
          </w:tcPr>
          <w:p w14:paraId="23244588" w14:textId="4536F37A" w:rsidR="00CA7043" w:rsidRPr="00FE0FAF" w:rsidRDefault="00CA7043" w:rsidP="00197CF7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</w:pP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นใจในเรื่องมูลค่าของค่าความนิยมที่เกิดขึ้นจากการซื้อธุรกิจเหมืองถ่านหินในประเทศออสเตรเลีย เนื่องจากความมีสาระสำคัญของตัวเลข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 w:bidi="th-TH"/>
              </w:rPr>
              <w:t>และการกำหนดประมาณการของมูลค่าจากการใช้ที่ต้องอาศัยข้อสมมติฐานในการคำนวณ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เป็นจำนวนมาก อีกทั้งการกำหนดข้อสมมติฐานดังกล่าวขึ้นอยู่กับดุลยพินิจที่สำคัญของผู้บริหารในการประเมิน</w:t>
            </w:r>
            <w:r w:rsidR="00D1697C" w:rsidRPr="00FE0FAF">
              <w:rPr>
                <w:rFonts w:ascii="Cordia New" w:hAnsi="Cordia New" w:cs="Cordia New"/>
                <w:sz w:val="26"/>
                <w:szCs w:val="26"/>
                <w:lang w:val="en-GB" w:bidi="th-TH"/>
              </w:rPr>
              <w:br/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ความเป็นไปได้ของแผนธุรกิจในอนาคต</w:t>
            </w:r>
          </w:p>
        </w:tc>
        <w:tc>
          <w:tcPr>
            <w:tcW w:w="4759" w:type="dxa"/>
            <w:shd w:val="clear" w:color="auto" w:fill="F2F2F2"/>
          </w:tcPr>
          <w:p w14:paraId="418C492C" w14:textId="601E4F71" w:rsidR="00CA7043" w:rsidRPr="00FE0FAF" w:rsidRDefault="00CA7043" w:rsidP="00197CF7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จากการปฏิบัติงานดังกล่าว ข้าพเจ้าพบว่าข้อสมมติฐานสำคัญที่</w:t>
            </w:r>
            <w:r w:rsidRPr="00FE0FAF">
              <w:rPr>
                <w:rFonts w:ascii="Cordia New" w:hAnsi="Cordia New" w:cs="Cordia New"/>
                <w:spacing w:val="-10"/>
                <w:sz w:val="26"/>
                <w:szCs w:val="26"/>
                <w:cs/>
                <w:lang w:val="en-GB"/>
              </w:rPr>
              <w:t>ผู้บริหารใช้ในการประเมินมูลค่าที่คาดว่าจะได้รับคืนของค่าความนิยม</w:t>
            </w:r>
            <w:r w:rsidR="00F75EE0">
              <w:rPr>
                <w:rFonts w:ascii="Cordia New" w:hAnsi="Cordia New" w:cs="Cordia New"/>
                <w:spacing w:val="-10"/>
                <w:sz w:val="26"/>
                <w:szCs w:val="26"/>
                <w:cs/>
                <w:lang w:val="en-GB"/>
              </w:rPr>
              <w:br/>
            </w:r>
            <w:r w:rsidRPr="009544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มีความสมเหตุสมผลและสอดคล้องกับหลักฐานสนับสนุน</w:t>
            </w:r>
          </w:p>
        </w:tc>
      </w:tr>
      <w:tr w:rsidR="003268B4" w:rsidRPr="00FE0FAF" w14:paraId="37B15048" w14:textId="77777777" w:rsidTr="00B843EA">
        <w:tc>
          <w:tcPr>
            <w:tcW w:w="4438" w:type="dxa"/>
            <w:tcBorders>
              <w:bottom w:val="dotted" w:sz="4" w:space="0" w:color="FFA543"/>
            </w:tcBorders>
            <w:shd w:val="clear" w:color="auto" w:fill="auto"/>
          </w:tcPr>
          <w:p w14:paraId="2E8B9EC3" w14:textId="77777777" w:rsidR="003268B4" w:rsidRPr="00FE0FAF" w:rsidRDefault="003268B4" w:rsidP="00742999">
            <w:pPr>
              <w:spacing w:after="0" w:line="240" w:lineRule="auto"/>
              <w:jc w:val="thaiDistribute"/>
              <w:rPr>
                <w:rFonts w:ascii="Cordia New" w:hAnsi="Cordia New" w:cs="Cordia New"/>
                <w:spacing w:val="-4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4759" w:type="dxa"/>
            <w:tcBorders>
              <w:bottom w:val="dotted" w:sz="4" w:space="0" w:color="FFA543"/>
            </w:tcBorders>
            <w:shd w:val="clear" w:color="auto" w:fill="F2F2F2"/>
          </w:tcPr>
          <w:p w14:paraId="3D566D71" w14:textId="77777777" w:rsidR="003268B4" w:rsidRPr="00FE0FAF" w:rsidRDefault="003268B4" w:rsidP="00742999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Cordia New" w:hAnsi="Cordia New" w:cs="Cordia New"/>
                <w:spacing w:val="-4"/>
                <w:sz w:val="6"/>
                <w:szCs w:val="6"/>
                <w:cs/>
                <w:lang w:val="en-GB"/>
              </w:rPr>
            </w:pPr>
          </w:p>
        </w:tc>
      </w:tr>
      <w:tr w:rsidR="00B843EA" w:rsidRPr="00FE0FAF" w14:paraId="6F62421F" w14:textId="77777777" w:rsidTr="00B843EA">
        <w:tc>
          <w:tcPr>
            <w:tcW w:w="4438" w:type="dxa"/>
            <w:tcBorders>
              <w:top w:val="dotted" w:sz="4" w:space="0" w:color="FFA543"/>
            </w:tcBorders>
            <w:shd w:val="clear" w:color="auto" w:fill="auto"/>
          </w:tcPr>
          <w:p w14:paraId="2861B7E5" w14:textId="77777777" w:rsidR="00B843EA" w:rsidRPr="00FE0FAF" w:rsidRDefault="00B843EA" w:rsidP="00B843EA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12"/>
                <w:szCs w:val="12"/>
              </w:rPr>
            </w:pPr>
          </w:p>
          <w:p w14:paraId="47D88895" w14:textId="77777777" w:rsidR="00B843EA" w:rsidRPr="00FE0FAF" w:rsidRDefault="005F0358" w:rsidP="00B843EA">
            <w:pPr>
              <w:pStyle w:val="Default"/>
              <w:ind w:right="9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</w:rPr>
            </w:pPr>
            <w:r w:rsidRPr="00FE0FAF">
              <w:rPr>
                <w:rFonts w:ascii="Cordia New" w:hAnsi="Cordia New" w:cs="Cordia New"/>
                <w:bCs/>
                <w:color w:val="auto"/>
                <w:sz w:val="26"/>
                <w:szCs w:val="26"/>
                <w:cs/>
              </w:rPr>
              <w:t>การซื้อแหล่งก๊าซธรรมชาติบาร์เนตต์</w:t>
            </w:r>
          </w:p>
        </w:tc>
        <w:tc>
          <w:tcPr>
            <w:tcW w:w="4759" w:type="dxa"/>
            <w:tcBorders>
              <w:top w:val="dotted" w:sz="4" w:space="0" w:color="FFA543"/>
            </w:tcBorders>
            <w:shd w:val="clear" w:color="auto" w:fill="F2F2F2"/>
          </w:tcPr>
          <w:p w14:paraId="58FCA567" w14:textId="77777777" w:rsidR="00B843EA" w:rsidRPr="00FE0FAF" w:rsidRDefault="00B843EA" w:rsidP="00B843EA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D0C2F" w:rsidRPr="00FE0FAF" w14:paraId="570AE038" w14:textId="77777777" w:rsidTr="004745E8">
        <w:tc>
          <w:tcPr>
            <w:tcW w:w="4438" w:type="dxa"/>
            <w:shd w:val="clear" w:color="auto" w:fill="auto"/>
          </w:tcPr>
          <w:p w14:paraId="278F9A12" w14:textId="6D45CFC9" w:rsidR="002B00EB" w:rsidRPr="00FE0FAF" w:rsidRDefault="00561765" w:rsidP="00DD0C2F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อ้างอิง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CC5369" w:rsidRPr="00CC5369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CC5369" w:rsidRPr="00CC5369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457E19" w:rsidRPr="00FE0FAF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ง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A7043"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เรื่อง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การซื้อแหล่งก๊าซธรรมชาติบาร์เนตต์</w:t>
            </w:r>
            <w:r w:rsidR="00E91320" w:rsidRPr="00FE0FAF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</w:t>
            </w:r>
          </w:p>
          <w:p w14:paraId="4B16734A" w14:textId="77777777" w:rsidR="002B00EB" w:rsidRPr="00FE0FAF" w:rsidRDefault="002B00EB" w:rsidP="00DD0C2F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  <w:p w14:paraId="3751B40D" w14:textId="00261D72" w:rsidR="00DD0C2F" w:rsidRPr="00FE0FAF" w:rsidRDefault="00DD0C2F" w:rsidP="00DD0C2F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 xml:space="preserve">ในระหว่างปีสิ้นสุดวันที่ </w:t>
            </w:r>
            <w:r w:rsidR="00CC5369" w:rsidRPr="00CC5369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31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ธันวาคม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พ.ศ.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CC5369" w:rsidRPr="00CC5369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256</w:t>
            </w:r>
            <w:r w:rsidR="00CC5369" w:rsidRPr="00CC5369">
              <w:rPr>
                <w:rFonts w:ascii="Cordia New" w:hAnsi="Cordia New" w:cs="Cordia New"/>
                <w:spacing w:val="-4"/>
                <w:sz w:val="26"/>
                <w:szCs w:val="26"/>
                <w:lang w:val="en-GB" w:bidi="th-TH"/>
              </w:rPr>
              <w:t>3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EA22C9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กลุ่มกิจการ</w:t>
            </w:r>
            <w:r w:rsidR="007B4C9E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br/>
            </w:r>
            <w:r w:rsidR="00EA22C9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th-TH"/>
              </w:rPr>
              <w:t>ได้ทำการซื้อสัดส่วนผลประโยชน์ในบริเวณแหล่งก๊าซธรรมชาติ</w:t>
            </w:r>
            <w:r w:rsidR="00EA22C9"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บาร์เนตต์โดยมีมูลค่าการลงทุน</w:t>
            </w:r>
            <w:r w:rsidR="00E452B8"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ทั้งสิ้น</w:t>
            </w:r>
            <w:r w:rsidR="00EA22C9"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CC5369" w:rsidRPr="00CC5369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  <w:r w:rsidR="007C1D5D" w:rsidRPr="00FE0FAF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CC5369" w:rsidRPr="00CC5369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D1697C" w:rsidRPr="00FE0FA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A22C9" w:rsidRPr="00FE0FAF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ล้านเหรียญสหรัฐ</w:t>
            </w:r>
          </w:p>
          <w:p w14:paraId="54752C37" w14:textId="77777777" w:rsidR="00EA22C9" w:rsidRPr="00FE0FAF" w:rsidRDefault="00EA22C9" w:rsidP="00DD0C2F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  <w:p w14:paraId="2E2E1D7D" w14:textId="1331AF44" w:rsidR="00DD0C2F" w:rsidRPr="00FE0FAF" w:rsidRDefault="00E91320" w:rsidP="00EA22C9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ผู้บริหารเลือกปฏิบัติตามทางเลือกการทดสอบการกระจุกตัว</w:t>
            </w:r>
            <w:r w:rsidR="002B00EB" w:rsidRPr="00FE0FAF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(the concentration test)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 </w:t>
            </w:r>
            <w:r w:rsidR="002B00EB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ที่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อนุญาต</w:t>
            </w:r>
            <w:r w:rsidR="002B00EB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ให้</w:t>
            </w:r>
            <w:r w:rsidR="002B00EB" w:rsidRPr="00FE0FAF">
              <w:rPr>
                <w:rFonts w:ascii="Cordia New" w:hAnsi="Cordia New" w:cs="Cordia New"/>
                <w:sz w:val="26"/>
                <w:szCs w:val="26"/>
                <w:cs/>
              </w:rPr>
              <w:t>กลุ่มกิจการทำ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การประเมินอย่างง่ายว่ากลุ่มของกิจกรรมและสินทรัพย์ที่ซื้อมานั้น</w:t>
            </w:r>
            <w:r w:rsidR="002B00EB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ไม่ก่อให้เกิดเป็นธุรกิจ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หรือไม่ </w:t>
            </w:r>
            <w:r w:rsidR="00FE0FAF">
              <w:rPr>
                <w:rFonts w:ascii="Cordia New" w:hAnsi="Cordia New" w:cs="Cordia New" w:hint="cs"/>
                <w:color w:val="auto"/>
                <w:sz w:val="26"/>
                <w:szCs w:val="26"/>
                <w:cs/>
              </w:rPr>
              <w:t>ที่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เป็นไปตามมาตรฐาน</w:t>
            </w:r>
            <w:r w:rsidR="00D1697C" w:rsidRPr="00FE0FAF">
              <w:rPr>
                <w:rFonts w:ascii="Cordia New" w:hAnsi="Cordia New" w:cs="Cordia New"/>
                <w:color w:val="auto"/>
                <w:sz w:val="26"/>
                <w:szCs w:val="26"/>
              </w:rPr>
              <w:br/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="00CC5369" w:rsidRPr="00CC5369">
              <w:rPr>
                <w:rFonts w:ascii="Cordia New" w:hAnsi="Cordia New" w:cs="Cordia New"/>
                <w:color w:val="auto"/>
                <w:sz w:val="26"/>
                <w:szCs w:val="26"/>
              </w:rPr>
              <w:t>3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="005D7335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ฉบับ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ปรับปรุง</w:t>
            </w:r>
            <w:r w:rsidR="00475864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ปี พ.ศ.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 </w:t>
            </w:r>
            <w:r w:rsidR="00CC5369" w:rsidRPr="00CC5369">
              <w:rPr>
                <w:rFonts w:ascii="Cordia New" w:hAnsi="Cordia New" w:cs="Cordia New"/>
                <w:color w:val="auto"/>
                <w:sz w:val="26"/>
                <w:szCs w:val="26"/>
              </w:rPr>
              <w:t>2563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เรื่องการรวมธุรกิจ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ซึ่งกลุ่มกิจการนำมาถือปฏิบัติ</w:t>
            </w:r>
            <w:r w:rsidR="006C4B10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ก่อนวันที่มีผลบังคับใช้ ทั้งนี้ ผู้บริหารพิจารณาว่า</w:t>
            </w:r>
            <w:r w:rsidR="00EA22C9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การจ่าย</w:t>
            </w:r>
            <w:r w:rsidR="00EA22C9" w:rsidRPr="00FE0FAF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ซื้อ</w:t>
            </w:r>
            <w:r w:rsidR="006C4B10" w:rsidRPr="00FE0FAF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แหล่งก๊าซธรรมชาติบาร์เนตต์</w:t>
            </w:r>
            <w:r w:rsidR="00EA22C9" w:rsidRPr="00FE0FAF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ดังกล่าวถือเป็นการซื้อสินทรัพย์</w:t>
            </w:r>
            <w:r w:rsidR="00EA22C9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เนื่องจาก</w:t>
            </w:r>
            <w:r w:rsidR="00EA22C9" w:rsidRPr="00FE0FAF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="00364A5B" w:rsidRPr="00FE0FAF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มูลค่ายุติธรรมของสินทรัพย์รวมที่ถูกซื้อเกือบทั้งหมดกระจุกตัว</w:t>
            </w:r>
            <w:r w:rsidR="00364A5B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อยู่ที่</w:t>
            </w:r>
            <w:r w:rsidR="00E372BC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ปริมาณสำรองที่พิสูจน์แล้ว </w:t>
            </w:r>
            <w:r w:rsidR="00EA22C9" w:rsidRPr="00FE0FAF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ดังนั้นผู้บริหาร</w:t>
            </w:r>
            <w:r w:rsidR="006C4B10" w:rsidRPr="00FE0FAF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จึง</w:t>
            </w:r>
            <w:r w:rsidR="00EA22C9" w:rsidRPr="00FE0FAF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นำ</w:t>
            </w:r>
            <w:r w:rsidR="00EA22C9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หลักการตามมาตรฐานการรายงานทางการเงินฉบับที่ </w:t>
            </w:r>
            <w:r w:rsidR="00CC5369" w:rsidRPr="00CC5369">
              <w:rPr>
                <w:rFonts w:ascii="Cordia New" w:hAnsi="Cordia New" w:cs="Cordia New"/>
                <w:color w:val="auto"/>
                <w:sz w:val="26"/>
                <w:szCs w:val="26"/>
              </w:rPr>
              <w:t>3</w:t>
            </w:r>
            <w:r w:rsidR="00364A5B" w:rsidRPr="00FE0FAF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="00EA22C9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มาถือปฏิบัติสำหรับ</w:t>
            </w:r>
            <w:r w:rsidR="00DD0C2F" w:rsidRPr="00FE0FAF">
              <w:rPr>
                <w:rFonts w:ascii="Cordia New" w:hAnsi="Cordia New" w:cs="Cordia New"/>
                <w:sz w:val="26"/>
                <w:szCs w:val="26"/>
                <w:cs/>
              </w:rPr>
              <w:t>วิธีการวัดมูลค่าและข้อ</w:t>
            </w:r>
            <w:r w:rsidR="00DD0C2F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สมมติฐานที่ใช้ในการ</w:t>
            </w:r>
            <w:r w:rsidR="006D3D56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วัด</w:t>
            </w:r>
            <w:r w:rsidR="00DD0C2F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มูลค่ายุติธรรมของ</w:t>
            </w:r>
            <w:r w:rsidR="00E372BC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ปริมาณสำรองที่พิสูจน์แล้ว </w:t>
            </w:r>
            <w:r w:rsidR="00DD0C2F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  <w:r w:rsidR="00EA22C9" w:rsidRPr="00FE0FAF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 </w:t>
            </w:r>
            <w:r w:rsidR="005E7C41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และประมาณการหนี้สินค่ารื้อถอน</w:t>
            </w:r>
            <w:r w:rsidR="00DD0C2F" w:rsidRPr="00FE0FAF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ที่ได้รับมาจากการ</w:t>
            </w:r>
            <w:r w:rsidR="00DD0C2F" w:rsidRPr="00FE0FAF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ซื้อ</w:t>
            </w:r>
            <w:r w:rsidR="007B4C9E" w:rsidRPr="00FE0FAF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ดัง</w:t>
            </w:r>
            <w:r w:rsidR="00E372BC" w:rsidRPr="00FE0FAF">
              <w:rPr>
                <w:rFonts w:ascii="Cordia New" w:hAnsi="Cordia New" w:cs="Cordia New"/>
                <w:color w:val="auto"/>
                <w:spacing w:val="-4"/>
                <w:sz w:val="26"/>
                <w:szCs w:val="26"/>
                <w:cs/>
              </w:rPr>
              <w:t>กล่าว</w:t>
            </w:r>
            <w:r w:rsidR="006C4B10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ซึ่งผู้บริหารใช้ผู้ประเมิน</w:t>
            </w:r>
            <w:r w:rsidR="007B4C9E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อิสระ</w:t>
            </w:r>
            <w:r w:rsidR="006C4B10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ที่เป็</w:t>
            </w:r>
            <w:r w:rsidR="005E7C41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น</w:t>
            </w:r>
            <w:r w:rsidR="006C4B10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บุคคลภายนอก</w:t>
            </w:r>
            <w:r w:rsidR="006C4B10" w:rsidRPr="00FE0FAF">
              <w:rPr>
                <w:rFonts w:ascii="Cordia New" w:hAnsi="Cordia New" w:cs="Cordia New"/>
                <w:sz w:val="26"/>
                <w:szCs w:val="26"/>
                <w:cs/>
              </w:rPr>
              <w:t>ในการประเมิน</w:t>
            </w:r>
          </w:p>
          <w:p w14:paraId="3A2E0047" w14:textId="77777777" w:rsidR="006C4B10" w:rsidRPr="00FE0FAF" w:rsidRDefault="006C4B10" w:rsidP="00EA22C9">
            <w:pPr>
              <w:pStyle w:val="Default"/>
              <w:ind w:right="9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141A18DD" w14:textId="77777777" w:rsidR="00DD0C2F" w:rsidRPr="00FE0FAF" w:rsidRDefault="00DD0C2F" w:rsidP="00B843EA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  <w:p w14:paraId="483881BE" w14:textId="77777777" w:rsidR="00EA22C9" w:rsidRPr="00FE0FAF" w:rsidRDefault="00EA22C9" w:rsidP="00B843EA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59" w:type="dxa"/>
            <w:shd w:val="clear" w:color="auto" w:fill="F2F2F2"/>
          </w:tcPr>
          <w:p w14:paraId="3AD63D5A" w14:textId="6425CDDA" w:rsidR="00DD0C2F" w:rsidRPr="00FE0FAF" w:rsidRDefault="00DD0C2F" w:rsidP="00DD0C2F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ผู้สอบบัญชีของกิจการภายในกลุ่มในประเทศสหรัฐอเมริกา</w:t>
            </w:r>
            <w:r w:rsidR="00D1697C" w:rsidRPr="00FE0FAF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เป็นผู้ปฏิบัติงานตรวจสอบเรื่องนี้ </w:t>
            </w:r>
            <w:r w:rsidR="00F12463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ข้าพเจ้าได้วางแผนการตรวจสอบ</w:t>
            </w:r>
            <w:r w:rsidR="00F12463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ของกลุ่มกิจการโดยรวมและสื่อสารเรื่องดังกล่าวให้แก่ผู้สอบบัญชีภายในกลุ่ม นอกจากนี้ 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ข้าพเจ้าทำความเข้าใจแล</w:t>
            </w:r>
            <w:r w:rsidR="00E91320"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ะ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ประเมินผลงานของผู้สอบบัญชีดังกล่าวเพื่อให้ได้รับ</w:t>
            </w:r>
            <w:r w:rsidR="00F75EE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หลักฐาน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การตรวจสอบ</w:t>
            </w:r>
            <w:r w:rsidR="00D1697C" w:rsidRPr="00FE0FAF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ที่เพียงพอและเหมาะสม</w:t>
            </w:r>
          </w:p>
          <w:p w14:paraId="47FC6BAE" w14:textId="77777777" w:rsidR="00DD0C2F" w:rsidRPr="00FE0FAF" w:rsidRDefault="00DD0C2F" w:rsidP="00DD0C2F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9BBBEB7" w14:textId="0DD84453" w:rsidR="00DD0C2F" w:rsidRPr="00FE0FAF" w:rsidRDefault="00DD0C2F" w:rsidP="00DD0C2F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spacing w:val="-8"/>
                <w:sz w:val="26"/>
                <w:szCs w:val="26"/>
                <w:lang w:val="en-GB"/>
              </w:rPr>
            </w:pP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ผู้สอบบัญชีดังกล่าวปฏิบัติ</w:t>
            </w:r>
            <w:r w:rsidR="002B00EB"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งาน</w:t>
            </w:r>
            <w:r w:rsidRPr="00FE0FAF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ดังต่อไปนี้</w:t>
            </w:r>
            <w:r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เพื่อให้ได้หลักฐานเกี่ยวกับ</w:t>
            </w:r>
            <w:r w:rsidR="002B00EB"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การประเมินของผู้บริหารในเรื่อ</w:t>
            </w:r>
            <w:r w:rsidR="00F75EE0">
              <w:rPr>
                <w:rFonts w:ascii="Cordia New" w:hAnsi="Cordia New" w:cs="Cordia New" w:hint="cs"/>
                <w:spacing w:val="-8"/>
                <w:sz w:val="26"/>
                <w:szCs w:val="26"/>
                <w:cs/>
                <w:lang w:val="en-GB"/>
              </w:rPr>
              <w:t>ง</w:t>
            </w:r>
            <w:r w:rsidR="002B00EB"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วิธีการทางบัญชีที่เกี่ยวข้องกับการซื้อ</w:t>
            </w:r>
            <w:r w:rsidR="00DA672E"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แหล่งก๊าซธรรมชาติบาร์เนตต์ดังกล่าว</w:t>
            </w:r>
            <w:r w:rsidR="002B00EB"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และการปันส่วนราคา</w:t>
            </w:r>
            <w:r w:rsidR="00377BFB"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ในมูล</w:t>
            </w:r>
            <w:r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ค่ายุติธรรมของ</w:t>
            </w:r>
            <w:r w:rsidR="00377BFB"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สินทรัพย์ที่ระบุได้ที่ได้มา</w:t>
            </w:r>
            <w:r w:rsidR="00E3433E"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F75EE0">
              <w:rPr>
                <w:rFonts w:ascii="Cordia New" w:hAnsi="Cordia New" w:cs="Cordia New" w:hint="cs"/>
                <w:spacing w:val="-8"/>
                <w:sz w:val="26"/>
                <w:szCs w:val="26"/>
                <w:cs/>
                <w:lang w:val="en-GB"/>
              </w:rPr>
              <w:t>ซึ่ง</w:t>
            </w:r>
            <w:r w:rsidR="00E3433E"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ข้าพเจ้าได้ประเมินผลงานดังกล่าวแล้ว</w:t>
            </w:r>
          </w:p>
          <w:p w14:paraId="72903769" w14:textId="77777777" w:rsidR="00E91320" w:rsidRPr="00FE0FAF" w:rsidRDefault="00E91320" w:rsidP="00DD0C2F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spacing w:val="-6"/>
                <w:sz w:val="26"/>
                <w:szCs w:val="26"/>
                <w:lang w:val="en-GB"/>
              </w:rPr>
            </w:pPr>
          </w:p>
          <w:p w14:paraId="21AABB8C" w14:textId="4517D9E0" w:rsidR="00DD0C2F" w:rsidRPr="00FE0FAF" w:rsidRDefault="00377BFB" w:rsidP="00DD0C2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สอบทาน</w:t>
            </w:r>
            <w:r w:rsidR="00DD0C2F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การประเมินของฝ่ายบริหารถึงการระบุว่าสินทรัพย์</w:t>
            </w:r>
            <w:r w:rsidR="00D1697C" w:rsidRPr="00FE0FAF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ที่ได้มา</w:t>
            </w:r>
            <w:r w:rsidR="00DD0C2F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สุทธิเข้าเงื่อนไขของการซื้อสินทรัพย์ไม่ใช่การ</w:t>
            </w:r>
            <w:r w:rsidR="00F90B8F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ซื้อ</w:t>
            </w:r>
            <w:r w:rsidR="00DD0C2F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 xml:space="preserve">ธุรกิจภายใต้มาตรฐานการรายงานทางการเงินฉบับที่ </w:t>
            </w:r>
            <w:r w:rsidR="00CC5369" w:rsidRPr="00CC5369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3</w:t>
            </w:r>
            <w:r w:rsidR="00DD0C2F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2DE99BD7" w14:textId="79E792BE" w:rsidR="00DD0C2F" w:rsidRPr="00FE0FAF" w:rsidRDefault="00DD0C2F" w:rsidP="00DD0C2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ประเมินความรู้ความสามารถ คุณสมบัติ และประสบการณ์</w:t>
            </w:r>
            <w:r w:rsidR="00D1697C" w:rsidRPr="00FE0FAF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ในอดีตของ</w:t>
            </w:r>
            <w:r w:rsidR="007B4C9E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ผู้ประเมินอิสระซึ่งเป็น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ผู้เชี่ยวชาญที่ผู้บริหารใช้</w:t>
            </w:r>
          </w:p>
          <w:p w14:paraId="760C407F" w14:textId="0607CE06" w:rsidR="00DD0C2F" w:rsidRPr="00FE0FAF" w:rsidRDefault="00DD0C2F" w:rsidP="00DD0C2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ประเมินความเหมาะสมของการระบุสินทรัพย์</w:t>
            </w:r>
            <w:r w:rsidR="003F74F1" w:rsidRPr="00FE0FAF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ที่ระบุได้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ที่ได้มาและหนี้สินที่รับมา ณ วันที่ซื้อสินทรัพย์ รวมถึงประเมินขั้นตอนการกำหนดมูลค่ายุติธรรมของ</w:t>
            </w:r>
            <w:r w:rsidR="003F74F1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สินทรัพย์ที่สามารถระบุได้สุทธิ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และการปันส่วนราคาซื้อตามสัดส่วนของมูลค่ายุติธรรม</w:t>
            </w:r>
          </w:p>
          <w:p w14:paraId="4F134D95" w14:textId="26F1BB76" w:rsidR="00DD0C2F" w:rsidRPr="00FE0FAF" w:rsidRDefault="00DD0C2F" w:rsidP="00DD0C2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ประเมินราคาซื้อ</w:t>
            </w:r>
            <w:r w:rsidR="007B4C9E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โดย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รวมถึงมูลค่ายุติธรรมของ</w:t>
            </w:r>
            <w:r w:rsidR="003F74F1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สิ่งตอบแทน</w:t>
            </w:r>
            <w:r w:rsidR="007B4C9E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br/>
            </w:r>
            <w:r w:rsidR="003F74F1"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ที่คาดว่าจะต้องจ่าย</w:t>
            </w:r>
          </w:p>
          <w:p w14:paraId="5011D450" w14:textId="77777777" w:rsidR="007B744B" w:rsidRPr="00FE0FAF" w:rsidRDefault="007B744B" w:rsidP="00E3433E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CA7043" w:rsidRPr="00FE0FAF" w14:paraId="07837DF1" w14:textId="77777777" w:rsidTr="004745E8">
        <w:tc>
          <w:tcPr>
            <w:tcW w:w="4438" w:type="dxa"/>
            <w:shd w:val="clear" w:color="auto" w:fill="auto"/>
          </w:tcPr>
          <w:p w14:paraId="02EDD884" w14:textId="3D2274F5" w:rsidR="00CA7043" w:rsidRPr="00FE0FAF" w:rsidRDefault="00CA7043" w:rsidP="00CA7043">
            <w:pPr>
              <w:pStyle w:val="Default"/>
              <w:ind w:right="9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lastRenderedPageBreak/>
              <w:t>ข้าพเจ้าให้ความสนใจในเรื่องมูลค่ายุติธรรมของสินทรัพย์</w:t>
            </w:r>
            <w:r w:rsidR="00D1697C"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ที่เกิดขึ้นจากการซื้อดังกล่าว เนื่องจากความมีสาระสำคัญ</w:t>
            </w:r>
            <w:r w:rsidR="00D1697C"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ของตัวเลข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และการประเมินมูลค่ายุติธรรมอาศัยข้อสมมติฐานและดุลยพินิจที่สำคัญของผู้บริหาร</w:t>
            </w:r>
          </w:p>
          <w:p w14:paraId="648AA2E0" w14:textId="77777777" w:rsidR="00CA7043" w:rsidRPr="00FE0FAF" w:rsidRDefault="00CA7043" w:rsidP="00DD0C2F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759" w:type="dxa"/>
            <w:shd w:val="clear" w:color="auto" w:fill="F2F2F2"/>
          </w:tcPr>
          <w:p w14:paraId="5ACCC7BA" w14:textId="792868C1" w:rsidR="00CA7043" w:rsidRPr="00FE0FAF" w:rsidRDefault="00CA7043" w:rsidP="00CA704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ทดสอบการคำนวณหามูลค่ายุติธรรมของ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ปริมาณสำรอง</w:t>
            </w:r>
            <w:r w:rsidR="00D1697C"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ที่พิสูจน์แล้ว ที่ดิน อาคารและอุปกรณ์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FE0FA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และประมาณการหนี้สินค่ารื้อถอนที่เกิดขึ้นจากการซื้อ</w:t>
            </w: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 xml:space="preserve"> รวมถึงสอบถามผู้บริหารในเชิงทดสอบเกี่ยวกับข้อสมมติฐานสำคัญที่ผู้บริหารใช้ในการประมาณการกระแสเงินสดในอนาคตรวมทั้งการเปรียบเทียบข้อสมมติฐานที่สำคัญกับสัญญาที่เกี่ยวข้องและแหล่งข้อมูลภายนอก</w:t>
            </w:r>
          </w:p>
          <w:p w14:paraId="7D1706F4" w14:textId="77777777" w:rsidR="00CA7043" w:rsidRPr="00FE0FAF" w:rsidRDefault="00CA7043" w:rsidP="00CA704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98" w:hanging="198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FE0FAF">
              <w:rPr>
                <w:rFonts w:ascii="Cordia New" w:eastAsia="Calibri" w:hAnsi="Cordia New" w:cs="Cordia New"/>
                <w:sz w:val="26"/>
                <w:szCs w:val="26"/>
                <w:cs/>
                <w:lang w:val="en-GB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7772BD6B" w14:textId="77777777" w:rsidR="00CA7043" w:rsidRPr="00FE0FAF" w:rsidRDefault="00CA7043" w:rsidP="00CA7043">
            <w:pPr>
              <w:pStyle w:val="ListParagraph"/>
              <w:spacing w:after="0" w:line="240" w:lineRule="auto"/>
              <w:ind w:left="198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</w:p>
          <w:p w14:paraId="359746CA" w14:textId="2393CF32" w:rsidR="00CA7043" w:rsidRPr="00FE0FAF" w:rsidRDefault="00CA7043" w:rsidP="00CA7043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จากผลการปฏิบัติตามวิธีการดังกล่าวข้าพเจ้าพบว่าการประเมินว่า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</w:rPr>
              <w:t>การซื้อแหล่งก๊าซธรรมชาติบาร์เนตต์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ป็นการซื้อสินทรัพย์ภายใต้ทางเลือกในการทดสอบการกระจุกตัวที่ระบุไว้ในมาตรฐานการรายงานทางการเงินฉบับที่ </w:t>
            </w:r>
            <w:r w:rsidR="00CC5369" w:rsidRPr="00CC5369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E0FA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อีกทั้งพบว่าข้อสมมติฐาน</w:t>
            </w:r>
            <w:r w:rsidR="00954445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ที่ผู้บริหารใช้ในการประเมินมูลค่ายุติธรรมของ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</w:rPr>
              <w:t>ปริมาณสำรอง</w:t>
            </w:r>
            <w:r w:rsidR="00F75EE0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</w:rPr>
              <w:t>ที่พิสูจน์แล้ว และที่ดิน อาคารและอุปกรณ์</w:t>
            </w:r>
            <w:r w:rsidRPr="00FE0FA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E0FA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มีความสมเหตุสมผลและเป็นไปตามวิธีการบัญชีในเรื่องการซื้อสินทรัพย์</w:t>
            </w:r>
          </w:p>
        </w:tc>
      </w:tr>
      <w:tr w:rsidR="00B843EA" w:rsidRPr="00FE0FAF" w14:paraId="2EF73882" w14:textId="77777777" w:rsidTr="00F438A0">
        <w:tc>
          <w:tcPr>
            <w:tcW w:w="4438" w:type="dxa"/>
            <w:tcBorders>
              <w:bottom w:val="single" w:sz="4" w:space="0" w:color="FFA543"/>
            </w:tcBorders>
            <w:shd w:val="clear" w:color="auto" w:fill="auto"/>
          </w:tcPr>
          <w:p w14:paraId="5748B868" w14:textId="77777777" w:rsidR="00B843EA" w:rsidRPr="00FE0FAF" w:rsidRDefault="00B843EA" w:rsidP="00B843EA">
            <w:pPr>
              <w:spacing w:after="0" w:line="240" w:lineRule="auto"/>
              <w:ind w:right="-18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59" w:type="dxa"/>
            <w:tcBorders>
              <w:bottom w:val="single" w:sz="4" w:space="0" w:color="FFA543"/>
            </w:tcBorders>
            <w:shd w:val="clear" w:color="auto" w:fill="F2F2F2"/>
          </w:tcPr>
          <w:p w14:paraId="1BD7557C" w14:textId="77777777" w:rsidR="00B843EA" w:rsidRPr="00FE0FAF" w:rsidRDefault="00B843EA" w:rsidP="00B843EA">
            <w:pPr>
              <w:pStyle w:val="Default"/>
              <w:jc w:val="thaiDistribute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</w:tbl>
    <w:p w14:paraId="5D3FB17C" w14:textId="77777777" w:rsidR="003268B4" w:rsidRPr="00FE0FAF" w:rsidRDefault="003268B4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14:paraId="6F88CF37" w14:textId="69924B4D" w:rsidR="00F6158F" w:rsidRPr="00FE0FAF" w:rsidRDefault="0042349D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E8263C5" w14:textId="77777777" w:rsidR="00BE2E20" w:rsidRPr="00FE0FAF" w:rsidRDefault="00BE2E20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lang w:val="en-GB" w:bidi="th-TH"/>
        </w:rPr>
      </w:pPr>
    </w:p>
    <w:p w14:paraId="1B3A60E6" w14:textId="70654426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954445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งบการเงินเฉพาะกิจการ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29A4136D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lang w:val="en-GB" w:bidi="th-TH"/>
        </w:rPr>
      </w:pPr>
    </w:p>
    <w:p w14:paraId="1689F519" w14:textId="763B951B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D1697C"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58C71E9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lang w:val="en-GB" w:bidi="th-TH"/>
        </w:rPr>
      </w:pPr>
    </w:p>
    <w:p w14:paraId="37FAC978" w14:textId="736DA9C1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2B0FC18F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lang w:val="en-GB" w:bidi="th-TH"/>
        </w:rPr>
      </w:pPr>
    </w:p>
    <w:p w14:paraId="168150EF" w14:textId="77F454FF" w:rsidR="00FD7234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06A83474" w14:textId="74232598" w:rsidR="0042349D" w:rsidRPr="00FE0FAF" w:rsidRDefault="00D1697C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FE0FAF"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E0FAF">
        <w:rPr>
          <w:rFonts w:ascii="Cordia New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DF0FDCF" w14:textId="77777777" w:rsidR="008C2211" w:rsidRPr="00954445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rtl/>
          <w:lang w:val="en-GB"/>
        </w:rPr>
      </w:pPr>
    </w:p>
    <w:p w14:paraId="2145ECD5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โดยถูกต้องตามที่ควร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29B59F5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lang w:val="en-GB" w:bidi="th-TH"/>
        </w:rPr>
      </w:pPr>
    </w:p>
    <w:p w14:paraId="6CD6D6C8" w14:textId="6CC7666E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>(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)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และการใช้เกณฑ์การบัญชีสำหรับ</w:t>
      </w:r>
      <w:r w:rsidR="00DC5832"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การดำเนินงานต่อเนื่อง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เว้นแต่กรรมการมีความตั้งใจที่จะเลิกกลุ่มกิจการและบริษัท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หรือหยุดดำเนินงาน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08FA9B24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Cs w:val="20"/>
          <w:rtl/>
          <w:cs/>
          <w:lang w:val="en-GB"/>
        </w:rPr>
      </w:pPr>
    </w:p>
    <w:p w14:paraId="111E5786" w14:textId="77777777" w:rsidR="00EA22C9" w:rsidRPr="00FE0FAF" w:rsidRDefault="00EA22C9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rtl/>
          <w:cs/>
          <w:lang w:val="en-GB"/>
        </w:rPr>
      </w:pPr>
      <w:r w:rsidRPr="00FE0FAF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2606AF1" w14:textId="77777777" w:rsidR="00E94092" w:rsidRPr="00FE0FAF" w:rsidRDefault="00E94092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14:paraId="133D2CC4" w14:textId="7057C654" w:rsidR="0042349D" w:rsidRPr="00FE0FAF" w:rsidRDefault="0042349D" w:rsidP="00742999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FE0FAF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CEB25FC" w14:textId="77777777" w:rsidR="008C2211" w:rsidRPr="00954445" w:rsidRDefault="008C2211" w:rsidP="00EA22C9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2"/>
          <w:szCs w:val="12"/>
          <w:lang w:val="en-GB"/>
        </w:rPr>
      </w:pPr>
    </w:p>
    <w:p w14:paraId="541CF2A9" w14:textId="673EE2F1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แต่ไม่ได้</w:t>
      </w:r>
      <w:r w:rsidR="00A236EC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75962D7C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rtl/>
          <w:cs/>
          <w:lang w:val="en-GB"/>
        </w:rPr>
      </w:pPr>
    </w:p>
    <w:p w14:paraId="1D5BE410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48F095" w14:textId="77777777" w:rsidR="00EA22C9" w:rsidRPr="00FE0FAF" w:rsidRDefault="00EA22C9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2E427BDE" w14:textId="77777777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FE0FAF">
        <w:rPr>
          <w:rFonts w:ascii="Cordia New" w:hAnsi="Cordia New" w:cs="Cordia New"/>
          <w:sz w:val="26"/>
          <w:szCs w:val="26"/>
        </w:rPr>
        <w:br/>
      </w:r>
      <w:r w:rsidRPr="00FE0FAF">
        <w:rPr>
          <w:rFonts w:ascii="Cordia New" w:hAnsi="Cordia New" w:cs="Cord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796B12A" w14:textId="77777777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FE0FAF">
        <w:rPr>
          <w:rFonts w:ascii="Cordia New" w:hAnsi="Cordia New" w:cs="Cord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B1776F7" w14:textId="60B6E239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และ</w:t>
      </w:r>
      <w:r w:rsidR="00A236EC">
        <w:rPr>
          <w:rFonts w:ascii="Cordia New" w:hAnsi="Cordia New" w:cs="Cordia New"/>
          <w:sz w:val="26"/>
          <w:szCs w:val="26"/>
        </w:rPr>
        <w:br/>
      </w:r>
      <w:r w:rsidRPr="00FE0FAF">
        <w:rPr>
          <w:rFonts w:ascii="Cordia New" w:hAnsi="Cordia New" w:cs="Cordia New"/>
          <w:sz w:val="26"/>
          <w:szCs w:val="26"/>
          <w:cs/>
        </w:rPr>
        <w:t xml:space="preserve">การเปิดเผยข้อมูลที่เกี่ยวข้องซึ่งจัดทำขึ้นโดยกรรมการ </w:t>
      </w:r>
    </w:p>
    <w:p w14:paraId="4E3BD259" w14:textId="76D042C1" w:rsidR="00DC5832" w:rsidRPr="00FE0FAF" w:rsidRDefault="00D1697C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br w:type="page"/>
      </w:r>
      <w:r w:rsidR="00DC5832" w:rsidRPr="00FE0FAF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A236EC">
        <w:rPr>
          <w:rFonts w:ascii="Cordia New" w:hAnsi="Cordia New" w:cs="Cordia New"/>
          <w:spacing w:val="-4"/>
          <w:sz w:val="26"/>
          <w:szCs w:val="26"/>
        </w:rPr>
        <w:br/>
      </w:r>
      <w:r w:rsidR="00DC5832" w:rsidRPr="00FE0FAF">
        <w:rPr>
          <w:rFonts w:ascii="Cordia New" w:hAnsi="Cordia New" w:cs="Cordia New"/>
          <w:sz w:val="26"/>
          <w:szCs w:val="26"/>
          <w:cs/>
        </w:rPr>
        <w:t>ที่ได้รับ</w:t>
      </w:r>
      <w:r w:rsidR="00DC5832" w:rsidRPr="00FE0FAF">
        <w:rPr>
          <w:rFonts w:ascii="Cordia New" w:hAnsi="Cordia New" w:cs="Cordia New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DC5832" w:rsidRPr="00FE0FAF">
        <w:rPr>
          <w:rFonts w:ascii="Cordia New" w:hAnsi="Cordia New" w:cs="Cordia New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="00DC5832" w:rsidRPr="00FE0FAF">
        <w:rPr>
          <w:rFonts w:ascii="Cordia New" w:hAnsi="Cordia New" w:cs="Cordia New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ข้อมูล</w:t>
      </w:r>
      <w:r w:rsidR="00A236EC">
        <w:rPr>
          <w:rFonts w:ascii="Cordia New" w:hAnsi="Cordia New" w:cs="Cordia New"/>
          <w:spacing w:val="-2"/>
          <w:sz w:val="26"/>
          <w:szCs w:val="26"/>
        </w:rPr>
        <w:br/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ในงบการเงินรวมและงบการเงินเฉพาะกิจการที่เกี่ยวข้อง</w:t>
      </w:r>
      <w:r w:rsidR="00DC5832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หรือถ้าการเปิดเผยดังกล่าวไม่เพียงพอ</w:t>
      </w:r>
      <w:r w:rsidR="00DC5832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ความเห็นของข้าพเจ้า</w:t>
      </w:r>
      <w:r w:rsidR="00A236EC">
        <w:rPr>
          <w:rFonts w:ascii="Cordia New" w:hAnsi="Cordia New" w:cs="Cordia New"/>
          <w:spacing w:val="-2"/>
          <w:sz w:val="26"/>
          <w:szCs w:val="26"/>
        </w:rPr>
        <w:br/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จะเปลี่ยนแปลงไป</w:t>
      </w:r>
      <w:r w:rsidR="00DC5832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C5832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อย่างไรก็ตาม</w:t>
      </w:r>
      <w:r w:rsidR="00DC5832" w:rsidRPr="00FE0FAF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C5832" w:rsidRPr="00FE0FAF">
        <w:rPr>
          <w:rFonts w:ascii="Cordia New" w:hAnsi="Cordia New" w:cs="Cordia New"/>
          <w:spacing w:val="-2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DC5832" w:rsidRPr="00FE0FAF">
        <w:rPr>
          <w:rFonts w:ascii="Cordia New" w:hAnsi="Cordia New" w:cs="Cordia New"/>
          <w:sz w:val="26"/>
          <w:szCs w:val="26"/>
        </w:rPr>
        <w:t xml:space="preserve"> </w:t>
      </w:r>
    </w:p>
    <w:p w14:paraId="68017A78" w14:textId="2E9DE5B8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ประเมินการนำเสนอ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FE0FAF">
        <w:rPr>
          <w:rFonts w:ascii="Cordia New" w:hAnsi="Cordia New" w:cs="Cordia New"/>
          <w:sz w:val="26"/>
          <w:szCs w:val="26"/>
        </w:rPr>
        <w:t xml:space="preserve"> </w:t>
      </w:r>
      <w:r w:rsidRPr="00FE0FAF">
        <w:rPr>
          <w:rFonts w:ascii="Cordia New" w:hAnsi="Cordia New" w:cs="Cord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BC43B24" w14:textId="0FD8EB9B" w:rsidR="00DC5832" w:rsidRPr="00FE0FAF" w:rsidRDefault="00DC5832" w:rsidP="00DC5832">
      <w:pPr>
        <w:pStyle w:val="ListParagraph"/>
        <w:numPr>
          <w:ilvl w:val="0"/>
          <w:numId w:val="14"/>
        </w:numPr>
        <w:spacing w:after="0" w:line="240" w:lineRule="auto"/>
        <w:ind w:left="533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A236EC">
        <w:rPr>
          <w:rFonts w:ascii="Cordia New" w:hAnsi="Cordia New" w:cs="Cordia New"/>
          <w:sz w:val="26"/>
          <w:szCs w:val="26"/>
        </w:rPr>
        <w:br/>
      </w:r>
      <w:r w:rsidRPr="00FE0FAF">
        <w:rPr>
          <w:rFonts w:ascii="Cordia New" w:hAnsi="Cordia New" w:cs="Cordia New"/>
          <w:sz w:val="26"/>
          <w:szCs w:val="26"/>
          <w:cs/>
        </w:rPr>
        <w:t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81E1B68" w14:textId="77777777" w:rsidR="00CA7043" w:rsidRPr="00FE0FAF" w:rsidRDefault="00CA7043" w:rsidP="00DC5832">
      <w:pPr>
        <w:snapToGrid w:val="0"/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521D9CFC" w14:textId="0FD342E6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ข้าพเจ้าได้สื่อสารกับคณะกรรมการตรวจสอบในเรื่องต่าง ๆ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51C3F45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37B41E19" w14:textId="1D14A220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ตลอดจนเรื่องอื่นซึ่งข้าพเจ้าเชื่อว่ามีเหตุผลที่บุคคลภายนอก</w:t>
      </w:r>
      <w:r w:rsidR="00A236EC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3F36B5E" w14:textId="77777777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16"/>
          <w:szCs w:val="16"/>
          <w:lang w:val="en-GB" w:bidi="th-TH"/>
        </w:rPr>
      </w:pPr>
    </w:p>
    <w:p w14:paraId="7C6AB728" w14:textId="5A717FBF" w:rsidR="00DC5832" w:rsidRPr="00FE0FAF" w:rsidRDefault="00DC5832" w:rsidP="00DC5832">
      <w:pPr>
        <w:snapToGri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br/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D1697C"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ของผู้สอบบัญชี</w:t>
      </w:r>
      <w:r w:rsidRPr="00FE0FAF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FE0FAF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017AB6" w14:textId="77777777" w:rsidR="0042349D" w:rsidRPr="00FE0FAF" w:rsidRDefault="0042349D" w:rsidP="00DC5832">
      <w:pPr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44CD514A" w14:textId="77777777" w:rsidR="00D14FEE" w:rsidRPr="00FE0FAF" w:rsidRDefault="00D14FEE" w:rsidP="00742999">
      <w:pPr>
        <w:spacing w:after="0" w:line="240" w:lineRule="auto"/>
        <w:jc w:val="both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13B44E11" w14:textId="77777777" w:rsidR="004E36D0" w:rsidRPr="00FE0FAF" w:rsidRDefault="004E36D0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E0FAF">
        <w:rPr>
          <w:rFonts w:ascii="Cordia New" w:hAnsi="Cordia New" w:cs="Cord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238EE9" w14:textId="77777777" w:rsidR="00F021E2" w:rsidRPr="00FE0FAF" w:rsidRDefault="00F021E2" w:rsidP="00742999">
      <w:pPr>
        <w:spacing w:after="0" w:line="240" w:lineRule="auto"/>
        <w:jc w:val="thaiDistribute"/>
        <w:rPr>
          <w:rFonts w:ascii="Cordia New" w:hAnsi="Cordia New" w:cs="Cordia New"/>
          <w:sz w:val="24"/>
          <w:szCs w:val="24"/>
          <w:lang w:val="en-GB" w:bidi="th-TH"/>
        </w:rPr>
      </w:pPr>
    </w:p>
    <w:p w14:paraId="5C191DD5" w14:textId="4F3E9B7A" w:rsidR="00EE30FC" w:rsidRPr="00FE0FAF" w:rsidRDefault="00EE30FC" w:rsidP="00742999">
      <w:pPr>
        <w:spacing w:after="0" w:line="240" w:lineRule="auto"/>
        <w:jc w:val="thaiDistribute"/>
        <w:rPr>
          <w:rFonts w:ascii="Cordia New" w:hAnsi="Cordia New" w:cs="Cordia New"/>
          <w:sz w:val="24"/>
          <w:szCs w:val="24"/>
        </w:rPr>
      </w:pPr>
    </w:p>
    <w:p w14:paraId="2FDF7009" w14:textId="29D9E582" w:rsidR="00D1697C" w:rsidRPr="00FE0FAF" w:rsidRDefault="00D1697C" w:rsidP="00742999">
      <w:pPr>
        <w:spacing w:after="0" w:line="240" w:lineRule="auto"/>
        <w:jc w:val="thaiDistribute"/>
        <w:rPr>
          <w:rFonts w:ascii="Cordia New" w:hAnsi="Cordia New" w:cs="Cordia New"/>
          <w:sz w:val="24"/>
          <w:szCs w:val="24"/>
        </w:rPr>
      </w:pPr>
      <w:bookmarkStart w:id="0" w:name="_GoBack"/>
      <w:bookmarkEnd w:id="0"/>
    </w:p>
    <w:p w14:paraId="274676B5" w14:textId="77777777" w:rsidR="00D1697C" w:rsidRPr="00FE0FAF" w:rsidRDefault="00D1697C" w:rsidP="00742999">
      <w:pPr>
        <w:spacing w:after="0" w:line="240" w:lineRule="auto"/>
        <w:jc w:val="thaiDistribute"/>
        <w:rPr>
          <w:rFonts w:ascii="Cordia New" w:hAnsi="Cordia New" w:cs="Cordia New"/>
          <w:sz w:val="24"/>
          <w:szCs w:val="24"/>
        </w:rPr>
      </w:pPr>
    </w:p>
    <w:p w14:paraId="216ED5B3" w14:textId="77777777" w:rsidR="000E3D20" w:rsidRPr="00FE0FAF" w:rsidRDefault="005F0358" w:rsidP="00742999">
      <w:pPr>
        <w:spacing w:after="0"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E0FAF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รจนาถ</w:t>
      </w:r>
      <w:r w:rsidR="000E3D20" w:rsidRPr="00FE0FAF">
        <w:rPr>
          <w:rFonts w:ascii="Cordia New" w:hAnsi="Cordia New" w:cs="Cordia New"/>
          <w:b/>
          <w:bCs/>
          <w:sz w:val="26"/>
          <w:szCs w:val="26"/>
          <w:cs/>
          <w:lang w:bidi="th-TH"/>
        </w:rPr>
        <w:t xml:space="preserve">  </w:t>
      </w:r>
      <w:r w:rsidRPr="00FE0FAF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ปัญญาธนานุศาสตร์</w:t>
      </w:r>
    </w:p>
    <w:p w14:paraId="340908EC" w14:textId="1A61466C" w:rsidR="000E3D20" w:rsidRPr="00FE0FAF" w:rsidRDefault="000E3D20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C5369" w:rsidRPr="00CC5369">
        <w:rPr>
          <w:rFonts w:ascii="Cordia New" w:hAnsi="Cordia New" w:cs="Cordia New"/>
          <w:sz w:val="26"/>
          <w:szCs w:val="26"/>
          <w:lang w:val="en-GB" w:bidi="th-TH"/>
        </w:rPr>
        <w:t>8435</w:t>
      </w:r>
    </w:p>
    <w:p w14:paraId="59A817DB" w14:textId="77777777" w:rsidR="00F021E2" w:rsidRPr="00FE0FAF" w:rsidRDefault="00F021E2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  <w:r w:rsidRPr="00FE0FAF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20A80966" w14:textId="2B23FDDB" w:rsidR="00F021E2" w:rsidRPr="00FE0FAF" w:rsidRDefault="00CC5369" w:rsidP="00742999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rtl/>
          <w:cs/>
        </w:rPr>
      </w:pPr>
      <w:r w:rsidRPr="00CC5369">
        <w:rPr>
          <w:rFonts w:ascii="Cordia New" w:hAnsi="Cordia New" w:cs="Cordia New"/>
          <w:sz w:val="26"/>
          <w:szCs w:val="26"/>
          <w:lang w:val="en-GB" w:bidi="th-TH"/>
        </w:rPr>
        <w:t>22</w:t>
      </w:r>
      <w:r w:rsidR="00103F22" w:rsidRPr="00FE0FAF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  <w:r w:rsidR="00103F22" w:rsidRPr="00FE0FAF">
        <w:rPr>
          <w:rFonts w:ascii="Cordia New" w:hAnsi="Cordia New" w:cs="Cordia New"/>
          <w:sz w:val="26"/>
          <w:szCs w:val="26"/>
          <w:cs/>
          <w:lang w:val="en-GB" w:bidi="th-TH"/>
        </w:rPr>
        <w:t>กุมภาพันธ์</w:t>
      </w:r>
      <w:r w:rsidR="00715A0A" w:rsidRPr="00FE0FAF">
        <w:rPr>
          <w:rFonts w:ascii="Cordia New" w:hAnsi="Cordia New" w:cs="Cordia New"/>
          <w:sz w:val="26"/>
          <w:szCs w:val="26"/>
          <w:lang w:val="en-GB" w:bidi="th-TH"/>
        </w:rPr>
        <w:t xml:space="preserve"> </w:t>
      </w:r>
      <w:r w:rsidR="00BB0CB4" w:rsidRPr="00FE0FAF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Pr="00CC5369">
        <w:rPr>
          <w:rFonts w:ascii="Cordia New" w:hAnsi="Cordia New" w:cs="Cordia New"/>
          <w:sz w:val="26"/>
          <w:szCs w:val="26"/>
          <w:lang w:val="en-GB"/>
        </w:rPr>
        <w:t>2564</w:t>
      </w:r>
    </w:p>
    <w:sectPr w:rsidR="00F021E2" w:rsidRPr="00FE0FAF" w:rsidSect="00E21836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9EBB6" w14:textId="77777777" w:rsidR="00B83E8C" w:rsidRDefault="00B83E8C" w:rsidP="0042349D">
      <w:pPr>
        <w:spacing w:after="0" w:line="240" w:lineRule="auto"/>
      </w:pPr>
      <w:r>
        <w:separator/>
      </w:r>
    </w:p>
  </w:endnote>
  <w:endnote w:type="continuationSeparator" w:id="0">
    <w:p w14:paraId="02075AFB" w14:textId="77777777" w:rsidR="00B83E8C" w:rsidRDefault="00B83E8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CE0DA" w14:textId="77777777" w:rsidR="00B83E8C" w:rsidRDefault="00B83E8C" w:rsidP="0042349D">
      <w:pPr>
        <w:spacing w:after="0" w:line="240" w:lineRule="auto"/>
      </w:pPr>
      <w:r>
        <w:separator/>
      </w:r>
    </w:p>
  </w:footnote>
  <w:footnote w:type="continuationSeparator" w:id="0">
    <w:p w14:paraId="5D39BB3D" w14:textId="77777777" w:rsidR="00B83E8C" w:rsidRDefault="00B83E8C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B370818E"/>
    <w:lvl w:ilvl="0" w:tplc="A81CC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4E23"/>
    <w:multiLevelType w:val="hybridMultilevel"/>
    <w:tmpl w:val="A8B0F3EE"/>
    <w:lvl w:ilvl="0" w:tplc="255826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3" w15:restartNumberingAfterBreak="0">
    <w:nsid w:val="08845DAC"/>
    <w:multiLevelType w:val="hybridMultilevel"/>
    <w:tmpl w:val="B600D1D0"/>
    <w:lvl w:ilvl="0" w:tplc="B928C7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CC8CAF98"/>
    <w:lvl w:ilvl="0" w:tplc="EC1EF5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B7AB5"/>
    <w:multiLevelType w:val="hybridMultilevel"/>
    <w:tmpl w:val="984888BA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1E3D"/>
    <w:multiLevelType w:val="hybridMultilevel"/>
    <w:tmpl w:val="9202E716"/>
    <w:lvl w:ilvl="0" w:tplc="E6F86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84199"/>
    <w:multiLevelType w:val="hybridMultilevel"/>
    <w:tmpl w:val="A9A483E2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4C331D"/>
    <w:multiLevelType w:val="hybridMultilevel"/>
    <w:tmpl w:val="268A01D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36034A"/>
    <w:multiLevelType w:val="hybridMultilevel"/>
    <w:tmpl w:val="947E4CDA"/>
    <w:lvl w:ilvl="0" w:tplc="704A529C">
      <w:numFmt w:val="bullet"/>
      <w:lvlText w:val="-"/>
      <w:lvlJc w:val="left"/>
      <w:pPr>
        <w:ind w:left="77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D963B32"/>
    <w:multiLevelType w:val="hybridMultilevel"/>
    <w:tmpl w:val="56902AE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4B50E7"/>
    <w:multiLevelType w:val="hybridMultilevel"/>
    <w:tmpl w:val="C9CE824A"/>
    <w:lvl w:ilvl="0" w:tplc="99A02378">
      <w:start w:val="1"/>
      <w:numFmt w:val="bullet"/>
      <w:lvlText w:val="-"/>
      <w:lvlJc w:val="left"/>
      <w:pPr>
        <w:ind w:left="720" w:hanging="360"/>
      </w:pPr>
      <w:rPr>
        <w:rFonts w:ascii="Georgia" w:eastAsia="Arial" w:hAnsi="Georgia" w:cs="Arial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534"/>
    <w:multiLevelType w:val="hybridMultilevel"/>
    <w:tmpl w:val="989C3DDC"/>
    <w:lvl w:ilvl="0" w:tplc="704A529C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E20C78"/>
    <w:multiLevelType w:val="hybridMultilevel"/>
    <w:tmpl w:val="012AF054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34773F"/>
    <w:multiLevelType w:val="hybridMultilevel"/>
    <w:tmpl w:val="DF461BD8"/>
    <w:lvl w:ilvl="0" w:tplc="58F29B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4E0B63"/>
    <w:multiLevelType w:val="hybridMultilevel"/>
    <w:tmpl w:val="02A4987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11F29"/>
    <w:multiLevelType w:val="hybridMultilevel"/>
    <w:tmpl w:val="3B92DF8C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3753E"/>
    <w:multiLevelType w:val="hybridMultilevel"/>
    <w:tmpl w:val="1584BAB4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C64621"/>
    <w:multiLevelType w:val="hybridMultilevel"/>
    <w:tmpl w:val="23025E46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926434"/>
    <w:multiLevelType w:val="hybridMultilevel"/>
    <w:tmpl w:val="F3AA6D08"/>
    <w:lvl w:ilvl="0" w:tplc="48BA5C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928A9"/>
    <w:multiLevelType w:val="hybridMultilevel"/>
    <w:tmpl w:val="4574F2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920981"/>
    <w:multiLevelType w:val="hybridMultilevel"/>
    <w:tmpl w:val="788AABA2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940E8D"/>
    <w:multiLevelType w:val="hybridMultilevel"/>
    <w:tmpl w:val="F7F4D816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124F5"/>
    <w:multiLevelType w:val="hybridMultilevel"/>
    <w:tmpl w:val="0044AC2E"/>
    <w:lvl w:ilvl="0" w:tplc="AF2012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B24226A"/>
    <w:multiLevelType w:val="hybridMultilevel"/>
    <w:tmpl w:val="DF78BB68"/>
    <w:lvl w:ilvl="0" w:tplc="C11ABE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9"/>
  </w:num>
  <w:num w:numId="5">
    <w:abstractNumId w:val="12"/>
  </w:num>
  <w:num w:numId="6">
    <w:abstractNumId w:val="8"/>
  </w:num>
  <w:num w:numId="7">
    <w:abstractNumId w:val="7"/>
  </w:num>
  <w:num w:numId="8">
    <w:abstractNumId w:val="26"/>
  </w:num>
  <w:num w:numId="9">
    <w:abstractNumId w:val="18"/>
  </w:num>
  <w:num w:numId="10">
    <w:abstractNumId w:val="16"/>
  </w:num>
  <w:num w:numId="11">
    <w:abstractNumId w:val="6"/>
  </w:num>
  <w:num w:numId="12">
    <w:abstractNumId w:val="1"/>
  </w:num>
  <w:num w:numId="13">
    <w:abstractNumId w:val="0"/>
  </w:num>
  <w:num w:numId="14">
    <w:abstractNumId w:val="3"/>
  </w:num>
  <w:num w:numId="15">
    <w:abstractNumId w:val="5"/>
  </w:num>
  <w:num w:numId="16">
    <w:abstractNumId w:val="22"/>
  </w:num>
  <w:num w:numId="17">
    <w:abstractNumId w:val="10"/>
  </w:num>
  <w:num w:numId="18">
    <w:abstractNumId w:val="21"/>
  </w:num>
  <w:num w:numId="19">
    <w:abstractNumId w:val="15"/>
  </w:num>
  <w:num w:numId="20">
    <w:abstractNumId w:val="17"/>
  </w:num>
  <w:num w:numId="21">
    <w:abstractNumId w:val="14"/>
  </w:num>
  <w:num w:numId="22">
    <w:abstractNumId w:val="19"/>
  </w:num>
  <w:num w:numId="23">
    <w:abstractNumId w:val="24"/>
  </w:num>
  <w:num w:numId="24">
    <w:abstractNumId w:val="20"/>
  </w:num>
  <w:num w:numId="25">
    <w:abstractNumId w:val="28"/>
  </w:num>
  <w:num w:numId="26">
    <w:abstractNumId w:val="25"/>
  </w:num>
  <w:num w:numId="27">
    <w:abstractNumId w:val="23"/>
  </w:num>
  <w:num w:numId="28">
    <w:abstractNumId w:val="2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1A7"/>
    <w:rsid w:val="0000148A"/>
    <w:rsid w:val="00001B0A"/>
    <w:rsid w:val="00002222"/>
    <w:rsid w:val="00007BA5"/>
    <w:rsid w:val="00013376"/>
    <w:rsid w:val="00020E20"/>
    <w:rsid w:val="000249CE"/>
    <w:rsid w:val="000262A0"/>
    <w:rsid w:val="000375EE"/>
    <w:rsid w:val="0005235D"/>
    <w:rsid w:val="00053A20"/>
    <w:rsid w:val="000541A4"/>
    <w:rsid w:val="00056D4D"/>
    <w:rsid w:val="00057DD6"/>
    <w:rsid w:val="00061710"/>
    <w:rsid w:val="000621E8"/>
    <w:rsid w:val="00071535"/>
    <w:rsid w:val="00075952"/>
    <w:rsid w:val="00085D1F"/>
    <w:rsid w:val="000866D5"/>
    <w:rsid w:val="00090160"/>
    <w:rsid w:val="000939D5"/>
    <w:rsid w:val="000955EC"/>
    <w:rsid w:val="00097998"/>
    <w:rsid w:val="000A38E5"/>
    <w:rsid w:val="000B2F43"/>
    <w:rsid w:val="000E3D20"/>
    <w:rsid w:val="000F573C"/>
    <w:rsid w:val="000F74A6"/>
    <w:rsid w:val="001003E4"/>
    <w:rsid w:val="001007A0"/>
    <w:rsid w:val="001007F7"/>
    <w:rsid w:val="00103F22"/>
    <w:rsid w:val="00106304"/>
    <w:rsid w:val="00111CD4"/>
    <w:rsid w:val="00122CD6"/>
    <w:rsid w:val="0013427B"/>
    <w:rsid w:val="00136AA5"/>
    <w:rsid w:val="00150892"/>
    <w:rsid w:val="00151149"/>
    <w:rsid w:val="00152C68"/>
    <w:rsid w:val="00157604"/>
    <w:rsid w:val="00162BCF"/>
    <w:rsid w:val="00171524"/>
    <w:rsid w:val="001823F6"/>
    <w:rsid w:val="00197CF7"/>
    <w:rsid w:val="001A21CF"/>
    <w:rsid w:val="001A6238"/>
    <w:rsid w:val="001A7236"/>
    <w:rsid w:val="001B6231"/>
    <w:rsid w:val="001C2476"/>
    <w:rsid w:val="001C69E9"/>
    <w:rsid w:val="001D45B8"/>
    <w:rsid w:val="001E2AEA"/>
    <w:rsid w:val="001E3303"/>
    <w:rsid w:val="001F1D94"/>
    <w:rsid w:val="001F2D48"/>
    <w:rsid w:val="00200F35"/>
    <w:rsid w:val="00216DF8"/>
    <w:rsid w:val="00217941"/>
    <w:rsid w:val="00223FF4"/>
    <w:rsid w:val="00241E93"/>
    <w:rsid w:val="00242880"/>
    <w:rsid w:val="002638AA"/>
    <w:rsid w:val="00270B87"/>
    <w:rsid w:val="00280000"/>
    <w:rsid w:val="002809C7"/>
    <w:rsid w:val="002873C9"/>
    <w:rsid w:val="00290F14"/>
    <w:rsid w:val="00291819"/>
    <w:rsid w:val="002B00EB"/>
    <w:rsid w:val="002B68EF"/>
    <w:rsid w:val="002C1AF6"/>
    <w:rsid w:val="002C3EF6"/>
    <w:rsid w:val="002C78B2"/>
    <w:rsid w:val="002D0E95"/>
    <w:rsid w:val="002E28BD"/>
    <w:rsid w:val="002E502B"/>
    <w:rsid w:val="002E67C7"/>
    <w:rsid w:val="002E6F57"/>
    <w:rsid w:val="002F601B"/>
    <w:rsid w:val="00304B88"/>
    <w:rsid w:val="003060DE"/>
    <w:rsid w:val="00306D1C"/>
    <w:rsid w:val="00312223"/>
    <w:rsid w:val="003124AB"/>
    <w:rsid w:val="00316BC5"/>
    <w:rsid w:val="00325098"/>
    <w:rsid w:val="003268B4"/>
    <w:rsid w:val="00327DBA"/>
    <w:rsid w:val="003314E1"/>
    <w:rsid w:val="003316BD"/>
    <w:rsid w:val="003349F5"/>
    <w:rsid w:val="00340DAB"/>
    <w:rsid w:val="00341BCA"/>
    <w:rsid w:val="00341D2A"/>
    <w:rsid w:val="00341DCB"/>
    <w:rsid w:val="003441A3"/>
    <w:rsid w:val="0034798D"/>
    <w:rsid w:val="00352D64"/>
    <w:rsid w:val="003531C2"/>
    <w:rsid w:val="003536C9"/>
    <w:rsid w:val="00355B6D"/>
    <w:rsid w:val="00361300"/>
    <w:rsid w:val="00364A5B"/>
    <w:rsid w:val="00367F79"/>
    <w:rsid w:val="00370E0C"/>
    <w:rsid w:val="00374909"/>
    <w:rsid w:val="003751A9"/>
    <w:rsid w:val="00377BFB"/>
    <w:rsid w:val="00380C68"/>
    <w:rsid w:val="003866D7"/>
    <w:rsid w:val="00393A64"/>
    <w:rsid w:val="003A068B"/>
    <w:rsid w:val="003A77E1"/>
    <w:rsid w:val="003B5446"/>
    <w:rsid w:val="003B6313"/>
    <w:rsid w:val="003C39EA"/>
    <w:rsid w:val="003D6162"/>
    <w:rsid w:val="003E0566"/>
    <w:rsid w:val="003E7358"/>
    <w:rsid w:val="003E7FE6"/>
    <w:rsid w:val="003F01B1"/>
    <w:rsid w:val="003F74F1"/>
    <w:rsid w:val="00405FB6"/>
    <w:rsid w:val="004124B5"/>
    <w:rsid w:val="004145E8"/>
    <w:rsid w:val="00420A37"/>
    <w:rsid w:val="00420E10"/>
    <w:rsid w:val="00421789"/>
    <w:rsid w:val="0042349D"/>
    <w:rsid w:val="00423E73"/>
    <w:rsid w:val="00424754"/>
    <w:rsid w:val="0043666A"/>
    <w:rsid w:val="004438E8"/>
    <w:rsid w:val="00445782"/>
    <w:rsid w:val="00447DC6"/>
    <w:rsid w:val="0045091B"/>
    <w:rsid w:val="0045253A"/>
    <w:rsid w:val="00457E19"/>
    <w:rsid w:val="004615BF"/>
    <w:rsid w:val="00463931"/>
    <w:rsid w:val="00471043"/>
    <w:rsid w:val="00471ABD"/>
    <w:rsid w:val="004745E8"/>
    <w:rsid w:val="00475864"/>
    <w:rsid w:val="004764A1"/>
    <w:rsid w:val="00480897"/>
    <w:rsid w:val="00482A37"/>
    <w:rsid w:val="00482A76"/>
    <w:rsid w:val="0049206C"/>
    <w:rsid w:val="004A1ACA"/>
    <w:rsid w:val="004A45CA"/>
    <w:rsid w:val="004A5605"/>
    <w:rsid w:val="004A5A3E"/>
    <w:rsid w:val="004B5F43"/>
    <w:rsid w:val="004B6192"/>
    <w:rsid w:val="004C78ED"/>
    <w:rsid w:val="004C7E9F"/>
    <w:rsid w:val="004E36D0"/>
    <w:rsid w:val="004E4C37"/>
    <w:rsid w:val="004F414F"/>
    <w:rsid w:val="004F54DD"/>
    <w:rsid w:val="005074A6"/>
    <w:rsid w:val="005177C6"/>
    <w:rsid w:val="00517AA4"/>
    <w:rsid w:val="0052463B"/>
    <w:rsid w:val="0052623A"/>
    <w:rsid w:val="00526A90"/>
    <w:rsid w:val="00531F30"/>
    <w:rsid w:val="00534631"/>
    <w:rsid w:val="00535009"/>
    <w:rsid w:val="005370DA"/>
    <w:rsid w:val="00542053"/>
    <w:rsid w:val="005459EC"/>
    <w:rsid w:val="00555B5F"/>
    <w:rsid w:val="00561765"/>
    <w:rsid w:val="00580A0E"/>
    <w:rsid w:val="00586F40"/>
    <w:rsid w:val="00587B36"/>
    <w:rsid w:val="00592C86"/>
    <w:rsid w:val="005973E8"/>
    <w:rsid w:val="005A27A1"/>
    <w:rsid w:val="005A4EB2"/>
    <w:rsid w:val="005B01D9"/>
    <w:rsid w:val="005B6546"/>
    <w:rsid w:val="005B7448"/>
    <w:rsid w:val="005C4094"/>
    <w:rsid w:val="005C5C43"/>
    <w:rsid w:val="005C6ADF"/>
    <w:rsid w:val="005D1D4C"/>
    <w:rsid w:val="005D7335"/>
    <w:rsid w:val="005E1BBE"/>
    <w:rsid w:val="005E3AC8"/>
    <w:rsid w:val="005E4A4D"/>
    <w:rsid w:val="005E7C41"/>
    <w:rsid w:val="005F0358"/>
    <w:rsid w:val="005F0A27"/>
    <w:rsid w:val="005F1308"/>
    <w:rsid w:val="005F1A52"/>
    <w:rsid w:val="005F78A2"/>
    <w:rsid w:val="00635157"/>
    <w:rsid w:val="006412A8"/>
    <w:rsid w:val="00650114"/>
    <w:rsid w:val="0065022F"/>
    <w:rsid w:val="00656924"/>
    <w:rsid w:val="00692F53"/>
    <w:rsid w:val="006A1586"/>
    <w:rsid w:val="006B5406"/>
    <w:rsid w:val="006C1444"/>
    <w:rsid w:val="006C4B10"/>
    <w:rsid w:val="006D3D56"/>
    <w:rsid w:val="006D5BD0"/>
    <w:rsid w:val="006D5DBA"/>
    <w:rsid w:val="006E35BD"/>
    <w:rsid w:val="006E3D60"/>
    <w:rsid w:val="006F1A17"/>
    <w:rsid w:val="006F2BAE"/>
    <w:rsid w:val="006F382A"/>
    <w:rsid w:val="007001FE"/>
    <w:rsid w:val="00706FB0"/>
    <w:rsid w:val="00707FCA"/>
    <w:rsid w:val="00711897"/>
    <w:rsid w:val="00715A0A"/>
    <w:rsid w:val="00722C62"/>
    <w:rsid w:val="007309DE"/>
    <w:rsid w:val="00732662"/>
    <w:rsid w:val="00733DCD"/>
    <w:rsid w:val="00737D24"/>
    <w:rsid w:val="00742999"/>
    <w:rsid w:val="00754FAE"/>
    <w:rsid w:val="007658D6"/>
    <w:rsid w:val="0077019C"/>
    <w:rsid w:val="00777DB2"/>
    <w:rsid w:val="00780FFA"/>
    <w:rsid w:val="00781676"/>
    <w:rsid w:val="00782735"/>
    <w:rsid w:val="007909D5"/>
    <w:rsid w:val="007A1412"/>
    <w:rsid w:val="007A19C3"/>
    <w:rsid w:val="007A24CC"/>
    <w:rsid w:val="007A6B86"/>
    <w:rsid w:val="007B1BED"/>
    <w:rsid w:val="007B4C9E"/>
    <w:rsid w:val="007B5DD2"/>
    <w:rsid w:val="007B744B"/>
    <w:rsid w:val="007C10D8"/>
    <w:rsid w:val="007C1D5D"/>
    <w:rsid w:val="007D1977"/>
    <w:rsid w:val="007D3E61"/>
    <w:rsid w:val="007E26F5"/>
    <w:rsid w:val="007E4C9B"/>
    <w:rsid w:val="007E62EA"/>
    <w:rsid w:val="008031CC"/>
    <w:rsid w:val="008102B7"/>
    <w:rsid w:val="008102FA"/>
    <w:rsid w:val="0081107E"/>
    <w:rsid w:val="00815336"/>
    <w:rsid w:val="008230FA"/>
    <w:rsid w:val="00833B2D"/>
    <w:rsid w:val="00837C91"/>
    <w:rsid w:val="00841C8F"/>
    <w:rsid w:val="008500A3"/>
    <w:rsid w:val="00850705"/>
    <w:rsid w:val="008535A9"/>
    <w:rsid w:val="00870F59"/>
    <w:rsid w:val="00877BDF"/>
    <w:rsid w:val="00883B75"/>
    <w:rsid w:val="008A3403"/>
    <w:rsid w:val="008B6118"/>
    <w:rsid w:val="008B7F4F"/>
    <w:rsid w:val="008C2211"/>
    <w:rsid w:val="008C2FA6"/>
    <w:rsid w:val="008E0CD6"/>
    <w:rsid w:val="008E7DF3"/>
    <w:rsid w:val="008F01F1"/>
    <w:rsid w:val="008F6DF3"/>
    <w:rsid w:val="00900B80"/>
    <w:rsid w:val="0091103F"/>
    <w:rsid w:val="00912650"/>
    <w:rsid w:val="00917E24"/>
    <w:rsid w:val="00920430"/>
    <w:rsid w:val="00923FFF"/>
    <w:rsid w:val="00927CEE"/>
    <w:rsid w:val="009408E1"/>
    <w:rsid w:val="009456AD"/>
    <w:rsid w:val="00945C56"/>
    <w:rsid w:val="00951ED3"/>
    <w:rsid w:val="00954445"/>
    <w:rsid w:val="00954506"/>
    <w:rsid w:val="009577CE"/>
    <w:rsid w:val="00957FFE"/>
    <w:rsid w:val="009611A6"/>
    <w:rsid w:val="0096576E"/>
    <w:rsid w:val="009674CC"/>
    <w:rsid w:val="0097121E"/>
    <w:rsid w:val="00973FB2"/>
    <w:rsid w:val="00982794"/>
    <w:rsid w:val="0099149B"/>
    <w:rsid w:val="009917C0"/>
    <w:rsid w:val="00992E1A"/>
    <w:rsid w:val="00995296"/>
    <w:rsid w:val="009A2AEE"/>
    <w:rsid w:val="009A2BFB"/>
    <w:rsid w:val="009B43F8"/>
    <w:rsid w:val="009C127D"/>
    <w:rsid w:val="009C1563"/>
    <w:rsid w:val="009C2A87"/>
    <w:rsid w:val="009C712B"/>
    <w:rsid w:val="009C7DBC"/>
    <w:rsid w:val="009D0171"/>
    <w:rsid w:val="009F05B0"/>
    <w:rsid w:val="009F34B0"/>
    <w:rsid w:val="00A00B98"/>
    <w:rsid w:val="00A0300F"/>
    <w:rsid w:val="00A03A75"/>
    <w:rsid w:val="00A03BF7"/>
    <w:rsid w:val="00A0798F"/>
    <w:rsid w:val="00A2124A"/>
    <w:rsid w:val="00A236EC"/>
    <w:rsid w:val="00A35237"/>
    <w:rsid w:val="00A367FD"/>
    <w:rsid w:val="00A408B0"/>
    <w:rsid w:val="00A429E8"/>
    <w:rsid w:val="00A4520C"/>
    <w:rsid w:val="00A4720B"/>
    <w:rsid w:val="00A47B74"/>
    <w:rsid w:val="00A47FC7"/>
    <w:rsid w:val="00A51124"/>
    <w:rsid w:val="00A513C5"/>
    <w:rsid w:val="00A553FB"/>
    <w:rsid w:val="00A55F1B"/>
    <w:rsid w:val="00A56369"/>
    <w:rsid w:val="00A75616"/>
    <w:rsid w:val="00A7618E"/>
    <w:rsid w:val="00A84BC1"/>
    <w:rsid w:val="00A92502"/>
    <w:rsid w:val="00A9277F"/>
    <w:rsid w:val="00A93D09"/>
    <w:rsid w:val="00AA046E"/>
    <w:rsid w:val="00AA0F86"/>
    <w:rsid w:val="00AA380A"/>
    <w:rsid w:val="00AB5958"/>
    <w:rsid w:val="00AC1DD0"/>
    <w:rsid w:val="00AD293D"/>
    <w:rsid w:val="00AE202A"/>
    <w:rsid w:val="00AE672F"/>
    <w:rsid w:val="00AE7DCC"/>
    <w:rsid w:val="00AF38B9"/>
    <w:rsid w:val="00B013EE"/>
    <w:rsid w:val="00B13C97"/>
    <w:rsid w:val="00B16A22"/>
    <w:rsid w:val="00B24971"/>
    <w:rsid w:val="00B303DB"/>
    <w:rsid w:val="00B31239"/>
    <w:rsid w:val="00B47637"/>
    <w:rsid w:val="00B529FA"/>
    <w:rsid w:val="00B53D88"/>
    <w:rsid w:val="00B5460B"/>
    <w:rsid w:val="00B61E8E"/>
    <w:rsid w:val="00B7414D"/>
    <w:rsid w:val="00B746E5"/>
    <w:rsid w:val="00B83E8C"/>
    <w:rsid w:val="00B843EA"/>
    <w:rsid w:val="00B902B1"/>
    <w:rsid w:val="00B9615A"/>
    <w:rsid w:val="00B96EC2"/>
    <w:rsid w:val="00BA217C"/>
    <w:rsid w:val="00BB0CB4"/>
    <w:rsid w:val="00BB369B"/>
    <w:rsid w:val="00BC5583"/>
    <w:rsid w:val="00BC5683"/>
    <w:rsid w:val="00BD4547"/>
    <w:rsid w:val="00BE2E20"/>
    <w:rsid w:val="00BE3D66"/>
    <w:rsid w:val="00BE4035"/>
    <w:rsid w:val="00BF48B3"/>
    <w:rsid w:val="00C0317B"/>
    <w:rsid w:val="00C071F2"/>
    <w:rsid w:val="00C14128"/>
    <w:rsid w:val="00C16277"/>
    <w:rsid w:val="00C350CA"/>
    <w:rsid w:val="00C40413"/>
    <w:rsid w:val="00C40672"/>
    <w:rsid w:val="00C43220"/>
    <w:rsid w:val="00C523B3"/>
    <w:rsid w:val="00C63B28"/>
    <w:rsid w:val="00C72BC6"/>
    <w:rsid w:val="00C73313"/>
    <w:rsid w:val="00C739FD"/>
    <w:rsid w:val="00C767C9"/>
    <w:rsid w:val="00C84F72"/>
    <w:rsid w:val="00C8691F"/>
    <w:rsid w:val="00C928F2"/>
    <w:rsid w:val="00C9538D"/>
    <w:rsid w:val="00CA7043"/>
    <w:rsid w:val="00CB0D9A"/>
    <w:rsid w:val="00CB1EE7"/>
    <w:rsid w:val="00CC5369"/>
    <w:rsid w:val="00CC5A41"/>
    <w:rsid w:val="00CC7795"/>
    <w:rsid w:val="00CD73B3"/>
    <w:rsid w:val="00CE58E3"/>
    <w:rsid w:val="00CF33D4"/>
    <w:rsid w:val="00CF7364"/>
    <w:rsid w:val="00D005B1"/>
    <w:rsid w:val="00D020B7"/>
    <w:rsid w:val="00D04657"/>
    <w:rsid w:val="00D07DD6"/>
    <w:rsid w:val="00D12B6E"/>
    <w:rsid w:val="00D14A3D"/>
    <w:rsid w:val="00D14FEE"/>
    <w:rsid w:val="00D1697C"/>
    <w:rsid w:val="00D221E9"/>
    <w:rsid w:val="00D277F9"/>
    <w:rsid w:val="00D33678"/>
    <w:rsid w:val="00D33D55"/>
    <w:rsid w:val="00D340BF"/>
    <w:rsid w:val="00D424E1"/>
    <w:rsid w:val="00D44BCB"/>
    <w:rsid w:val="00D66C37"/>
    <w:rsid w:val="00D6756E"/>
    <w:rsid w:val="00D737C7"/>
    <w:rsid w:val="00D77661"/>
    <w:rsid w:val="00D835DC"/>
    <w:rsid w:val="00D86DFD"/>
    <w:rsid w:val="00D8749E"/>
    <w:rsid w:val="00DA1D15"/>
    <w:rsid w:val="00DA20A0"/>
    <w:rsid w:val="00DA2120"/>
    <w:rsid w:val="00DA5008"/>
    <w:rsid w:val="00DA672E"/>
    <w:rsid w:val="00DB04EB"/>
    <w:rsid w:val="00DC5832"/>
    <w:rsid w:val="00DC73DA"/>
    <w:rsid w:val="00DD0C2F"/>
    <w:rsid w:val="00DD42AF"/>
    <w:rsid w:val="00DE46A9"/>
    <w:rsid w:val="00DE47E9"/>
    <w:rsid w:val="00DF26F3"/>
    <w:rsid w:val="00E02D94"/>
    <w:rsid w:val="00E06F19"/>
    <w:rsid w:val="00E10988"/>
    <w:rsid w:val="00E21836"/>
    <w:rsid w:val="00E3433E"/>
    <w:rsid w:val="00E372BC"/>
    <w:rsid w:val="00E452B8"/>
    <w:rsid w:val="00E4581E"/>
    <w:rsid w:val="00E46C3B"/>
    <w:rsid w:val="00E64B00"/>
    <w:rsid w:val="00E72A13"/>
    <w:rsid w:val="00E73BD6"/>
    <w:rsid w:val="00E77693"/>
    <w:rsid w:val="00E82810"/>
    <w:rsid w:val="00E84C71"/>
    <w:rsid w:val="00E91320"/>
    <w:rsid w:val="00E94092"/>
    <w:rsid w:val="00E97698"/>
    <w:rsid w:val="00EA22C9"/>
    <w:rsid w:val="00EA624E"/>
    <w:rsid w:val="00EB23DF"/>
    <w:rsid w:val="00ED13FF"/>
    <w:rsid w:val="00EE30FC"/>
    <w:rsid w:val="00EE615A"/>
    <w:rsid w:val="00EF7978"/>
    <w:rsid w:val="00F021E2"/>
    <w:rsid w:val="00F056C7"/>
    <w:rsid w:val="00F0615B"/>
    <w:rsid w:val="00F12463"/>
    <w:rsid w:val="00F13215"/>
    <w:rsid w:val="00F22C8B"/>
    <w:rsid w:val="00F26714"/>
    <w:rsid w:val="00F31C00"/>
    <w:rsid w:val="00F37D29"/>
    <w:rsid w:val="00F40F78"/>
    <w:rsid w:val="00F41A89"/>
    <w:rsid w:val="00F438A0"/>
    <w:rsid w:val="00F4789F"/>
    <w:rsid w:val="00F60A41"/>
    <w:rsid w:val="00F6158F"/>
    <w:rsid w:val="00F71EB5"/>
    <w:rsid w:val="00F75EE0"/>
    <w:rsid w:val="00F90B8F"/>
    <w:rsid w:val="00F9330E"/>
    <w:rsid w:val="00F93BE3"/>
    <w:rsid w:val="00F96F86"/>
    <w:rsid w:val="00F97F53"/>
    <w:rsid w:val="00FA6BB2"/>
    <w:rsid w:val="00FA7B04"/>
    <w:rsid w:val="00FB0641"/>
    <w:rsid w:val="00FB3340"/>
    <w:rsid w:val="00FB71F6"/>
    <w:rsid w:val="00FC3F25"/>
    <w:rsid w:val="00FC657E"/>
    <w:rsid w:val="00FC7042"/>
    <w:rsid w:val="00FD7234"/>
    <w:rsid w:val="00FE0FAF"/>
    <w:rsid w:val="00FE2E63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4C72962"/>
  <w15:chartTrackingRefBased/>
  <w15:docId w15:val="{A31A85A3-6F1B-4597-84B3-C4B496AB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13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rsid w:val="00A513C5"/>
    <w:rPr>
      <w:rFonts w:ascii="Courier New" w:eastAsia="Times New Roman" w:hAnsi="Courier New" w:cs="Courier New"/>
      <w:szCs w:val="20"/>
      <w:lang w:val="en-GB" w:eastAsia="en-GB" w:bidi="th-TH"/>
    </w:rPr>
  </w:style>
  <w:style w:type="character" w:styleId="CommentReference">
    <w:name w:val="annotation reference"/>
    <w:uiPriority w:val="99"/>
    <w:semiHidden/>
    <w:unhideWhenUsed/>
    <w:rsid w:val="00D77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66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D77661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00EB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B00EB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377BFB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4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FB84F-3D8B-4E85-AE05-20F5F911A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2308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24</cp:revision>
  <cp:lastPrinted>2021-02-22T23:06:00Z</cp:lastPrinted>
  <dcterms:created xsi:type="dcterms:W3CDTF">2021-02-21T15:49:00Z</dcterms:created>
  <dcterms:modified xsi:type="dcterms:W3CDTF">2021-02-23T00:42:00Z</dcterms:modified>
</cp:coreProperties>
</file>