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54A1" w:rsidRDefault="00FC54A1" w:rsidP="00E8432D">
      <w:pPr>
        <w:pStyle w:val="Heading5"/>
        <w:spacing w:before="360" w:after="240"/>
        <w:jc w:val="left"/>
        <w:rPr>
          <w:rFonts w:eastAsia="Angsana New" w:hAnsi="Angsana New"/>
          <w:b/>
          <w:bCs/>
          <w:sz w:val="28"/>
          <w:szCs w:val="28"/>
        </w:rPr>
      </w:pPr>
    </w:p>
    <w:p w:rsidR="00E8432D" w:rsidRDefault="00E8432D" w:rsidP="00E8432D">
      <w:pPr>
        <w:pStyle w:val="Heading5"/>
        <w:spacing w:before="360" w:after="240"/>
        <w:jc w:val="left"/>
        <w:rPr>
          <w:rFonts w:eastAsia="Angsana New" w:hAnsi="Angsana New"/>
          <w:b/>
          <w:bCs/>
          <w:sz w:val="28"/>
          <w:szCs w:val="28"/>
        </w:rPr>
      </w:pPr>
      <w:r>
        <w:rPr>
          <w:rFonts w:eastAsia="Angsana New" w:hAnsi="Angsana New"/>
          <w:b/>
          <w:bCs/>
          <w:sz w:val="28"/>
          <w:szCs w:val="28"/>
        </w:rPr>
        <w:t>INDEPENDENT AUDITOR’S REPORT</w:t>
      </w:r>
    </w:p>
    <w:p w:rsidR="00E8432D" w:rsidRDefault="00E8432D" w:rsidP="00E8432D">
      <w:pPr>
        <w:pStyle w:val="Heading1"/>
        <w:spacing w:after="240"/>
        <w:ind w:left="539" w:hanging="539"/>
        <w:jc w:val="thaiDistribute"/>
        <w:rPr>
          <w:rFonts w:hAnsi="Angsana New"/>
          <w:b/>
          <w:bCs/>
          <w:sz w:val="28"/>
          <w:szCs w:val="28"/>
        </w:rPr>
      </w:pPr>
      <w:r w:rsidRPr="00B06B3F">
        <w:rPr>
          <w:rFonts w:hAnsi="Angsana New"/>
          <w:b/>
          <w:bCs/>
          <w:sz w:val="28"/>
          <w:szCs w:val="28"/>
        </w:rPr>
        <w:t xml:space="preserve">To </w:t>
      </w:r>
      <w:r>
        <w:rPr>
          <w:rFonts w:hAnsi="Angsana New"/>
          <w:b/>
          <w:bCs/>
          <w:sz w:val="28"/>
          <w:szCs w:val="28"/>
        </w:rPr>
        <w:t>the Shareholders</w:t>
      </w:r>
      <w:r w:rsidRPr="00B06B3F">
        <w:rPr>
          <w:rFonts w:hAnsi="Angsana New"/>
          <w:b/>
          <w:bCs/>
          <w:sz w:val="28"/>
          <w:szCs w:val="28"/>
        </w:rPr>
        <w:t xml:space="preserve"> o</w:t>
      </w:r>
      <w:r>
        <w:rPr>
          <w:rFonts w:hAnsi="Angsana New"/>
          <w:b/>
          <w:bCs/>
          <w:sz w:val="28"/>
          <w:szCs w:val="28"/>
        </w:rPr>
        <w:t>f Raja Ferry Port</w:t>
      </w:r>
      <w:r w:rsidRPr="00B06B3F">
        <w:rPr>
          <w:rFonts w:hAnsi="Angsana New"/>
          <w:b/>
          <w:bCs/>
          <w:sz w:val="28"/>
          <w:szCs w:val="28"/>
        </w:rPr>
        <w:t xml:space="preserve"> Public Company Limited</w:t>
      </w:r>
    </w:p>
    <w:p w:rsidR="00E8432D" w:rsidRDefault="00E8432D" w:rsidP="00E8432D">
      <w:pPr>
        <w:pStyle w:val="Heading1"/>
        <w:spacing w:after="240"/>
        <w:ind w:left="539" w:hanging="539"/>
        <w:jc w:val="thaiDistribute"/>
        <w:rPr>
          <w:rFonts w:hAnsi="Angsana New"/>
          <w:b/>
          <w:bCs/>
          <w:sz w:val="28"/>
          <w:szCs w:val="28"/>
        </w:rPr>
      </w:pPr>
      <w:r>
        <w:rPr>
          <w:rFonts w:hAnsi="Angsana New"/>
          <w:b/>
          <w:bCs/>
          <w:sz w:val="28"/>
          <w:szCs w:val="28"/>
        </w:rPr>
        <w:t>Opinion</w:t>
      </w:r>
    </w:p>
    <w:p w:rsidR="00E8432D" w:rsidRDefault="00E8432D" w:rsidP="00E8432D">
      <w:pPr>
        <w:spacing w:before="240" w:after="240"/>
        <w:jc w:val="thaiDistribute"/>
        <w:rPr>
          <w:rFonts w:ascii="Angsana New" w:eastAsia="Angsana New" w:hAnsi="Angsana New"/>
          <w:sz w:val="28"/>
        </w:rPr>
      </w:pPr>
      <w:r>
        <w:rPr>
          <w:rFonts w:ascii="Angsana New" w:eastAsia="Angsana New" w:hAnsi="Angsana New"/>
          <w:sz w:val="28"/>
        </w:rPr>
        <w:t xml:space="preserve">I have audited the consolidated and separate financial statements of Raja Ferry Port </w:t>
      </w:r>
      <w:r w:rsidRPr="008D60F7">
        <w:rPr>
          <w:rFonts w:ascii="Angsana New" w:eastAsia="Angsana New" w:hAnsi="Angsana New"/>
          <w:sz w:val="28"/>
        </w:rPr>
        <w:t>Public Company Limit</w:t>
      </w:r>
      <w:r>
        <w:rPr>
          <w:rFonts w:ascii="Angsana New" w:eastAsia="Angsana New" w:hAnsi="Angsana New"/>
          <w:sz w:val="28"/>
        </w:rPr>
        <w:t xml:space="preserve">ed and its subsidiaries (“the Group”) and of Raja Ferry Port </w:t>
      </w:r>
      <w:r w:rsidRPr="008D60F7">
        <w:rPr>
          <w:rFonts w:ascii="Angsana New" w:eastAsia="Angsana New" w:hAnsi="Angsana New"/>
          <w:sz w:val="28"/>
        </w:rPr>
        <w:t>Public Company Limit</w:t>
      </w:r>
      <w:r>
        <w:rPr>
          <w:rFonts w:ascii="Angsana New" w:eastAsia="Angsana New" w:hAnsi="Angsana New"/>
          <w:sz w:val="28"/>
        </w:rPr>
        <w:t>ed (“the Company”), which comprise the consolidated and separate statements of financial position as at 31 December 2020, and the consolidated and separate statements of comprehensive income, consolidated and separate statements of changes in shareholders’ equity and consolidated and separate statements of cash flows for the year then ended, and notes to the financial statements, including a summary of significant accounting policies.</w:t>
      </w:r>
    </w:p>
    <w:p w:rsidR="00E8432D" w:rsidRDefault="00E8432D" w:rsidP="00E8432D">
      <w:pPr>
        <w:spacing w:before="240" w:after="240"/>
        <w:jc w:val="thaiDistribute"/>
        <w:rPr>
          <w:rFonts w:ascii="Angsana New" w:eastAsia="Angsana New" w:hAnsi="Angsana New"/>
          <w:sz w:val="28"/>
        </w:rPr>
      </w:pPr>
      <w:r>
        <w:rPr>
          <w:rFonts w:ascii="Angsana New" w:eastAsia="Angsana New" w:hAnsi="Angsana New"/>
          <w:sz w:val="28"/>
        </w:rPr>
        <w:t xml:space="preserve">In my opinion, the accompanying consolidated and separate financial statements present fairly, in all material respect, the consolidated and separate financial position of Raja Ferry Port </w:t>
      </w:r>
      <w:r w:rsidRPr="008D60F7">
        <w:rPr>
          <w:rFonts w:ascii="Angsana New" w:eastAsia="Angsana New" w:hAnsi="Angsana New"/>
          <w:sz w:val="28"/>
        </w:rPr>
        <w:t>Public Company Limit</w:t>
      </w:r>
      <w:r>
        <w:rPr>
          <w:rFonts w:ascii="Angsana New" w:eastAsia="Angsana New" w:hAnsi="Angsana New"/>
          <w:sz w:val="28"/>
        </w:rPr>
        <w:t xml:space="preserve">ed and its subsidiaries and of Raja Ferry Port </w:t>
      </w:r>
      <w:r w:rsidRPr="008D60F7">
        <w:rPr>
          <w:rFonts w:ascii="Angsana New" w:eastAsia="Angsana New" w:hAnsi="Angsana New"/>
          <w:sz w:val="28"/>
        </w:rPr>
        <w:t>Public Company Limit</w:t>
      </w:r>
      <w:r>
        <w:rPr>
          <w:rFonts w:ascii="Angsana New" w:eastAsia="Angsana New" w:hAnsi="Angsana New"/>
          <w:sz w:val="28"/>
        </w:rPr>
        <w:t>ed as at 31 December 2020, and its consolidated and separate financial performance and its consolidated and separate cash flows for the year then ended in accordance with Thai Financial Reporting Standards.</w:t>
      </w:r>
    </w:p>
    <w:p w:rsidR="00E8432D" w:rsidRDefault="00E8432D" w:rsidP="00E8432D">
      <w:pPr>
        <w:spacing w:before="240" w:after="240"/>
        <w:jc w:val="thaiDistribute"/>
        <w:rPr>
          <w:rFonts w:ascii="Angsana New" w:eastAsia="Angsana New" w:hAnsi="Angsana New"/>
          <w:b/>
          <w:bCs/>
          <w:sz w:val="28"/>
          <w:szCs w:val="32"/>
        </w:rPr>
      </w:pPr>
      <w:r w:rsidRPr="00FC0241">
        <w:rPr>
          <w:rFonts w:ascii="Angsana New" w:eastAsia="Angsana New" w:hAnsi="Angsana New"/>
          <w:b/>
          <w:bCs/>
          <w:sz w:val="28"/>
          <w:szCs w:val="32"/>
        </w:rPr>
        <w:t>Basis for Opinion</w:t>
      </w:r>
    </w:p>
    <w:p w:rsidR="00E8432D" w:rsidRDefault="00E8432D" w:rsidP="00E8432D">
      <w:pPr>
        <w:spacing w:before="240" w:after="240"/>
        <w:jc w:val="thaiDistribute"/>
        <w:rPr>
          <w:rFonts w:ascii="Angsana New" w:eastAsia="Angsana New" w:hAnsi="Angsana New"/>
          <w:sz w:val="28"/>
        </w:rPr>
      </w:pPr>
      <w:r>
        <w:rPr>
          <w:rFonts w:ascii="Angsana New" w:eastAsia="Angsana New" w:hAnsi="Angsana New"/>
          <w:sz w:val="28"/>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and Company in accordance with the Federation of Accounting Professions’ Code of Ethics for Professional Accountants together with the ethical requirements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E8432D" w:rsidRDefault="00E8432D" w:rsidP="00E8432D">
      <w:pPr>
        <w:spacing w:before="240" w:after="240"/>
        <w:jc w:val="thaiDistribute"/>
        <w:rPr>
          <w:rFonts w:ascii="Angsana New" w:eastAsia="Angsana New" w:hAnsi="Angsana New"/>
          <w:b/>
          <w:bCs/>
          <w:sz w:val="28"/>
          <w:szCs w:val="32"/>
        </w:rPr>
      </w:pPr>
      <w:r w:rsidRPr="00FC0241">
        <w:rPr>
          <w:rFonts w:ascii="Angsana New" w:eastAsia="Angsana New" w:hAnsi="Angsana New"/>
          <w:b/>
          <w:bCs/>
          <w:sz w:val="28"/>
          <w:szCs w:val="32"/>
        </w:rPr>
        <w:t>Key Audit Matters</w:t>
      </w:r>
    </w:p>
    <w:p w:rsidR="00E8432D" w:rsidRPr="00C306E5" w:rsidRDefault="00E8432D" w:rsidP="00E8432D">
      <w:pPr>
        <w:spacing w:before="240" w:after="240"/>
        <w:jc w:val="thaiDistribute"/>
        <w:rPr>
          <w:rFonts w:ascii="Angsana New" w:eastAsia="Angsana New" w:hAnsi="Angsana New"/>
          <w:sz w:val="28"/>
        </w:rPr>
      </w:pPr>
      <w:r>
        <w:rPr>
          <w:rFonts w:ascii="Angsana New" w:eastAsia="Angsana New" w:hAnsi="Angsana New"/>
          <w:sz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E8432D" w:rsidRPr="00673863" w:rsidRDefault="00E8432D" w:rsidP="00E8432D">
      <w:pPr>
        <w:spacing w:before="240" w:after="240"/>
        <w:jc w:val="thaiDistribute"/>
        <w:rPr>
          <w:rFonts w:ascii="Angsana New" w:eastAsia="Angsana New" w:hAnsi="Angsana New"/>
          <w:b/>
          <w:bCs/>
          <w:sz w:val="28"/>
          <w:cs/>
        </w:rPr>
      </w:pPr>
      <w:r w:rsidRPr="00673863">
        <w:rPr>
          <w:rFonts w:ascii="Angsana New" w:eastAsia="Angsana New" w:hAnsi="Angsana New"/>
          <w:b/>
          <w:bCs/>
          <w:sz w:val="28"/>
        </w:rPr>
        <w:t>Revenue Recognition</w:t>
      </w:r>
    </w:p>
    <w:p w:rsidR="00E8432D" w:rsidRPr="00673863" w:rsidRDefault="00E8432D" w:rsidP="00E8432D">
      <w:pPr>
        <w:spacing w:before="240" w:after="240"/>
        <w:jc w:val="thaiDistribute"/>
        <w:rPr>
          <w:rFonts w:ascii="Angsana New" w:eastAsia="Angsana New" w:hAnsi="Angsana New"/>
          <w:sz w:val="28"/>
        </w:rPr>
      </w:pPr>
      <w:r w:rsidRPr="00673863">
        <w:rPr>
          <w:rFonts w:ascii="Angsana New" w:eastAsia="Angsana New" w:hAnsi="Angsana New"/>
          <w:sz w:val="28"/>
        </w:rPr>
        <w:t>As described in Note 3 to the financial statements regarding accounting policy of revenue recognition</w:t>
      </w:r>
      <w:r>
        <w:rPr>
          <w:rFonts w:ascii="Angsana New" w:eastAsia="Angsana New" w:hAnsi="Angsana New"/>
          <w:sz w:val="28"/>
        </w:rPr>
        <w:t>, the Company has major revenues</w:t>
      </w:r>
      <w:r w:rsidRPr="00673863">
        <w:rPr>
          <w:rFonts w:ascii="Angsana New" w:eastAsia="Angsana New" w:hAnsi="Angsana New"/>
          <w:sz w:val="28"/>
        </w:rPr>
        <w:t xml:space="preserve"> from ferry service for passenger</w:t>
      </w:r>
      <w:r>
        <w:rPr>
          <w:rFonts w:ascii="Angsana New" w:eastAsia="Angsana New" w:hAnsi="Angsana New"/>
          <w:sz w:val="28"/>
        </w:rPr>
        <w:t>s</w:t>
      </w:r>
      <w:r w:rsidRPr="00673863">
        <w:rPr>
          <w:rFonts w:ascii="Angsana New" w:eastAsia="Angsana New" w:hAnsi="Angsana New"/>
          <w:sz w:val="28"/>
        </w:rPr>
        <w:t xml:space="preserve"> and transportation, which </w:t>
      </w:r>
      <w:r>
        <w:rPr>
          <w:rFonts w:ascii="Angsana New" w:eastAsia="Angsana New" w:hAnsi="Angsana New"/>
          <w:sz w:val="28"/>
        </w:rPr>
        <w:t>are</w:t>
      </w:r>
      <w:r w:rsidRPr="00673863">
        <w:rPr>
          <w:rFonts w:ascii="Angsana New" w:eastAsia="Angsana New" w:hAnsi="Angsana New"/>
          <w:sz w:val="28"/>
        </w:rPr>
        <w:t xml:space="preserve"> </w:t>
      </w:r>
      <w:r>
        <w:rPr>
          <w:rFonts w:ascii="Angsana New" w:eastAsia="Angsana New" w:hAnsi="Angsana New"/>
          <w:sz w:val="28"/>
        </w:rPr>
        <w:t xml:space="preserve">high volume transactions and significance </w:t>
      </w:r>
      <w:r w:rsidRPr="00673863">
        <w:rPr>
          <w:rFonts w:ascii="Angsana New" w:eastAsia="Angsana New" w:hAnsi="Angsana New"/>
          <w:sz w:val="28"/>
        </w:rPr>
        <w:t>to the consolidated and separate financial statements. Therefore, the Company has implemented computer system in order to use it in compiling data and recordin</w:t>
      </w:r>
      <w:r>
        <w:rPr>
          <w:rFonts w:ascii="Angsana New" w:eastAsia="Angsana New" w:hAnsi="Angsana New"/>
          <w:sz w:val="28"/>
        </w:rPr>
        <w:t>g accounting entries of revenues</w:t>
      </w:r>
      <w:r w:rsidRPr="00673863">
        <w:rPr>
          <w:rFonts w:ascii="Angsana New" w:eastAsia="Angsana New" w:hAnsi="Angsana New"/>
          <w:sz w:val="28"/>
        </w:rPr>
        <w:t>, which may cause the risks of incorrect recognition of revenue</w:t>
      </w:r>
      <w:r>
        <w:rPr>
          <w:rFonts w:ascii="Angsana New" w:eastAsia="Angsana New" w:hAnsi="Angsana New"/>
          <w:sz w:val="28"/>
        </w:rPr>
        <w:t>s</w:t>
      </w:r>
      <w:r w:rsidRPr="00673863">
        <w:rPr>
          <w:rFonts w:ascii="Angsana New" w:eastAsia="Angsana New" w:hAnsi="Angsana New"/>
          <w:sz w:val="28"/>
        </w:rPr>
        <w:t>.</w:t>
      </w:r>
    </w:p>
    <w:p w:rsidR="00E8432D" w:rsidRPr="00673863" w:rsidRDefault="00E8432D" w:rsidP="00E8432D">
      <w:pPr>
        <w:spacing w:before="240" w:after="240"/>
        <w:jc w:val="thaiDistribute"/>
        <w:rPr>
          <w:rFonts w:ascii="Angsana New" w:eastAsia="Angsana New" w:hAnsi="Angsana New"/>
          <w:sz w:val="28"/>
        </w:rPr>
      </w:pPr>
      <w:r w:rsidRPr="00673863">
        <w:rPr>
          <w:rFonts w:ascii="Angsana New" w:eastAsia="Angsana New" w:hAnsi="Angsana New"/>
          <w:sz w:val="28"/>
        </w:rPr>
        <w:lastRenderedPageBreak/>
        <w:t xml:space="preserve">I obtained an understanding and evaluated the design and implementation of </w:t>
      </w:r>
      <w:r>
        <w:rPr>
          <w:rFonts w:ascii="Angsana New" w:eastAsia="Angsana New" w:hAnsi="Angsana New"/>
          <w:sz w:val="28"/>
        </w:rPr>
        <w:t>key</w:t>
      </w:r>
      <w:r w:rsidRPr="00673863">
        <w:rPr>
          <w:rFonts w:ascii="Angsana New" w:eastAsia="Angsana New" w:hAnsi="Angsana New"/>
          <w:sz w:val="28"/>
        </w:rPr>
        <w:t xml:space="preserve"> control, including information technology system of which the Company used in compiling and processing data relating to revenue cycle. I </w:t>
      </w:r>
      <w:r>
        <w:rPr>
          <w:rFonts w:ascii="Angsana New" w:eastAsia="Angsana New" w:hAnsi="Angsana New"/>
          <w:sz w:val="28"/>
        </w:rPr>
        <w:t>performed</w:t>
      </w:r>
      <w:r w:rsidRPr="00673863">
        <w:rPr>
          <w:rFonts w:ascii="Angsana New" w:eastAsia="Angsana New" w:hAnsi="Angsana New"/>
          <w:sz w:val="28"/>
        </w:rPr>
        <w:t xml:space="preserve"> the effectiveness </w:t>
      </w:r>
      <w:r>
        <w:rPr>
          <w:rFonts w:ascii="Angsana New" w:eastAsia="Angsana New" w:hAnsi="Angsana New"/>
          <w:sz w:val="28"/>
        </w:rPr>
        <w:t xml:space="preserve">test </w:t>
      </w:r>
      <w:r w:rsidRPr="00673863">
        <w:rPr>
          <w:rFonts w:ascii="Angsana New" w:eastAsia="Angsana New" w:hAnsi="Angsana New"/>
          <w:sz w:val="28"/>
        </w:rPr>
        <w:t xml:space="preserve">of </w:t>
      </w:r>
      <w:r>
        <w:rPr>
          <w:rFonts w:ascii="Angsana New" w:eastAsia="Angsana New" w:hAnsi="Angsana New"/>
          <w:sz w:val="28"/>
        </w:rPr>
        <w:t>key</w:t>
      </w:r>
      <w:r w:rsidRPr="00673863">
        <w:rPr>
          <w:rFonts w:ascii="Angsana New" w:eastAsia="Angsana New" w:hAnsi="Angsana New"/>
          <w:sz w:val="28"/>
        </w:rPr>
        <w:t xml:space="preserve"> controls over the recording of revenue</w:t>
      </w:r>
      <w:r>
        <w:rPr>
          <w:rFonts w:ascii="Angsana New" w:eastAsia="Angsana New" w:hAnsi="Angsana New"/>
          <w:sz w:val="28"/>
        </w:rPr>
        <w:t>s</w:t>
      </w:r>
      <w:r w:rsidRPr="00673863">
        <w:rPr>
          <w:rFonts w:ascii="Angsana New" w:eastAsia="Angsana New" w:hAnsi="Angsana New"/>
          <w:sz w:val="28"/>
        </w:rPr>
        <w:t>. In addition, I also checked daily sales reports against cash receipts reports and bank statements, and performed the audit sampling of tax invoices or receipts, and tested the cutoff procedures to ensure that revenue recognition in that period was correct.</w:t>
      </w:r>
    </w:p>
    <w:p w:rsidR="00E8432D" w:rsidRPr="00E8432D" w:rsidRDefault="00E8432D" w:rsidP="00E8432D">
      <w:pPr>
        <w:spacing w:before="240" w:after="240"/>
        <w:jc w:val="thaiDistribute"/>
        <w:rPr>
          <w:rFonts w:ascii="Angsana New" w:eastAsia="Angsana New" w:hAnsi="Angsana New"/>
          <w:b/>
          <w:bCs/>
          <w:sz w:val="28"/>
          <w:szCs w:val="32"/>
        </w:rPr>
      </w:pPr>
      <w:r w:rsidRPr="00E8432D">
        <w:rPr>
          <w:rFonts w:ascii="Angsana New" w:eastAsia="Angsana New" w:hAnsi="Angsana New"/>
          <w:b/>
          <w:bCs/>
          <w:sz w:val="28"/>
          <w:szCs w:val="32"/>
        </w:rPr>
        <w:t>Emphasis of Matters</w:t>
      </w:r>
    </w:p>
    <w:p w:rsidR="00E8432D" w:rsidRPr="00E8432D" w:rsidRDefault="00E8432D" w:rsidP="00E8432D">
      <w:pPr>
        <w:spacing w:before="240" w:after="240"/>
        <w:jc w:val="thaiDistribute"/>
        <w:rPr>
          <w:rFonts w:ascii="Angsana New" w:eastAsia="Angsana New" w:hAnsi="Angsana New"/>
          <w:sz w:val="28"/>
        </w:rPr>
      </w:pPr>
      <w:r w:rsidRPr="00E8432D">
        <w:rPr>
          <w:rFonts w:ascii="Angsana New" w:eastAsia="Angsana New" w:hAnsi="Angsana New"/>
          <w:sz w:val="28"/>
        </w:rPr>
        <w:t xml:space="preserve">I draw attention to Note 2 to the financial statements, the Group has adopted Thai Financial Reporting Standard No. 16 Leases, which is effective in the current </w:t>
      </w:r>
      <w:r w:rsidR="00EE1636" w:rsidRPr="00EE1636">
        <w:rPr>
          <w:rFonts w:ascii="Angsana New" w:eastAsia="Angsana New" w:hAnsi="Angsana New"/>
          <w:sz w:val="28"/>
        </w:rPr>
        <w:t>year</w:t>
      </w:r>
      <w:r w:rsidRPr="00E8432D">
        <w:rPr>
          <w:rFonts w:ascii="Angsana New" w:eastAsia="Angsana New" w:hAnsi="Angsana New"/>
          <w:sz w:val="28"/>
        </w:rPr>
        <w:t xml:space="preserve">. My </w:t>
      </w:r>
      <w:r w:rsidR="00EE1636">
        <w:rPr>
          <w:rFonts w:ascii="Angsana New" w:eastAsia="Angsana New" w:hAnsi="Angsana New"/>
          <w:sz w:val="28"/>
        </w:rPr>
        <w:t>o</w:t>
      </w:r>
      <w:r w:rsidR="00EE1636" w:rsidRPr="00EE1636">
        <w:rPr>
          <w:rFonts w:ascii="Angsana New" w:eastAsia="Angsana New" w:hAnsi="Angsana New"/>
          <w:sz w:val="28"/>
        </w:rPr>
        <w:t>pinion</w:t>
      </w:r>
      <w:r w:rsidRPr="00E8432D">
        <w:rPr>
          <w:rFonts w:ascii="Angsana New" w:eastAsia="Angsana New" w:hAnsi="Angsana New"/>
          <w:sz w:val="28"/>
        </w:rPr>
        <w:t xml:space="preserve"> is not modified in respect to this matter.</w:t>
      </w:r>
    </w:p>
    <w:p w:rsidR="00E8432D" w:rsidRDefault="00E8432D" w:rsidP="00E8432D">
      <w:pPr>
        <w:spacing w:before="240" w:after="240"/>
        <w:jc w:val="thaiDistribute"/>
        <w:rPr>
          <w:rFonts w:ascii="Angsana New" w:eastAsia="Angsana New" w:hAnsi="Angsana New"/>
          <w:b/>
          <w:bCs/>
          <w:sz w:val="28"/>
        </w:rPr>
      </w:pPr>
      <w:r>
        <w:rPr>
          <w:rFonts w:ascii="Angsana New" w:eastAsia="Angsana New" w:hAnsi="Angsana New"/>
          <w:b/>
          <w:bCs/>
          <w:sz w:val="28"/>
        </w:rPr>
        <w:t>Other Information</w:t>
      </w:r>
    </w:p>
    <w:p w:rsidR="00E8432D" w:rsidRDefault="00E8432D" w:rsidP="00E8432D">
      <w:pPr>
        <w:spacing w:before="240" w:after="240"/>
        <w:jc w:val="thaiDistribute"/>
        <w:rPr>
          <w:rFonts w:ascii="Angsana New" w:eastAsia="Angsana New" w:hAnsi="Angsana New"/>
          <w:sz w:val="28"/>
        </w:rPr>
      </w:pPr>
      <w:r>
        <w:rPr>
          <w:rFonts w:ascii="Angsana New" w:eastAsia="Angsana New" w:hAnsi="Angsana New"/>
          <w:sz w:val="28"/>
        </w:rPr>
        <w:t>Management is responsible for the other information. The other information comprises information including in annual report but does not include the consolidated and separate financial statements and my auditor’s report thereon, which is expected to be made available to me after that date.</w:t>
      </w:r>
    </w:p>
    <w:p w:rsidR="00E8432D" w:rsidRDefault="00E8432D" w:rsidP="00E8432D">
      <w:pPr>
        <w:spacing w:before="240" w:after="240"/>
        <w:jc w:val="thaiDistribute"/>
        <w:rPr>
          <w:rFonts w:ascii="Angsana New" w:eastAsia="Angsana New" w:hAnsi="Angsana New"/>
          <w:sz w:val="28"/>
        </w:rPr>
      </w:pPr>
      <w:r>
        <w:rPr>
          <w:rFonts w:ascii="Angsana New" w:eastAsia="Angsana New" w:hAnsi="Angsana New"/>
          <w:sz w:val="28"/>
        </w:rPr>
        <w:t>My opinion on the consolidated and separate financial statements</w:t>
      </w:r>
      <w:r w:rsidRPr="001C53D0">
        <w:rPr>
          <w:rFonts w:ascii="Angsana New" w:eastAsia="Angsana New" w:hAnsi="Angsana New" w:hint="cs"/>
          <w:sz w:val="28"/>
          <w:cs/>
        </w:rPr>
        <w:t xml:space="preserve"> </w:t>
      </w:r>
      <w:r>
        <w:rPr>
          <w:rFonts w:ascii="Angsana New" w:eastAsia="Angsana New" w:hAnsi="Angsana New"/>
          <w:sz w:val="28"/>
        </w:rPr>
        <w:t>does not cover the other information and I do not and will not express any form of assurance conclusion thereon.</w:t>
      </w:r>
    </w:p>
    <w:p w:rsidR="00E8432D" w:rsidRDefault="00E8432D" w:rsidP="00E8432D">
      <w:pPr>
        <w:spacing w:before="240" w:after="240"/>
        <w:jc w:val="thaiDistribute"/>
        <w:rPr>
          <w:rFonts w:ascii="Angsana New" w:eastAsia="Angsana New" w:hAnsi="Angsana New"/>
          <w:sz w:val="28"/>
        </w:rPr>
      </w:pPr>
      <w:r>
        <w:rPr>
          <w:rFonts w:ascii="Angsana New" w:eastAsia="Angsana New" w:hAnsi="Angsana New"/>
          <w:sz w:val="28"/>
        </w:rPr>
        <w:t>In connection with my audit of the consolidated and separate financial statements, my responsibility is to read the other information identified above and, in doing so, consider whether the other information is materially inconsistent with the financial statements</w:t>
      </w:r>
      <w:r w:rsidRPr="001C53D0">
        <w:rPr>
          <w:rFonts w:ascii="Angsana New" w:eastAsia="Angsana New" w:hAnsi="Angsana New"/>
          <w:sz w:val="28"/>
          <w:cs/>
        </w:rPr>
        <w:t xml:space="preserve"> </w:t>
      </w:r>
      <w:r>
        <w:rPr>
          <w:rFonts w:ascii="Angsana New" w:eastAsia="Angsana New" w:hAnsi="Angsana New"/>
          <w:sz w:val="28"/>
        </w:rPr>
        <w:t>or my knowledge obtained in the audit, or otherwise appears to materially misstated.</w:t>
      </w:r>
    </w:p>
    <w:p w:rsidR="00E8432D" w:rsidRDefault="00E8432D" w:rsidP="00E8432D">
      <w:pPr>
        <w:spacing w:before="240" w:after="240"/>
        <w:jc w:val="thaiDistribute"/>
        <w:rPr>
          <w:rFonts w:ascii="Angsana New" w:eastAsia="Angsana New" w:hAnsi="Angsana New"/>
          <w:sz w:val="28"/>
        </w:rPr>
      </w:pPr>
      <w:r>
        <w:rPr>
          <w:rFonts w:ascii="Angsana New" w:eastAsia="Angsana New" w:hAnsi="Angsana New"/>
          <w:sz w:val="28"/>
        </w:rPr>
        <w:t>When I read the annual report, if I conclude that there is a material misstatement therein, I am required to communicate the matter to those charged with governance to make correction the misstatement.</w:t>
      </w:r>
    </w:p>
    <w:p w:rsidR="00E8432D" w:rsidRPr="000C341B" w:rsidRDefault="00E8432D" w:rsidP="00E8432D">
      <w:pPr>
        <w:spacing w:before="240" w:after="240"/>
        <w:jc w:val="thaiDistribute"/>
        <w:rPr>
          <w:rFonts w:ascii="Angsana New" w:hAnsi="Angsana New"/>
          <w:b/>
          <w:bCs/>
          <w:spacing w:val="-1"/>
          <w:sz w:val="28"/>
        </w:rPr>
      </w:pPr>
      <w:r w:rsidRPr="000C341B">
        <w:rPr>
          <w:rFonts w:ascii="Angsana New" w:hAnsi="Angsana New"/>
          <w:b/>
          <w:bCs/>
          <w:spacing w:val="-1"/>
          <w:sz w:val="28"/>
        </w:rPr>
        <w:t>Responsibilities of Management and Those Charged with Governance for the Consolidated and Separate Financial Statements</w:t>
      </w:r>
    </w:p>
    <w:p w:rsidR="00E8432D" w:rsidRPr="00FB29D3" w:rsidRDefault="00E8432D" w:rsidP="00E8432D">
      <w:pPr>
        <w:spacing w:before="240" w:after="240"/>
        <w:jc w:val="thaiDistribute"/>
        <w:rPr>
          <w:rFonts w:ascii="Angsana New" w:eastAsia="Angsana New" w:hAnsi="Angsana New"/>
          <w:sz w:val="28"/>
        </w:rPr>
      </w:pPr>
      <w:r>
        <w:rPr>
          <w:rFonts w:ascii="Angsana New" w:eastAsia="Angsana New" w:hAnsi="Angsana New"/>
          <w:sz w:val="28"/>
        </w:rPr>
        <w:t xml:space="preserve">Management is responsible for the preparation and fair presentation of the consolidated and separate financial statements in accordance with Thai Financial Reporting Standards, and for such internal control as management determines is necessary to enable </w:t>
      </w:r>
      <w:r w:rsidRPr="000C341B">
        <w:rPr>
          <w:rFonts w:ascii="Angsana New" w:eastAsia="Angsana New" w:hAnsi="Angsana New"/>
          <w:spacing w:val="-2"/>
          <w:sz w:val="28"/>
        </w:rPr>
        <w:t>the preparation of consolidated and separate financial statements that are free from material misstatements, whether due to fraud or error.</w:t>
      </w:r>
    </w:p>
    <w:p w:rsidR="00E8432D" w:rsidRDefault="00E8432D" w:rsidP="00E8432D">
      <w:pPr>
        <w:spacing w:before="240" w:after="240"/>
        <w:jc w:val="thaiDistribute"/>
        <w:rPr>
          <w:rFonts w:ascii="Angsana New" w:eastAsia="Angsana New" w:hAnsi="Angsana New"/>
          <w:sz w:val="28"/>
        </w:rPr>
      </w:pPr>
      <w:r>
        <w:rPr>
          <w:rFonts w:ascii="Angsana New" w:eastAsia="Angsana New" w:hAnsi="Angsana New"/>
          <w:sz w:val="28"/>
        </w:rPr>
        <w:t>In preparing the consolidated and separate financial statements, management is responsible for assessing the Group and Company’s ability to continue as a going concern, disclosing, as applicable, matters related to going concern and using the going concern basis of accounting unless management either intends to liquidate the Group and Company or to cease operations, or has no realistic alternative but to do so.</w:t>
      </w:r>
    </w:p>
    <w:p w:rsidR="00E8432D" w:rsidRDefault="00E8432D" w:rsidP="00E8432D">
      <w:pPr>
        <w:spacing w:before="240" w:after="240"/>
        <w:jc w:val="thaiDistribute"/>
        <w:rPr>
          <w:rFonts w:ascii="Angsana New" w:eastAsia="Angsana New" w:hAnsi="Angsana New"/>
          <w:sz w:val="28"/>
        </w:rPr>
      </w:pPr>
      <w:r>
        <w:rPr>
          <w:rFonts w:ascii="Angsana New" w:eastAsia="Angsana New" w:hAnsi="Angsana New"/>
          <w:sz w:val="28"/>
        </w:rPr>
        <w:t>Those charged with governance are responsible for overseeing the Group and Company’s financial reporting process.</w:t>
      </w:r>
      <w:r>
        <w:rPr>
          <w:rFonts w:ascii="Angsana New" w:eastAsia="Angsana New" w:hAnsi="Angsana New"/>
          <w:sz w:val="28"/>
        </w:rPr>
        <w:br w:type="page"/>
      </w:r>
    </w:p>
    <w:p w:rsidR="00E8432D" w:rsidRDefault="00E8432D" w:rsidP="00E8432D">
      <w:pPr>
        <w:spacing w:before="240" w:after="240"/>
        <w:jc w:val="thaiDistribute"/>
        <w:rPr>
          <w:rFonts w:ascii="Angsana New" w:eastAsia="Angsana New" w:hAnsi="Angsana New"/>
          <w:b/>
          <w:bCs/>
          <w:sz w:val="28"/>
        </w:rPr>
      </w:pPr>
      <w:r>
        <w:rPr>
          <w:rFonts w:ascii="Angsana New" w:eastAsia="Angsana New" w:hAnsi="Angsana New"/>
          <w:b/>
          <w:bCs/>
          <w:sz w:val="28"/>
        </w:rPr>
        <w:lastRenderedPageBreak/>
        <w:t>Auditor’s Responsibilities for the Audit of the Consolidated and Separate Financial Statements</w:t>
      </w:r>
    </w:p>
    <w:p w:rsidR="00E8432D" w:rsidRDefault="00E8432D" w:rsidP="00E8432D">
      <w:pPr>
        <w:spacing w:before="240" w:after="240"/>
        <w:jc w:val="thaiDistribute"/>
        <w:rPr>
          <w:rFonts w:ascii="Angsana New" w:eastAsia="Angsana New" w:hAnsi="Angsana New"/>
          <w:sz w:val="28"/>
        </w:rPr>
      </w:pPr>
      <w:r>
        <w:rPr>
          <w:rFonts w:ascii="Angsana New" w:eastAsia="Angsana New" w:hAnsi="Angsana New"/>
          <w:sz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E8432D" w:rsidRDefault="00E8432D" w:rsidP="00E8432D">
      <w:pPr>
        <w:spacing w:before="240" w:after="240"/>
        <w:jc w:val="thaiDistribute"/>
        <w:rPr>
          <w:rFonts w:ascii="Angsana New" w:eastAsia="Angsana New" w:hAnsi="Angsana New"/>
          <w:sz w:val="28"/>
        </w:rPr>
      </w:pPr>
      <w:r>
        <w:rPr>
          <w:rFonts w:ascii="Angsana New" w:eastAsia="Angsana New" w:hAnsi="Angsana New"/>
          <w:sz w:val="28"/>
        </w:rPr>
        <w:t>As part of an audit in accordance with Thai Standards on Auditing, I exercise professional judgment and maintain professional skepticism throughout the audit. I also:</w:t>
      </w:r>
    </w:p>
    <w:p w:rsidR="00E8432D" w:rsidRPr="00D023A1" w:rsidRDefault="00E8432D" w:rsidP="00E8432D">
      <w:pPr>
        <w:pStyle w:val="ListParagraph"/>
        <w:numPr>
          <w:ilvl w:val="0"/>
          <w:numId w:val="3"/>
        </w:numPr>
        <w:spacing w:before="240" w:after="240"/>
        <w:ind w:left="425" w:hanging="425"/>
        <w:contextualSpacing w:val="0"/>
        <w:jc w:val="thaiDistribute"/>
        <w:rPr>
          <w:rFonts w:ascii="Angsana New" w:eastAsia="Angsana New" w:hAnsi="Angsana New"/>
          <w:sz w:val="28"/>
        </w:rPr>
      </w:pPr>
      <w:r w:rsidRPr="00D023A1">
        <w:rPr>
          <w:rFonts w:ascii="Angsana New" w:eastAsia="Angsana New" w:hAnsi="Angsana New"/>
          <w:sz w:val="2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E8432D" w:rsidRPr="00D023A1" w:rsidRDefault="00E8432D" w:rsidP="00E8432D">
      <w:pPr>
        <w:pStyle w:val="ListParagraph"/>
        <w:numPr>
          <w:ilvl w:val="0"/>
          <w:numId w:val="4"/>
        </w:numPr>
        <w:spacing w:before="240" w:after="240"/>
        <w:ind w:left="425" w:hanging="425"/>
        <w:contextualSpacing w:val="0"/>
        <w:jc w:val="thaiDistribute"/>
        <w:rPr>
          <w:rFonts w:ascii="Angsana New" w:eastAsia="Angsana New" w:hAnsi="Angsana New"/>
          <w:sz w:val="28"/>
        </w:rPr>
      </w:pPr>
      <w:r w:rsidRPr="00D023A1">
        <w:rPr>
          <w:rFonts w:ascii="Angsana New" w:eastAsia="Angsana New" w:hAnsi="Angsana New"/>
          <w:sz w:val="28"/>
        </w:rPr>
        <w:t xml:space="preserve">Obtain an understanding of internal control relevant to the audit in order to design audit procedures that are appropriate in the circumstances, but not for the purpose of expressing an opinion on the effectiveness of the Group and Company’s internal control. </w:t>
      </w:r>
    </w:p>
    <w:p w:rsidR="00E8432D" w:rsidRPr="00D023A1" w:rsidRDefault="00E8432D" w:rsidP="00E8432D">
      <w:pPr>
        <w:pStyle w:val="ListParagraph"/>
        <w:numPr>
          <w:ilvl w:val="0"/>
          <w:numId w:val="5"/>
        </w:numPr>
        <w:spacing w:before="240" w:after="240"/>
        <w:ind w:left="425" w:hanging="425"/>
        <w:contextualSpacing w:val="0"/>
        <w:jc w:val="thaiDistribute"/>
        <w:rPr>
          <w:rFonts w:ascii="Angsana New" w:eastAsia="Angsana New" w:hAnsi="Angsana New"/>
          <w:sz w:val="28"/>
        </w:rPr>
      </w:pPr>
      <w:r w:rsidRPr="00D023A1">
        <w:rPr>
          <w:rFonts w:ascii="Angsana New" w:eastAsia="Angsana New" w:hAnsi="Angsana New"/>
          <w:sz w:val="28"/>
        </w:rPr>
        <w:t xml:space="preserve">Evaluate the appropriateness of accounting policies used and the reasonableness of accounting estimates and related disclosures made by management. </w:t>
      </w:r>
    </w:p>
    <w:p w:rsidR="00E8432D" w:rsidRPr="00D023A1" w:rsidRDefault="00E8432D" w:rsidP="00E8432D">
      <w:pPr>
        <w:pStyle w:val="ListParagraph"/>
        <w:numPr>
          <w:ilvl w:val="0"/>
          <w:numId w:val="6"/>
        </w:numPr>
        <w:spacing w:before="240" w:after="240"/>
        <w:ind w:left="425" w:hanging="425"/>
        <w:contextualSpacing w:val="0"/>
        <w:jc w:val="thaiDistribute"/>
        <w:rPr>
          <w:rFonts w:ascii="Angsana New" w:eastAsia="Angsana New" w:hAnsi="Angsana New"/>
          <w:sz w:val="28"/>
        </w:rPr>
      </w:pPr>
      <w:r w:rsidRPr="00D023A1">
        <w:rPr>
          <w:rFonts w:ascii="Angsana New" w:eastAsia="Angsana New" w:hAnsi="Angsana New"/>
          <w:sz w:val="28"/>
        </w:rPr>
        <w:t>Conclude on the appropriateness of management’s use of the going concern basis of accounting and, based on the audit evidence obtained, whether a material uncertainty exists related to events or conditions that may cast significant doubt on the Group and Company’s ability to continue as a going concern. If I conclude that a material uncertainty exists, I am required to draw attention in my auditor’s report to the related disclosures in the consolidated and separate financial statements</w:t>
      </w:r>
      <w:r w:rsidRPr="00D023A1">
        <w:rPr>
          <w:rFonts w:ascii="Angsana New" w:eastAsia="Angsana New" w:hAnsi="Angsana New"/>
          <w:sz w:val="28"/>
          <w:cs/>
        </w:rPr>
        <w:t xml:space="preserve"> </w:t>
      </w:r>
      <w:r w:rsidRPr="00D023A1">
        <w:rPr>
          <w:rFonts w:ascii="Angsana New" w:eastAsia="Angsana New" w:hAnsi="Angsana New"/>
          <w:sz w:val="28"/>
        </w:rPr>
        <w:t xml:space="preserve">or, if such disclosures are inadequate, to modify my opinion. My conclusions are based on the audit evidence obtained up to the date of my auditor’s report. However, future events or conditions may cause the Group and Company to cease to continue as a going concern. </w:t>
      </w:r>
    </w:p>
    <w:p w:rsidR="00E8432D" w:rsidRPr="00D023A1" w:rsidRDefault="00E8432D" w:rsidP="00E8432D">
      <w:pPr>
        <w:pStyle w:val="ListParagraph"/>
        <w:numPr>
          <w:ilvl w:val="0"/>
          <w:numId w:val="7"/>
        </w:numPr>
        <w:spacing w:before="240" w:after="240"/>
        <w:ind w:left="425" w:hanging="425"/>
        <w:contextualSpacing w:val="0"/>
        <w:jc w:val="thaiDistribute"/>
        <w:rPr>
          <w:rFonts w:ascii="Angsana New" w:eastAsia="Angsana New" w:hAnsi="Angsana New"/>
          <w:sz w:val="28"/>
        </w:rPr>
      </w:pPr>
      <w:r w:rsidRPr="00D023A1">
        <w:rPr>
          <w:rFonts w:ascii="Angsana New" w:eastAsia="Angsana New" w:hAnsi="Angsana New"/>
          <w:sz w:val="28"/>
        </w:rPr>
        <w:t>Evaluate the overall presentation, structure and content of the consolidated and separate financial statements, including the disclosures</w:t>
      </w:r>
      <w:r>
        <w:rPr>
          <w:rFonts w:ascii="Angsana New" w:eastAsia="Angsana New" w:hAnsi="Angsana New"/>
          <w:sz w:val="28"/>
        </w:rPr>
        <w:t xml:space="preserve"> transaction</w:t>
      </w:r>
      <w:r w:rsidRPr="00D023A1">
        <w:rPr>
          <w:rFonts w:ascii="Angsana New" w:eastAsia="Angsana New" w:hAnsi="Angsana New"/>
          <w:sz w:val="28"/>
        </w:rPr>
        <w:t>, and whether the consolidated and separate financial statements</w:t>
      </w:r>
      <w:r w:rsidRPr="00D023A1">
        <w:rPr>
          <w:rFonts w:ascii="Angsana New" w:eastAsia="Angsana New" w:hAnsi="Angsana New"/>
          <w:sz w:val="28"/>
          <w:cs/>
        </w:rPr>
        <w:t xml:space="preserve"> </w:t>
      </w:r>
      <w:r w:rsidRPr="00D023A1">
        <w:rPr>
          <w:rFonts w:ascii="Angsana New" w:eastAsia="Angsana New" w:hAnsi="Angsana New"/>
          <w:sz w:val="28"/>
        </w:rPr>
        <w:t>represent the underlying transactions and events in a manner that achieves fair presentation.</w:t>
      </w:r>
    </w:p>
    <w:p w:rsidR="00E8432D" w:rsidRPr="00D023A1" w:rsidRDefault="00E8432D" w:rsidP="00E8432D">
      <w:pPr>
        <w:pStyle w:val="ListParagraph"/>
        <w:numPr>
          <w:ilvl w:val="0"/>
          <w:numId w:val="7"/>
        </w:numPr>
        <w:spacing w:before="240" w:after="240"/>
        <w:ind w:left="425" w:hanging="425"/>
        <w:contextualSpacing w:val="0"/>
        <w:jc w:val="thaiDistribute"/>
        <w:rPr>
          <w:rFonts w:ascii="Angsana New" w:eastAsia="Angsana New" w:hAnsi="Angsana New"/>
          <w:sz w:val="28"/>
        </w:rPr>
      </w:pPr>
      <w:r w:rsidRPr="00D023A1">
        <w:rPr>
          <w:rFonts w:ascii="Angsana New" w:eastAsia="Angsana New" w:hAnsi="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E8432D" w:rsidRPr="00D023A1" w:rsidRDefault="00E8432D" w:rsidP="00E8432D">
      <w:pPr>
        <w:spacing w:before="240" w:after="240"/>
        <w:jc w:val="thaiDistribute"/>
        <w:rPr>
          <w:rFonts w:ascii="Angsana New" w:eastAsia="Angsana New" w:hAnsi="Angsana New"/>
          <w:sz w:val="28"/>
        </w:rPr>
      </w:pPr>
      <w:r>
        <w:rPr>
          <w:rFonts w:ascii="Angsana New" w:eastAsia="Angsana New" w:hAnsi="Angsana New"/>
          <w:sz w:val="28"/>
        </w:rPr>
        <w:br w:type="page"/>
      </w:r>
      <w:r w:rsidRPr="00D023A1">
        <w:rPr>
          <w:rFonts w:ascii="Angsana New" w:eastAsia="Angsana New" w:hAnsi="Angsana New"/>
          <w:sz w:val="28"/>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rsidR="00E8432D" w:rsidRPr="00D023A1" w:rsidRDefault="00E8432D" w:rsidP="00E8432D">
      <w:pPr>
        <w:spacing w:before="240" w:after="240"/>
        <w:jc w:val="thaiDistribute"/>
        <w:rPr>
          <w:rFonts w:ascii="Angsana New" w:eastAsia="Angsana New" w:hAnsi="Angsana New"/>
          <w:sz w:val="28"/>
        </w:rPr>
      </w:pPr>
      <w:r w:rsidRPr="00D023A1">
        <w:rPr>
          <w:rFonts w:ascii="Angsana New" w:eastAsia="Angsana New" w:hAnsi="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E8432D" w:rsidRDefault="00E8432D" w:rsidP="00E8432D">
      <w:pPr>
        <w:spacing w:before="240" w:after="240"/>
        <w:jc w:val="thaiDistribute"/>
        <w:rPr>
          <w:rFonts w:ascii="Angsana New" w:eastAsia="Angsana New" w:hAnsi="Angsana New"/>
          <w:sz w:val="28"/>
        </w:rPr>
      </w:pPr>
      <w:r>
        <w:rPr>
          <w:rFonts w:ascii="Angsana New" w:eastAsia="Angsana New" w:hAnsi="Angsana New"/>
          <w:sz w:val="28"/>
        </w:rPr>
        <w:t>From the matters communicated with those charged with governance, I determine those matters that were of most significance in the audit of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8432D" w:rsidRPr="00E8432D" w:rsidRDefault="00E8432D" w:rsidP="008335E5">
      <w:pPr>
        <w:spacing w:before="120" w:after="120"/>
        <w:jc w:val="thaiDistribute"/>
        <w:rPr>
          <w:rFonts w:ascii="Angsana New" w:hAnsi="Angsana New"/>
          <w:sz w:val="28"/>
        </w:rPr>
      </w:pPr>
    </w:p>
    <w:p w:rsidR="00E612A0" w:rsidRPr="00813EBB" w:rsidRDefault="00E612A0" w:rsidP="00813EBB">
      <w:pPr>
        <w:jc w:val="distribute"/>
        <w:rPr>
          <w:rFonts w:ascii="Angsana New" w:eastAsia="Angsana New" w:hAnsi="Angsana New"/>
          <w:sz w:val="12"/>
          <w:szCs w:val="12"/>
        </w:rPr>
      </w:pPr>
    </w:p>
    <w:p w:rsidR="00E612A0" w:rsidRPr="003A72DF" w:rsidRDefault="00E612A0" w:rsidP="00905EEB">
      <w:pPr>
        <w:spacing w:before="960"/>
        <w:jc w:val="thaiDistribute"/>
        <w:rPr>
          <w:rFonts w:ascii="Angsana New" w:hAnsi="Angsana New"/>
          <w:sz w:val="28"/>
        </w:rPr>
      </w:pPr>
      <w:r w:rsidRPr="003A72DF">
        <w:rPr>
          <w:rFonts w:ascii="Angsana New" w:eastAsia="Angsana New" w:hAnsi="Angsana New"/>
          <w:sz w:val="28"/>
        </w:rPr>
        <w:t xml:space="preserve">Boonkasem </w:t>
      </w:r>
      <w:r w:rsidRPr="003A72DF">
        <w:rPr>
          <w:rFonts w:ascii="Angsana New" w:hAnsi="Angsana New"/>
          <w:sz w:val="28"/>
        </w:rPr>
        <w:t>Sarnklin</w:t>
      </w:r>
    </w:p>
    <w:p w:rsidR="00E612A0" w:rsidRPr="00B06B3F" w:rsidRDefault="00E612A0" w:rsidP="00E612A0">
      <w:pPr>
        <w:jc w:val="thaiDistribute"/>
        <w:rPr>
          <w:rFonts w:ascii="Angsana New" w:hAnsi="Angsana New"/>
          <w:sz w:val="28"/>
        </w:rPr>
      </w:pPr>
      <w:r w:rsidRPr="00B06B3F">
        <w:rPr>
          <w:rFonts w:ascii="Angsana New" w:hAnsi="Angsana New"/>
          <w:sz w:val="28"/>
        </w:rPr>
        <w:t>Certified Public Accountant</w:t>
      </w:r>
    </w:p>
    <w:p w:rsidR="00E612A0" w:rsidRPr="00D72F55" w:rsidRDefault="00E612A0" w:rsidP="00E612A0">
      <w:pPr>
        <w:jc w:val="thaiDistribute"/>
        <w:rPr>
          <w:rFonts w:ascii="Angsana New" w:hAnsi="Angsana New"/>
          <w:sz w:val="28"/>
        </w:rPr>
      </w:pPr>
      <w:r>
        <w:rPr>
          <w:rFonts w:ascii="Angsana New" w:hAnsi="Angsana New"/>
          <w:sz w:val="28"/>
        </w:rPr>
        <w:t>Registration Number 11888</w:t>
      </w:r>
      <w:bookmarkStart w:id="0" w:name="_GoBack"/>
      <w:bookmarkEnd w:id="0"/>
    </w:p>
    <w:p w:rsidR="00813EBB" w:rsidRPr="000907C7" w:rsidRDefault="00813EBB" w:rsidP="00E612A0">
      <w:pPr>
        <w:tabs>
          <w:tab w:val="left" w:pos="6328"/>
          <w:tab w:val="left" w:pos="7984"/>
          <w:tab w:val="left" w:pos="11296"/>
        </w:tabs>
        <w:spacing w:line="192" w:lineRule="auto"/>
        <w:jc w:val="both"/>
        <w:rPr>
          <w:rFonts w:ascii="Angsana New" w:eastAsia="Angsana New" w:hAnsi="Angsana New"/>
          <w:sz w:val="18"/>
          <w:szCs w:val="18"/>
        </w:rPr>
      </w:pPr>
    </w:p>
    <w:p w:rsidR="00E612A0" w:rsidRDefault="00E612A0" w:rsidP="004C0CD7">
      <w:pPr>
        <w:tabs>
          <w:tab w:val="left" w:pos="6328"/>
          <w:tab w:val="left" w:pos="7984"/>
          <w:tab w:val="left" w:pos="11296"/>
        </w:tabs>
        <w:spacing w:before="240" w:line="192" w:lineRule="auto"/>
        <w:jc w:val="both"/>
        <w:rPr>
          <w:rFonts w:ascii="Angsana New" w:eastAsia="Angsana New" w:hAnsi="Angsana New"/>
          <w:sz w:val="28"/>
        </w:rPr>
      </w:pPr>
      <w:r w:rsidRPr="00B06B3F">
        <w:rPr>
          <w:rFonts w:ascii="Angsana New" w:eastAsia="Angsana New" w:hAnsi="Angsana New"/>
          <w:sz w:val="28"/>
        </w:rPr>
        <w:t>PV Audit Co., Ltd.</w:t>
      </w:r>
    </w:p>
    <w:p w:rsidR="00E612A0" w:rsidRDefault="000D7C69" w:rsidP="004C0CD7">
      <w:pPr>
        <w:tabs>
          <w:tab w:val="left" w:pos="6328"/>
          <w:tab w:val="left" w:pos="7984"/>
          <w:tab w:val="left" w:pos="11296"/>
        </w:tabs>
        <w:spacing w:line="192" w:lineRule="auto"/>
        <w:jc w:val="both"/>
        <w:rPr>
          <w:rFonts w:ascii="Angsana New" w:eastAsia="Angsana New" w:hAnsi="Angsana New"/>
          <w:sz w:val="28"/>
        </w:rPr>
      </w:pPr>
      <w:r>
        <w:rPr>
          <w:rFonts w:ascii="Angsana New" w:eastAsia="Angsana New" w:hAnsi="Angsana New"/>
          <w:sz w:val="28"/>
        </w:rPr>
        <w:t xml:space="preserve">Bangkok, </w:t>
      </w:r>
      <w:r w:rsidR="00E8432D" w:rsidRPr="00E8432D">
        <w:rPr>
          <w:rFonts w:ascii="Angsana New" w:eastAsia="Angsana New" w:hAnsi="Angsana New"/>
          <w:sz w:val="28"/>
        </w:rPr>
        <w:t>2</w:t>
      </w:r>
      <w:r w:rsidR="00E8432D">
        <w:rPr>
          <w:rFonts w:ascii="Angsana New" w:eastAsia="Angsana New" w:hAnsi="Angsana New"/>
          <w:sz w:val="28"/>
        </w:rPr>
        <w:t>3</w:t>
      </w:r>
      <w:r w:rsidR="00E8432D" w:rsidRPr="00E8432D">
        <w:rPr>
          <w:rFonts w:ascii="Angsana New" w:eastAsia="Angsana New" w:hAnsi="Angsana New"/>
          <w:sz w:val="28"/>
        </w:rPr>
        <w:t xml:space="preserve"> February 202</w:t>
      </w:r>
      <w:r w:rsidR="00EE1636">
        <w:rPr>
          <w:rFonts w:ascii="Angsana New" w:eastAsia="Angsana New" w:hAnsi="Angsana New"/>
          <w:sz w:val="28"/>
        </w:rPr>
        <w:t>1</w:t>
      </w:r>
    </w:p>
    <w:p w:rsidR="00EC0FD3" w:rsidRPr="00AA466A" w:rsidRDefault="00EC0FD3" w:rsidP="005B238F">
      <w:pPr>
        <w:rPr>
          <w:rFonts w:ascii="Angsana New" w:hAnsi="Angsana New"/>
          <w:b/>
          <w:bCs/>
          <w:sz w:val="28"/>
        </w:rPr>
        <w:sectPr w:rsidR="00EC0FD3" w:rsidRPr="00AA466A" w:rsidSect="00B855D2">
          <w:footerReference w:type="even" r:id="rId8"/>
          <w:footerReference w:type="default" r:id="rId9"/>
          <w:pgSz w:w="11906" w:h="16838" w:code="9"/>
          <w:pgMar w:top="1418" w:right="567" w:bottom="567" w:left="1418" w:header="709" w:footer="442" w:gutter="0"/>
          <w:cols w:space="708"/>
          <w:titlePg/>
          <w:docGrid w:linePitch="360"/>
        </w:sect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Pr="0038403A" w:rsidRDefault="008F0F1B">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F3170D" w:rsidRPr="0038403A" w:rsidRDefault="00F3170D">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B13480" w:rsidRDefault="00B13480">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450B43"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RAJA FERRY PORT</w:t>
      </w:r>
      <w:r w:rsidR="00D96C21" w:rsidRPr="0015593D">
        <w:rPr>
          <w:rFonts w:ascii="Angsana New" w:eastAsia="Angsana New" w:hAnsi="Angsana New"/>
          <w:color w:val="000000"/>
          <w:sz w:val="28"/>
        </w:rPr>
        <w:t xml:space="preserve"> PUBLIC COMPANY LIMITED</w:t>
      </w:r>
      <w:r w:rsidR="00BD23B9">
        <w:rPr>
          <w:rFonts w:ascii="Angsana New" w:eastAsia="Angsana New" w:hAnsi="Angsana New"/>
          <w:color w:val="000000"/>
          <w:sz w:val="28"/>
        </w:rPr>
        <w:t xml:space="preserve"> </w:t>
      </w:r>
      <w:r w:rsidR="001D4AD0">
        <w:rPr>
          <w:rFonts w:ascii="Angsana New" w:eastAsia="Angsana New" w:hAnsi="Angsana New"/>
          <w:color w:val="000000"/>
          <w:sz w:val="28"/>
        </w:rPr>
        <w:t>AND ITS SUBSIDIAR</w:t>
      </w:r>
      <w:r w:rsidR="00A078A9">
        <w:rPr>
          <w:rFonts w:ascii="Angsana New" w:eastAsia="Angsana New" w:hAnsi="Angsana New"/>
          <w:color w:val="000000"/>
          <w:sz w:val="28"/>
        </w:rPr>
        <w:t>IES</w:t>
      </w:r>
    </w:p>
    <w:p w:rsidR="00445F14" w:rsidRDefault="00445F14" w:rsidP="00034C56">
      <w:pPr>
        <w:tabs>
          <w:tab w:val="left" w:pos="11296"/>
        </w:tabs>
        <w:spacing w:line="192" w:lineRule="auto"/>
        <w:ind w:left="-1418" w:right="-720"/>
        <w:jc w:val="center"/>
        <w:rPr>
          <w:rFonts w:ascii="Angsana New" w:eastAsia="Angsana New" w:hAnsi="Angsana New"/>
          <w:color w:val="000000"/>
          <w:sz w:val="28"/>
        </w:rPr>
      </w:pPr>
      <w:r w:rsidRPr="00445F14">
        <w:rPr>
          <w:rFonts w:ascii="Angsana New" w:eastAsia="Angsana New" w:hAnsi="Angsana New"/>
          <w:color w:val="000000"/>
          <w:sz w:val="28"/>
        </w:rPr>
        <w:t>FINANCIAL STATEMENTS AND INDEPENDENT AUDITOR’S REPORT</w:t>
      </w:r>
    </w:p>
    <w:p w:rsidR="00445F14" w:rsidRDefault="00445F14" w:rsidP="00034C56">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445F14">
        <w:rPr>
          <w:rFonts w:ascii="Angsana New" w:eastAsia="Angsana New" w:hAnsi="Angsana New"/>
          <w:color w:val="000000"/>
          <w:sz w:val="28"/>
        </w:rPr>
        <w:t>FOR THE YEAR ENDED 31 DECEMBER 20</w:t>
      </w:r>
      <w:r>
        <w:rPr>
          <w:rFonts w:ascii="Angsana New" w:eastAsia="Angsana New" w:hAnsi="Angsana New"/>
          <w:color w:val="000000"/>
          <w:sz w:val="28"/>
        </w:rPr>
        <w:t>20</w:t>
      </w:r>
    </w:p>
    <w:p w:rsidR="005974F6" w:rsidRPr="00FF16AD" w:rsidRDefault="005974F6" w:rsidP="006C2859">
      <w:pPr>
        <w:pStyle w:val="Footer"/>
        <w:tabs>
          <w:tab w:val="clear" w:pos="4153"/>
          <w:tab w:val="clear" w:pos="8306"/>
        </w:tabs>
        <w:ind w:left="-270"/>
        <w:jc w:val="center"/>
        <w:rPr>
          <w:rFonts w:ascii="Angsana New" w:hAnsi="Angsana New"/>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C306E5">
      <w:footerReference w:type="default" r:id="rId10"/>
      <w:pgSz w:w="11906" w:h="16838" w:code="9"/>
      <w:pgMar w:top="1701" w:right="1134" w:bottom="1134" w:left="2127"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1BD8" w:rsidRDefault="00671BD8">
      <w:r>
        <w:separator/>
      </w:r>
    </w:p>
  </w:endnote>
  <w:endnote w:type="continuationSeparator" w:id="0">
    <w:p w:rsidR="00671BD8" w:rsidRDefault="00671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11117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183429"/>
      <w:docPartObj>
        <w:docPartGallery w:val="Page Numbers (Bottom of Page)"/>
        <w:docPartUnique/>
      </w:docPartObj>
    </w:sdtPr>
    <w:sdtEndPr>
      <w:rPr>
        <w:rFonts w:ascii="Angsana New" w:hAnsi="Angsana New"/>
        <w:sz w:val="28"/>
      </w:rPr>
    </w:sdtEndPr>
    <w:sdtContent>
      <w:p w:rsidR="00C306E5" w:rsidRPr="00C306E5" w:rsidRDefault="00C306E5" w:rsidP="00934164">
        <w:pPr>
          <w:pStyle w:val="Footer"/>
          <w:ind w:left="1134" w:right="-2"/>
          <w:jc w:val="right"/>
          <w:rPr>
            <w:rFonts w:ascii="Angsana New" w:hAnsi="Angsana New"/>
            <w:sz w:val="28"/>
          </w:rPr>
        </w:pPr>
        <w:r w:rsidRPr="00C306E5">
          <w:rPr>
            <w:rFonts w:ascii="Angsana New" w:hAnsi="Angsana New"/>
            <w:sz w:val="28"/>
          </w:rPr>
          <w:fldChar w:fldCharType="begin"/>
        </w:r>
        <w:r w:rsidRPr="00C306E5">
          <w:rPr>
            <w:rFonts w:ascii="Angsana New" w:hAnsi="Angsana New"/>
            <w:sz w:val="28"/>
          </w:rPr>
          <w:instrText xml:space="preserve"> PAGE   \* MERGEFORMAT </w:instrText>
        </w:r>
        <w:r w:rsidRPr="00C306E5">
          <w:rPr>
            <w:rFonts w:ascii="Angsana New" w:hAnsi="Angsana New"/>
            <w:sz w:val="28"/>
          </w:rPr>
          <w:fldChar w:fldCharType="separate"/>
        </w:r>
        <w:r w:rsidR="00FC54A1">
          <w:rPr>
            <w:rFonts w:ascii="Angsana New" w:hAnsi="Angsana New"/>
            <w:noProof/>
            <w:sz w:val="28"/>
          </w:rPr>
          <w:t>4</w:t>
        </w:r>
        <w:r w:rsidRPr="00C306E5">
          <w:rPr>
            <w:rFonts w:ascii="Angsana New" w:hAnsi="Angsana New"/>
            <w:noProof/>
            <w:sz w:val="28"/>
          </w:rPr>
          <w:fldChar w:fldCharType="end"/>
        </w:r>
      </w:p>
    </w:sdtContent>
  </w:sdt>
  <w:p w:rsidR="002C4893" w:rsidRPr="00D4373E" w:rsidRDefault="002C4893">
    <w:pPr>
      <w:pStyle w:val="Footer"/>
      <w:jc w:val="right"/>
      <w:rPr>
        <w:rFonts w:ascii="Angsana New" w:hAnsi="Angsana New"/>
        <w:sz w:val="19"/>
        <w:szCs w:val="19"/>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6E5" w:rsidRPr="00C306E5" w:rsidRDefault="00C306E5">
    <w:pPr>
      <w:pStyle w:val="Footer"/>
      <w:jc w:val="right"/>
      <w:rPr>
        <w:rFonts w:ascii="Angsana New" w:hAnsi="Angsana New"/>
        <w:sz w:val="28"/>
      </w:rPr>
    </w:pPr>
  </w:p>
  <w:p w:rsidR="00C306E5" w:rsidRPr="007252F1" w:rsidRDefault="00C306E5">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1BD8" w:rsidRDefault="00671BD8">
      <w:r>
        <w:separator/>
      </w:r>
    </w:p>
  </w:footnote>
  <w:footnote w:type="continuationSeparator" w:id="0">
    <w:p w:rsidR="00671BD8" w:rsidRDefault="00671B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3E4544"/>
    <w:multiLevelType w:val="hybridMultilevel"/>
    <w:tmpl w:val="1BCCE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4F7BA5"/>
    <w:multiLevelType w:val="hybridMultilevel"/>
    <w:tmpl w:val="9B881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DC95FF7"/>
    <w:multiLevelType w:val="hybridMultilevel"/>
    <w:tmpl w:val="BC7C52DE"/>
    <w:lvl w:ilvl="0" w:tplc="04090017">
      <w:start w:val="1"/>
      <w:numFmt w:val="lowerLetter"/>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CD5FBA"/>
    <w:multiLevelType w:val="hybridMultilevel"/>
    <w:tmpl w:val="7AA69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7156A8F"/>
    <w:multiLevelType w:val="hybridMultilevel"/>
    <w:tmpl w:val="9DA6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A7B3B12"/>
    <w:multiLevelType w:val="hybridMultilevel"/>
    <w:tmpl w:val="D3E45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FED71F0"/>
    <w:multiLevelType w:val="hybridMultilevel"/>
    <w:tmpl w:val="A644F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6"/>
  </w:num>
  <w:num w:numId="5">
    <w:abstractNumId w:val="7"/>
  </w:num>
  <w:num w:numId="6">
    <w:abstractNumId w:val="0"/>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7DB"/>
    <w:rsid w:val="00002D6B"/>
    <w:rsid w:val="00004697"/>
    <w:rsid w:val="000063C8"/>
    <w:rsid w:val="00010C73"/>
    <w:rsid w:val="00011AC4"/>
    <w:rsid w:val="00014BDD"/>
    <w:rsid w:val="000164C3"/>
    <w:rsid w:val="00017DCC"/>
    <w:rsid w:val="0002548D"/>
    <w:rsid w:val="000263F5"/>
    <w:rsid w:val="000313A3"/>
    <w:rsid w:val="000322EB"/>
    <w:rsid w:val="00034C56"/>
    <w:rsid w:val="0003591F"/>
    <w:rsid w:val="00043B3B"/>
    <w:rsid w:val="00052393"/>
    <w:rsid w:val="00065633"/>
    <w:rsid w:val="00070281"/>
    <w:rsid w:val="00071EB3"/>
    <w:rsid w:val="000747CD"/>
    <w:rsid w:val="00074A8A"/>
    <w:rsid w:val="00074DBC"/>
    <w:rsid w:val="000822CE"/>
    <w:rsid w:val="00085AD4"/>
    <w:rsid w:val="00086817"/>
    <w:rsid w:val="000907C7"/>
    <w:rsid w:val="00092613"/>
    <w:rsid w:val="00096635"/>
    <w:rsid w:val="00096A8B"/>
    <w:rsid w:val="000B3B4B"/>
    <w:rsid w:val="000B5C4A"/>
    <w:rsid w:val="000B7B79"/>
    <w:rsid w:val="000C0E85"/>
    <w:rsid w:val="000C341B"/>
    <w:rsid w:val="000C347B"/>
    <w:rsid w:val="000C4C92"/>
    <w:rsid w:val="000C70E0"/>
    <w:rsid w:val="000D1ED9"/>
    <w:rsid w:val="000D42F9"/>
    <w:rsid w:val="000D4894"/>
    <w:rsid w:val="000D6A1D"/>
    <w:rsid w:val="000D7C69"/>
    <w:rsid w:val="000E7530"/>
    <w:rsid w:val="000F0780"/>
    <w:rsid w:val="000F62EF"/>
    <w:rsid w:val="00101763"/>
    <w:rsid w:val="00110742"/>
    <w:rsid w:val="00111170"/>
    <w:rsid w:val="00115AF9"/>
    <w:rsid w:val="00122D62"/>
    <w:rsid w:val="001358D2"/>
    <w:rsid w:val="00136A4F"/>
    <w:rsid w:val="001453DE"/>
    <w:rsid w:val="0015598C"/>
    <w:rsid w:val="00157234"/>
    <w:rsid w:val="00170384"/>
    <w:rsid w:val="00171611"/>
    <w:rsid w:val="00171DC6"/>
    <w:rsid w:val="00172D99"/>
    <w:rsid w:val="00174CD5"/>
    <w:rsid w:val="001766D7"/>
    <w:rsid w:val="001778CF"/>
    <w:rsid w:val="0018036B"/>
    <w:rsid w:val="00183C64"/>
    <w:rsid w:val="001926CF"/>
    <w:rsid w:val="0019324F"/>
    <w:rsid w:val="00196BB8"/>
    <w:rsid w:val="001A3CF4"/>
    <w:rsid w:val="001B2752"/>
    <w:rsid w:val="001C4DC4"/>
    <w:rsid w:val="001D4919"/>
    <w:rsid w:val="001D4AD0"/>
    <w:rsid w:val="001E2B01"/>
    <w:rsid w:val="001E7220"/>
    <w:rsid w:val="0020017B"/>
    <w:rsid w:val="002063F7"/>
    <w:rsid w:val="00206448"/>
    <w:rsid w:val="00206D3A"/>
    <w:rsid w:val="00213209"/>
    <w:rsid w:val="00213FF1"/>
    <w:rsid w:val="002218AA"/>
    <w:rsid w:val="00222123"/>
    <w:rsid w:val="00225D20"/>
    <w:rsid w:val="00225DF1"/>
    <w:rsid w:val="002300C7"/>
    <w:rsid w:val="00231C8F"/>
    <w:rsid w:val="0023382D"/>
    <w:rsid w:val="00233908"/>
    <w:rsid w:val="00246643"/>
    <w:rsid w:val="0024696D"/>
    <w:rsid w:val="00257F97"/>
    <w:rsid w:val="0026681B"/>
    <w:rsid w:val="00271CFD"/>
    <w:rsid w:val="0027250A"/>
    <w:rsid w:val="00273924"/>
    <w:rsid w:val="002754C3"/>
    <w:rsid w:val="0027677F"/>
    <w:rsid w:val="002810B4"/>
    <w:rsid w:val="00282DBA"/>
    <w:rsid w:val="002A20CC"/>
    <w:rsid w:val="002A377E"/>
    <w:rsid w:val="002A6EFA"/>
    <w:rsid w:val="002B2101"/>
    <w:rsid w:val="002B55DA"/>
    <w:rsid w:val="002B6B60"/>
    <w:rsid w:val="002C2FEC"/>
    <w:rsid w:val="002C4893"/>
    <w:rsid w:val="002E1EF9"/>
    <w:rsid w:val="002E5395"/>
    <w:rsid w:val="002F5A23"/>
    <w:rsid w:val="00303E93"/>
    <w:rsid w:val="00304C21"/>
    <w:rsid w:val="00310518"/>
    <w:rsid w:val="003115DA"/>
    <w:rsid w:val="00316BDE"/>
    <w:rsid w:val="00336FC0"/>
    <w:rsid w:val="00340752"/>
    <w:rsid w:val="0034161E"/>
    <w:rsid w:val="0034211D"/>
    <w:rsid w:val="00345CB8"/>
    <w:rsid w:val="003460AD"/>
    <w:rsid w:val="00350CD2"/>
    <w:rsid w:val="00350D24"/>
    <w:rsid w:val="00356833"/>
    <w:rsid w:val="0036251B"/>
    <w:rsid w:val="0036307C"/>
    <w:rsid w:val="00376AA8"/>
    <w:rsid w:val="003771A6"/>
    <w:rsid w:val="0038403A"/>
    <w:rsid w:val="00385F6E"/>
    <w:rsid w:val="00391F3F"/>
    <w:rsid w:val="0039364D"/>
    <w:rsid w:val="003965C2"/>
    <w:rsid w:val="00397004"/>
    <w:rsid w:val="003A2C4D"/>
    <w:rsid w:val="003A2C8C"/>
    <w:rsid w:val="003A72DF"/>
    <w:rsid w:val="003B3B8E"/>
    <w:rsid w:val="003B4D13"/>
    <w:rsid w:val="003B4EF0"/>
    <w:rsid w:val="003C0888"/>
    <w:rsid w:val="003C1169"/>
    <w:rsid w:val="003C38B1"/>
    <w:rsid w:val="003C4330"/>
    <w:rsid w:val="003C4744"/>
    <w:rsid w:val="003C7823"/>
    <w:rsid w:val="003D492F"/>
    <w:rsid w:val="003E0A40"/>
    <w:rsid w:val="003E2138"/>
    <w:rsid w:val="003E7F3F"/>
    <w:rsid w:val="003F571A"/>
    <w:rsid w:val="00403474"/>
    <w:rsid w:val="00404ED2"/>
    <w:rsid w:val="0040567D"/>
    <w:rsid w:val="004073A8"/>
    <w:rsid w:val="004245C6"/>
    <w:rsid w:val="00432D32"/>
    <w:rsid w:val="004337A0"/>
    <w:rsid w:val="00437DC0"/>
    <w:rsid w:val="00441EBF"/>
    <w:rsid w:val="00445F14"/>
    <w:rsid w:val="00450379"/>
    <w:rsid w:val="00450B43"/>
    <w:rsid w:val="004525A8"/>
    <w:rsid w:val="00462858"/>
    <w:rsid w:val="004642CB"/>
    <w:rsid w:val="004673CA"/>
    <w:rsid w:val="004823E0"/>
    <w:rsid w:val="00484378"/>
    <w:rsid w:val="00490C84"/>
    <w:rsid w:val="0049171B"/>
    <w:rsid w:val="00494C42"/>
    <w:rsid w:val="00496791"/>
    <w:rsid w:val="004973BA"/>
    <w:rsid w:val="004A305D"/>
    <w:rsid w:val="004C05A4"/>
    <w:rsid w:val="004C0CD7"/>
    <w:rsid w:val="004C11D9"/>
    <w:rsid w:val="004D35A7"/>
    <w:rsid w:val="004D77A1"/>
    <w:rsid w:val="004E101E"/>
    <w:rsid w:val="004E1046"/>
    <w:rsid w:val="004E22F8"/>
    <w:rsid w:val="004E6768"/>
    <w:rsid w:val="004F00FA"/>
    <w:rsid w:val="004F0185"/>
    <w:rsid w:val="004F295B"/>
    <w:rsid w:val="004F50DE"/>
    <w:rsid w:val="00506092"/>
    <w:rsid w:val="005060B3"/>
    <w:rsid w:val="00507C9A"/>
    <w:rsid w:val="00510A5F"/>
    <w:rsid w:val="005171F1"/>
    <w:rsid w:val="0053448C"/>
    <w:rsid w:val="005443A1"/>
    <w:rsid w:val="0054640D"/>
    <w:rsid w:val="00547423"/>
    <w:rsid w:val="00554F21"/>
    <w:rsid w:val="00556EEC"/>
    <w:rsid w:val="005624D1"/>
    <w:rsid w:val="00573743"/>
    <w:rsid w:val="005771EE"/>
    <w:rsid w:val="0057780D"/>
    <w:rsid w:val="005800EC"/>
    <w:rsid w:val="005803D8"/>
    <w:rsid w:val="00583A11"/>
    <w:rsid w:val="005974F6"/>
    <w:rsid w:val="005A22EA"/>
    <w:rsid w:val="005A36F2"/>
    <w:rsid w:val="005A4497"/>
    <w:rsid w:val="005B238F"/>
    <w:rsid w:val="005B41FF"/>
    <w:rsid w:val="005C356A"/>
    <w:rsid w:val="005C5415"/>
    <w:rsid w:val="005C5C73"/>
    <w:rsid w:val="005D2549"/>
    <w:rsid w:val="005D4442"/>
    <w:rsid w:val="005E04B4"/>
    <w:rsid w:val="005E7D36"/>
    <w:rsid w:val="005F111A"/>
    <w:rsid w:val="005F678C"/>
    <w:rsid w:val="006013E1"/>
    <w:rsid w:val="00602566"/>
    <w:rsid w:val="0060409B"/>
    <w:rsid w:val="0060563D"/>
    <w:rsid w:val="006117D4"/>
    <w:rsid w:val="00613100"/>
    <w:rsid w:val="00614952"/>
    <w:rsid w:val="00616211"/>
    <w:rsid w:val="0062035D"/>
    <w:rsid w:val="00625A45"/>
    <w:rsid w:val="00631951"/>
    <w:rsid w:val="00633FCF"/>
    <w:rsid w:val="00641E82"/>
    <w:rsid w:val="00642FF3"/>
    <w:rsid w:val="006444E1"/>
    <w:rsid w:val="0064577B"/>
    <w:rsid w:val="00664269"/>
    <w:rsid w:val="00670743"/>
    <w:rsid w:val="00671BD8"/>
    <w:rsid w:val="0067544E"/>
    <w:rsid w:val="00677440"/>
    <w:rsid w:val="00683D8E"/>
    <w:rsid w:val="006870A2"/>
    <w:rsid w:val="00694968"/>
    <w:rsid w:val="006A7039"/>
    <w:rsid w:val="006B13C4"/>
    <w:rsid w:val="006B3B6A"/>
    <w:rsid w:val="006B7F68"/>
    <w:rsid w:val="006C2859"/>
    <w:rsid w:val="006C5BD5"/>
    <w:rsid w:val="006D312B"/>
    <w:rsid w:val="006E2536"/>
    <w:rsid w:val="006F0AF4"/>
    <w:rsid w:val="006F33DB"/>
    <w:rsid w:val="006F5DBF"/>
    <w:rsid w:val="00705177"/>
    <w:rsid w:val="00711F9D"/>
    <w:rsid w:val="007252F1"/>
    <w:rsid w:val="0074552A"/>
    <w:rsid w:val="00753FF5"/>
    <w:rsid w:val="007560F5"/>
    <w:rsid w:val="007574EC"/>
    <w:rsid w:val="00772684"/>
    <w:rsid w:val="007733AC"/>
    <w:rsid w:val="00781C36"/>
    <w:rsid w:val="00783638"/>
    <w:rsid w:val="00785AE8"/>
    <w:rsid w:val="00785C0A"/>
    <w:rsid w:val="007A0142"/>
    <w:rsid w:val="007C5DBD"/>
    <w:rsid w:val="007D4DDC"/>
    <w:rsid w:val="007F1B62"/>
    <w:rsid w:val="007F6088"/>
    <w:rsid w:val="00803BF4"/>
    <w:rsid w:val="00807ECA"/>
    <w:rsid w:val="0081359F"/>
    <w:rsid w:val="00813EBB"/>
    <w:rsid w:val="008170F7"/>
    <w:rsid w:val="008251BA"/>
    <w:rsid w:val="008335E5"/>
    <w:rsid w:val="008347AC"/>
    <w:rsid w:val="00841901"/>
    <w:rsid w:val="00846366"/>
    <w:rsid w:val="008466DD"/>
    <w:rsid w:val="0085374B"/>
    <w:rsid w:val="00864426"/>
    <w:rsid w:val="00864C57"/>
    <w:rsid w:val="008705EC"/>
    <w:rsid w:val="008815EF"/>
    <w:rsid w:val="008826B4"/>
    <w:rsid w:val="00885313"/>
    <w:rsid w:val="00893FAE"/>
    <w:rsid w:val="00895F84"/>
    <w:rsid w:val="008970D0"/>
    <w:rsid w:val="008A2A1E"/>
    <w:rsid w:val="008A359E"/>
    <w:rsid w:val="008A3F66"/>
    <w:rsid w:val="008A5D6F"/>
    <w:rsid w:val="008B7904"/>
    <w:rsid w:val="008C3E6E"/>
    <w:rsid w:val="008C69AE"/>
    <w:rsid w:val="008D166D"/>
    <w:rsid w:val="008D659A"/>
    <w:rsid w:val="008D65CA"/>
    <w:rsid w:val="008E24F0"/>
    <w:rsid w:val="008E30C2"/>
    <w:rsid w:val="008E739C"/>
    <w:rsid w:val="008F0F1B"/>
    <w:rsid w:val="008F18FC"/>
    <w:rsid w:val="0090127E"/>
    <w:rsid w:val="009017F8"/>
    <w:rsid w:val="009028D3"/>
    <w:rsid w:val="00903AB8"/>
    <w:rsid w:val="00905311"/>
    <w:rsid w:val="00905EEB"/>
    <w:rsid w:val="0091500E"/>
    <w:rsid w:val="009168E9"/>
    <w:rsid w:val="0092286A"/>
    <w:rsid w:val="009245AC"/>
    <w:rsid w:val="0092751E"/>
    <w:rsid w:val="00930D99"/>
    <w:rsid w:val="00934164"/>
    <w:rsid w:val="0094221B"/>
    <w:rsid w:val="009444C8"/>
    <w:rsid w:val="009464B9"/>
    <w:rsid w:val="00954C22"/>
    <w:rsid w:val="00963961"/>
    <w:rsid w:val="00964C7B"/>
    <w:rsid w:val="00966BA0"/>
    <w:rsid w:val="00975C7E"/>
    <w:rsid w:val="009828CE"/>
    <w:rsid w:val="009846DF"/>
    <w:rsid w:val="009878A5"/>
    <w:rsid w:val="00993598"/>
    <w:rsid w:val="009A7A96"/>
    <w:rsid w:val="009A7DBF"/>
    <w:rsid w:val="009B55AD"/>
    <w:rsid w:val="009C14AF"/>
    <w:rsid w:val="009C2786"/>
    <w:rsid w:val="009C38F3"/>
    <w:rsid w:val="009C6CBE"/>
    <w:rsid w:val="009D177C"/>
    <w:rsid w:val="009F06E0"/>
    <w:rsid w:val="00A009A5"/>
    <w:rsid w:val="00A00A23"/>
    <w:rsid w:val="00A067F9"/>
    <w:rsid w:val="00A078A9"/>
    <w:rsid w:val="00A32068"/>
    <w:rsid w:val="00A43D7D"/>
    <w:rsid w:val="00A46432"/>
    <w:rsid w:val="00A50FDF"/>
    <w:rsid w:val="00A51FD9"/>
    <w:rsid w:val="00A5367A"/>
    <w:rsid w:val="00A53C53"/>
    <w:rsid w:val="00A731A8"/>
    <w:rsid w:val="00A735CF"/>
    <w:rsid w:val="00A80DF8"/>
    <w:rsid w:val="00A864B6"/>
    <w:rsid w:val="00A87196"/>
    <w:rsid w:val="00A97D59"/>
    <w:rsid w:val="00AA466A"/>
    <w:rsid w:val="00AA4CFA"/>
    <w:rsid w:val="00AA7C6A"/>
    <w:rsid w:val="00AB33E3"/>
    <w:rsid w:val="00AB44DE"/>
    <w:rsid w:val="00AC1342"/>
    <w:rsid w:val="00AC19BC"/>
    <w:rsid w:val="00AC3F3F"/>
    <w:rsid w:val="00AC513F"/>
    <w:rsid w:val="00AC5EB5"/>
    <w:rsid w:val="00AD25F9"/>
    <w:rsid w:val="00AD5BFD"/>
    <w:rsid w:val="00AE690E"/>
    <w:rsid w:val="00B036CA"/>
    <w:rsid w:val="00B06B3F"/>
    <w:rsid w:val="00B12F04"/>
    <w:rsid w:val="00B13480"/>
    <w:rsid w:val="00B206EF"/>
    <w:rsid w:val="00B24A4F"/>
    <w:rsid w:val="00B257CB"/>
    <w:rsid w:val="00B36D5A"/>
    <w:rsid w:val="00B36D5E"/>
    <w:rsid w:val="00B409DE"/>
    <w:rsid w:val="00B42B5B"/>
    <w:rsid w:val="00B43AE5"/>
    <w:rsid w:val="00B535F1"/>
    <w:rsid w:val="00B60EAA"/>
    <w:rsid w:val="00B75E06"/>
    <w:rsid w:val="00B80BAA"/>
    <w:rsid w:val="00B83D82"/>
    <w:rsid w:val="00B8496C"/>
    <w:rsid w:val="00B855D2"/>
    <w:rsid w:val="00B874DC"/>
    <w:rsid w:val="00B95033"/>
    <w:rsid w:val="00B95B68"/>
    <w:rsid w:val="00B96CC0"/>
    <w:rsid w:val="00B97BBA"/>
    <w:rsid w:val="00BA2B0B"/>
    <w:rsid w:val="00BB249A"/>
    <w:rsid w:val="00BC29EF"/>
    <w:rsid w:val="00BC5A02"/>
    <w:rsid w:val="00BC7038"/>
    <w:rsid w:val="00BD0727"/>
    <w:rsid w:val="00BD23B9"/>
    <w:rsid w:val="00BD650B"/>
    <w:rsid w:val="00BE22AE"/>
    <w:rsid w:val="00BE3272"/>
    <w:rsid w:val="00BE412A"/>
    <w:rsid w:val="00BE6689"/>
    <w:rsid w:val="00BE6905"/>
    <w:rsid w:val="00BF35A9"/>
    <w:rsid w:val="00BF3FDB"/>
    <w:rsid w:val="00C02639"/>
    <w:rsid w:val="00C02EA8"/>
    <w:rsid w:val="00C10443"/>
    <w:rsid w:val="00C115AB"/>
    <w:rsid w:val="00C218C6"/>
    <w:rsid w:val="00C236D1"/>
    <w:rsid w:val="00C24BEE"/>
    <w:rsid w:val="00C306E5"/>
    <w:rsid w:val="00C34014"/>
    <w:rsid w:val="00C34070"/>
    <w:rsid w:val="00C36DF5"/>
    <w:rsid w:val="00C46C71"/>
    <w:rsid w:val="00C56ED7"/>
    <w:rsid w:val="00C649D6"/>
    <w:rsid w:val="00C71A93"/>
    <w:rsid w:val="00C8102E"/>
    <w:rsid w:val="00C813C1"/>
    <w:rsid w:val="00C90996"/>
    <w:rsid w:val="00CB6BC8"/>
    <w:rsid w:val="00CC5040"/>
    <w:rsid w:val="00CD0136"/>
    <w:rsid w:val="00CD657E"/>
    <w:rsid w:val="00CD74FF"/>
    <w:rsid w:val="00CE4909"/>
    <w:rsid w:val="00CF1AAD"/>
    <w:rsid w:val="00CF3BCE"/>
    <w:rsid w:val="00CF71E3"/>
    <w:rsid w:val="00D0167A"/>
    <w:rsid w:val="00D023A1"/>
    <w:rsid w:val="00D10CB8"/>
    <w:rsid w:val="00D11F7C"/>
    <w:rsid w:val="00D20E6F"/>
    <w:rsid w:val="00D23A6B"/>
    <w:rsid w:val="00D27647"/>
    <w:rsid w:val="00D30296"/>
    <w:rsid w:val="00D3228C"/>
    <w:rsid w:val="00D35598"/>
    <w:rsid w:val="00D4373E"/>
    <w:rsid w:val="00D63509"/>
    <w:rsid w:val="00D65F09"/>
    <w:rsid w:val="00D727B4"/>
    <w:rsid w:val="00D72F55"/>
    <w:rsid w:val="00D734FA"/>
    <w:rsid w:val="00D86CDE"/>
    <w:rsid w:val="00D87734"/>
    <w:rsid w:val="00D9089B"/>
    <w:rsid w:val="00D96C21"/>
    <w:rsid w:val="00DA1F74"/>
    <w:rsid w:val="00DA2559"/>
    <w:rsid w:val="00DB12DA"/>
    <w:rsid w:val="00DB1B46"/>
    <w:rsid w:val="00DB3703"/>
    <w:rsid w:val="00DB65DB"/>
    <w:rsid w:val="00DC6C8B"/>
    <w:rsid w:val="00DD2A03"/>
    <w:rsid w:val="00DD3CC1"/>
    <w:rsid w:val="00DD52F2"/>
    <w:rsid w:val="00DE06BE"/>
    <w:rsid w:val="00DE4C79"/>
    <w:rsid w:val="00DF05A7"/>
    <w:rsid w:val="00DF1582"/>
    <w:rsid w:val="00E04049"/>
    <w:rsid w:val="00E11591"/>
    <w:rsid w:val="00E13980"/>
    <w:rsid w:val="00E20543"/>
    <w:rsid w:val="00E273A3"/>
    <w:rsid w:val="00E326FE"/>
    <w:rsid w:val="00E36427"/>
    <w:rsid w:val="00E37B10"/>
    <w:rsid w:val="00E40FED"/>
    <w:rsid w:val="00E44B77"/>
    <w:rsid w:val="00E45651"/>
    <w:rsid w:val="00E57951"/>
    <w:rsid w:val="00E612A0"/>
    <w:rsid w:val="00E61746"/>
    <w:rsid w:val="00E770BB"/>
    <w:rsid w:val="00E811D1"/>
    <w:rsid w:val="00E8432D"/>
    <w:rsid w:val="00E87CF3"/>
    <w:rsid w:val="00E93050"/>
    <w:rsid w:val="00EB0823"/>
    <w:rsid w:val="00EC04D3"/>
    <w:rsid w:val="00EC0FD3"/>
    <w:rsid w:val="00EE1636"/>
    <w:rsid w:val="00EF414A"/>
    <w:rsid w:val="00EF530F"/>
    <w:rsid w:val="00EF56C5"/>
    <w:rsid w:val="00F000F8"/>
    <w:rsid w:val="00F060E8"/>
    <w:rsid w:val="00F0733A"/>
    <w:rsid w:val="00F10082"/>
    <w:rsid w:val="00F27930"/>
    <w:rsid w:val="00F27DC2"/>
    <w:rsid w:val="00F3170D"/>
    <w:rsid w:val="00F37429"/>
    <w:rsid w:val="00F5027B"/>
    <w:rsid w:val="00F51414"/>
    <w:rsid w:val="00F5458B"/>
    <w:rsid w:val="00F77597"/>
    <w:rsid w:val="00F86DC2"/>
    <w:rsid w:val="00F92A76"/>
    <w:rsid w:val="00FA010B"/>
    <w:rsid w:val="00FA3952"/>
    <w:rsid w:val="00FA3AF0"/>
    <w:rsid w:val="00FA40F2"/>
    <w:rsid w:val="00FA422E"/>
    <w:rsid w:val="00FA6E10"/>
    <w:rsid w:val="00FB0A0C"/>
    <w:rsid w:val="00FB1E6A"/>
    <w:rsid w:val="00FB29D3"/>
    <w:rsid w:val="00FB359E"/>
    <w:rsid w:val="00FC0AC9"/>
    <w:rsid w:val="00FC54A1"/>
    <w:rsid w:val="00FE128D"/>
    <w:rsid w:val="00FE19FC"/>
    <w:rsid w:val="00FF16AD"/>
    <w:rsid w:val="00FF4EC1"/>
    <w:rsid w:val="00FF4FB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17926C9B-059F-464B-82DE-56F442EF4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link w:val="Heading5Char"/>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 w:type="paragraph" w:styleId="ListParagraph">
    <w:name w:val="List Paragraph"/>
    <w:basedOn w:val="Normal"/>
    <w:uiPriority w:val="34"/>
    <w:qFormat/>
    <w:rsid w:val="0090127E"/>
    <w:pPr>
      <w:ind w:left="720"/>
      <w:contextualSpacing/>
    </w:pPr>
  </w:style>
  <w:style w:type="character" w:customStyle="1" w:styleId="FooterChar">
    <w:name w:val="Footer Char"/>
    <w:basedOn w:val="DefaultParagraphFont"/>
    <w:link w:val="Footer"/>
    <w:uiPriority w:val="99"/>
    <w:rsid w:val="00C306E5"/>
    <w:rPr>
      <w:sz w:val="24"/>
      <w:szCs w:val="28"/>
    </w:rPr>
  </w:style>
  <w:style w:type="character" w:customStyle="1" w:styleId="Heading5Char">
    <w:name w:val="Heading 5 Char"/>
    <w:basedOn w:val="DefaultParagraphFont"/>
    <w:link w:val="Heading5"/>
    <w:rsid w:val="00E61746"/>
    <w:rPr>
      <w:rFonts w:asci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798114">
      <w:bodyDiv w:val="1"/>
      <w:marLeft w:val="0"/>
      <w:marRight w:val="0"/>
      <w:marTop w:val="0"/>
      <w:marBottom w:val="0"/>
      <w:divBdr>
        <w:top w:val="none" w:sz="0" w:space="0" w:color="auto"/>
        <w:left w:val="none" w:sz="0" w:space="0" w:color="auto"/>
        <w:bottom w:val="none" w:sz="0" w:space="0" w:color="auto"/>
        <w:right w:val="none" w:sz="0" w:space="0" w:color="auto"/>
      </w:divBdr>
    </w:div>
    <w:div w:id="195941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EBF2F-5ABA-4262-B8AC-984134616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665</TotalTime>
  <Pages>5</Pages>
  <Words>1577</Words>
  <Characters>8993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10549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ans-fon</dc:creator>
  <cp:lastModifiedBy>chanadda</cp:lastModifiedBy>
  <cp:revision>84</cp:revision>
  <cp:lastPrinted>2021-02-19T16:37:00Z</cp:lastPrinted>
  <dcterms:created xsi:type="dcterms:W3CDTF">2016-11-04T15:36:00Z</dcterms:created>
  <dcterms:modified xsi:type="dcterms:W3CDTF">2021-02-23T03:43:00Z</dcterms:modified>
</cp:coreProperties>
</file>