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F1DD9" w14:textId="77777777" w:rsidR="00141D03" w:rsidRPr="004A00FA" w:rsidRDefault="00141D03" w:rsidP="00141D03">
      <w:pPr>
        <w:spacing w:after="0"/>
        <w:jc w:val="both"/>
        <w:rPr>
          <w:rFonts w:ascii="Arial" w:hAnsi="Arial" w:cs="Arial"/>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D529C" w:rsidRPr="004A00FA" w14:paraId="13A061F0" w14:textId="77777777" w:rsidTr="006D529C">
        <w:trPr>
          <w:trHeight w:val="386"/>
        </w:trPr>
        <w:tc>
          <w:tcPr>
            <w:tcW w:w="9461" w:type="dxa"/>
            <w:shd w:val="clear" w:color="auto" w:fill="FFA543"/>
            <w:vAlign w:val="center"/>
          </w:tcPr>
          <w:p w14:paraId="2228D5D7" w14:textId="77777777" w:rsidR="006D529C" w:rsidRPr="004A00FA" w:rsidRDefault="006D529C" w:rsidP="006D529C">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FFFFFF"/>
                <w:sz w:val="18"/>
                <w:szCs w:val="18"/>
                <w:lang w:val="en-GB"/>
              </w:rPr>
              <w:t>1</w:t>
            </w:r>
            <w:r w:rsidRPr="004A00FA">
              <w:rPr>
                <w:rFonts w:ascii="Arial" w:hAnsi="Arial" w:cs="Arial"/>
                <w:b/>
                <w:bCs/>
                <w:color w:val="FFFFFF"/>
                <w:sz w:val="18"/>
                <w:szCs w:val="18"/>
                <w:lang w:val="en-GB"/>
              </w:rPr>
              <w:tab/>
              <w:t xml:space="preserve">General information </w:t>
            </w:r>
          </w:p>
        </w:tc>
      </w:tr>
    </w:tbl>
    <w:p w14:paraId="0AD9FCF2" w14:textId="77777777" w:rsidR="006D529C" w:rsidRPr="004A00FA" w:rsidRDefault="006D529C" w:rsidP="006D529C">
      <w:pPr>
        <w:spacing w:after="0" w:line="240" w:lineRule="auto"/>
        <w:jc w:val="both"/>
        <w:rPr>
          <w:rFonts w:ascii="Arial" w:hAnsi="Arial" w:cs="Arial"/>
          <w:color w:val="000000"/>
          <w:spacing w:val="-6"/>
          <w:sz w:val="18"/>
          <w:szCs w:val="18"/>
        </w:rPr>
      </w:pPr>
    </w:p>
    <w:p w14:paraId="67C991B3" w14:textId="77777777" w:rsidR="00DE7627" w:rsidRPr="004A00FA" w:rsidRDefault="00BD21AF" w:rsidP="006D529C">
      <w:pPr>
        <w:spacing w:after="0"/>
        <w:jc w:val="both"/>
        <w:rPr>
          <w:rFonts w:ascii="Arial" w:hAnsi="Arial" w:cs="Arial"/>
          <w:color w:val="000000"/>
          <w:sz w:val="18"/>
          <w:szCs w:val="18"/>
        </w:rPr>
      </w:pPr>
      <w:r w:rsidRPr="004A00FA">
        <w:rPr>
          <w:rFonts w:ascii="Arial" w:hAnsi="Arial" w:cs="Arial"/>
          <w:color w:val="000000"/>
          <w:spacing w:val="-4"/>
          <w:sz w:val="18"/>
          <w:szCs w:val="18"/>
          <w:lang w:val="en-GB"/>
        </w:rPr>
        <w:t>Nirvana Daii Public Company Limited</w:t>
      </w:r>
      <w:r w:rsidRPr="004A00FA">
        <w:rPr>
          <w:rFonts w:ascii="Arial" w:hAnsi="Arial" w:cs="Arial"/>
          <w:color w:val="000000"/>
          <w:spacing w:val="-4"/>
          <w:sz w:val="18"/>
          <w:szCs w:val="18"/>
        </w:rPr>
        <w:t xml:space="preserve"> (the Company)</w:t>
      </w:r>
      <w:r w:rsidRPr="004A00FA">
        <w:rPr>
          <w:rFonts w:ascii="Arial" w:hAnsi="Arial" w:cs="Arial"/>
          <w:color w:val="000000"/>
          <w:spacing w:val="-4"/>
          <w:sz w:val="18"/>
          <w:szCs w:val="18"/>
          <w:cs/>
          <w:lang w:bidi="th-TH"/>
        </w:rPr>
        <w:t xml:space="preserve"> </w:t>
      </w:r>
      <w:r w:rsidRPr="004A00FA">
        <w:rPr>
          <w:rFonts w:ascii="Arial" w:hAnsi="Arial" w:cs="Arial"/>
          <w:color w:val="000000"/>
          <w:spacing w:val="-4"/>
          <w:sz w:val="18"/>
          <w:szCs w:val="18"/>
        </w:rPr>
        <w:t>is a public company limited which is listed on the Stock Exchange</w:t>
      </w:r>
      <w:r w:rsidRPr="004A00FA">
        <w:rPr>
          <w:rFonts w:ascii="Arial" w:hAnsi="Arial" w:cs="Arial"/>
          <w:color w:val="000000"/>
          <w:sz w:val="18"/>
          <w:szCs w:val="18"/>
        </w:rPr>
        <w:t xml:space="preserve"> </w:t>
      </w:r>
      <w:r w:rsidR="00DE7627" w:rsidRPr="004A00FA">
        <w:rPr>
          <w:rFonts w:ascii="Arial" w:hAnsi="Arial" w:cs="Arial"/>
          <w:color w:val="000000"/>
          <w:sz w:val="18"/>
          <w:szCs w:val="18"/>
        </w:rPr>
        <w:t>of Thailand and is incorporated and domiciled in Thailand. The address of the Company’s registered office is as follows:</w:t>
      </w:r>
    </w:p>
    <w:p w14:paraId="3AE76C4D" w14:textId="77777777" w:rsidR="00DE7627" w:rsidRPr="004A00FA" w:rsidRDefault="00DE7627" w:rsidP="006D529C">
      <w:pPr>
        <w:spacing w:after="0"/>
        <w:jc w:val="both"/>
        <w:rPr>
          <w:rFonts w:ascii="Arial" w:hAnsi="Arial" w:cs="Arial"/>
          <w:color w:val="000000"/>
          <w:sz w:val="18"/>
          <w:szCs w:val="18"/>
        </w:rPr>
      </w:pPr>
    </w:p>
    <w:p w14:paraId="5B328B81" w14:textId="77777777" w:rsidR="00DE7627" w:rsidRPr="004A00FA" w:rsidRDefault="00DE7627" w:rsidP="006D529C">
      <w:pPr>
        <w:spacing w:after="0"/>
        <w:jc w:val="both"/>
        <w:rPr>
          <w:rFonts w:ascii="Arial" w:hAnsi="Arial" w:cs="Arial"/>
          <w:color w:val="000000"/>
          <w:spacing w:val="-8"/>
          <w:sz w:val="18"/>
          <w:szCs w:val="18"/>
        </w:rPr>
      </w:pPr>
      <w:r w:rsidRPr="004A00FA">
        <w:rPr>
          <w:rFonts w:ascii="Arial" w:hAnsi="Arial" w:cs="Arial"/>
          <w:color w:val="000000"/>
          <w:spacing w:val="-4"/>
          <w:sz w:val="18"/>
          <w:szCs w:val="18"/>
          <w:lang w:val="en-GB"/>
        </w:rPr>
        <w:t xml:space="preserve">Head office: </w:t>
      </w:r>
      <w:r w:rsidRPr="004A00FA">
        <w:rPr>
          <w:rFonts w:ascii="Arial" w:hAnsi="Arial" w:cs="Arial"/>
          <w:color w:val="000000"/>
          <w:spacing w:val="-8"/>
          <w:sz w:val="18"/>
          <w:szCs w:val="18"/>
          <w:lang w:val="en-GB"/>
        </w:rPr>
        <w:t>123 Sun</w:t>
      </w:r>
      <w:r w:rsidR="003A4C23" w:rsidRPr="004A00FA">
        <w:rPr>
          <w:rFonts w:ascii="Arial" w:hAnsi="Arial" w:cs="Arial"/>
          <w:color w:val="000000"/>
          <w:spacing w:val="-8"/>
          <w:sz w:val="18"/>
          <w:szCs w:val="18"/>
          <w:lang w:val="en-GB"/>
        </w:rPr>
        <w:t xml:space="preserve"> To</w:t>
      </w:r>
      <w:r w:rsidRPr="004A00FA">
        <w:rPr>
          <w:rFonts w:ascii="Arial" w:hAnsi="Arial" w:cs="Arial"/>
          <w:color w:val="000000"/>
          <w:spacing w:val="-8"/>
          <w:sz w:val="18"/>
          <w:szCs w:val="18"/>
          <w:lang w:val="en-GB"/>
        </w:rPr>
        <w:t xml:space="preserve">wers </w:t>
      </w:r>
      <w:r w:rsidR="003A4C23" w:rsidRPr="004A00FA">
        <w:rPr>
          <w:rFonts w:ascii="Arial" w:hAnsi="Arial" w:cs="Arial"/>
          <w:color w:val="000000"/>
          <w:spacing w:val="-8"/>
          <w:sz w:val="18"/>
          <w:szCs w:val="18"/>
          <w:lang w:val="en-GB"/>
        </w:rPr>
        <w:t>Building</w:t>
      </w:r>
      <w:r w:rsidRPr="004A00FA">
        <w:rPr>
          <w:rFonts w:ascii="Arial" w:hAnsi="Arial" w:cs="Arial"/>
          <w:color w:val="000000"/>
          <w:spacing w:val="-8"/>
          <w:sz w:val="18"/>
          <w:szCs w:val="18"/>
          <w:lang w:val="en-GB"/>
        </w:rPr>
        <w:t xml:space="preserve"> A, 11</w:t>
      </w:r>
      <w:r w:rsidRPr="004A00FA">
        <w:rPr>
          <w:rFonts w:ascii="Arial" w:hAnsi="Arial" w:cs="Arial"/>
          <w:color w:val="000000"/>
          <w:spacing w:val="-8"/>
          <w:sz w:val="18"/>
          <w:szCs w:val="18"/>
          <w:vertAlign w:val="superscript"/>
          <w:lang w:val="en-GB"/>
        </w:rPr>
        <w:t>st</w:t>
      </w:r>
      <w:r w:rsidRPr="004A00FA">
        <w:rPr>
          <w:rFonts w:ascii="Arial" w:hAnsi="Arial" w:cs="Arial"/>
          <w:color w:val="000000"/>
          <w:spacing w:val="-8"/>
          <w:sz w:val="18"/>
          <w:szCs w:val="18"/>
          <w:lang w:val="en-GB"/>
        </w:rPr>
        <w:t xml:space="preserve"> </w:t>
      </w:r>
      <w:r w:rsidRPr="004A00FA">
        <w:rPr>
          <w:rFonts w:ascii="Arial" w:hAnsi="Arial" w:cs="Arial"/>
          <w:color w:val="000000"/>
          <w:spacing w:val="-8"/>
          <w:sz w:val="18"/>
          <w:szCs w:val="18"/>
        </w:rPr>
        <w:t>Floor, Vibhavad</w:t>
      </w:r>
      <w:r w:rsidR="00BC0ED3" w:rsidRPr="004A00FA">
        <w:rPr>
          <w:rFonts w:ascii="Arial" w:hAnsi="Arial" w:cs="Arial"/>
          <w:color w:val="000000"/>
          <w:spacing w:val="-8"/>
          <w:sz w:val="18"/>
          <w:szCs w:val="18"/>
        </w:rPr>
        <w:t>i</w:t>
      </w:r>
      <w:r w:rsidRPr="004A00FA">
        <w:rPr>
          <w:rFonts w:ascii="Arial" w:hAnsi="Arial" w:cs="Arial"/>
          <w:color w:val="000000"/>
          <w:spacing w:val="-8"/>
          <w:sz w:val="18"/>
          <w:szCs w:val="18"/>
        </w:rPr>
        <w:t xml:space="preserve"> Rangsit Road, Chomphon, Chatuchak, Bangkok 10900.</w:t>
      </w:r>
    </w:p>
    <w:p w14:paraId="3D1EC348" w14:textId="77777777" w:rsidR="00DE7627" w:rsidRPr="004A00FA" w:rsidRDefault="00DE7627" w:rsidP="006D529C">
      <w:pPr>
        <w:spacing w:after="0"/>
        <w:jc w:val="both"/>
        <w:rPr>
          <w:rFonts w:ascii="Arial" w:hAnsi="Arial" w:cs="Arial"/>
          <w:color w:val="000000"/>
          <w:sz w:val="18"/>
          <w:szCs w:val="18"/>
        </w:rPr>
      </w:pPr>
    </w:p>
    <w:p w14:paraId="60367ED1" w14:textId="3EE6F507" w:rsidR="00DE7627" w:rsidRPr="004A00FA" w:rsidRDefault="00DE7627" w:rsidP="006D529C">
      <w:pPr>
        <w:spacing w:after="0"/>
        <w:jc w:val="both"/>
        <w:rPr>
          <w:rFonts w:ascii="Arial" w:hAnsi="Arial" w:cs="Arial"/>
          <w:color w:val="000000"/>
          <w:sz w:val="18"/>
          <w:szCs w:val="18"/>
        </w:rPr>
      </w:pPr>
      <w:r w:rsidRPr="004A00FA">
        <w:rPr>
          <w:rFonts w:ascii="Arial" w:hAnsi="Arial" w:cs="Arial"/>
          <w:color w:val="000000"/>
          <w:sz w:val="18"/>
          <w:szCs w:val="18"/>
        </w:rPr>
        <w:t xml:space="preserve">Branch: 97 Moo1, Ban Laem </w:t>
      </w:r>
      <w:r w:rsidR="00486068">
        <w:rPr>
          <w:rFonts w:ascii="Arial" w:hAnsi="Arial" w:cs="Arial"/>
          <w:color w:val="000000"/>
          <w:sz w:val="18"/>
          <w:szCs w:val="18"/>
        </w:rPr>
        <w:t>K</w:t>
      </w:r>
      <w:r w:rsidRPr="004A00FA">
        <w:rPr>
          <w:rFonts w:ascii="Arial" w:hAnsi="Arial" w:cs="Arial"/>
          <w:color w:val="000000"/>
          <w:sz w:val="18"/>
          <w:szCs w:val="18"/>
        </w:rPr>
        <w:t>rachao Road, Tambol Lam Luk Bua, Don Tum District</w:t>
      </w:r>
      <w:r w:rsidR="00486068">
        <w:rPr>
          <w:rFonts w:ascii="Arial" w:hAnsi="Arial" w:cs="Arial"/>
          <w:color w:val="000000"/>
          <w:sz w:val="18"/>
          <w:szCs w:val="18"/>
        </w:rPr>
        <w:t>,</w:t>
      </w:r>
      <w:r w:rsidRPr="004A00FA">
        <w:rPr>
          <w:rFonts w:ascii="Arial" w:hAnsi="Arial" w:cs="Arial"/>
          <w:color w:val="000000"/>
          <w:sz w:val="18"/>
          <w:szCs w:val="18"/>
        </w:rPr>
        <w:t xml:space="preserve"> Nakhon Pathom 73150.</w:t>
      </w:r>
    </w:p>
    <w:p w14:paraId="25ABF3B7" w14:textId="77777777" w:rsidR="00DE7627" w:rsidRPr="004A00FA" w:rsidRDefault="00DE7627" w:rsidP="006D529C">
      <w:pPr>
        <w:spacing w:after="0"/>
        <w:jc w:val="both"/>
        <w:rPr>
          <w:rFonts w:ascii="Arial" w:hAnsi="Arial" w:cs="Arial"/>
          <w:color w:val="000000"/>
          <w:sz w:val="18"/>
          <w:szCs w:val="18"/>
        </w:rPr>
      </w:pPr>
    </w:p>
    <w:p w14:paraId="50B17A83" w14:textId="77777777" w:rsidR="00DE7627" w:rsidRPr="004A00FA" w:rsidRDefault="00DE7627" w:rsidP="006D529C">
      <w:pPr>
        <w:spacing w:after="0"/>
        <w:jc w:val="both"/>
        <w:rPr>
          <w:rFonts w:ascii="Arial" w:hAnsi="Arial" w:cs="Arial"/>
          <w:color w:val="000000"/>
          <w:sz w:val="18"/>
          <w:szCs w:val="18"/>
        </w:rPr>
      </w:pPr>
      <w:r w:rsidRPr="004A00FA">
        <w:rPr>
          <w:rFonts w:ascii="Arial" w:hAnsi="Arial" w:cs="Arial"/>
          <w:color w:val="000000"/>
          <w:spacing w:val="-6"/>
          <w:sz w:val="18"/>
          <w:szCs w:val="18"/>
        </w:rPr>
        <w:t>The</w:t>
      </w:r>
      <w:r w:rsidR="00DF7BD4" w:rsidRPr="004A00FA">
        <w:rPr>
          <w:rFonts w:ascii="Arial" w:hAnsi="Arial" w:cs="Arial"/>
          <w:color w:val="000000"/>
          <w:spacing w:val="-6"/>
          <w:sz w:val="18"/>
          <w:szCs w:val="18"/>
        </w:rPr>
        <w:t xml:space="preserve"> principal business operations of the Company and its subsidiaries (together “the </w:t>
      </w:r>
      <w:r w:rsidRPr="004A00FA">
        <w:rPr>
          <w:rFonts w:ascii="Arial" w:hAnsi="Arial" w:cs="Arial"/>
          <w:color w:val="000000"/>
          <w:spacing w:val="-6"/>
          <w:sz w:val="18"/>
          <w:szCs w:val="18"/>
        </w:rPr>
        <w:t>Group</w:t>
      </w:r>
      <w:r w:rsidR="00DF7BD4" w:rsidRPr="004A00FA">
        <w:rPr>
          <w:rFonts w:ascii="Arial" w:hAnsi="Arial" w:cs="Arial"/>
          <w:color w:val="000000"/>
          <w:spacing w:val="-6"/>
          <w:sz w:val="18"/>
          <w:szCs w:val="18"/>
        </w:rPr>
        <w:t>”)</w:t>
      </w:r>
      <w:r w:rsidRPr="004A00FA">
        <w:rPr>
          <w:rFonts w:ascii="Arial" w:hAnsi="Arial" w:cs="Arial"/>
          <w:color w:val="000000"/>
          <w:spacing w:val="-6"/>
          <w:sz w:val="18"/>
          <w:szCs w:val="18"/>
        </w:rPr>
        <w:t xml:space="preserve"> is engaged in development of real estate for sale, construction services and distributor of precast concrete products</w:t>
      </w:r>
      <w:r w:rsidRPr="004A00FA">
        <w:rPr>
          <w:rFonts w:ascii="Arial" w:hAnsi="Arial" w:cs="Arial"/>
          <w:color w:val="000000"/>
          <w:spacing w:val="-2"/>
          <w:sz w:val="18"/>
          <w:szCs w:val="18"/>
        </w:rPr>
        <w:t xml:space="preserve"> in Thailand</w:t>
      </w:r>
      <w:r w:rsidRPr="004A00FA">
        <w:rPr>
          <w:rFonts w:ascii="Arial" w:hAnsi="Arial" w:cs="Arial"/>
          <w:color w:val="000000"/>
          <w:sz w:val="18"/>
          <w:szCs w:val="18"/>
        </w:rPr>
        <w:t xml:space="preserve">. </w:t>
      </w:r>
    </w:p>
    <w:p w14:paraId="43B5D4EC" w14:textId="77777777" w:rsidR="00DE7627" w:rsidRPr="004A00FA" w:rsidRDefault="00DE7627" w:rsidP="006D529C">
      <w:pPr>
        <w:spacing w:after="0"/>
        <w:jc w:val="both"/>
        <w:rPr>
          <w:rFonts w:ascii="Arial" w:hAnsi="Arial" w:cs="Arial"/>
          <w:color w:val="000000"/>
          <w:sz w:val="18"/>
          <w:szCs w:val="18"/>
          <w:lang w:val="en-GB"/>
        </w:rPr>
      </w:pPr>
    </w:p>
    <w:p w14:paraId="31B639B4" w14:textId="2D26FA45" w:rsidR="00DE7627" w:rsidRPr="004A00FA" w:rsidRDefault="00DE7627" w:rsidP="006D529C">
      <w:pPr>
        <w:spacing w:after="0"/>
        <w:jc w:val="both"/>
        <w:rPr>
          <w:rFonts w:ascii="Arial" w:hAnsi="Arial" w:cs="Arial"/>
          <w:color w:val="000000"/>
          <w:sz w:val="18"/>
          <w:szCs w:val="18"/>
        </w:rPr>
      </w:pPr>
      <w:r w:rsidRPr="004A00FA">
        <w:rPr>
          <w:rFonts w:ascii="Arial" w:hAnsi="Arial" w:cs="Arial"/>
          <w:color w:val="000000"/>
          <w:sz w:val="18"/>
          <w:szCs w:val="18"/>
        </w:rPr>
        <w:t xml:space="preserve">This consolidated and separated </w:t>
      </w:r>
      <w:r w:rsidR="00221147" w:rsidRPr="004A00FA">
        <w:rPr>
          <w:rFonts w:ascii="Arial" w:hAnsi="Arial" w:cs="Arial"/>
          <w:color w:val="000000"/>
          <w:sz w:val="18"/>
          <w:szCs w:val="18"/>
        </w:rPr>
        <w:t>financial statements</w:t>
      </w:r>
      <w:r w:rsidRPr="004A00FA">
        <w:rPr>
          <w:rFonts w:ascii="Arial" w:hAnsi="Arial" w:cs="Arial"/>
          <w:color w:val="000000"/>
          <w:sz w:val="18"/>
          <w:szCs w:val="18"/>
        </w:rPr>
        <w:t xml:space="preserve"> was authorised by the directors on</w:t>
      </w:r>
      <w:r w:rsidRPr="004A00FA">
        <w:rPr>
          <w:rFonts w:ascii="Arial" w:hAnsi="Arial" w:cs="Arial"/>
          <w:color w:val="000000"/>
          <w:sz w:val="18"/>
          <w:szCs w:val="18"/>
          <w:rtl/>
          <w:cs/>
        </w:rPr>
        <w:t xml:space="preserve"> </w:t>
      </w:r>
      <w:r w:rsidR="00654501" w:rsidRPr="004A00FA">
        <w:rPr>
          <w:rFonts w:ascii="Arial" w:hAnsi="Arial" w:cs="Arial"/>
          <w:color w:val="000000"/>
          <w:sz w:val="18"/>
          <w:szCs w:val="18"/>
          <w:lang w:val="en-GB" w:bidi="th-TH"/>
        </w:rPr>
        <w:t>23</w:t>
      </w:r>
      <w:r w:rsidR="00180E54" w:rsidRPr="004A00FA">
        <w:rPr>
          <w:rFonts w:ascii="Arial" w:hAnsi="Arial" w:cs="Arial"/>
          <w:color w:val="000000"/>
          <w:sz w:val="18"/>
          <w:szCs w:val="18"/>
          <w:lang w:val="en-GB" w:bidi="th-TH"/>
        </w:rPr>
        <w:t xml:space="preserve"> February</w:t>
      </w:r>
      <w:r w:rsidRPr="004A00FA">
        <w:rPr>
          <w:rFonts w:ascii="Arial" w:hAnsi="Arial" w:cs="Arial"/>
          <w:color w:val="000000"/>
          <w:sz w:val="18"/>
          <w:szCs w:val="18"/>
          <w:lang w:val="en-GB"/>
        </w:rPr>
        <w:t xml:space="preserve"> 20</w:t>
      </w:r>
      <w:r w:rsidR="006E6EB0" w:rsidRPr="004A00FA">
        <w:rPr>
          <w:rFonts w:ascii="Arial" w:hAnsi="Arial" w:cs="Arial"/>
          <w:color w:val="000000"/>
          <w:sz w:val="18"/>
          <w:szCs w:val="18"/>
          <w:lang w:val="en-GB"/>
        </w:rPr>
        <w:t>2</w:t>
      </w:r>
      <w:r w:rsidR="00F16D3F" w:rsidRPr="004A00FA">
        <w:rPr>
          <w:rFonts w:ascii="Arial" w:hAnsi="Arial" w:cs="Arial"/>
          <w:color w:val="000000"/>
          <w:sz w:val="18"/>
          <w:szCs w:val="18"/>
          <w:lang w:val="en-GB"/>
        </w:rPr>
        <w:t>1</w:t>
      </w:r>
      <w:r w:rsidRPr="004A00FA">
        <w:rPr>
          <w:rFonts w:ascii="Arial" w:hAnsi="Arial" w:cs="Arial"/>
          <w:color w:val="000000"/>
          <w:sz w:val="18"/>
          <w:szCs w:val="18"/>
        </w:rPr>
        <w:t>.</w:t>
      </w:r>
    </w:p>
    <w:p w14:paraId="36D06B4F" w14:textId="77777777" w:rsidR="00B1358B" w:rsidRPr="004A00FA" w:rsidRDefault="00B1358B" w:rsidP="006D529C">
      <w:pPr>
        <w:spacing w:after="0"/>
        <w:jc w:val="both"/>
        <w:rPr>
          <w:rFonts w:ascii="Arial" w:hAnsi="Arial" w:cs="Arial"/>
          <w:color w:val="000000"/>
          <w:spacing w:val="-4"/>
          <w:sz w:val="18"/>
          <w:szCs w:val="18"/>
        </w:rPr>
      </w:pPr>
    </w:p>
    <w:p w14:paraId="74B18306" w14:textId="77777777" w:rsidR="00801094" w:rsidRPr="004A00FA" w:rsidRDefault="00801094" w:rsidP="006D529C">
      <w:pPr>
        <w:spacing w:after="0"/>
        <w:jc w:val="both"/>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801094" w:rsidRPr="004A00FA" w14:paraId="663E0E8F" w14:textId="77777777" w:rsidTr="00381086">
        <w:trPr>
          <w:trHeight w:val="386"/>
        </w:trPr>
        <w:tc>
          <w:tcPr>
            <w:tcW w:w="9461" w:type="dxa"/>
            <w:shd w:val="clear" w:color="auto" w:fill="FFA543"/>
            <w:vAlign w:val="center"/>
          </w:tcPr>
          <w:p w14:paraId="58FC6867" w14:textId="77777777" w:rsidR="00801094" w:rsidRPr="004A00FA" w:rsidRDefault="00801094" w:rsidP="00381086">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FFFFFF"/>
                <w:sz w:val="18"/>
                <w:szCs w:val="18"/>
                <w:lang w:val="en-GB"/>
              </w:rPr>
              <w:t>2</w:t>
            </w:r>
            <w:r w:rsidRPr="004A00FA">
              <w:rPr>
                <w:rFonts w:ascii="Arial" w:hAnsi="Arial" w:cs="Arial"/>
                <w:b/>
                <w:bCs/>
                <w:color w:val="FFFFFF"/>
                <w:sz w:val="18"/>
                <w:szCs w:val="18"/>
                <w:lang w:val="en-GB"/>
              </w:rPr>
              <w:tab/>
              <w:t>Significant events during the current year</w:t>
            </w:r>
          </w:p>
        </w:tc>
      </w:tr>
    </w:tbl>
    <w:p w14:paraId="75C1674D" w14:textId="77777777" w:rsidR="00801094" w:rsidRPr="004A00FA" w:rsidRDefault="00801094" w:rsidP="006D529C">
      <w:pPr>
        <w:spacing w:after="0"/>
        <w:jc w:val="both"/>
        <w:rPr>
          <w:rFonts w:ascii="Arial" w:hAnsi="Arial" w:cs="Arial"/>
          <w:color w:val="000000"/>
          <w:spacing w:val="-4"/>
          <w:sz w:val="18"/>
          <w:szCs w:val="18"/>
        </w:rPr>
      </w:pPr>
    </w:p>
    <w:p w14:paraId="1C968A2C" w14:textId="54C66012" w:rsidR="00D8143F" w:rsidRPr="004A00FA" w:rsidRDefault="00486068" w:rsidP="00D8143F">
      <w:pPr>
        <w:spacing w:after="0" w:line="240" w:lineRule="auto"/>
        <w:jc w:val="thaiDistribute"/>
        <w:rPr>
          <w:rFonts w:ascii="Arial" w:hAnsi="Arial" w:cs="Arial"/>
          <w:sz w:val="18"/>
          <w:szCs w:val="18"/>
          <w:lang w:val="en-GB" w:eastAsia="en-GB" w:bidi="th-TH"/>
        </w:rPr>
      </w:pPr>
      <w:r>
        <w:rPr>
          <w:rFonts w:ascii="Arial" w:hAnsi="Arial" w:cs="Arial"/>
          <w:sz w:val="18"/>
          <w:szCs w:val="18"/>
          <w:lang w:val="en-GB" w:eastAsia="en-GB" w:bidi="th-TH"/>
        </w:rPr>
        <w:t>In early 2020, t</w:t>
      </w:r>
      <w:r w:rsidR="00D8143F" w:rsidRPr="004A00FA">
        <w:rPr>
          <w:rFonts w:ascii="Arial" w:hAnsi="Arial" w:cs="Arial"/>
          <w:sz w:val="18"/>
          <w:szCs w:val="18"/>
          <w:lang w:val="en-GB" w:eastAsia="en-GB" w:bidi="th-TH"/>
        </w:rPr>
        <w:t>he outbreak of Coronavirus Disease 2019 (COVID-19)</w:t>
      </w:r>
      <w:r>
        <w:rPr>
          <w:rFonts w:ascii="Arial" w:hAnsi="Arial" w:cs="Arial"/>
          <w:sz w:val="18"/>
          <w:szCs w:val="18"/>
          <w:lang w:val="en-GB" w:eastAsia="en-GB" w:bidi="th-TH"/>
        </w:rPr>
        <w:t xml:space="preserve"> </w:t>
      </w:r>
      <w:r w:rsidR="00D8143F" w:rsidRPr="004A00FA">
        <w:rPr>
          <w:rFonts w:ascii="Arial" w:hAnsi="Arial" w:cs="Arial"/>
          <w:sz w:val="18"/>
          <w:szCs w:val="18"/>
          <w:lang w:val="en-GB" w:eastAsia="en-GB" w:bidi="th-TH"/>
        </w:rPr>
        <w:t>has adverse effects on operating results for the year ended 31 December 2020 particularly on</w:t>
      </w:r>
      <w:r w:rsidR="004446B0" w:rsidRPr="004A00FA">
        <w:rPr>
          <w:rFonts w:ascii="Arial" w:hAnsi="Arial" w:cs="Arial"/>
          <w:sz w:val="18"/>
          <w:szCs w:val="18"/>
          <w:lang w:val="en-GB" w:eastAsia="en-GB" w:bidi="th-TH"/>
        </w:rPr>
        <w:t xml:space="preserve"> the real estate business and </w:t>
      </w:r>
      <w:r w:rsidR="00E6134D">
        <w:rPr>
          <w:rFonts w:ascii="Arial" w:hAnsi="Arial" w:cs="Browallia New"/>
          <w:sz w:val="18"/>
          <w:lang w:val="en-GB" w:eastAsia="en-GB" w:bidi="th-TH"/>
        </w:rPr>
        <w:t>sales of goods for related companies</w:t>
      </w:r>
      <w:r w:rsidR="004446B0" w:rsidRPr="004A00FA">
        <w:rPr>
          <w:rFonts w:ascii="Arial" w:hAnsi="Arial" w:cs="Arial"/>
          <w:sz w:val="18"/>
          <w:szCs w:val="18"/>
          <w:lang w:val="en-GB" w:eastAsia="en-GB" w:bidi="th-TH"/>
        </w:rPr>
        <w:t>.</w:t>
      </w:r>
      <w:r w:rsidR="00D8143F" w:rsidRPr="004A00FA">
        <w:rPr>
          <w:rFonts w:ascii="Arial" w:hAnsi="Arial" w:cs="Arial"/>
          <w:sz w:val="18"/>
          <w:szCs w:val="18"/>
          <w:lang w:val="en-GB" w:eastAsia="en-GB" w:bidi="th-TH"/>
        </w:rPr>
        <w:t xml:space="preserve"> </w:t>
      </w:r>
    </w:p>
    <w:p w14:paraId="563F685D" w14:textId="77777777" w:rsidR="004446B0" w:rsidRPr="004A00FA" w:rsidRDefault="004446B0" w:rsidP="00D8143F">
      <w:pPr>
        <w:spacing w:after="0" w:line="240" w:lineRule="auto"/>
        <w:jc w:val="thaiDistribute"/>
        <w:rPr>
          <w:rFonts w:ascii="Arial" w:hAnsi="Arial" w:cs="Arial"/>
          <w:sz w:val="18"/>
          <w:szCs w:val="18"/>
          <w:lang w:val="en-GB" w:eastAsia="en-GB" w:bidi="th-TH"/>
        </w:rPr>
      </w:pPr>
    </w:p>
    <w:p w14:paraId="5993A255" w14:textId="6E0D8452" w:rsidR="004446B0" w:rsidRPr="004A00FA" w:rsidRDefault="004446B0" w:rsidP="00D8143F">
      <w:pPr>
        <w:spacing w:after="0" w:line="240" w:lineRule="auto"/>
        <w:jc w:val="thaiDistribute"/>
        <w:rPr>
          <w:rFonts w:ascii="Arial" w:hAnsi="Arial" w:cs="Arial"/>
          <w:sz w:val="18"/>
          <w:szCs w:val="18"/>
          <w:lang w:val="en-GB" w:eastAsia="en-GB" w:bidi="th-TH"/>
        </w:rPr>
      </w:pPr>
      <w:r w:rsidRPr="004A00FA">
        <w:rPr>
          <w:rFonts w:ascii="Arial" w:hAnsi="Arial" w:cs="Arial"/>
          <w:sz w:val="18"/>
          <w:szCs w:val="18"/>
          <w:lang w:val="en-GB" w:eastAsia="en-GB" w:bidi="th-TH"/>
        </w:rPr>
        <w:t xml:space="preserve">The global COVID-19 </w:t>
      </w:r>
      <w:r w:rsidR="00471D12">
        <w:rPr>
          <w:rFonts w:ascii="Arial" w:hAnsi="Arial" w:cs="Arial"/>
          <w:sz w:val="18"/>
          <w:szCs w:val="18"/>
          <w:lang w:val="en-GB" w:eastAsia="en-GB" w:bidi="th-TH"/>
        </w:rPr>
        <w:t xml:space="preserve">outbreak </w:t>
      </w:r>
      <w:r w:rsidR="00527316">
        <w:rPr>
          <w:rFonts w:ascii="Arial" w:hAnsi="Arial" w:cs="Arial"/>
          <w:sz w:val="18"/>
          <w:szCs w:val="18"/>
          <w:lang w:val="en-GB" w:eastAsia="en-GB" w:bidi="th-TH"/>
        </w:rPr>
        <w:t xml:space="preserve">resulted in a </w:t>
      </w:r>
      <w:r w:rsidRPr="004A00FA">
        <w:rPr>
          <w:rFonts w:ascii="Arial" w:hAnsi="Arial" w:cs="Arial"/>
          <w:sz w:val="18"/>
          <w:szCs w:val="18"/>
          <w:lang w:val="en-GB" w:eastAsia="en-GB" w:bidi="th-TH"/>
        </w:rPr>
        <w:t xml:space="preserve">government-imposed travelling restrictions and controls as well as upended the normal way of living and economic activities. As a result, </w:t>
      </w:r>
      <w:r w:rsidR="00486068">
        <w:rPr>
          <w:rFonts w:ascii="Arial" w:hAnsi="Arial" w:cs="Arial"/>
          <w:sz w:val="18"/>
          <w:szCs w:val="18"/>
          <w:lang w:val="en-GB" w:eastAsia="en-GB" w:bidi="th-TH"/>
        </w:rPr>
        <w:t xml:space="preserve">sales of </w:t>
      </w:r>
      <w:r w:rsidRPr="004A00FA">
        <w:rPr>
          <w:rFonts w:ascii="Arial" w:hAnsi="Arial" w:cs="Arial"/>
          <w:sz w:val="18"/>
          <w:szCs w:val="18"/>
          <w:lang w:val="en-GB" w:eastAsia="en-GB" w:bidi="th-TH"/>
        </w:rPr>
        <w:t>real estate of the Group and the Company</w:t>
      </w:r>
      <w:r w:rsidR="00486068">
        <w:rPr>
          <w:rFonts w:ascii="Arial" w:hAnsi="Arial" w:cs="Arial"/>
          <w:sz w:val="18"/>
          <w:szCs w:val="18"/>
          <w:lang w:val="en-GB" w:eastAsia="en-GB" w:bidi="th-TH"/>
        </w:rPr>
        <w:t xml:space="preserve"> </w:t>
      </w:r>
      <w:r w:rsidRPr="004A00FA">
        <w:rPr>
          <w:rFonts w:ascii="Arial" w:hAnsi="Arial" w:cs="Arial"/>
          <w:sz w:val="18"/>
          <w:szCs w:val="18"/>
          <w:lang w:val="en-GB" w:eastAsia="en-GB" w:bidi="th-TH"/>
        </w:rPr>
        <w:t xml:space="preserve">dropped by </w:t>
      </w:r>
      <w:r w:rsidR="004B3B54" w:rsidRPr="004A00FA">
        <w:rPr>
          <w:rFonts w:ascii="Arial" w:hAnsi="Arial" w:cs="Arial"/>
          <w:sz w:val="18"/>
          <w:szCs w:val="18"/>
          <w:lang w:val="en-GB" w:eastAsia="en-GB" w:bidi="th-TH"/>
        </w:rPr>
        <w:t>8.42</w:t>
      </w:r>
      <w:r w:rsidRPr="004A00FA">
        <w:rPr>
          <w:rFonts w:ascii="Arial" w:hAnsi="Arial" w:cs="Arial"/>
          <w:sz w:val="18"/>
          <w:szCs w:val="18"/>
          <w:lang w:val="en-GB" w:eastAsia="en-GB" w:bidi="th-TH"/>
        </w:rPr>
        <w:t xml:space="preserve">% and </w:t>
      </w:r>
      <w:r w:rsidR="004B3B54" w:rsidRPr="004A00FA">
        <w:rPr>
          <w:rFonts w:ascii="Arial" w:hAnsi="Arial" w:cs="Arial"/>
          <w:sz w:val="18"/>
          <w:szCs w:val="18"/>
          <w:lang w:val="en-GB" w:eastAsia="en-GB" w:bidi="th-TH"/>
        </w:rPr>
        <w:t>32.61</w:t>
      </w:r>
      <w:r w:rsidRPr="004A00FA">
        <w:rPr>
          <w:rFonts w:ascii="Arial" w:hAnsi="Arial" w:cs="Arial"/>
          <w:sz w:val="18"/>
          <w:szCs w:val="18"/>
          <w:lang w:val="en-GB" w:eastAsia="en-GB" w:bidi="th-TH"/>
        </w:rPr>
        <w:t>%</w:t>
      </w:r>
      <w:r w:rsidR="001E71B1">
        <w:rPr>
          <w:rFonts w:ascii="Arial" w:hAnsi="Arial" w:cs="Arial"/>
          <w:sz w:val="18"/>
          <w:szCs w:val="18"/>
          <w:lang w:val="en-GB" w:eastAsia="en-GB" w:bidi="th-TH"/>
        </w:rPr>
        <w:t>,</w:t>
      </w:r>
      <w:r w:rsidRPr="004A00FA">
        <w:rPr>
          <w:rFonts w:ascii="Arial" w:hAnsi="Arial" w:cs="Arial"/>
          <w:sz w:val="18"/>
          <w:szCs w:val="18"/>
          <w:lang w:val="en-GB" w:eastAsia="en-GB" w:bidi="th-TH"/>
        </w:rPr>
        <w:t xml:space="preserve"> </w:t>
      </w:r>
      <w:r w:rsidR="00527316">
        <w:rPr>
          <w:rFonts w:ascii="Arial" w:hAnsi="Arial" w:cs="Arial"/>
          <w:sz w:val="18"/>
          <w:szCs w:val="18"/>
          <w:lang w:val="en-GB" w:eastAsia="en-GB" w:bidi="th-TH"/>
        </w:rPr>
        <w:t xml:space="preserve">respectively </w:t>
      </w:r>
      <w:r w:rsidRPr="004A00FA">
        <w:rPr>
          <w:rFonts w:ascii="Arial" w:hAnsi="Arial" w:cs="Arial"/>
          <w:sz w:val="18"/>
          <w:szCs w:val="18"/>
          <w:lang w:val="en-GB" w:eastAsia="en-GB" w:bidi="th-TH"/>
        </w:rPr>
        <w:t>compared to 2019.</w:t>
      </w:r>
      <w:r w:rsidR="00527316">
        <w:rPr>
          <w:rFonts w:ascii="Arial" w:hAnsi="Arial" w:cs="Arial"/>
          <w:sz w:val="18"/>
          <w:szCs w:val="18"/>
          <w:lang w:val="en-GB" w:eastAsia="en-GB" w:bidi="th-TH"/>
        </w:rPr>
        <w:t xml:space="preserve"> </w:t>
      </w:r>
      <w:r w:rsidRPr="004A00FA">
        <w:rPr>
          <w:rFonts w:ascii="Arial" w:hAnsi="Arial" w:cs="Arial"/>
          <w:sz w:val="18"/>
          <w:szCs w:val="18"/>
          <w:lang w:val="en-GB" w:eastAsia="en-GB" w:bidi="th-TH"/>
        </w:rPr>
        <w:t xml:space="preserve">This is due </w:t>
      </w:r>
      <w:r w:rsidR="00527316">
        <w:rPr>
          <w:rFonts w:ascii="Arial" w:hAnsi="Arial" w:cs="Arial"/>
          <w:sz w:val="18"/>
          <w:szCs w:val="18"/>
          <w:lang w:val="en-GB" w:eastAsia="en-GB" w:bidi="th-TH"/>
        </w:rPr>
        <w:t xml:space="preserve">primarily </w:t>
      </w:r>
      <w:r w:rsidRPr="004A00FA">
        <w:rPr>
          <w:rFonts w:ascii="Arial" w:hAnsi="Arial" w:cs="Arial"/>
          <w:sz w:val="18"/>
          <w:szCs w:val="18"/>
          <w:lang w:val="en-GB" w:eastAsia="en-GB" w:bidi="th-TH"/>
        </w:rPr>
        <w:t xml:space="preserve">to </w:t>
      </w:r>
      <w:r w:rsidR="00527316">
        <w:rPr>
          <w:rFonts w:ascii="Arial" w:hAnsi="Arial" w:cs="Arial"/>
          <w:sz w:val="18"/>
          <w:szCs w:val="18"/>
          <w:lang w:val="en-GB" w:eastAsia="en-GB" w:bidi="th-TH"/>
        </w:rPr>
        <w:t xml:space="preserve">the travelling restriction of both </w:t>
      </w:r>
      <w:r w:rsidRPr="004A00FA">
        <w:rPr>
          <w:rFonts w:ascii="Arial" w:hAnsi="Arial" w:cs="Arial"/>
          <w:sz w:val="18"/>
          <w:szCs w:val="18"/>
          <w:lang w:val="en-GB" w:eastAsia="en-GB" w:bidi="th-TH"/>
        </w:rPr>
        <w:t xml:space="preserve">domestic and international </w:t>
      </w:r>
      <w:r w:rsidR="00527316">
        <w:rPr>
          <w:rFonts w:ascii="Arial" w:hAnsi="Arial" w:cs="Arial"/>
          <w:sz w:val="18"/>
          <w:szCs w:val="18"/>
          <w:lang w:val="en-GB" w:eastAsia="en-GB" w:bidi="th-TH"/>
        </w:rPr>
        <w:t>travellers</w:t>
      </w:r>
      <w:r w:rsidR="00486068">
        <w:rPr>
          <w:rFonts w:ascii="Arial" w:hAnsi="Arial" w:cs="Arial"/>
          <w:sz w:val="18"/>
          <w:szCs w:val="18"/>
          <w:lang w:val="en-GB" w:eastAsia="en-GB" w:bidi="th-TH"/>
        </w:rPr>
        <w:t>.</w:t>
      </w:r>
      <w:r w:rsidRPr="004A00FA">
        <w:rPr>
          <w:rFonts w:ascii="Arial" w:hAnsi="Arial" w:cs="Arial"/>
          <w:sz w:val="18"/>
          <w:szCs w:val="18"/>
          <w:lang w:val="en-GB" w:eastAsia="en-GB" w:bidi="th-TH"/>
        </w:rPr>
        <w:t xml:space="preserve"> In response</w:t>
      </w:r>
      <w:r w:rsidR="00527316">
        <w:rPr>
          <w:rFonts w:ascii="Arial" w:hAnsi="Arial" w:cs="Arial"/>
          <w:sz w:val="18"/>
          <w:szCs w:val="18"/>
          <w:lang w:val="en-GB" w:eastAsia="en-GB" w:bidi="th-TH"/>
        </w:rPr>
        <w:t xml:space="preserve"> to the situation</w:t>
      </w:r>
      <w:r w:rsidRPr="004A00FA">
        <w:rPr>
          <w:rFonts w:ascii="Arial" w:hAnsi="Arial" w:cs="Arial"/>
          <w:sz w:val="18"/>
          <w:szCs w:val="18"/>
          <w:lang w:val="en-GB" w:eastAsia="en-GB" w:bidi="th-TH"/>
        </w:rPr>
        <w:t>, the Group decided to use online marketing and other promotions to attract customers and to minimise the impact of this situation.</w:t>
      </w:r>
    </w:p>
    <w:p w14:paraId="0FC77BF6" w14:textId="77777777" w:rsidR="00D8143F" w:rsidRPr="004A00FA" w:rsidRDefault="00D8143F" w:rsidP="00D8143F">
      <w:pPr>
        <w:spacing w:after="0" w:line="240" w:lineRule="auto"/>
        <w:jc w:val="thaiDistribute"/>
        <w:rPr>
          <w:rFonts w:ascii="Arial" w:hAnsi="Arial" w:cs="Arial"/>
          <w:sz w:val="18"/>
          <w:szCs w:val="18"/>
          <w:lang w:val="en-GB" w:eastAsia="en-GB" w:bidi="th-TH"/>
        </w:rPr>
      </w:pPr>
    </w:p>
    <w:p w14:paraId="6B812DAE" w14:textId="77777777" w:rsidR="00801094" w:rsidRPr="004A00FA" w:rsidRDefault="00801094" w:rsidP="006D529C">
      <w:pPr>
        <w:spacing w:after="0"/>
        <w:jc w:val="both"/>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6D529C" w:rsidRPr="004A00FA" w14:paraId="1F080D5B" w14:textId="77777777" w:rsidTr="006D529C">
        <w:trPr>
          <w:trHeight w:val="386"/>
        </w:trPr>
        <w:tc>
          <w:tcPr>
            <w:tcW w:w="9461" w:type="dxa"/>
            <w:shd w:val="clear" w:color="auto" w:fill="FFA543"/>
            <w:vAlign w:val="center"/>
          </w:tcPr>
          <w:p w14:paraId="55C26E23" w14:textId="77777777" w:rsidR="006D529C" w:rsidRPr="004A00FA" w:rsidRDefault="0067550C" w:rsidP="006D529C">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FFFFFF"/>
                <w:sz w:val="18"/>
                <w:szCs w:val="18"/>
                <w:lang w:val="en-GB"/>
              </w:rPr>
              <w:t>3</w:t>
            </w:r>
            <w:r w:rsidR="006D529C" w:rsidRPr="004A00FA">
              <w:rPr>
                <w:rFonts w:ascii="Arial" w:hAnsi="Arial" w:cs="Arial"/>
                <w:b/>
                <w:bCs/>
                <w:color w:val="FFFFFF"/>
                <w:sz w:val="18"/>
                <w:szCs w:val="18"/>
                <w:lang w:val="en-GB"/>
              </w:rPr>
              <w:tab/>
            </w:r>
            <w:r w:rsidRPr="004A00FA">
              <w:rPr>
                <w:rFonts w:ascii="Arial" w:hAnsi="Arial" w:cs="Arial"/>
                <w:b/>
                <w:bCs/>
                <w:color w:val="FFFFFF"/>
                <w:sz w:val="18"/>
                <w:szCs w:val="18"/>
                <w:lang w:val="en-GB"/>
              </w:rPr>
              <w:t>Basis of preparation</w:t>
            </w:r>
          </w:p>
        </w:tc>
      </w:tr>
    </w:tbl>
    <w:p w14:paraId="12F53154" w14:textId="77777777" w:rsidR="00585067" w:rsidRPr="004A00FA" w:rsidRDefault="00585067" w:rsidP="006D529C">
      <w:pPr>
        <w:spacing w:after="0" w:line="240" w:lineRule="auto"/>
        <w:jc w:val="both"/>
        <w:rPr>
          <w:rFonts w:ascii="Arial" w:hAnsi="Arial" w:cs="Arial"/>
          <w:color w:val="000000"/>
          <w:spacing w:val="-6"/>
          <w:sz w:val="18"/>
          <w:szCs w:val="18"/>
        </w:rPr>
      </w:pPr>
    </w:p>
    <w:p w14:paraId="6372321D" w14:textId="7CE5078F" w:rsidR="00BE67FE" w:rsidRPr="004A00FA" w:rsidRDefault="00AD3126" w:rsidP="0067550C">
      <w:pPr>
        <w:spacing w:after="0" w:line="240" w:lineRule="auto"/>
        <w:jc w:val="both"/>
        <w:rPr>
          <w:rFonts w:ascii="Arial" w:hAnsi="Arial" w:cs="Arial"/>
          <w:sz w:val="18"/>
          <w:szCs w:val="18"/>
          <w:lang w:val="en-GB" w:eastAsia="en-GB" w:bidi="th-TH"/>
        </w:rPr>
      </w:pPr>
      <w:r w:rsidRPr="004A00FA">
        <w:rPr>
          <w:rFonts w:ascii="Arial" w:hAnsi="Arial" w:cs="Arial"/>
          <w:sz w:val="18"/>
          <w:szCs w:val="18"/>
          <w:lang w:val="en-GB" w:eastAsia="en-GB" w:bidi="th-TH"/>
        </w:rPr>
        <w:t>The consolidated and separate financial statements have been prepared in accordance with Thai Financial Reporting Standards (TFRS) and the financial reporting requirements issued under the Securities and Exchange Act</w:t>
      </w:r>
      <w:r w:rsidR="00801094" w:rsidRPr="004A00FA">
        <w:rPr>
          <w:rFonts w:ascii="Arial" w:hAnsi="Arial" w:cs="Arial"/>
          <w:sz w:val="18"/>
          <w:szCs w:val="18"/>
          <w:lang w:val="en-GB" w:eastAsia="en-GB" w:bidi="th-TH"/>
        </w:rPr>
        <w:t>.</w:t>
      </w:r>
    </w:p>
    <w:p w14:paraId="2EF97121" w14:textId="77777777" w:rsidR="00AD3126" w:rsidRPr="004A00FA" w:rsidRDefault="00AD3126" w:rsidP="0067550C">
      <w:pPr>
        <w:spacing w:after="0" w:line="240" w:lineRule="auto"/>
        <w:jc w:val="both"/>
        <w:rPr>
          <w:rFonts w:ascii="Arial" w:hAnsi="Arial" w:cs="Arial"/>
          <w:sz w:val="18"/>
          <w:szCs w:val="18"/>
          <w:lang w:val="en-GB" w:eastAsia="en-GB" w:bidi="th-TH"/>
        </w:rPr>
      </w:pPr>
    </w:p>
    <w:p w14:paraId="3275DCBA" w14:textId="4DA2EA10" w:rsidR="00AD3126" w:rsidRPr="004A00FA" w:rsidRDefault="00AD3126" w:rsidP="0067550C">
      <w:pPr>
        <w:spacing w:after="0" w:line="240" w:lineRule="auto"/>
        <w:jc w:val="both"/>
        <w:rPr>
          <w:rFonts w:ascii="Arial" w:hAnsi="Arial" w:cs="Arial"/>
          <w:sz w:val="18"/>
          <w:szCs w:val="18"/>
          <w:lang w:val="en-GB" w:eastAsia="en-GB" w:bidi="th-TH"/>
        </w:rPr>
      </w:pPr>
      <w:r w:rsidRPr="004A00FA">
        <w:rPr>
          <w:rFonts w:ascii="Arial" w:hAnsi="Arial" w:cs="Arial"/>
          <w:sz w:val="18"/>
          <w:szCs w:val="18"/>
          <w:lang w:val="en-GB" w:eastAsia="en-GB" w:bidi="th-TH"/>
        </w:rPr>
        <w:t>The consolidated and separate financial statements have been prepared under the historical cost convention</w:t>
      </w:r>
      <w:r w:rsidR="00A414DE" w:rsidRPr="004A00FA">
        <w:rPr>
          <w:rFonts w:ascii="Arial" w:hAnsi="Arial" w:cs="Arial"/>
          <w:sz w:val="18"/>
          <w:szCs w:val="18"/>
          <w:lang w:val="en-GB" w:eastAsia="en-GB" w:bidi="th-TH"/>
        </w:rPr>
        <w:t xml:space="preserve"> except disclosed in the accounting policies.</w:t>
      </w:r>
    </w:p>
    <w:p w14:paraId="6EA187F6" w14:textId="77777777" w:rsidR="00AD3126" w:rsidRPr="004A00FA" w:rsidRDefault="00AD3126" w:rsidP="0067550C">
      <w:pPr>
        <w:spacing w:after="0" w:line="240" w:lineRule="auto"/>
        <w:jc w:val="both"/>
        <w:rPr>
          <w:rFonts w:ascii="Arial" w:hAnsi="Arial" w:cs="Arial"/>
          <w:sz w:val="18"/>
          <w:szCs w:val="18"/>
          <w:lang w:val="en-GB" w:eastAsia="en-GB" w:bidi="th-TH"/>
        </w:rPr>
      </w:pPr>
    </w:p>
    <w:p w14:paraId="45E9D1A4" w14:textId="2285788D" w:rsidR="00AD3126" w:rsidRPr="004A00FA" w:rsidRDefault="00AD3126" w:rsidP="0067550C">
      <w:pPr>
        <w:spacing w:after="0" w:line="240" w:lineRule="auto"/>
        <w:jc w:val="both"/>
        <w:rPr>
          <w:rFonts w:ascii="Arial" w:hAnsi="Arial" w:cs="Arial"/>
          <w:sz w:val="18"/>
          <w:szCs w:val="18"/>
          <w:lang w:val="en-GB" w:eastAsia="en-GB" w:bidi="th-TH"/>
        </w:rPr>
      </w:pPr>
      <w:r w:rsidRPr="004A00FA">
        <w:rPr>
          <w:rFonts w:ascii="Arial" w:hAnsi="Arial" w:cs="Arial"/>
          <w:sz w:val="18"/>
          <w:szCs w:val="18"/>
          <w:lang w:val="en-GB" w:eastAsia="en-GB" w:bidi="th-TH"/>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D07AA5" w:rsidRPr="004A00FA">
        <w:rPr>
          <w:rFonts w:ascii="Arial" w:hAnsi="Arial" w:cs="Arial"/>
          <w:sz w:val="18"/>
          <w:szCs w:val="18"/>
          <w:lang w:val="en-GB" w:eastAsia="en-GB" w:bidi="th-TH"/>
        </w:rPr>
        <w:t>n</w:t>
      </w:r>
      <w:r w:rsidRPr="004A00FA">
        <w:rPr>
          <w:rFonts w:ascii="Arial" w:hAnsi="Arial" w:cs="Arial"/>
          <w:sz w:val="18"/>
          <w:szCs w:val="18"/>
          <w:lang w:val="en-GB" w:eastAsia="en-GB" w:bidi="th-TH"/>
        </w:rPr>
        <w:t xml:space="preserve">ote </w:t>
      </w:r>
      <w:r w:rsidR="00C11820" w:rsidRPr="004A00FA">
        <w:rPr>
          <w:rFonts w:ascii="Arial" w:hAnsi="Arial" w:cs="Arial"/>
          <w:sz w:val="18"/>
          <w:lang w:val="en-GB" w:eastAsia="en-GB" w:bidi="th-TH"/>
        </w:rPr>
        <w:t>8</w:t>
      </w:r>
      <w:r w:rsidRPr="004A00FA">
        <w:rPr>
          <w:rFonts w:ascii="Arial" w:hAnsi="Arial" w:cs="Arial"/>
          <w:sz w:val="18"/>
          <w:szCs w:val="18"/>
          <w:lang w:val="en-GB" w:eastAsia="en-GB" w:bidi="th-TH"/>
        </w:rPr>
        <w:t>.</w:t>
      </w:r>
    </w:p>
    <w:p w14:paraId="361C625C" w14:textId="77777777" w:rsidR="00AD3126" w:rsidRPr="004A00FA" w:rsidRDefault="00AD3126" w:rsidP="0067550C">
      <w:pPr>
        <w:spacing w:after="0" w:line="240" w:lineRule="auto"/>
        <w:jc w:val="both"/>
        <w:rPr>
          <w:rFonts w:ascii="Arial" w:hAnsi="Arial" w:cs="Arial"/>
          <w:sz w:val="18"/>
          <w:szCs w:val="18"/>
          <w:cs/>
          <w:lang w:val="en-GB" w:eastAsia="en-GB" w:bidi="th-TH"/>
        </w:rPr>
      </w:pPr>
    </w:p>
    <w:p w14:paraId="79F63ED5" w14:textId="77777777" w:rsidR="00AD3126" w:rsidRPr="004A00FA" w:rsidRDefault="00AD3126" w:rsidP="0067550C">
      <w:pPr>
        <w:spacing w:after="0" w:line="240" w:lineRule="auto"/>
        <w:jc w:val="both"/>
        <w:rPr>
          <w:rFonts w:ascii="Arial" w:hAnsi="Arial" w:cs="Arial"/>
          <w:sz w:val="18"/>
          <w:szCs w:val="18"/>
          <w:lang w:val="en-GB" w:eastAsia="en-GB" w:bidi="th-TH"/>
        </w:rPr>
      </w:pPr>
      <w:r w:rsidRPr="004A00FA">
        <w:rPr>
          <w:rFonts w:ascii="Arial" w:hAnsi="Arial" w:cs="Arial"/>
          <w:sz w:val="18"/>
          <w:szCs w:val="18"/>
          <w:lang w:val="en-GB" w:eastAsia="en-GB" w:bidi="th-TH"/>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6D5624B" w14:textId="77777777" w:rsidR="00332FB5" w:rsidRPr="004A00FA" w:rsidRDefault="00332FB5" w:rsidP="00801094">
      <w:pPr>
        <w:spacing w:after="0" w:line="240" w:lineRule="auto"/>
        <w:jc w:val="both"/>
        <w:rPr>
          <w:rFonts w:ascii="Arial" w:eastAsia="Arial Unicode MS" w:hAnsi="Arial" w:cs="Arial"/>
          <w:sz w:val="18"/>
          <w:szCs w:val="18"/>
          <w:lang w:val="en-GB" w:bidi="th-TH"/>
        </w:rPr>
      </w:pPr>
    </w:p>
    <w:p w14:paraId="57AB5E0B" w14:textId="5CADDF29" w:rsidR="00820D30" w:rsidRPr="004A00FA" w:rsidRDefault="009B3B35" w:rsidP="00801094">
      <w:pPr>
        <w:spacing w:after="0" w:line="240" w:lineRule="auto"/>
        <w:jc w:val="both"/>
        <w:rPr>
          <w:rFonts w:ascii="Arial" w:eastAsia="Arial Unicode MS" w:hAnsi="Arial" w:cs="Arial"/>
          <w:sz w:val="18"/>
          <w:szCs w:val="18"/>
          <w:lang w:val="en-GB" w:bidi="th-TH"/>
        </w:rPr>
      </w:pPr>
      <w:r w:rsidRPr="003A6906">
        <w:rPr>
          <w:rFonts w:ascii="Arial" w:eastAsia="Arial Unicode MS" w:hAnsi="Arial"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801094" w:rsidRPr="004A00FA" w14:paraId="505D3BFB" w14:textId="77777777" w:rsidTr="00381086">
        <w:trPr>
          <w:trHeight w:val="386"/>
        </w:trPr>
        <w:tc>
          <w:tcPr>
            <w:tcW w:w="9461" w:type="dxa"/>
            <w:shd w:val="clear" w:color="auto" w:fill="FFA543"/>
            <w:vAlign w:val="center"/>
          </w:tcPr>
          <w:p w14:paraId="7F573A1C" w14:textId="77777777" w:rsidR="00801094" w:rsidRPr="004A00FA" w:rsidRDefault="00801094" w:rsidP="00381086">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FFFFFF"/>
                <w:sz w:val="18"/>
                <w:szCs w:val="18"/>
                <w:lang w:val="en-GB"/>
              </w:rPr>
              <w:t>4</w:t>
            </w:r>
            <w:r w:rsidRPr="004A00FA">
              <w:rPr>
                <w:rFonts w:ascii="Arial" w:hAnsi="Arial" w:cs="Arial"/>
                <w:b/>
                <w:bCs/>
                <w:color w:val="FFFFFF"/>
                <w:sz w:val="18"/>
                <w:szCs w:val="18"/>
                <w:lang w:val="en-GB"/>
              </w:rPr>
              <w:tab/>
              <w:t>New and amended financial reporting standards</w:t>
            </w:r>
          </w:p>
        </w:tc>
      </w:tr>
    </w:tbl>
    <w:p w14:paraId="23D2F71C" w14:textId="77777777" w:rsidR="00801094" w:rsidRPr="004A00FA" w:rsidRDefault="00801094" w:rsidP="00801094">
      <w:pPr>
        <w:spacing w:after="0" w:line="240" w:lineRule="auto"/>
        <w:jc w:val="both"/>
        <w:rPr>
          <w:rFonts w:ascii="Arial" w:eastAsia="Arial Unicode MS" w:hAnsi="Arial" w:cs="Arial"/>
          <w:sz w:val="18"/>
          <w:szCs w:val="18"/>
          <w:lang w:val="en-GB" w:bidi="th-TH"/>
        </w:rPr>
      </w:pPr>
    </w:p>
    <w:p w14:paraId="6F5EA85D" w14:textId="77777777" w:rsidR="0067550C" w:rsidRPr="004A00FA" w:rsidRDefault="0067550C" w:rsidP="00801094">
      <w:pPr>
        <w:keepNext/>
        <w:keepLines/>
        <w:spacing w:after="0" w:line="240" w:lineRule="auto"/>
        <w:ind w:left="540" w:hanging="540"/>
        <w:jc w:val="both"/>
        <w:outlineLvl w:val="1"/>
        <w:rPr>
          <w:rFonts w:ascii="Arial" w:hAnsi="Arial" w:cs="Arial"/>
          <w:color w:val="CF4A02"/>
          <w:sz w:val="18"/>
          <w:szCs w:val="18"/>
          <w:lang w:val="en-GB" w:eastAsia="en-GB" w:bidi="th-TH"/>
        </w:rPr>
      </w:pPr>
      <w:bookmarkStart w:id="0" w:name="_Toc48735995"/>
      <w:r w:rsidRPr="004A00FA">
        <w:rPr>
          <w:rFonts w:ascii="Arial" w:hAnsi="Arial" w:cs="Arial"/>
          <w:b/>
          <w:color w:val="CF4A02"/>
          <w:sz w:val="18"/>
          <w:szCs w:val="18"/>
          <w:lang w:val="en-GB" w:eastAsia="en-GB" w:bidi="th-TH"/>
        </w:rPr>
        <w:t>4.1</w:t>
      </w:r>
      <w:r w:rsidRPr="004A00FA">
        <w:rPr>
          <w:rFonts w:ascii="Arial" w:hAnsi="Arial" w:cs="Arial"/>
          <w:b/>
          <w:color w:val="CF4A02"/>
          <w:sz w:val="18"/>
          <w:szCs w:val="18"/>
          <w:lang w:val="en-GB" w:eastAsia="en-GB" w:bidi="th-TH"/>
        </w:rPr>
        <w:tab/>
        <w:t>New and amended financial reporting standards that are effective for accounting period beginning on or after 1 January 2020 and have significant impacts to the Group</w:t>
      </w:r>
      <w:bookmarkEnd w:id="0"/>
    </w:p>
    <w:p w14:paraId="1D6DE4A9" w14:textId="77777777" w:rsidR="0067550C" w:rsidRPr="004A00FA" w:rsidRDefault="0067550C" w:rsidP="00801094">
      <w:pPr>
        <w:spacing w:after="0" w:line="240" w:lineRule="auto"/>
        <w:ind w:left="540"/>
        <w:jc w:val="both"/>
        <w:rPr>
          <w:rFonts w:ascii="Arial" w:eastAsia="Arial Unicode MS" w:hAnsi="Arial" w:cs="Arial"/>
          <w:sz w:val="18"/>
          <w:szCs w:val="18"/>
          <w:lang w:bidi="th-TH"/>
        </w:rPr>
      </w:pPr>
    </w:p>
    <w:p w14:paraId="1BE9D807" w14:textId="77777777" w:rsidR="0067550C" w:rsidRPr="004A00FA" w:rsidRDefault="005C19E1" w:rsidP="00801094">
      <w:pPr>
        <w:spacing w:after="0" w:line="240" w:lineRule="auto"/>
        <w:ind w:left="1080" w:hanging="540"/>
        <w:jc w:val="both"/>
        <w:rPr>
          <w:rFonts w:ascii="Arial" w:hAnsi="Arial" w:cs="Arial"/>
          <w:b/>
          <w:i/>
          <w:color w:val="CF4A02"/>
          <w:sz w:val="18"/>
          <w:szCs w:val="18"/>
          <w:lang w:val="en-GB" w:eastAsia="en-GB" w:bidi="th-TH"/>
        </w:rPr>
      </w:pPr>
      <w:r w:rsidRPr="004A00FA">
        <w:rPr>
          <w:rFonts w:ascii="Arial" w:hAnsi="Arial" w:cs="Arial"/>
          <w:b/>
          <w:color w:val="CF4A02"/>
          <w:sz w:val="18"/>
          <w:szCs w:val="18"/>
          <w:lang w:val="en-GB" w:eastAsia="en-GB" w:bidi="th-TH"/>
        </w:rPr>
        <w:t>a</w:t>
      </w:r>
      <w:r w:rsidR="0067550C" w:rsidRPr="004A00FA">
        <w:rPr>
          <w:rFonts w:ascii="Arial" w:hAnsi="Arial" w:cs="Arial"/>
          <w:b/>
          <w:color w:val="CF4A02"/>
          <w:sz w:val="18"/>
          <w:szCs w:val="18"/>
          <w:lang w:val="en-GB" w:eastAsia="en-GB" w:bidi="th-TH"/>
        </w:rPr>
        <w:t>)</w:t>
      </w:r>
      <w:r w:rsidR="0067550C" w:rsidRPr="004A00FA">
        <w:rPr>
          <w:rFonts w:ascii="Arial" w:hAnsi="Arial" w:cs="Arial"/>
          <w:b/>
          <w:color w:val="CF4A02"/>
          <w:sz w:val="18"/>
          <w:szCs w:val="18"/>
          <w:lang w:val="en-GB" w:eastAsia="en-GB" w:bidi="th-TH"/>
        </w:rPr>
        <w:tab/>
        <w:t>Financial instruments</w:t>
      </w:r>
    </w:p>
    <w:p w14:paraId="75113398" w14:textId="77777777" w:rsidR="0067550C" w:rsidRPr="004A00FA" w:rsidRDefault="0067550C" w:rsidP="00DC32BA">
      <w:pPr>
        <w:spacing w:after="0" w:line="240" w:lineRule="auto"/>
        <w:ind w:left="1080"/>
        <w:jc w:val="both"/>
        <w:rPr>
          <w:rFonts w:ascii="Arial" w:eastAsia="Arial Unicode MS" w:hAnsi="Arial" w:cs="Arial"/>
          <w:sz w:val="18"/>
          <w:szCs w:val="18"/>
          <w:lang w:bidi="th-TH"/>
        </w:rPr>
      </w:pPr>
    </w:p>
    <w:p w14:paraId="2FF5511F" w14:textId="77777777" w:rsidR="0067550C" w:rsidRPr="004A00FA" w:rsidRDefault="0067550C" w:rsidP="00801094">
      <w:pPr>
        <w:spacing w:after="0" w:line="240" w:lineRule="auto"/>
        <w:ind w:left="1080"/>
        <w:jc w:val="both"/>
        <w:rPr>
          <w:rFonts w:ascii="Arial" w:hAnsi="Arial" w:cs="Arial"/>
          <w:sz w:val="18"/>
          <w:szCs w:val="18"/>
          <w:lang w:eastAsia="en-GB" w:bidi="th-TH"/>
        </w:rPr>
      </w:pPr>
      <w:r w:rsidRPr="004A00FA">
        <w:rPr>
          <w:rFonts w:ascii="Arial" w:hAnsi="Arial" w:cs="Arial"/>
          <w:sz w:val="18"/>
          <w:szCs w:val="18"/>
          <w:lang w:eastAsia="en-GB" w:bidi="th-TH"/>
        </w:rPr>
        <w:t>The new financial standards related to financial instruments are as follows:</w:t>
      </w:r>
    </w:p>
    <w:p w14:paraId="7135D253" w14:textId="77777777" w:rsidR="0067550C" w:rsidRPr="004A00FA" w:rsidRDefault="0067550C" w:rsidP="00801094">
      <w:pPr>
        <w:spacing w:after="0" w:line="240" w:lineRule="auto"/>
        <w:ind w:left="1080"/>
        <w:jc w:val="both"/>
        <w:rPr>
          <w:rFonts w:ascii="Arial" w:hAnsi="Arial" w:cs="Arial"/>
          <w:sz w:val="18"/>
          <w:szCs w:val="18"/>
          <w:lang w:eastAsia="en-GB" w:bidi="th-TH"/>
        </w:rPr>
      </w:pPr>
    </w:p>
    <w:tbl>
      <w:tblPr>
        <w:tblW w:w="8460" w:type="dxa"/>
        <w:tblInd w:w="1098" w:type="dxa"/>
        <w:tblLook w:val="04A0" w:firstRow="1" w:lastRow="0" w:firstColumn="1" w:lastColumn="0" w:noHBand="0" w:noVBand="1"/>
      </w:tblPr>
      <w:tblGrid>
        <w:gridCol w:w="1476"/>
        <w:gridCol w:w="6984"/>
      </w:tblGrid>
      <w:tr w:rsidR="0027546B" w:rsidRPr="004A00FA" w14:paraId="0F97221A" w14:textId="77777777" w:rsidTr="00801094">
        <w:tc>
          <w:tcPr>
            <w:tcW w:w="1476" w:type="dxa"/>
            <w:shd w:val="clear" w:color="auto" w:fill="auto"/>
          </w:tcPr>
          <w:p w14:paraId="38D29F9B" w14:textId="77777777" w:rsidR="0067550C" w:rsidRPr="004A00FA" w:rsidRDefault="0067550C" w:rsidP="0027546B">
            <w:pPr>
              <w:spacing w:after="0" w:line="240" w:lineRule="auto"/>
              <w:rPr>
                <w:rFonts w:ascii="Arial" w:eastAsia="Cambria" w:hAnsi="Arial" w:cs="Arial"/>
                <w:sz w:val="18"/>
                <w:szCs w:val="18"/>
              </w:rPr>
            </w:pPr>
            <w:r w:rsidRPr="004A00FA">
              <w:rPr>
                <w:rFonts w:ascii="Arial" w:eastAsia="Cambria" w:hAnsi="Arial" w:cs="Arial"/>
                <w:sz w:val="18"/>
                <w:szCs w:val="18"/>
              </w:rPr>
              <w:t>TAS 32</w:t>
            </w:r>
          </w:p>
        </w:tc>
        <w:tc>
          <w:tcPr>
            <w:tcW w:w="6984" w:type="dxa"/>
            <w:shd w:val="clear" w:color="auto" w:fill="auto"/>
          </w:tcPr>
          <w:p w14:paraId="0341D50E" w14:textId="77777777" w:rsidR="0067550C" w:rsidRPr="004A00FA" w:rsidRDefault="0067550C" w:rsidP="0027546B">
            <w:pPr>
              <w:spacing w:after="0" w:line="240" w:lineRule="auto"/>
              <w:rPr>
                <w:rFonts w:ascii="Arial" w:eastAsia="Cambria" w:hAnsi="Arial" w:cs="Arial"/>
                <w:sz w:val="18"/>
                <w:szCs w:val="18"/>
              </w:rPr>
            </w:pPr>
            <w:r w:rsidRPr="004A00FA">
              <w:rPr>
                <w:rFonts w:ascii="Arial" w:eastAsia="Cambria" w:hAnsi="Arial" w:cs="Arial"/>
                <w:sz w:val="18"/>
                <w:szCs w:val="18"/>
              </w:rPr>
              <w:t>Financial instruments: Presentation</w:t>
            </w:r>
          </w:p>
        </w:tc>
      </w:tr>
      <w:tr w:rsidR="0027546B" w:rsidRPr="004A00FA" w14:paraId="184028B0" w14:textId="77777777" w:rsidTr="00801094">
        <w:tc>
          <w:tcPr>
            <w:tcW w:w="1476" w:type="dxa"/>
            <w:shd w:val="clear" w:color="auto" w:fill="auto"/>
          </w:tcPr>
          <w:p w14:paraId="3403F2C6" w14:textId="77777777" w:rsidR="0067550C" w:rsidRPr="004A00FA" w:rsidRDefault="0067550C" w:rsidP="0027546B">
            <w:pPr>
              <w:spacing w:after="0" w:line="240" w:lineRule="auto"/>
              <w:rPr>
                <w:rFonts w:ascii="Arial" w:eastAsia="Cambria" w:hAnsi="Arial" w:cs="Arial"/>
                <w:sz w:val="18"/>
                <w:szCs w:val="18"/>
              </w:rPr>
            </w:pPr>
            <w:r w:rsidRPr="004A00FA">
              <w:rPr>
                <w:rFonts w:ascii="Arial" w:eastAsia="Cambria" w:hAnsi="Arial" w:cs="Arial"/>
                <w:sz w:val="18"/>
                <w:szCs w:val="18"/>
              </w:rPr>
              <w:t>TFRS 7</w:t>
            </w:r>
          </w:p>
        </w:tc>
        <w:tc>
          <w:tcPr>
            <w:tcW w:w="6984" w:type="dxa"/>
            <w:shd w:val="clear" w:color="auto" w:fill="auto"/>
          </w:tcPr>
          <w:p w14:paraId="168570AC" w14:textId="77777777" w:rsidR="0067550C" w:rsidRPr="004A00FA" w:rsidRDefault="0067550C" w:rsidP="0027546B">
            <w:pPr>
              <w:spacing w:after="0" w:line="240" w:lineRule="auto"/>
              <w:rPr>
                <w:rFonts w:ascii="Arial" w:eastAsia="Cambria" w:hAnsi="Arial" w:cs="Arial"/>
                <w:sz w:val="18"/>
                <w:szCs w:val="18"/>
              </w:rPr>
            </w:pPr>
            <w:r w:rsidRPr="004A00FA">
              <w:rPr>
                <w:rFonts w:ascii="Arial" w:eastAsia="Cambria" w:hAnsi="Arial" w:cs="Arial"/>
                <w:sz w:val="18"/>
                <w:szCs w:val="18"/>
              </w:rPr>
              <w:t>Financial instruments: Disclosures</w:t>
            </w:r>
          </w:p>
        </w:tc>
      </w:tr>
      <w:tr w:rsidR="0027546B" w:rsidRPr="004A00FA" w14:paraId="55E6E9F5" w14:textId="77777777" w:rsidTr="00801094">
        <w:tc>
          <w:tcPr>
            <w:tcW w:w="1476" w:type="dxa"/>
            <w:shd w:val="clear" w:color="auto" w:fill="auto"/>
          </w:tcPr>
          <w:p w14:paraId="7065B63C" w14:textId="77777777" w:rsidR="0067550C" w:rsidRPr="004A00FA" w:rsidRDefault="0067550C" w:rsidP="0027546B">
            <w:pPr>
              <w:spacing w:after="0" w:line="240" w:lineRule="auto"/>
              <w:rPr>
                <w:rFonts w:ascii="Arial" w:eastAsia="Cambria" w:hAnsi="Arial" w:cs="Arial"/>
                <w:sz w:val="18"/>
                <w:szCs w:val="18"/>
              </w:rPr>
            </w:pPr>
            <w:r w:rsidRPr="004A00FA">
              <w:rPr>
                <w:rFonts w:ascii="Arial" w:eastAsia="Cambria" w:hAnsi="Arial" w:cs="Arial"/>
                <w:sz w:val="18"/>
                <w:szCs w:val="18"/>
              </w:rPr>
              <w:t>TFRS 9</w:t>
            </w:r>
          </w:p>
        </w:tc>
        <w:tc>
          <w:tcPr>
            <w:tcW w:w="6984" w:type="dxa"/>
            <w:shd w:val="clear" w:color="auto" w:fill="auto"/>
          </w:tcPr>
          <w:p w14:paraId="090D14E2" w14:textId="77777777" w:rsidR="0067550C" w:rsidRPr="004A00FA" w:rsidRDefault="0067550C" w:rsidP="0027546B">
            <w:pPr>
              <w:spacing w:after="0" w:line="240" w:lineRule="auto"/>
              <w:rPr>
                <w:rFonts w:ascii="Arial" w:eastAsia="Cambria" w:hAnsi="Arial" w:cs="Arial"/>
                <w:sz w:val="18"/>
                <w:szCs w:val="18"/>
              </w:rPr>
            </w:pPr>
            <w:r w:rsidRPr="004A00FA">
              <w:rPr>
                <w:rFonts w:ascii="Arial" w:eastAsia="Cambria" w:hAnsi="Arial" w:cs="Arial"/>
                <w:sz w:val="18"/>
                <w:szCs w:val="18"/>
              </w:rPr>
              <w:t>Financial instruments</w:t>
            </w:r>
          </w:p>
        </w:tc>
      </w:tr>
    </w:tbl>
    <w:p w14:paraId="390C60A8" w14:textId="77777777" w:rsidR="009B3B35" w:rsidRPr="004A00FA" w:rsidRDefault="009B3B35" w:rsidP="00801094">
      <w:pPr>
        <w:spacing w:after="0" w:line="240" w:lineRule="auto"/>
        <w:ind w:left="1080"/>
        <w:jc w:val="thaiDistribute"/>
        <w:rPr>
          <w:rFonts w:ascii="Arial" w:hAnsi="Arial" w:cs="Arial"/>
          <w:sz w:val="18"/>
          <w:szCs w:val="18"/>
          <w:lang w:eastAsia="en-GB" w:bidi="th-TH"/>
        </w:rPr>
      </w:pPr>
    </w:p>
    <w:p w14:paraId="47941F83" w14:textId="19039233" w:rsidR="0067550C" w:rsidRPr="004A00FA" w:rsidRDefault="0067550C" w:rsidP="00801094">
      <w:pPr>
        <w:spacing w:after="0" w:line="240" w:lineRule="auto"/>
        <w:ind w:left="1080"/>
        <w:jc w:val="thaiDistribute"/>
        <w:rPr>
          <w:rFonts w:ascii="Arial" w:hAnsi="Arial" w:cs="Arial"/>
          <w:sz w:val="18"/>
          <w:szCs w:val="18"/>
          <w:lang w:eastAsia="en-GB" w:bidi="th-TH"/>
        </w:rPr>
      </w:pPr>
      <w:r w:rsidRPr="004A00FA">
        <w:rPr>
          <w:rFonts w:ascii="Arial" w:hAnsi="Arial" w:cs="Arial"/>
          <w:sz w:val="18"/>
          <w:szCs w:val="18"/>
          <w:lang w:eastAsia="en-GB" w:bidi="th-TH"/>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1889BF41" w14:textId="77777777" w:rsidR="0067550C" w:rsidRPr="004A00FA" w:rsidRDefault="0067550C" w:rsidP="00801094">
      <w:pPr>
        <w:spacing w:after="0" w:line="240" w:lineRule="auto"/>
        <w:ind w:left="1080"/>
        <w:jc w:val="thaiDistribute"/>
        <w:rPr>
          <w:rFonts w:ascii="Arial" w:hAnsi="Arial" w:cs="Arial"/>
          <w:sz w:val="18"/>
          <w:szCs w:val="18"/>
          <w:lang w:eastAsia="en-GB" w:bidi="th-TH"/>
        </w:rPr>
      </w:pPr>
    </w:p>
    <w:p w14:paraId="777AF235" w14:textId="77777777" w:rsidR="0067550C" w:rsidRPr="004A00FA" w:rsidRDefault="0067550C" w:rsidP="00801094">
      <w:pPr>
        <w:spacing w:after="0" w:line="240" w:lineRule="auto"/>
        <w:ind w:left="1080"/>
        <w:jc w:val="thaiDistribute"/>
        <w:rPr>
          <w:rFonts w:ascii="Arial" w:hAnsi="Arial" w:cs="Arial"/>
          <w:sz w:val="18"/>
          <w:szCs w:val="18"/>
          <w:lang w:eastAsia="en-GB" w:bidi="th-TH"/>
        </w:rPr>
      </w:pPr>
      <w:r w:rsidRPr="004A00FA">
        <w:rPr>
          <w:rFonts w:ascii="Arial" w:hAnsi="Arial" w:cs="Arial"/>
          <w:sz w:val="18"/>
          <w:szCs w:val="18"/>
          <w:lang w:eastAsia="en-GB" w:bidi="th-TH"/>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42AAD40A" w14:textId="77777777" w:rsidR="0067550C" w:rsidRPr="004A00FA" w:rsidRDefault="0067550C" w:rsidP="00801094">
      <w:pPr>
        <w:spacing w:after="0" w:line="240" w:lineRule="auto"/>
        <w:ind w:left="1080"/>
        <w:jc w:val="thaiDistribute"/>
        <w:rPr>
          <w:rFonts w:ascii="Arial" w:hAnsi="Arial" w:cs="Arial"/>
          <w:sz w:val="18"/>
          <w:szCs w:val="18"/>
          <w:lang w:eastAsia="en-GB" w:bidi="th-TH"/>
        </w:rPr>
      </w:pPr>
    </w:p>
    <w:p w14:paraId="2E9555FB" w14:textId="5E4E383F" w:rsidR="0067550C" w:rsidRPr="004A00FA" w:rsidRDefault="0067550C" w:rsidP="00801094">
      <w:pPr>
        <w:spacing w:after="0" w:line="240" w:lineRule="auto"/>
        <w:ind w:left="1080"/>
        <w:jc w:val="thaiDistribute"/>
        <w:rPr>
          <w:rFonts w:ascii="Arial" w:hAnsi="Arial" w:cs="Arial"/>
          <w:spacing w:val="-2"/>
          <w:sz w:val="18"/>
          <w:szCs w:val="18"/>
          <w:lang w:val="en-GB" w:eastAsia="en-GB" w:bidi="th-TH"/>
        </w:rPr>
      </w:pPr>
      <w:r w:rsidRPr="004A00FA">
        <w:rPr>
          <w:rFonts w:ascii="Arial" w:hAnsi="Arial" w:cs="Arial"/>
          <w:spacing w:val="-2"/>
          <w:sz w:val="18"/>
          <w:szCs w:val="18"/>
          <w:lang w:eastAsia="en-GB" w:bidi="th-TH"/>
        </w:rPr>
        <w:t>On 1 January 2020, the Group has adopted the financial reporting standards</w:t>
      </w:r>
      <w:r w:rsidRPr="004A00FA">
        <w:rPr>
          <w:rFonts w:ascii="Arial" w:hAnsi="Arial" w:cs="Arial"/>
          <w:spacing w:val="-2"/>
          <w:sz w:val="18"/>
          <w:szCs w:val="18"/>
          <w:cs/>
          <w:lang w:eastAsia="en-GB" w:bidi="th-TH"/>
        </w:rPr>
        <w:t xml:space="preserve"> </w:t>
      </w:r>
      <w:r w:rsidRPr="004A00FA">
        <w:rPr>
          <w:rFonts w:ascii="Arial" w:hAnsi="Arial" w:cs="Arial"/>
          <w:spacing w:val="-2"/>
          <w:sz w:val="18"/>
          <w:szCs w:val="18"/>
          <w:lang w:val="en-GB" w:eastAsia="en-GB" w:bidi="th-TH"/>
        </w:rPr>
        <w:t>related to financial instruments</w:t>
      </w:r>
      <w:r w:rsidRPr="004A00FA">
        <w:rPr>
          <w:rFonts w:ascii="Arial" w:hAnsi="Arial" w:cs="Arial"/>
          <w:spacing w:val="-2"/>
          <w:sz w:val="18"/>
          <w:szCs w:val="18"/>
          <w:lang w:eastAsia="en-GB" w:bidi="th-TH"/>
        </w:rPr>
        <w:t xml:space="preserve"> in its financial statements. The impact from the first-time adoption has been disclosed in </w:t>
      </w:r>
      <w:r w:rsidR="00D07AA5" w:rsidRPr="004A00FA">
        <w:rPr>
          <w:rFonts w:ascii="Arial" w:hAnsi="Arial" w:cs="Arial"/>
          <w:spacing w:val="-2"/>
          <w:sz w:val="18"/>
          <w:szCs w:val="18"/>
          <w:lang w:eastAsia="en-GB" w:bidi="th-TH"/>
        </w:rPr>
        <w:t>n</w:t>
      </w:r>
      <w:r w:rsidRPr="004A00FA">
        <w:rPr>
          <w:rFonts w:ascii="Arial" w:hAnsi="Arial" w:cs="Arial"/>
          <w:spacing w:val="-2"/>
          <w:sz w:val="18"/>
          <w:szCs w:val="18"/>
          <w:lang w:eastAsia="en-GB" w:bidi="th-TH"/>
        </w:rPr>
        <w:t xml:space="preserve">ote </w:t>
      </w:r>
      <w:bookmarkStart w:id="1" w:name="_75322sg8ww3z" w:colFirst="0" w:colLast="0"/>
      <w:bookmarkEnd w:id="1"/>
      <w:r w:rsidRPr="004A00FA">
        <w:rPr>
          <w:rFonts w:ascii="Arial" w:hAnsi="Arial" w:cs="Arial"/>
          <w:spacing w:val="-2"/>
          <w:sz w:val="18"/>
          <w:szCs w:val="18"/>
          <w:lang w:val="en-GB" w:eastAsia="en-GB" w:bidi="th-TH"/>
        </w:rPr>
        <w:t>5.</w:t>
      </w:r>
    </w:p>
    <w:p w14:paraId="32104990" w14:textId="77777777" w:rsidR="006E04D9" w:rsidRPr="004A00FA" w:rsidRDefault="006E04D9" w:rsidP="00801094">
      <w:pPr>
        <w:spacing w:after="0" w:line="240" w:lineRule="auto"/>
        <w:ind w:left="1080"/>
        <w:jc w:val="both"/>
        <w:rPr>
          <w:rFonts w:ascii="Arial" w:eastAsia="Arial Unicode MS" w:hAnsi="Arial" w:cs="Arial"/>
          <w:sz w:val="18"/>
          <w:szCs w:val="18"/>
          <w:lang w:bidi="th-TH"/>
        </w:rPr>
      </w:pPr>
    </w:p>
    <w:p w14:paraId="35E2E8D0" w14:textId="77777777" w:rsidR="006E04D9" w:rsidRPr="004A00FA" w:rsidRDefault="006E04D9" w:rsidP="00801094">
      <w:pPr>
        <w:spacing w:after="0" w:line="240" w:lineRule="auto"/>
        <w:ind w:left="1080" w:hanging="540"/>
        <w:jc w:val="both"/>
        <w:rPr>
          <w:rFonts w:ascii="Arial" w:hAnsi="Arial" w:cs="Arial"/>
          <w:b/>
          <w:i/>
          <w:color w:val="CF4A02"/>
          <w:sz w:val="18"/>
          <w:szCs w:val="18"/>
          <w:lang w:val="en-GB" w:eastAsia="en-GB" w:bidi="th-TH"/>
        </w:rPr>
      </w:pPr>
      <w:r w:rsidRPr="004A00FA">
        <w:rPr>
          <w:rFonts w:ascii="Arial" w:hAnsi="Arial" w:cs="Arial"/>
          <w:b/>
          <w:color w:val="CF4A02"/>
          <w:sz w:val="18"/>
          <w:szCs w:val="18"/>
          <w:lang w:val="en-GB" w:eastAsia="en-GB" w:bidi="th-TH"/>
        </w:rPr>
        <w:t>b)</w:t>
      </w:r>
      <w:r w:rsidRPr="004A00FA">
        <w:rPr>
          <w:rFonts w:ascii="Arial" w:hAnsi="Arial" w:cs="Arial"/>
          <w:b/>
          <w:color w:val="CF4A02"/>
          <w:sz w:val="18"/>
          <w:szCs w:val="18"/>
          <w:lang w:val="en-GB" w:eastAsia="en-GB" w:bidi="th-TH"/>
        </w:rPr>
        <w:tab/>
        <w:t xml:space="preserve">TFRS 16, </w:t>
      </w:r>
      <w:r w:rsidRPr="00486068">
        <w:rPr>
          <w:rFonts w:ascii="Arial" w:hAnsi="Arial" w:cs="Arial"/>
          <w:b/>
          <w:iCs/>
          <w:color w:val="CF4A02"/>
          <w:sz w:val="18"/>
          <w:szCs w:val="18"/>
          <w:lang w:val="en-GB" w:eastAsia="en-GB" w:bidi="th-TH"/>
        </w:rPr>
        <w:t>Leases</w:t>
      </w:r>
    </w:p>
    <w:p w14:paraId="5D0A42AF" w14:textId="77777777" w:rsidR="006E04D9" w:rsidRPr="004A00FA" w:rsidRDefault="006E04D9" w:rsidP="00801094">
      <w:pPr>
        <w:spacing w:after="0" w:line="240" w:lineRule="auto"/>
        <w:ind w:left="1080"/>
        <w:jc w:val="both"/>
        <w:rPr>
          <w:rFonts w:ascii="Arial" w:hAnsi="Arial" w:cs="Arial"/>
          <w:color w:val="CF4A02"/>
          <w:sz w:val="18"/>
          <w:szCs w:val="18"/>
          <w:lang w:val="en-GB" w:eastAsia="en-GB" w:bidi="th-TH"/>
        </w:rPr>
      </w:pPr>
    </w:p>
    <w:p w14:paraId="6DAD2C95" w14:textId="1B0F0D7D" w:rsidR="006E04D9" w:rsidRPr="004A00FA" w:rsidRDefault="006E04D9" w:rsidP="00801094">
      <w:pPr>
        <w:spacing w:after="0" w:line="240" w:lineRule="auto"/>
        <w:ind w:left="1080"/>
        <w:jc w:val="thaiDistribute"/>
        <w:rPr>
          <w:rFonts w:ascii="Arial" w:hAnsi="Arial" w:cs="Arial"/>
          <w:sz w:val="18"/>
          <w:szCs w:val="18"/>
          <w:lang w:val="en-GB" w:eastAsia="en-GB" w:bidi="th-TH"/>
        </w:rPr>
      </w:pPr>
      <w:r w:rsidRPr="004A00FA">
        <w:rPr>
          <w:rFonts w:ascii="Arial" w:hAnsi="Arial" w:cs="Arial"/>
          <w:sz w:val="18"/>
          <w:szCs w:val="18"/>
          <w:lang w:val="en-GB" w:eastAsia="en-GB" w:bidi="th-TH"/>
        </w:rPr>
        <w:t>TFRS 16</w:t>
      </w:r>
      <w:r w:rsidRPr="00486068">
        <w:rPr>
          <w:rFonts w:ascii="Arial" w:hAnsi="Arial" w:cs="Arial"/>
          <w:sz w:val="18"/>
          <w:szCs w:val="18"/>
          <w:lang w:val="en-GB" w:eastAsia="en-GB" w:bidi="th-TH"/>
        </w:rPr>
        <w:t>, Leases</w:t>
      </w:r>
      <w:r w:rsidRPr="004A00FA">
        <w:rPr>
          <w:rFonts w:ascii="Arial" w:hAnsi="Arial" w:cs="Arial"/>
          <w:sz w:val="18"/>
          <w:szCs w:val="18"/>
          <w:lang w:val="en-GB" w:eastAsia="en-GB" w:bidi="th-TH"/>
        </w:rPr>
        <w:t xml:space="preserve"> will result in almost all leases</w:t>
      </w:r>
      <w:r w:rsidR="00527316">
        <w:rPr>
          <w:rFonts w:ascii="Arial" w:hAnsi="Arial" w:cs="Arial"/>
          <w:sz w:val="18"/>
          <w:szCs w:val="18"/>
          <w:lang w:val="en-GB" w:eastAsia="en-GB" w:bidi="th-TH"/>
        </w:rPr>
        <w:t xml:space="preserve">, where the Group is a lessee, </w:t>
      </w:r>
      <w:r w:rsidRPr="004A00FA">
        <w:rPr>
          <w:rFonts w:ascii="Arial" w:hAnsi="Arial" w:cs="Arial"/>
          <w:sz w:val="18"/>
          <w:szCs w:val="18"/>
          <w:lang w:val="en-GB" w:eastAsia="en-GB" w:bidi="th-TH"/>
        </w:rPr>
        <w:t xml:space="preserve">being recognised on the </w:t>
      </w:r>
      <w:r w:rsidR="00486068">
        <w:rPr>
          <w:rFonts w:ascii="Arial" w:hAnsi="Arial" w:cs="Arial"/>
          <w:sz w:val="18"/>
          <w:szCs w:val="18"/>
          <w:lang w:val="en-GB" w:eastAsia="en-GB" w:bidi="th-TH"/>
        </w:rPr>
        <w:t>statement of financial position</w:t>
      </w:r>
      <w:r w:rsidRPr="004A00FA">
        <w:rPr>
          <w:rFonts w:ascii="Arial" w:hAnsi="Arial" w:cs="Arial"/>
          <w:sz w:val="18"/>
          <w:szCs w:val="18"/>
          <w:lang w:val="en-GB" w:eastAsia="en-GB" w:bidi="th-TH"/>
        </w:rPr>
        <w:t xml:space="preserve"> as the distinction between operating and finance leases is removed. A right-of-use asset and a lease liability will be recognised, with exception on short-term and low-value leases.</w:t>
      </w:r>
    </w:p>
    <w:p w14:paraId="27943762" w14:textId="77777777" w:rsidR="006E04D9" w:rsidRPr="004A00FA" w:rsidRDefault="006E04D9" w:rsidP="00801094">
      <w:pPr>
        <w:spacing w:after="0" w:line="240" w:lineRule="auto"/>
        <w:ind w:left="1080"/>
        <w:jc w:val="thaiDistribute"/>
        <w:rPr>
          <w:rFonts w:ascii="Arial" w:hAnsi="Arial" w:cs="Arial"/>
          <w:sz w:val="18"/>
          <w:szCs w:val="18"/>
          <w:lang w:val="en-GB" w:eastAsia="en-GB" w:bidi="th-TH"/>
        </w:rPr>
      </w:pPr>
    </w:p>
    <w:p w14:paraId="7C1D69C3" w14:textId="583E1A5B" w:rsidR="006E04D9" w:rsidRPr="004A00FA" w:rsidRDefault="006E04D9" w:rsidP="00801094">
      <w:pPr>
        <w:spacing w:after="0" w:line="240" w:lineRule="auto"/>
        <w:ind w:left="1080"/>
        <w:jc w:val="thaiDistribute"/>
        <w:rPr>
          <w:rFonts w:ascii="Arial" w:hAnsi="Arial" w:cs="Arial"/>
          <w:sz w:val="18"/>
          <w:szCs w:val="18"/>
          <w:lang w:val="en-GB" w:eastAsia="en-GB" w:bidi="th-TH"/>
        </w:rPr>
      </w:pPr>
      <w:r w:rsidRPr="004A00FA">
        <w:rPr>
          <w:rFonts w:ascii="Arial" w:hAnsi="Arial" w:cs="Arial"/>
          <w:sz w:val="18"/>
          <w:szCs w:val="18"/>
          <w:lang w:eastAsia="en-GB" w:bidi="th-TH"/>
        </w:rPr>
        <w:t xml:space="preserve">On 1 January 2020, the Group has adopted the new lease standard in its financial statements. The impact from the first-time adoption has been disclosed in </w:t>
      </w:r>
      <w:r w:rsidR="00D07AA5" w:rsidRPr="004A00FA">
        <w:rPr>
          <w:rFonts w:ascii="Arial" w:hAnsi="Arial" w:cs="Arial"/>
          <w:sz w:val="18"/>
          <w:szCs w:val="18"/>
          <w:lang w:eastAsia="en-GB" w:bidi="th-TH"/>
        </w:rPr>
        <w:t>n</w:t>
      </w:r>
      <w:r w:rsidRPr="004A00FA">
        <w:rPr>
          <w:rFonts w:ascii="Arial" w:hAnsi="Arial" w:cs="Arial"/>
          <w:sz w:val="18"/>
          <w:szCs w:val="18"/>
          <w:lang w:eastAsia="en-GB" w:bidi="th-TH"/>
        </w:rPr>
        <w:t xml:space="preserve">ote </w:t>
      </w:r>
      <w:r w:rsidRPr="004A00FA">
        <w:rPr>
          <w:rFonts w:ascii="Arial" w:hAnsi="Arial" w:cs="Arial"/>
          <w:sz w:val="18"/>
          <w:szCs w:val="18"/>
          <w:lang w:val="en-GB" w:eastAsia="en-GB" w:bidi="th-TH"/>
        </w:rPr>
        <w:t>5.</w:t>
      </w:r>
    </w:p>
    <w:p w14:paraId="0F6F62C4" w14:textId="77777777" w:rsidR="00A23EF8" w:rsidRPr="004A00FA" w:rsidRDefault="00A23EF8" w:rsidP="00801094">
      <w:pPr>
        <w:spacing w:after="0" w:line="240" w:lineRule="auto"/>
        <w:ind w:left="1080"/>
        <w:jc w:val="thaiDistribute"/>
        <w:rPr>
          <w:rFonts w:ascii="Arial" w:hAnsi="Arial" w:cs="Arial"/>
          <w:sz w:val="18"/>
          <w:szCs w:val="18"/>
          <w:lang w:val="en-GB" w:eastAsia="en-GB" w:bidi="th-TH"/>
        </w:rPr>
      </w:pPr>
    </w:p>
    <w:p w14:paraId="3F2CB5AC" w14:textId="77777777" w:rsidR="00FF466B" w:rsidRPr="004A00FA" w:rsidRDefault="00FF466B" w:rsidP="00801094">
      <w:pPr>
        <w:spacing w:after="0" w:line="240" w:lineRule="auto"/>
        <w:ind w:left="1080"/>
        <w:jc w:val="thaiDistribute"/>
        <w:rPr>
          <w:rFonts w:ascii="Arial" w:hAnsi="Arial" w:cs="Arial"/>
          <w:sz w:val="18"/>
          <w:szCs w:val="18"/>
          <w:lang w:val="en-GB" w:eastAsia="en-GB" w:bidi="th-TH"/>
        </w:rPr>
      </w:pPr>
      <w:r w:rsidRPr="004A00FA">
        <w:rPr>
          <w:rFonts w:ascii="Arial" w:hAnsi="Arial" w:cs="Arial"/>
          <w:sz w:val="18"/>
          <w:szCs w:val="18"/>
          <w:lang w:val="en-GB" w:eastAsia="en-GB" w:bidi="th-TH"/>
        </w:rPr>
        <w:t>New and amended financial reporting standards</w:t>
      </w:r>
      <w:r w:rsidRPr="004A00FA">
        <w:rPr>
          <w:rFonts w:ascii="Arial" w:hAnsi="Arial" w:cs="Arial"/>
          <w:sz w:val="18"/>
          <w:szCs w:val="18"/>
          <w:cs/>
          <w:lang w:val="en-GB" w:eastAsia="en-GB" w:bidi="th-TH"/>
        </w:rPr>
        <w:t xml:space="preserve"> </w:t>
      </w:r>
      <w:r w:rsidR="00CA4F81" w:rsidRPr="004A00FA">
        <w:rPr>
          <w:rFonts w:ascii="Arial" w:hAnsi="Arial" w:cs="Arial"/>
          <w:sz w:val="18"/>
          <w:szCs w:val="18"/>
          <w:lang w:val="en-GB" w:eastAsia="en-GB" w:bidi="th-TH"/>
        </w:rPr>
        <w:t>w</w:t>
      </w:r>
      <w:r w:rsidR="004A5C4D" w:rsidRPr="004A00FA">
        <w:rPr>
          <w:rFonts w:ascii="Arial" w:hAnsi="Arial" w:cs="Arial"/>
          <w:sz w:val="18"/>
          <w:szCs w:val="18"/>
          <w:lang w:val="en-GB" w:eastAsia="en-GB" w:bidi="th-TH"/>
        </w:rPr>
        <w:t>ith no material impacts on the group are as follows:</w:t>
      </w:r>
    </w:p>
    <w:p w14:paraId="3142515D" w14:textId="77777777" w:rsidR="00CA4F81" w:rsidRPr="004A00FA" w:rsidRDefault="00CA4F81" w:rsidP="00801094">
      <w:pPr>
        <w:spacing w:after="0" w:line="240" w:lineRule="auto"/>
        <w:ind w:left="1080"/>
        <w:jc w:val="thaiDistribute"/>
        <w:rPr>
          <w:rFonts w:ascii="Arial" w:hAnsi="Arial" w:cs="Arial"/>
          <w:sz w:val="18"/>
          <w:szCs w:val="18"/>
          <w:lang w:val="en-GB" w:eastAsia="en-GB" w:bidi="th-TH"/>
        </w:rPr>
      </w:pPr>
    </w:p>
    <w:p w14:paraId="2A748872" w14:textId="6D33EF68" w:rsidR="007E6EB7" w:rsidRPr="004A00FA" w:rsidRDefault="00A23EF8" w:rsidP="007E6EB7">
      <w:pPr>
        <w:numPr>
          <w:ilvl w:val="0"/>
          <w:numId w:val="8"/>
        </w:numPr>
        <w:tabs>
          <w:tab w:val="left" w:pos="1134"/>
        </w:tabs>
        <w:spacing w:after="0" w:line="240" w:lineRule="auto"/>
        <w:ind w:left="1418" w:hanging="851"/>
        <w:jc w:val="thaiDistribute"/>
        <w:rPr>
          <w:rFonts w:ascii="Arial" w:hAnsi="Arial" w:cs="Arial"/>
          <w:sz w:val="18"/>
          <w:szCs w:val="18"/>
          <w:lang w:val="en" w:eastAsia="en-GB" w:bidi="th-TH"/>
        </w:rPr>
      </w:pPr>
      <w:r w:rsidRPr="004A00FA">
        <w:rPr>
          <w:rFonts w:ascii="Arial" w:hAnsi="Arial" w:cs="Arial"/>
          <w:sz w:val="18"/>
          <w:szCs w:val="18"/>
          <w:lang w:val="en" w:eastAsia="en-GB" w:bidi="th-TH"/>
        </w:rPr>
        <w:t>Amendment to TAS 12, Income tax</w:t>
      </w:r>
    </w:p>
    <w:p w14:paraId="29DFDC27" w14:textId="5E1017F9" w:rsidR="007E6EB7" w:rsidRPr="004A00FA" w:rsidRDefault="00A23EF8" w:rsidP="007E6EB7">
      <w:pPr>
        <w:numPr>
          <w:ilvl w:val="0"/>
          <w:numId w:val="8"/>
        </w:numPr>
        <w:tabs>
          <w:tab w:val="left" w:pos="1134"/>
        </w:tabs>
        <w:spacing w:after="0" w:line="240" w:lineRule="auto"/>
        <w:ind w:left="1418" w:hanging="851"/>
        <w:jc w:val="thaiDistribute"/>
        <w:rPr>
          <w:rFonts w:ascii="Arial" w:hAnsi="Arial" w:cs="Arial"/>
          <w:sz w:val="18"/>
          <w:szCs w:val="18"/>
          <w:lang w:val="en" w:eastAsia="en-GB" w:bidi="th-TH"/>
        </w:rPr>
      </w:pPr>
      <w:r w:rsidRPr="004A00FA">
        <w:rPr>
          <w:rFonts w:ascii="Arial" w:hAnsi="Arial" w:cs="Arial"/>
          <w:sz w:val="18"/>
          <w:szCs w:val="18"/>
          <w:lang w:val="en" w:eastAsia="en-GB" w:bidi="th-TH"/>
        </w:rPr>
        <w:t>Amendment to TAS 19, Employee benefits (plan amendment, curtailment or settlement)</w:t>
      </w:r>
    </w:p>
    <w:p w14:paraId="056C3F09" w14:textId="123F850C" w:rsidR="00A23EF8" w:rsidRPr="004A00FA" w:rsidRDefault="00A23EF8" w:rsidP="007E6EB7">
      <w:pPr>
        <w:numPr>
          <w:ilvl w:val="0"/>
          <w:numId w:val="8"/>
        </w:numPr>
        <w:tabs>
          <w:tab w:val="left" w:pos="1134"/>
        </w:tabs>
        <w:spacing w:after="0" w:line="240" w:lineRule="auto"/>
        <w:ind w:left="1418" w:hanging="851"/>
        <w:jc w:val="thaiDistribute"/>
        <w:rPr>
          <w:rFonts w:ascii="Arial" w:hAnsi="Arial" w:cs="Arial"/>
          <w:sz w:val="18"/>
          <w:szCs w:val="18"/>
          <w:lang w:val="en" w:eastAsia="en-GB" w:bidi="th-TH"/>
        </w:rPr>
      </w:pPr>
      <w:r w:rsidRPr="004A00FA">
        <w:rPr>
          <w:rFonts w:ascii="Arial" w:hAnsi="Arial" w:cs="Arial"/>
          <w:sz w:val="18"/>
          <w:szCs w:val="18"/>
          <w:lang w:val="en" w:eastAsia="en-GB" w:bidi="th-TH"/>
        </w:rPr>
        <w:t>Amendment to TAS 23, Borrowing costs</w:t>
      </w:r>
    </w:p>
    <w:p w14:paraId="24BAF6DE" w14:textId="77777777" w:rsidR="00A23EF8" w:rsidRPr="004A00FA" w:rsidRDefault="00A23EF8" w:rsidP="007E6EB7">
      <w:pPr>
        <w:numPr>
          <w:ilvl w:val="0"/>
          <w:numId w:val="8"/>
        </w:numPr>
        <w:tabs>
          <w:tab w:val="left" w:pos="1134"/>
        </w:tabs>
        <w:spacing w:after="0" w:line="240" w:lineRule="auto"/>
        <w:ind w:left="1418" w:hanging="851"/>
        <w:jc w:val="thaiDistribute"/>
        <w:rPr>
          <w:rFonts w:ascii="Arial" w:hAnsi="Arial" w:cs="Arial"/>
          <w:sz w:val="18"/>
          <w:szCs w:val="18"/>
          <w:cs/>
          <w:lang w:val="en" w:eastAsia="en-GB" w:bidi="th-TH"/>
        </w:rPr>
      </w:pPr>
      <w:r w:rsidRPr="004A00FA">
        <w:rPr>
          <w:rFonts w:ascii="Arial" w:hAnsi="Arial" w:cs="Arial"/>
          <w:sz w:val="18"/>
          <w:szCs w:val="18"/>
          <w:lang w:val="en" w:eastAsia="en-GB" w:bidi="th-TH"/>
        </w:rPr>
        <w:t>TFRIC 23, Uncertainty over income tax treatments</w:t>
      </w:r>
    </w:p>
    <w:p w14:paraId="339D6625" w14:textId="77777777" w:rsidR="006E04D9" w:rsidRPr="004A00FA" w:rsidRDefault="006E04D9" w:rsidP="00801094">
      <w:pPr>
        <w:spacing w:after="0" w:line="240" w:lineRule="auto"/>
        <w:ind w:left="540"/>
        <w:jc w:val="both"/>
        <w:rPr>
          <w:rFonts w:ascii="Arial" w:hAnsi="Arial" w:cs="Arial"/>
          <w:bCs/>
          <w:color w:val="CF4A02"/>
          <w:sz w:val="18"/>
          <w:szCs w:val="18"/>
          <w:lang w:val="en-GB" w:eastAsia="en-GB" w:bidi="th-TH"/>
        </w:rPr>
      </w:pPr>
    </w:p>
    <w:p w14:paraId="386475A4" w14:textId="77777777" w:rsidR="006E04D9" w:rsidRPr="004A00FA" w:rsidRDefault="006E04D9" w:rsidP="00801094">
      <w:pPr>
        <w:keepNext/>
        <w:keepLines/>
        <w:spacing w:after="0" w:line="240" w:lineRule="auto"/>
        <w:ind w:left="540" w:hanging="540"/>
        <w:jc w:val="both"/>
        <w:outlineLvl w:val="1"/>
        <w:rPr>
          <w:rFonts w:ascii="Arial" w:hAnsi="Arial" w:cs="Arial"/>
          <w:bCs/>
          <w:color w:val="CF4A02"/>
          <w:sz w:val="18"/>
          <w:szCs w:val="18"/>
          <w:lang w:val="en-GB" w:eastAsia="en-GB" w:bidi="th-TH"/>
        </w:rPr>
      </w:pPr>
      <w:bookmarkStart w:id="2" w:name="_Toc48735996"/>
      <w:r w:rsidRPr="004A00FA">
        <w:rPr>
          <w:rFonts w:ascii="Arial" w:hAnsi="Arial" w:cs="Arial"/>
          <w:b/>
          <w:bCs/>
          <w:color w:val="CF4A02"/>
          <w:sz w:val="18"/>
          <w:szCs w:val="18"/>
          <w:lang w:val="en-GB" w:eastAsia="en-GB" w:bidi="th-TH"/>
        </w:rPr>
        <w:t>4.2</w:t>
      </w:r>
      <w:r w:rsidRPr="004A00FA">
        <w:rPr>
          <w:rFonts w:ascii="Arial" w:hAnsi="Arial" w:cs="Arial"/>
          <w:b/>
          <w:bCs/>
          <w:color w:val="CF4A02"/>
          <w:sz w:val="18"/>
          <w:szCs w:val="18"/>
          <w:lang w:val="en-GB" w:eastAsia="en-GB" w:bidi="th-TH"/>
        </w:rPr>
        <w:tab/>
        <w:t>New and amended financial reporting standards that are effective for accounting period beginning or after 1 January 2021</w:t>
      </w:r>
      <w:bookmarkEnd w:id="2"/>
    </w:p>
    <w:p w14:paraId="0101EEC2" w14:textId="77777777" w:rsidR="006E04D9" w:rsidRPr="004A00FA" w:rsidRDefault="006E04D9" w:rsidP="006E04D9">
      <w:pPr>
        <w:spacing w:after="0" w:line="240" w:lineRule="auto"/>
        <w:ind w:left="540"/>
        <w:jc w:val="both"/>
        <w:rPr>
          <w:rFonts w:ascii="Arial" w:hAnsi="Arial" w:cs="Arial"/>
          <w:color w:val="CF4A02"/>
          <w:sz w:val="18"/>
          <w:szCs w:val="18"/>
          <w:lang w:val="en-GB" w:eastAsia="en-GB" w:bidi="th-TH"/>
        </w:rPr>
      </w:pPr>
    </w:p>
    <w:p w14:paraId="42313FEC" w14:textId="77777777" w:rsidR="00C44E6D" w:rsidRPr="004A00FA" w:rsidRDefault="00C44E6D" w:rsidP="00801094">
      <w:pPr>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t>The Group assesses the impact of new and revised financial reporting standards. Which is not yet effective in the current report period is as follows:</w:t>
      </w:r>
    </w:p>
    <w:p w14:paraId="766E2A75" w14:textId="77777777" w:rsidR="00C44E6D" w:rsidRPr="004A00FA" w:rsidRDefault="00C44E6D" w:rsidP="00C44E6D">
      <w:pPr>
        <w:spacing w:after="0" w:line="240" w:lineRule="auto"/>
        <w:jc w:val="both"/>
        <w:rPr>
          <w:rFonts w:ascii="Arial" w:hAnsi="Arial" w:cs="Arial"/>
          <w:sz w:val="18"/>
          <w:szCs w:val="18"/>
          <w:lang w:val="en-GB" w:eastAsia="en-GB" w:bidi="th-TH"/>
        </w:rPr>
      </w:pPr>
    </w:p>
    <w:p w14:paraId="7B5FBB1E" w14:textId="77777777" w:rsidR="00C44E6D" w:rsidRPr="004A00FA" w:rsidRDefault="00C44E6D" w:rsidP="00801094">
      <w:pPr>
        <w:numPr>
          <w:ilvl w:val="0"/>
          <w:numId w:val="6"/>
        </w:numPr>
        <w:tabs>
          <w:tab w:val="left" w:pos="1080"/>
        </w:tabs>
        <w:spacing w:after="0" w:line="240" w:lineRule="auto"/>
        <w:ind w:left="1080" w:hanging="540"/>
        <w:contextualSpacing/>
        <w:jc w:val="both"/>
        <w:rPr>
          <w:rFonts w:ascii="Arial" w:eastAsia="Cambria" w:hAnsi="Arial" w:cs="Arial"/>
          <w:bCs/>
          <w:spacing w:val="-4"/>
          <w:sz w:val="18"/>
          <w:szCs w:val="18"/>
          <w:lang w:val="en-GB"/>
        </w:rPr>
      </w:pPr>
      <w:r w:rsidRPr="004A00FA">
        <w:rPr>
          <w:rFonts w:ascii="Arial" w:eastAsia="Cambria" w:hAnsi="Arial" w:cs="Arial"/>
          <w:b/>
          <w:bCs/>
          <w:color w:val="CF4A02"/>
          <w:spacing w:val="-4"/>
          <w:sz w:val="18"/>
          <w:szCs w:val="18"/>
        </w:rPr>
        <w:t>Revised Conceptual Framework for Financial Reporting</w:t>
      </w:r>
      <w:r w:rsidRPr="004A00FA">
        <w:rPr>
          <w:rFonts w:ascii="Arial" w:eastAsia="Cambria" w:hAnsi="Arial" w:cs="Arial"/>
          <w:color w:val="CF4A02"/>
          <w:spacing w:val="-4"/>
          <w:sz w:val="18"/>
          <w:szCs w:val="18"/>
        </w:rPr>
        <w:t xml:space="preserve"> </w:t>
      </w:r>
      <w:r w:rsidRPr="004A00FA">
        <w:rPr>
          <w:rFonts w:ascii="Arial" w:eastAsia="Cambria" w:hAnsi="Arial" w:cs="Arial"/>
          <w:spacing w:val="-4"/>
          <w:sz w:val="18"/>
          <w:szCs w:val="18"/>
        </w:rPr>
        <w:t>added the following key principals and guidance:</w:t>
      </w:r>
    </w:p>
    <w:p w14:paraId="229A6E67" w14:textId="77777777" w:rsidR="00C44E6D" w:rsidRPr="004A00FA" w:rsidRDefault="00C44E6D" w:rsidP="00801094">
      <w:pPr>
        <w:spacing w:after="0" w:line="240" w:lineRule="auto"/>
        <w:ind w:left="1080"/>
        <w:contextualSpacing/>
        <w:jc w:val="both"/>
        <w:rPr>
          <w:rFonts w:ascii="Arial" w:eastAsia="Cambria" w:hAnsi="Arial" w:cs="Arial"/>
          <w:bCs/>
          <w:sz w:val="18"/>
          <w:szCs w:val="18"/>
          <w:lang w:val="en-GB"/>
        </w:rPr>
      </w:pPr>
    </w:p>
    <w:p w14:paraId="198A2CAD" w14:textId="179A2352" w:rsidR="00C44E6D" w:rsidRPr="004A00FA" w:rsidRDefault="00C44E6D" w:rsidP="00801094">
      <w:pPr>
        <w:numPr>
          <w:ilvl w:val="0"/>
          <w:numId w:val="7"/>
        </w:numPr>
        <w:spacing w:after="0" w:line="240" w:lineRule="auto"/>
        <w:ind w:left="1440" w:hanging="374"/>
        <w:contextualSpacing/>
        <w:jc w:val="both"/>
        <w:rPr>
          <w:rFonts w:ascii="Arial" w:eastAsia="Cambria" w:hAnsi="Arial" w:cs="Arial"/>
          <w:sz w:val="18"/>
          <w:szCs w:val="18"/>
          <w:lang w:val="en-GB"/>
        </w:rPr>
      </w:pPr>
      <w:r w:rsidRPr="004A00FA">
        <w:rPr>
          <w:rFonts w:ascii="Arial" w:eastAsia="Cambria" w:hAnsi="Arial" w:cs="Arial"/>
          <w:sz w:val="18"/>
          <w:szCs w:val="18"/>
          <w:lang w:val="en-GB"/>
        </w:rPr>
        <w:t xml:space="preserve">Measurement basis, including </w:t>
      </w:r>
      <w:r w:rsidR="00527316">
        <w:rPr>
          <w:rFonts w:ascii="Arial" w:eastAsia="Cambria" w:hAnsi="Arial" w:cs="Arial"/>
          <w:sz w:val="18"/>
          <w:szCs w:val="18"/>
          <w:lang w:val="en-GB"/>
        </w:rPr>
        <w:t xml:space="preserve">the considering </w:t>
      </w:r>
      <w:r w:rsidRPr="004A00FA">
        <w:rPr>
          <w:rFonts w:ascii="Arial" w:eastAsia="Cambria" w:hAnsi="Arial" w:cs="Arial"/>
          <w:sz w:val="18"/>
          <w:szCs w:val="18"/>
          <w:lang w:val="en-GB"/>
        </w:rPr>
        <w:t xml:space="preserve">factors </w:t>
      </w:r>
      <w:r w:rsidR="00527316">
        <w:rPr>
          <w:rFonts w:ascii="Arial" w:eastAsia="Cambria" w:hAnsi="Arial" w:cs="Arial"/>
          <w:sz w:val="18"/>
          <w:szCs w:val="18"/>
          <w:lang w:val="en-GB"/>
        </w:rPr>
        <w:t xml:space="preserve">when determine the </w:t>
      </w:r>
      <w:r w:rsidRPr="004A00FA">
        <w:rPr>
          <w:rFonts w:ascii="Arial" w:eastAsia="Cambria" w:hAnsi="Arial" w:cs="Arial"/>
          <w:sz w:val="18"/>
          <w:szCs w:val="18"/>
          <w:lang w:val="en-GB"/>
        </w:rPr>
        <w:t>measurement basis</w:t>
      </w:r>
      <w:r w:rsidR="001E71B1">
        <w:rPr>
          <w:rFonts w:ascii="Arial" w:eastAsia="Cambria" w:hAnsi="Arial" w:cs="Arial"/>
          <w:sz w:val="18"/>
          <w:szCs w:val="18"/>
          <w:lang w:val="en-GB"/>
        </w:rPr>
        <w:t>,</w:t>
      </w:r>
    </w:p>
    <w:p w14:paraId="64E0B8B8" w14:textId="0F49B910" w:rsidR="00C44E6D" w:rsidRPr="004A00FA" w:rsidRDefault="00C44E6D" w:rsidP="00801094">
      <w:pPr>
        <w:numPr>
          <w:ilvl w:val="0"/>
          <w:numId w:val="7"/>
        </w:numPr>
        <w:spacing w:after="0" w:line="240" w:lineRule="auto"/>
        <w:ind w:left="1440" w:hanging="374"/>
        <w:contextualSpacing/>
        <w:jc w:val="both"/>
        <w:rPr>
          <w:rFonts w:ascii="Arial" w:eastAsia="Cambria" w:hAnsi="Arial" w:cs="Arial"/>
          <w:spacing w:val="-4"/>
          <w:sz w:val="18"/>
          <w:szCs w:val="18"/>
          <w:lang w:val="en-GB"/>
        </w:rPr>
      </w:pPr>
      <w:r w:rsidRPr="004A00FA">
        <w:rPr>
          <w:rFonts w:ascii="Arial" w:eastAsia="Cambria" w:hAnsi="Arial" w:cs="Arial"/>
          <w:spacing w:val="-4"/>
          <w:sz w:val="18"/>
          <w:szCs w:val="18"/>
          <w:lang w:val="en-GB"/>
        </w:rPr>
        <w:t>Presentation and disclosure, including classification of income and expenses in other comprehensive income</w:t>
      </w:r>
      <w:r w:rsidR="001E71B1">
        <w:rPr>
          <w:rFonts w:ascii="Arial" w:eastAsia="Cambria" w:hAnsi="Arial" w:cs="Arial"/>
          <w:spacing w:val="-4"/>
          <w:sz w:val="18"/>
          <w:szCs w:val="18"/>
          <w:lang w:val="en-GB"/>
        </w:rPr>
        <w:t>,</w:t>
      </w:r>
    </w:p>
    <w:p w14:paraId="1C1B5CD0" w14:textId="1A4D5E1A" w:rsidR="00C44E6D" w:rsidRPr="004A00FA" w:rsidRDefault="00C44E6D" w:rsidP="00801094">
      <w:pPr>
        <w:numPr>
          <w:ilvl w:val="0"/>
          <w:numId w:val="7"/>
        </w:numPr>
        <w:spacing w:after="0" w:line="240" w:lineRule="auto"/>
        <w:ind w:left="1440" w:hanging="374"/>
        <w:contextualSpacing/>
        <w:jc w:val="both"/>
        <w:rPr>
          <w:rFonts w:ascii="Arial" w:eastAsia="Cambria" w:hAnsi="Arial" w:cs="Arial"/>
          <w:sz w:val="18"/>
          <w:szCs w:val="18"/>
          <w:lang w:val="en-GB"/>
        </w:rPr>
      </w:pPr>
      <w:r w:rsidRPr="004A00FA">
        <w:rPr>
          <w:rFonts w:ascii="Arial" w:eastAsia="Cambria" w:hAnsi="Arial" w:cs="Arial"/>
          <w:sz w:val="18"/>
          <w:szCs w:val="18"/>
          <w:lang w:val="en-GB"/>
        </w:rPr>
        <w:t xml:space="preserve">Definition of a reporting entity, which maybe a </w:t>
      </w:r>
      <w:r w:rsidR="00527316">
        <w:rPr>
          <w:rFonts w:ascii="Arial" w:eastAsia="Cambria" w:hAnsi="Arial" w:cs="Arial"/>
          <w:sz w:val="18"/>
          <w:szCs w:val="18"/>
          <w:lang w:val="en-GB"/>
        </w:rPr>
        <w:t xml:space="preserve">single </w:t>
      </w:r>
      <w:r w:rsidRPr="004A00FA">
        <w:rPr>
          <w:rFonts w:ascii="Arial" w:eastAsia="Cambria" w:hAnsi="Arial" w:cs="Arial"/>
          <w:sz w:val="18"/>
          <w:szCs w:val="18"/>
          <w:lang w:val="en-GB"/>
        </w:rPr>
        <w:t>legal entity, or a portion of an entity</w:t>
      </w:r>
      <w:r w:rsidR="00527316">
        <w:rPr>
          <w:rFonts w:ascii="Arial" w:eastAsia="Cambria" w:hAnsi="Arial" w:cs="Arial"/>
          <w:sz w:val="18"/>
          <w:szCs w:val="18"/>
          <w:lang w:val="en-GB"/>
        </w:rPr>
        <w:t>, or compose of more than one entity</w:t>
      </w:r>
      <w:r w:rsidR="001E71B1">
        <w:rPr>
          <w:rFonts w:ascii="Arial" w:eastAsia="Cambria" w:hAnsi="Arial" w:cs="Arial"/>
          <w:sz w:val="18"/>
          <w:szCs w:val="18"/>
          <w:lang w:val="en-GB"/>
        </w:rPr>
        <w:t>,</w:t>
      </w:r>
      <w:r w:rsidR="00486068">
        <w:rPr>
          <w:rFonts w:ascii="Arial" w:eastAsia="Cambria" w:hAnsi="Arial" w:cs="Arial"/>
          <w:sz w:val="18"/>
          <w:szCs w:val="18"/>
          <w:lang w:val="en-GB"/>
        </w:rPr>
        <w:t xml:space="preserve"> and</w:t>
      </w:r>
    </w:p>
    <w:p w14:paraId="60C4559A" w14:textId="77777777" w:rsidR="00C44E6D" w:rsidRPr="004A00FA" w:rsidRDefault="00C44E6D" w:rsidP="00801094">
      <w:pPr>
        <w:numPr>
          <w:ilvl w:val="0"/>
          <w:numId w:val="7"/>
        </w:numPr>
        <w:spacing w:after="0" w:line="240" w:lineRule="auto"/>
        <w:ind w:left="1440" w:hanging="374"/>
        <w:contextualSpacing/>
        <w:jc w:val="both"/>
        <w:rPr>
          <w:rFonts w:ascii="Arial" w:eastAsia="Cambria" w:hAnsi="Arial" w:cs="Arial"/>
          <w:sz w:val="18"/>
          <w:szCs w:val="18"/>
          <w:lang w:val="en-GB"/>
        </w:rPr>
      </w:pPr>
      <w:r w:rsidRPr="004A00FA">
        <w:rPr>
          <w:rFonts w:ascii="Arial" w:eastAsia="Cambria" w:hAnsi="Arial" w:cs="Arial"/>
          <w:sz w:val="18"/>
          <w:szCs w:val="18"/>
          <w:lang w:val="en-GB"/>
        </w:rPr>
        <w:t>Derecognition of assets and liabilities</w:t>
      </w:r>
    </w:p>
    <w:p w14:paraId="6714DE11" w14:textId="77777777" w:rsidR="00C44E6D" w:rsidRPr="004A00FA" w:rsidRDefault="00C44E6D" w:rsidP="00801094">
      <w:pPr>
        <w:spacing w:after="0" w:line="240" w:lineRule="auto"/>
        <w:ind w:left="1080"/>
        <w:jc w:val="both"/>
        <w:rPr>
          <w:rFonts w:ascii="Arial" w:hAnsi="Arial" w:cs="Arial"/>
          <w:sz w:val="18"/>
          <w:szCs w:val="18"/>
          <w:lang w:val="en-GB" w:eastAsia="en-GB" w:bidi="th-TH"/>
        </w:rPr>
      </w:pPr>
    </w:p>
    <w:p w14:paraId="4664718A" w14:textId="75BDADD4" w:rsidR="00471D12" w:rsidRDefault="00471D12" w:rsidP="00471D12">
      <w:pPr>
        <w:spacing w:after="0" w:line="240" w:lineRule="auto"/>
        <w:ind w:left="1080"/>
        <w:jc w:val="both"/>
        <w:rPr>
          <w:rFonts w:ascii="Arial" w:hAnsi="Arial" w:cs="Arial"/>
          <w:sz w:val="18"/>
          <w:szCs w:val="18"/>
          <w:lang w:val="en-GB" w:eastAsia="en-GB" w:bidi="th-TH"/>
        </w:rPr>
      </w:pPr>
      <w:r w:rsidRPr="00471D12">
        <w:rPr>
          <w:rFonts w:ascii="Arial" w:hAnsi="Arial" w:cs="Arial"/>
          <w:sz w:val="18"/>
          <w:szCs w:val="18"/>
          <w:lang w:val="en-GB" w:eastAsia="en-GB" w:bidi="th-TH"/>
        </w:rPr>
        <w:t xml:space="preserve">The amendment also includes the revision to the definition and the basis in grouping of an asset and liability in the financial statements. In addition, it clarifies the objectivity of the management </w:t>
      </w:r>
      <w:r w:rsidR="001E71B1">
        <w:rPr>
          <w:rFonts w:ascii="Arial" w:hAnsi="Arial" w:cs="Arial"/>
          <w:sz w:val="18"/>
          <w:szCs w:val="18"/>
          <w:lang w:val="en-GB" w:eastAsia="en-GB" w:bidi="th-TH"/>
        </w:rPr>
        <w:t>in</w:t>
      </w:r>
      <w:r w:rsidRPr="00471D12">
        <w:rPr>
          <w:rFonts w:ascii="Arial" w:hAnsi="Arial" w:cs="Arial"/>
          <w:sz w:val="18"/>
          <w:szCs w:val="18"/>
          <w:lang w:val="en-GB" w:eastAsia="en-GB" w:bidi="th-TH"/>
        </w:rPr>
        <w:t xml:space="preserve"> procuring the economic resources of the Group, conservatism principle and uncertainty of measurement basis in the financial reporting.</w:t>
      </w:r>
    </w:p>
    <w:p w14:paraId="36E8AF63" w14:textId="16333AD3" w:rsidR="00C44E6D" w:rsidRPr="004A00FA" w:rsidRDefault="00801094" w:rsidP="00471D12">
      <w:pPr>
        <w:spacing w:after="0" w:line="240" w:lineRule="auto"/>
        <w:ind w:left="1080"/>
        <w:jc w:val="both"/>
        <w:rPr>
          <w:rFonts w:ascii="Arial" w:hAnsi="Arial" w:cs="Arial"/>
          <w:sz w:val="18"/>
          <w:szCs w:val="18"/>
          <w:lang w:val="en-GB" w:eastAsia="en-GB" w:bidi="th-TH"/>
        </w:rPr>
      </w:pPr>
      <w:r w:rsidRPr="004A00FA">
        <w:rPr>
          <w:rFonts w:ascii="Arial" w:hAnsi="Arial" w:cs="Arial"/>
          <w:sz w:val="18"/>
          <w:szCs w:val="18"/>
          <w:lang w:val="en-GB" w:eastAsia="en-GB" w:bidi="th-TH"/>
        </w:rPr>
        <w:br w:type="page"/>
      </w:r>
    </w:p>
    <w:p w14:paraId="179D36E5" w14:textId="77777777" w:rsidR="00C44E6D" w:rsidRPr="004A00FA" w:rsidRDefault="00C44E6D" w:rsidP="00801094">
      <w:pPr>
        <w:numPr>
          <w:ilvl w:val="0"/>
          <w:numId w:val="6"/>
        </w:numPr>
        <w:tabs>
          <w:tab w:val="left" w:pos="1080"/>
        </w:tabs>
        <w:spacing w:after="0" w:line="240" w:lineRule="auto"/>
        <w:ind w:left="1080" w:hanging="567"/>
        <w:contextualSpacing/>
        <w:jc w:val="both"/>
        <w:rPr>
          <w:rFonts w:ascii="Arial" w:eastAsia="Cambria" w:hAnsi="Arial" w:cs="Arial"/>
          <w:sz w:val="18"/>
          <w:szCs w:val="18"/>
          <w:lang w:val="en-GB"/>
        </w:rPr>
      </w:pPr>
      <w:r w:rsidRPr="004A00FA">
        <w:rPr>
          <w:rFonts w:ascii="Arial" w:eastAsia="Arial Unicode MS" w:hAnsi="Arial" w:cs="Arial"/>
          <w:b/>
          <w:bCs/>
          <w:color w:val="CF4A02"/>
          <w:spacing w:val="-4"/>
          <w:sz w:val="18"/>
          <w:szCs w:val="18"/>
          <w:lang w:val="en-GB"/>
        </w:rPr>
        <w:t>Amendment to TFRS 9, Financial instruments and TFRS 7, Financial instruments: disclosures</w:t>
      </w:r>
      <w:r w:rsidRPr="004A00FA">
        <w:rPr>
          <w:rFonts w:ascii="Arial" w:eastAsia="Cambria" w:hAnsi="Arial" w:cs="Arial"/>
          <w:color w:val="CF4A02"/>
          <w:sz w:val="18"/>
          <w:szCs w:val="18"/>
          <w:lang w:val="en-GB"/>
        </w:rPr>
        <w:t xml:space="preserve"> </w:t>
      </w:r>
      <w:r w:rsidRPr="004A00FA">
        <w:rPr>
          <w:rFonts w:ascii="Arial" w:eastAsia="Cambria"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054F9F13" w14:textId="77777777" w:rsidR="00C44E6D" w:rsidRPr="00471D12" w:rsidRDefault="00C44E6D" w:rsidP="00C44E6D">
      <w:pPr>
        <w:spacing w:after="0" w:line="240" w:lineRule="auto"/>
        <w:ind w:left="567" w:hanging="567"/>
        <w:contextualSpacing/>
        <w:rPr>
          <w:rFonts w:ascii="Arial" w:eastAsia="Cambria" w:hAnsi="Arial" w:cs="Arial"/>
          <w:sz w:val="16"/>
          <w:szCs w:val="16"/>
          <w:lang w:val="en-GB"/>
        </w:rPr>
      </w:pPr>
    </w:p>
    <w:p w14:paraId="5A965200" w14:textId="16E8CA09" w:rsidR="00C44E6D" w:rsidRDefault="00C44E6D" w:rsidP="00801094">
      <w:pPr>
        <w:numPr>
          <w:ilvl w:val="0"/>
          <w:numId w:val="6"/>
        </w:numPr>
        <w:tabs>
          <w:tab w:val="left" w:pos="1080"/>
        </w:tabs>
        <w:spacing w:after="0" w:line="240" w:lineRule="auto"/>
        <w:ind w:left="1080" w:hanging="540"/>
        <w:contextualSpacing/>
        <w:jc w:val="both"/>
        <w:rPr>
          <w:rFonts w:ascii="Arial" w:eastAsia="Cambria" w:hAnsi="Arial" w:cs="Arial"/>
          <w:sz w:val="18"/>
          <w:szCs w:val="18"/>
          <w:lang w:val="en-GB"/>
        </w:rPr>
      </w:pPr>
      <w:r w:rsidRPr="004A00FA">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4A00FA">
        <w:rPr>
          <w:rFonts w:ascii="Arial" w:eastAsia="Cambria" w:hAnsi="Arial" w:cs="Arial"/>
          <w:color w:val="CF4A02"/>
          <w:sz w:val="18"/>
          <w:szCs w:val="18"/>
          <w:lang w:val="en-GB"/>
        </w:rPr>
        <w:t xml:space="preserve"> </w:t>
      </w:r>
      <w:r w:rsidRPr="004A00FA">
        <w:rPr>
          <w:rFonts w:ascii="Arial" w:eastAsia="Cambria" w:hAnsi="Arial" w:cs="Arial"/>
          <w:sz w:val="18"/>
          <w:szCs w:val="18"/>
          <w:lang w:val="en-GB"/>
        </w:rPr>
        <w:t xml:space="preserve">amended </w:t>
      </w:r>
      <w:r w:rsidR="001E71B1">
        <w:rPr>
          <w:rFonts w:ascii="Arial" w:eastAsia="Cambria" w:hAnsi="Arial" w:cs="Arial"/>
          <w:sz w:val="18"/>
          <w:szCs w:val="18"/>
          <w:lang w:val="en-GB"/>
        </w:rPr>
        <w:t>the</w:t>
      </w:r>
      <w:r w:rsidRPr="004A00FA">
        <w:rPr>
          <w:rFonts w:ascii="Arial" w:eastAsia="Cambria" w:hAnsi="Arial" w:cs="Arial"/>
          <w:sz w:val="18"/>
          <w:szCs w:val="18"/>
          <w:lang w:val="en-GB"/>
        </w:rPr>
        <w:t xml:space="preserve">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3F174311" w14:textId="77777777" w:rsidR="00471D12" w:rsidRPr="00471D12" w:rsidRDefault="00471D12" w:rsidP="00471D12">
      <w:pPr>
        <w:tabs>
          <w:tab w:val="left" w:pos="1080"/>
        </w:tabs>
        <w:spacing w:after="0" w:line="240" w:lineRule="auto"/>
        <w:ind w:left="1080"/>
        <w:contextualSpacing/>
        <w:jc w:val="both"/>
        <w:rPr>
          <w:rFonts w:ascii="Arial" w:eastAsia="Cambria" w:hAnsi="Arial" w:cs="Arial"/>
          <w:sz w:val="16"/>
          <w:szCs w:val="16"/>
          <w:lang w:val="en-GB"/>
        </w:rPr>
      </w:pPr>
    </w:p>
    <w:p w14:paraId="2D6E9237" w14:textId="77777777" w:rsidR="00471D12" w:rsidRPr="00471D12" w:rsidRDefault="00471D12" w:rsidP="00471D12">
      <w:pPr>
        <w:numPr>
          <w:ilvl w:val="0"/>
          <w:numId w:val="6"/>
        </w:numPr>
        <w:tabs>
          <w:tab w:val="left" w:pos="1080"/>
        </w:tabs>
        <w:spacing w:after="0" w:line="240" w:lineRule="auto"/>
        <w:ind w:left="1080" w:hanging="540"/>
        <w:contextualSpacing/>
        <w:jc w:val="both"/>
        <w:rPr>
          <w:rFonts w:ascii="Arial" w:eastAsia="Arial Unicode MS" w:hAnsi="Arial" w:cs="Arial"/>
          <w:b/>
          <w:bCs/>
          <w:color w:val="CF4A02"/>
          <w:sz w:val="18"/>
          <w:szCs w:val="18"/>
          <w:lang w:val="en-GB"/>
        </w:rPr>
      </w:pPr>
      <w:r w:rsidRPr="00471D12">
        <w:rPr>
          <w:rFonts w:ascii="Arial" w:eastAsia="Arial Unicode MS" w:hAnsi="Arial" w:cs="Arial"/>
          <w:b/>
          <w:bCs/>
          <w:color w:val="CF4A02"/>
          <w:sz w:val="18"/>
          <w:szCs w:val="18"/>
          <w:lang w:val="en-GB"/>
        </w:rPr>
        <w:t>Amendmen</w:t>
      </w:r>
      <w:bookmarkStart w:id="3" w:name="TFRS16Revision"/>
      <w:bookmarkEnd w:id="3"/>
      <w:r w:rsidRPr="00471D12">
        <w:rPr>
          <w:rFonts w:ascii="Arial" w:eastAsia="Arial Unicode MS" w:hAnsi="Arial" w:cs="Arial"/>
          <w:b/>
          <w:bCs/>
          <w:color w:val="CF4A02"/>
          <w:sz w:val="18"/>
          <w:szCs w:val="18"/>
          <w:lang w:val="en-GB"/>
        </w:rPr>
        <w:t>t to TFRS 16, Leases</w:t>
      </w:r>
      <w:r w:rsidRPr="00471D12">
        <w:rPr>
          <w:rFonts w:ascii="Arial" w:eastAsia="Arial Unicode MS" w:hAnsi="Arial" w:cs="Arial"/>
          <w:sz w:val="18"/>
          <w:szCs w:val="18"/>
          <w:lang w:val="en-GB"/>
        </w:rPr>
        <w:t xml:space="preserve">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471D12">
        <w:rPr>
          <w:rFonts w:ascii="Arial" w:eastAsia="Arial Unicode MS" w:hAnsi="Arial" w:cs="Arial"/>
          <w:sz w:val="18"/>
          <w:szCs w:val="18"/>
          <w:cs/>
          <w:lang w:val="en-GB"/>
        </w:rPr>
        <w:t xml:space="preserve"> </w:t>
      </w:r>
      <w:r w:rsidRPr="00471D12">
        <w:rPr>
          <w:rFonts w:ascii="Arial" w:eastAsia="Arial Unicode MS" w:hAnsi="Arial" w:cs="Arial"/>
          <w:sz w:val="18"/>
          <w:szCs w:val="18"/>
          <w:lang w:val="en-GB"/>
        </w:rPr>
        <w:t>The amendment is effective</w:t>
      </w:r>
      <w:r w:rsidRPr="00471D12">
        <w:rPr>
          <w:rFonts w:ascii="Arial" w:eastAsia="Arial Unicode MS" w:hAnsi="Arial" w:cs="Arial"/>
          <w:sz w:val="18"/>
          <w:szCs w:val="18"/>
          <w:cs/>
          <w:lang w:val="en-GB"/>
        </w:rPr>
        <w:t xml:space="preserve"> </w:t>
      </w:r>
      <w:r w:rsidRPr="00471D12">
        <w:rPr>
          <w:rFonts w:ascii="Arial" w:eastAsia="Arial Unicode MS" w:hAnsi="Arial" w:cs="Arial"/>
          <w:sz w:val="18"/>
          <w:szCs w:val="18"/>
          <w:lang w:val="en-GB"/>
        </w:rPr>
        <w:t>for the annual accounting period beginning on or after 1 June 2020 where early application is permitted. The Group and the Company has chosen to early apply the exemption for the current reporting period. The impacts from the exemptions is immaterial.</w:t>
      </w:r>
    </w:p>
    <w:p w14:paraId="5CDC5AFC" w14:textId="77777777" w:rsidR="001320CE" w:rsidRDefault="001320CE" w:rsidP="001320CE">
      <w:pPr>
        <w:spacing w:after="0" w:line="240" w:lineRule="auto"/>
        <w:ind w:left="540"/>
        <w:contextualSpacing/>
        <w:rPr>
          <w:rFonts w:ascii="Arial" w:eastAsia="Cambria" w:hAnsi="Arial" w:cs="Arial"/>
          <w:sz w:val="16"/>
          <w:szCs w:val="16"/>
          <w:lang w:val="en-GB"/>
        </w:rPr>
      </w:pPr>
    </w:p>
    <w:p w14:paraId="0932749D" w14:textId="2F45FC22" w:rsidR="001320CE" w:rsidRPr="001320CE" w:rsidRDefault="001320CE" w:rsidP="001320CE">
      <w:pPr>
        <w:spacing w:after="0" w:line="240" w:lineRule="auto"/>
        <w:ind w:left="540"/>
        <w:contextualSpacing/>
        <w:rPr>
          <w:rFonts w:ascii="Arial" w:eastAsia="Cambria" w:hAnsi="Arial" w:cs="Arial"/>
          <w:sz w:val="18"/>
          <w:szCs w:val="18"/>
          <w:lang w:val="en-GB"/>
        </w:rPr>
      </w:pPr>
      <w:r w:rsidRPr="001320CE">
        <w:rPr>
          <w:rFonts w:ascii="Arial" w:eastAsia="Cambria" w:hAnsi="Arial" w:cs="Arial"/>
          <w:sz w:val="18"/>
          <w:szCs w:val="18"/>
          <w:lang w:val="en-GB"/>
        </w:rPr>
        <w:t>The Group’s management is currently assessing the impact of initial adoption of the standards listed in a) - d).</w:t>
      </w:r>
    </w:p>
    <w:p w14:paraId="53D4A962" w14:textId="77777777" w:rsidR="00C44E6D" w:rsidRPr="00471D12" w:rsidRDefault="00C44E6D" w:rsidP="00801094">
      <w:pPr>
        <w:spacing w:after="0" w:line="240" w:lineRule="auto"/>
        <w:rPr>
          <w:rFonts w:ascii="Arial" w:hAnsi="Arial" w:cs="Arial"/>
          <w:sz w:val="16"/>
          <w:szCs w:val="16"/>
          <w:lang w:val="en-GB" w:eastAsia="en-GB" w:bidi="th-TH"/>
        </w:rPr>
      </w:pPr>
    </w:p>
    <w:p w14:paraId="2072F736" w14:textId="77777777" w:rsidR="00801094" w:rsidRPr="00471D12" w:rsidRDefault="00801094" w:rsidP="00801094">
      <w:pPr>
        <w:spacing w:after="0" w:line="240" w:lineRule="auto"/>
        <w:rPr>
          <w:rFonts w:ascii="Arial" w:hAnsi="Arial" w:cs="Arial"/>
          <w:sz w:val="16"/>
          <w:szCs w:val="16"/>
          <w:lang w:val="en-GB" w:eastAsia="en-GB" w:bidi="th-TH"/>
        </w:rPr>
      </w:pPr>
    </w:p>
    <w:tbl>
      <w:tblPr>
        <w:tblW w:w="9461" w:type="dxa"/>
        <w:tblInd w:w="108" w:type="dxa"/>
        <w:shd w:val="clear" w:color="auto" w:fill="FFA543"/>
        <w:tblLook w:val="04A0" w:firstRow="1" w:lastRow="0" w:firstColumn="1" w:lastColumn="0" w:noHBand="0" w:noVBand="1"/>
      </w:tblPr>
      <w:tblGrid>
        <w:gridCol w:w="9461"/>
      </w:tblGrid>
      <w:tr w:rsidR="00801094" w:rsidRPr="004A00FA" w14:paraId="2B9895CE" w14:textId="77777777" w:rsidTr="00381086">
        <w:trPr>
          <w:trHeight w:val="386"/>
        </w:trPr>
        <w:tc>
          <w:tcPr>
            <w:tcW w:w="9461" w:type="dxa"/>
            <w:shd w:val="clear" w:color="auto" w:fill="FFA543"/>
            <w:vAlign w:val="center"/>
          </w:tcPr>
          <w:p w14:paraId="75828797" w14:textId="186F54A7" w:rsidR="00801094" w:rsidRPr="004A00FA" w:rsidRDefault="00801094" w:rsidP="00381086">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FFFFFF"/>
                <w:sz w:val="18"/>
                <w:szCs w:val="18"/>
                <w:lang w:val="en-GB"/>
              </w:rPr>
              <w:t>5</w:t>
            </w:r>
            <w:r w:rsidRPr="004A00FA">
              <w:rPr>
                <w:rFonts w:ascii="Arial" w:hAnsi="Arial" w:cs="Arial"/>
                <w:b/>
                <w:bCs/>
                <w:color w:val="FFFFFF"/>
                <w:sz w:val="18"/>
                <w:szCs w:val="18"/>
                <w:lang w:val="en-GB"/>
              </w:rPr>
              <w:tab/>
              <w:t xml:space="preserve">Impacts from </w:t>
            </w:r>
            <w:r w:rsidR="00486068">
              <w:rPr>
                <w:rFonts w:ascii="Arial" w:hAnsi="Arial" w:cs="Arial"/>
                <w:b/>
                <w:bCs/>
                <w:color w:val="FFFFFF"/>
                <w:sz w:val="18"/>
                <w:szCs w:val="18"/>
                <w:lang w:val="en-GB"/>
              </w:rPr>
              <w:t>the first-time adoption</w:t>
            </w:r>
            <w:r w:rsidRPr="004A00FA">
              <w:rPr>
                <w:rFonts w:ascii="Arial" w:hAnsi="Arial" w:cs="Arial"/>
                <w:b/>
                <w:bCs/>
                <w:color w:val="FFFFFF"/>
                <w:sz w:val="18"/>
                <w:szCs w:val="18"/>
                <w:lang w:val="en-GB"/>
              </w:rPr>
              <w:t xml:space="preserve"> of the new and revised financial reporting standards</w:t>
            </w:r>
          </w:p>
        </w:tc>
      </w:tr>
    </w:tbl>
    <w:p w14:paraId="17B7D3AF" w14:textId="77777777" w:rsidR="00C44E6D" w:rsidRPr="00471D12" w:rsidRDefault="00C44E6D" w:rsidP="00C44E6D">
      <w:pPr>
        <w:spacing w:after="0" w:line="240" w:lineRule="auto"/>
        <w:rPr>
          <w:rFonts w:ascii="Arial" w:hAnsi="Arial" w:cs="Arial"/>
          <w:sz w:val="16"/>
          <w:szCs w:val="16"/>
          <w:lang w:val="en-GB" w:eastAsia="en-GB" w:bidi="th-TH"/>
        </w:rPr>
      </w:pPr>
    </w:p>
    <w:p w14:paraId="02409DDF" w14:textId="627CF33F" w:rsidR="00C44E6D" w:rsidRPr="004A00FA" w:rsidRDefault="001E2A20" w:rsidP="00801094">
      <w:pPr>
        <w:spacing w:after="0" w:line="240" w:lineRule="auto"/>
        <w:jc w:val="both"/>
        <w:rPr>
          <w:rFonts w:ascii="Arial" w:hAnsi="Arial" w:cs="Arial"/>
          <w:sz w:val="18"/>
          <w:szCs w:val="18"/>
          <w:lang w:eastAsia="en-GB" w:bidi="th-TH"/>
        </w:rPr>
      </w:pPr>
      <w:r w:rsidRPr="004A00FA">
        <w:rPr>
          <w:rFonts w:ascii="Arial" w:hAnsi="Arial" w:cs="Arial"/>
          <w:sz w:val="18"/>
          <w:szCs w:val="18"/>
          <w:lang w:eastAsia="en-GB" w:bidi="th-TH"/>
        </w:rPr>
        <w:t>The Group ha</w:t>
      </w:r>
      <w:r w:rsidRPr="004A00FA">
        <w:rPr>
          <w:rFonts w:ascii="Arial" w:hAnsi="Arial" w:cs="Arial"/>
          <w:sz w:val="18"/>
          <w:szCs w:val="18"/>
          <w:lang w:val="en-GB" w:eastAsia="en-GB" w:bidi="th-TH"/>
        </w:rPr>
        <w:t>s</w:t>
      </w:r>
      <w:r w:rsidRPr="004A00FA">
        <w:rPr>
          <w:rFonts w:ascii="Arial" w:hAnsi="Arial" w:cs="Arial"/>
          <w:sz w:val="18"/>
          <w:szCs w:val="18"/>
          <w:lang w:eastAsia="en-GB" w:bidi="th-TH"/>
        </w:rPr>
        <w:t xml:space="preserve"> adopted</w:t>
      </w:r>
      <w:r w:rsidR="00C44E6D" w:rsidRPr="004A00FA">
        <w:rPr>
          <w:rFonts w:ascii="Arial" w:hAnsi="Arial" w:cs="Arial"/>
          <w:sz w:val="18"/>
          <w:szCs w:val="18"/>
          <w:lang w:eastAsia="en-GB" w:bidi="th-TH"/>
        </w:rPr>
        <w:t xml:space="preserve"> TAS 32 </w:t>
      </w:r>
      <w:r w:rsidR="00C44E6D" w:rsidRPr="004A00FA">
        <w:rPr>
          <w:rFonts w:ascii="Arial" w:hAnsi="Arial" w:cs="Arial"/>
          <w:i/>
          <w:iCs/>
          <w:sz w:val="18"/>
          <w:szCs w:val="18"/>
          <w:lang w:eastAsia="en-GB" w:bidi="th-TH"/>
        </w:rPr>
        <w:t>Financial Instruments: Presentation</w:t>
      </w:r>
      <w:r w:rsidR="00C44E6D" w:rsidRPr="004A00FA">
        <w:rPr>
          <w:rFonts w:ascii="Arial" w:hAnsi="Arial" w:cs="Arial"/>
          <w:sz w:val="18"/>
          <w:szCs w:val="18"/>
          <w:lang w:eastAsia="en-GB" w:bidi="th-TH"/>
        </w:rPr>
        <w:t xml:space="preserve">, TFRS 7 </w:t>
      </w:r>
      <w:r w:rsidR="00C44E6D" w:rsidRPr="004A00FA">
        <w:rPr>
          <w:rFonts w:ascii="Arial" w:hAnsi="Arial" w:cs="Arial"/>
          <w:i/>
          <w:iCs/>
          <w:sz w:val="18"/>
          <w:szCs w:val="18"/>
          <w:lang w:eastAsia="en-GB" w:bidi="th-TH"/>
        </w:rPr>
        <w:t>Financial Instruments: Disclosure</w:t>
      </w:r>
      <w:r w:rsidR="00C44E6D" w:rsidRPr="004A00FA">
        <w:rPr>
          <w:rFonts w:ascii="Arial" w:hAnsi="Arial" w:cs="Arial"/>
          <w:sz w:val="18"/>
          <w:szCs w:val="18"/>
          <w:lang w:eastAsia="en-GB" w:bidi="th-TH"/>
        </w:rPr>
        <w:t xml:space="preserve">, TFRS 9 </w:t>
      </w:r>
      <w:r w:rsidR="00C44E6D" w:rsidRPr="004A00FA">
        <w:rPr>
          <w:rFonts w:ascii="Arial" w:hAnsi="Arial" w:cs="Arial"/>
          <w:i/>
          <w:iCs/>
          <w:sz w:val="18"/>
          <w:szCs w:val="18"/>
          <w:lang w:eastAsia="en-GB" w:bidi="th-TH"/>
        </w:rPr>
        <w:t xml:space="preserve">Financial Instruments </w:t>
      </w:r>
      <w:r w:rsidR="00C44E6D" w:rsidRPr="004A00FA">
        <w:rPr>
          <w:rFonts w:ascii="Arial" w:hAnsi="Arial" w:cs="Arial"/>
          <w:sz w:val="18"/>
          <w:szCs w:val="18"/>
          <w:lang w:eastAsia="en-GB" w:bidi="th-TH"/>
        </w:rPr>
        <w:t xml:space="preserve">and TFRS 16 </w:t>
      </w:r>
      <w:r w:rsidR="00C44E6D" w:rsidRPr="004A00FA">
        <w:rPr>
          <w:rFonts w:ascii="Arial" w:hAnsi="Arial" w:cs="Arial"/>
          <w:i/>
          <w:iCs/>
          <w:sz w:val="18"/>
          <w:szCs w:val="18"/>
          <w:lang w:eastAsia="en-GB" w:bidi="th-TH"/>
        </w:rPr>
        <w:t>Leases</w:t>
      </w:r>
      <w:r w:rsidR="00C44E6D" w:rsidRPr="004A00FA">
        <w:rPr>
          <w:rFonts w:ascii="Arial" w:hAnsi="Arial" w:cs="Arial"/>
          <w:sz w:val="18"/>
          <w:szCs w:val="18"/>
          <w:lang w:eastAsia="en-GB" w:bidi="th-TH"/>
        </w:rPr>
        <w:t xml:space="preserve"> on the Group’s consolidated financial statements and the Company’s separate financial statements. The new accounting policies applied from 1 January 2020 were disclosed in </w:t>
      </w:r>
      <w:r w:rsidR="00D07AA5" w:rsidRPr="004A00FA">
        <w:rPr>
          <w:rFonts w:ascii="Arial" w:hAnsi="Arial" w:cs="Arial"/>
          <w:sz w:val="18"/>
          <w:szCs w:val="18"/>
          <w:lang w:eastAsia="en-GB" w:bidi="th-TH"/>
        </w:rPr>
        <w:t>n</w:t>
      </w:r>
      <w:r w:rsidR="00C44E6D" w:rsidRPr="004A00FA">
        <w:rPr>
          <w:rFonts w:ascii="Arial" w:hAnsi="Arial" w:cs="Arial"/>
          <w:sz w:val="18"/>
          <w:szCs w:val="18"/>
          <w:lang w:eastAsia="en-GB" w:bidi="th-TH"/>
        </w:rPr>
        <w:t>ote</w:t>
      </w:r>
      <w:r w:rsidR="00C44E6D" w:rsidRPr="004A00FA">
        <w:rPr>
          <w:rFonts w:ascii="Arial" w:hAnsi="Arial" w:cs="Arial"/>
          <w:sz w:val="18"/>
          <w:szCs w:val="18"/>
          <w:cs/>
          <w:lang w:eastAsia="en-GB" w:bidi="th-TH"/>
        </w:rPr>
        <w:t xml:space="preserve"> </w:t>
      </w:r>
      <w:r w:rsidR="000928F5" w:rsidRPr="004A00FA">
        <w:rPr>
          <w:rFonts w:ascii="Arial" w:hAnsi="Arial" w:cs="Arial"/>
          <w:sz w:val="18"/>
          <w:lang w:val="en-GB" w:eastAsia="en-GB" w:bidi="th-TH"/>
        </w:rPr>
        <w:t xml:space="preserve">6.7 and </w:t>
      </w:r>
      <w:r w:rsidR="00D07AA5" w:rsidRPr="004A00FA">
        <w:rPr>
          <w:rFonts w:ascii="Arial" w:hAnsi="Arial" w:cs="Arial"/>
          <w:sz w:val="18"/>
          <w:lang w:val="en-GB" w:eastAsia="en-GB" w:bidi="th-TH"/>
        </w:rPr>
        <w:t>n</w:t>
      </w:r>
      <w:r w:rsidR="000928F5" w:rsidRPr="004A00FA">
        <w:rPr>
          <w:rFonts w:ascii="Arial" w:hAnsi="Arial" w:cs="Arial"/>
          <w:sz w:val="18"/>
          <w:lang w:val="en-GB" w:eastAsia="en-GB" w:bidi="th-TH"/>
        </w:rPr>
        <w:t>ote 6.12</w:t>
      </w:r>
      <w:r w:rsidRPr="004A00FA">
        <w:rPr>
          <w:rFonts w:ascii="Arial" w:hAnsi="Arial" w:cs="Arial"/>
          <w:sz w:val="18"/>
          <w:szCs w:val="18"/>
          <w:lang w:eastAsia="en-GB" w:bidi="th-TH"/>
        </w:rPr>
        <w:t xml:space="preserve"> </w:t>
      </w:r>
      <w:r w:rsidR="00C44E6D" w:rsidRPr="004A00FA">
        <w:rPr>
          <w:rFonts w:ascii="Arial" w:hAnsi="Arial" w:cs="Arial"/>
          <w:sz w:val="18"/>
          <w:szCs w:val="18"/>
          <w:lang w:eastAsia="en-GB" w:bidi="th-TH"/>
        </w:rPr>
        <w:t xml:space="preserve">by applying the modified retrospective approach. The comparative figures have not been restated. </w:t>
      </w:r>
      <w:r w:rsidR="008F4864">
        <w:rPr>
          <w:rFonts w:ascii="Arial" w:hAnsi="Arial" w:cs="Arial"/>
          <w:sz w:val="18"/>
          <w:szCs w:val="18"/>
          <w:lang w:eastAsia="en-GB" w:bidi="th-TH"/>
        </w:rPr>
        <w:br/>
      </w:r>
      <w:r w:rsidR="00C44E6D" w:rsidRPr="004A00FA">
        <w:rPr>
          <w:rFonts w:ascii="Arial" w:hAnsi="Arial" w:cs="Arial"/>
          <w:sz w:val="18"/>
          <w:szCs w:val="18"/>
          <w:lang w:eastAsia="en-GB" w:bidi="th-TH"/>
        </w:rPr>
        <w:t>The reclassifications and the adjustments arising from the changes in accounting policies were therefore recognised in the statement of financial position as of 1 January 2020.</w:t>
      </w:r>
    </w:p>
    <w:p w14:paraId="03F51775" w14:textId="77777777" w:rsidR="00C44E6D" w:rsidRPr="00471D12" w:rsidRDefault="00C44E6D" w:rsidP="00801094">
      <w:pPr>
        <w:spacing w:after="0" w:line="240" w:lineRule="auto"/>
        <w:rPr>
          <w:rFonts w:ascii="Arial" w:hAnsi="Arial" w:cs="Arial"/>
          <w:sz w:val="16"/>
          <w:szCs w:val="16"/>
          <w:lang w:eastAsia="en-GB" w:bidi="th-TH"/>
        </w:rPr>
      </w:pPr>
    </w:p>
    <w:p w14:paraId="6C9193C2" w14:textId="77777777" w:rsidR="001E2A20" w:rsidRPr="004A00FA" w:rsidRDefault="001E2A20" w:rsidP="00801094">
      <w:pPr>
        <w:shd w:val="clear" w:color="auto" w:fill="FFFFFF"/>
        <w:spacing w:after="0" w:line="240" w:lineRule="auto"/>
        <w:jc w:val="both"/>
        <w:rPr>
          <w:rFonts w:ascii="Arial" w:eastAsia="Times New Roman" w:hAnsi="Arial" w:cs="Arial"/>
          <w:color w:val="000000"/>
          <w:sz w:val="18"/>
          <w:szCs w:val="18"/>
          <w:lang w:eastAsia="en-GB" w:bidi="th-TH"/>
        </w:rPr>
      </w:pPr>
      <w:r w:rsidRPr="004A00FA">
        <w:rPr>
          <w:rFonts w:ascii="Arial" w:eastAsia="Times New Roman" w:hAnsi="Arial" w:cs="Arial"/>
          <w:color w:val="000000"/>
          <w:sz w:val="18"/>
          <w:szCs w:val="18"/>
          <w:lang w:eastAsia="en-GB" w:bidi="th-TH"/>
        </w:rPr>
        <w:t>The impact of first-time adoption of new financial reporting standards on the consolidated and separate statements of financial position are as follows:</w:t>
      </w:r>
    </w:p>
    <w:p w14:paraId="27DE6969" w14:textId="77777777" w:rsidR="001E2A20" w:rsidRPr="00471D12" w:rsidRDefault="001E2A20" w:rsidP="001E2A20">
      <w:pPr>
        <w:spacing w:after="0" w:line="240" w:lineRule="auto"/>
        <w:jc w:val="both"/>
        <w:rPr>
          <w:rFonts w:ascii="Arial" w:eastAsia="Times New Roman" w:hAnsi="Arial" w:cs="Arial"/>
          <w:sz w:val="16"/>
          <w:szCs w:val="16"/>
          <w:lang w:bidi="th-TH"/>
        </w:rPr>
      </w:pPr>
    </w:p>
    <w:tbl>
      <w:tblPr>
        <w:tblW w:w="9468" w:type="dxa"/>
        <w:tblInd w:w="108" w:type="dxa"/>
        <w:tblLayout w:type="fixed"/>
        <w:tblLook w:val="0600" w:firstRow="0" w:lastRow="0" w:firstColumn="0" w:lastColumn="0" w:noHBand="1" w:noVBand="1"/>
      </w:tblPr>
      <w:tblGrid>
        <w:gridCol w:w="2736"/>
        <w:gridCol w:w="576"/>
        <w:gridCol w:w="1683"/>
        <w:gridCol w:w="1485"/>
        <w:gridCol w:w="1440"/>
        <w:gridCol w:w="1530"/>
        <w:gridCol w:w="18"/>
      </w:tblGrid>
      <w:tr w:rsidR="00B550D2" w:rsidRPr="004A00FA" w14:paraId="7618720B" w14:textId="77777777" w:rsidTr="00A1416D">
        <w:trPr>
          <w:trHeight w:val="20"/>
        </w:trPr>
        <w:tc>
          <w:tcPr>
            <w:tcW w:w="2736" w:type="dxa"/>
            <w:shd w:val="clear" w:color="auto" w:fill="FFFFFF"/>
            <w:vAlign w:val="bottom"/>
          </w:tcPr>
          <w:p w14:paraId="1A7EBA16" w14:textId="77777777" w:rsidR="00B550D2" w:rsidRPr="004A00FA" w:rsidRDefault="00B550D2" w:rsidP="00B550D2">
            <w:pPr>
              <w:spacing w:after="0" w:line="240" w:lineRule="auto"/>
              <w:ind w:left="-72"/>
              <w:rPr>
                <w:rFonts w:ascii="Arial" w:eastAsia="Arial Unicode MS" w:hAnsi="Arial" w:cs="Arial"/>
                <w:sz w:val="16"/>
                <w:szCs w:val="16"/>
                <w:lang w:bidi="th-TH"/>
              </w:rPr>
            </w:pPr>
          </w:p>
        </w:tc>
        <w:tc>
          <w:tcPr>
            <w:tcW w:w="6732" w:type="dxa"/>
            <w:gridSpan w:val="6"/>
            <w:tcBorders>
              <w:top w:val="single" w:sz="4" w:space="0" w:color="auto"/>
            </w:tcBorders>
            <w:shd w:val="clear" w:color="auto" w:fill="FFFFFF"/>
            <w:vAlign w:val="bottom"/>
          </w:tcPr>
          <w:p w14:paraId="0AB5A8C6" w14:textId="49E6189A" w:rsidR="00B550D2" w:rsidRPr="004A00FA" w:rsidRDefault="00B550D2" w:rsidP="00B550D2">
            <w:pPr>
              <w:spacing w:after="0" w:line="240" w:lineRule="auto"/>
              <w:ind w:left="-29" w:right="-72"/>
              <w:jc w:val="center"/>
              <w:rPr>
                <w:rFonts w:ascii="Arial" w:eastAsia="Arial Unicode MS" w:hAnsi="Arial" w:cs="Arial"/>
                <w:sz w:val="16"/>
                <w:szCs w:val="16"/>
                <w:lang w:bidi="th-TH"/>
              </w:rPr>
            </w:pPr>
            <w:r w:rsidRPr="004A00FA">
              <w:rPr>
                <w:rFonts w:ascii="Arial" w:eastAsia="Arial Unicode MS" w:hAnsi="Arial" w:cs="Arial"/>
                <w:b/>
                <w:bCs/>
                <w:sz w:val="16"/>
                <w:szCs w:val="16"/>
                <w:lang w:bidi="th-TH"/>
              </w:rPr>
              <w:t xml:space="preserve">Consolidated financial </w:t>
            </w:r>
            <w:r w:rsidR="00486068">
              <w:rPr>
                <w:rFonts w:ascii="Arial" w:eastAsia="Arial Unicode MS" w:hAnsi="Arial" w:cs="Arial"/>
                <w:b/>
                <w:bCs/>
                <w:sz w:val="16"/>
                <w:szCs w:val="16"/>
                <w:lang w:bidi="th-TH"/>
              </w:rPr>
              <w:t>statements</w:t>
            </w:r>
          </w:p>
        </w:tc>
      </w:tr>
      <w:tr w:rsidR="00A1416D" w:rsidRPr="004A00FA" w14:paraId="43510B1E" w14:textId="77777777" w:rsidTr="00A1416D">
        <w:trPr>
          <w:gridAfter w:val="1"/>
          <w:wAfter w:w="18" w:type="dxa"/>
          <w:trHeight w:val="20"/>
        </w:trPr>
        <w:tc>
          <w:tcPr>
            <w:tcW w:w="2736" w:type="dxa"/>
            <w:shd w:val="clear" w:color="auto" w:fill="FFFFFF"/>
            <w:vAlign w:val="bottom"/>
          </w:tcPr>
          <w:p w14:paraId="22DC0017" w14:textId="77777777" w:rsidR="00A1416D" w:rsidRPr="004A00FA" w:rsidRDefault="00A1416D" w:rsidP="00B550D2">
            <w:pPr>
              <w:spacing w:after="0" w:line="240" w:lineRule="auto"/>
              <w:ind w:left="-72"/>
              <w:rPr>
                <w:rFonts w:ascii="Arial" w:eastAsia="Arial Unicode MS" w:hAnsi="Arial" w:cs="Arial"/>
                <w:sz w:val="16"/>
                <w:szCs w:val="16"/>
                <w:lang w:bidi="th-TH"/>
              </w:rPr>
            </w:pPr>
          </w:p>
        </w:tc>
        <w:tc>
          <w:tcPr>
            <w:tcW w:w="576" w:type="dxa"/>
            <w:shd w:val="clear" w:color="auto" w:fill="FFFFFF"/>
          </w:tcPr>
          <w:p w14:paraId="61C8BD2D"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p>
        </w:tc>
        <w:tc>
          <w:tcPr>
            <w:tcW w:w="1683" w:type="dxa"/>
            <w:tcBorders>
              <w:top w:val="single" w:sz="4" w:space="0" w:color="auto"/>
            </w:tcBorders>
            <w:shd w:val="clear" w:color="auto" w:fill="FFFFFF"/>
            <w:vAlign w:val="bottom"/>
          </w:tcPr>
          <w:p w14:paraId="6CFC4200" w14:textId="317E9FE4"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p>
        </w:tc>
        <w:tc>
          <w:tcPr>
            <w:tcW w:w="1485" w:type="dxa"/>
            <w:tcBorders>
              <w:top w:val="single" w:sz="4" w:space="0" w:color="auto"/>
            </w:tcBorders>
            <w:shd w:val="clear" w:color="auto" w:fill="FFFFFF"/>
            <w:vAlign w:val="bottom"/>
          </w:tcPr>
          <w:p w14:paraId="247CFD6D" w14:textId="77777777" w:rsidR="00A1416D" w:rsidRPr="004A00FA" w:rsidRDefault="00A1416D" w:rsidP="00B550D2">
            <w:pPr>
              <w:spacing w:after="0" w:line="240" w:lineRule="auto"/>
              <w:ind w:right="-72"/>
              <w:jc w:val="right"/>
              <w:rPr>
                <w:rFonts w:ascii="Arial" w:eastAsia="Arial Unicode MS" w:hAnsi="Arial" w:cs="Arial"/>
                <w:spacing w:val="-8"/>
                <w:sz w:val="16"/>
                <w:szCs w:val="16"/>
                <w:lang w:bidi="th-TH"/>
              </w:rPr>
            </w:pPr>
            <w:r w:rsidRPr="004A00FA">
              <w:rPr>
                <w:rFonts w:ascii="Arial" w:eastAsia="Arial Unicode MS" w:hAnsi="Arial" w:cs="Arial"/>
                <w:b/>
                <w:bCs/>
                <w:spacing w:val="-8"/>
                <w:sz w:val="16"/>
                <w:szCs w:val="16"/>
                <w:lang w:bidi="th-TH"/>
              </w:rPr>
              <w:t>TAS 32 and TFRS 9</w:t>
            </w:r>
          </w:p>
        </w:tc>
        <w:tc>
          <w:tcPr>
            <w:tcW w:w="1440" w:type="dxa"/>
            <w:tcBorders>
              <w:top w:val="single" w:sz="4" w:space="0" w:color="auto"/>
            </w:tcBorders>
            <w:shd w:val="clear" w:color="auto" w:fill="FFFFFF"/>
            <w:vAlign w:val="bottom"/>
          </w:tcPr>
          <w:p w14:paraId="6A130926"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TFRS 16</w:t>
            </w:r>
          </w:p>
        </w:tc>
        <w:tc>
          <w:tcPr>
            <w:tcW w:w="1530" w:type="dxa"/>
            <w:tcBorders>
              <w:top w:val="single" w:sz="4" w:space="0" w:color="auto"/>
            </w:tcBorders>
            <w:shd w:val="clear" w:color="auto" w:fill="FFFFFF"/>
            <w:vAlign w:val="bottom"/>
          </w:tcPr>
          <w:p w14:paraId="7752ECBD"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p>
        </w:tc>
      </w:tr>
      <w:tr w:rsidR="00A1416D" w:rsidRPr="004A00FA" w14:paraId="5D5BCA57" w14:textId="77777777" w:rsidTr="00A1416D">
        <w:trPr>
          <w:gridAfter w:val="1"/>
          <w:wAfter w:w="18" w:type="dxa"/>
          <w:trHeight w:val="20"/>
        </w:trPr>
        <w:tc>
          <w:tcPr>
            <w:tcW w:w="2736" w:type="dxa"/>
            <w:vMerge w:val="restart"/>
            <w:shd w:val="clear" w:color="auto" w:fill="FFFFFF"/>
            <w:vAlign w:val="bottom"/>
          </w:tcPr>
          <w:p w14:paraId="17244C80" w14:textId="77777777" w:rsidR="00A1416D" w:rsidRPr="004A00FA" w:rsidRDefault="00A1416D" w:rsidP="00B550D2">
            <w:pPr>
              <w:spacing w:after="0" w:line="240" w:lineRule="auto"/>
              <w:ind w:left="-72"/>
              <w:rPr>
                <w:rFonts w:ascii="Arial" w:eastAsia="Arial Unicode MS" w:hAnsi="Arial" w:cs="Arial"/>
                <w:sz w:val="16"/>
                <w:szCs w:val="16"/>
                <w:lang w:bidi="th-TH"/>
              </w:rPr>
            </w:pPr>
          </w:p>
        </w:tc>
        <w:tc>
          <w:tcPr>
            <w:tcW w:w="576" w:type="dxa"/>
            <w:shd w:val="clear" w:color="auto" w:fill="FFFFFF"/>
          </w:tcPr>
          <w:p w14:paraId="58F5A871"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p>
        </w:tc>
        <w:tc>
          <w:tcPr>
            <w:tcW w:w="1683" w:type="dxa"/>
            <w:tcBorders>
              <w:top w:val="single" w:sz="4" w:space="0" w:color="auto"/>
            </w:tcBorders>
            <w:shd w:val="clear" w:color="auto" w:fill="FFFFFF"/>
            <w:vAlign w:val="bottom"/>
          </w:tcPr>
          <w:p w14:paraId="669792BB" w14:textId="6D0E4EE5" w:rsidR="00A1416D" w:rsidRPr="004A00FA" w:rsidRDefault="00A1416D" w:rsidP="00B550D2">
            <w:pPr>
              <w:spacing w:after="0" w:line="240" w:lineRule="auto"/>
              <w:ind w:left="-29"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 xml:space="preserve">As at </w:t>
            </w:r>
          </w:p>
          <w:p w14:paraId="5FE4EDAB" w14:textId="77777777" w:rsidR="00A1416D" w:rsidRPr="004A00FA" w:rsidRDefault="00A1416D" w:rsidP="00B550D2">
            <w:pPr>
              <w:spacing w:after="0" w:line="240" w:lineRule="auto"/>
              <w:ind w:left="-161" w:right="-72"/>
              <w:jc w:val="right"/>
              <w:rPr>
                <w:rFonts w:ascii="Arial" w:eastAsia="Arial Unicode MS" w:hAnsi="Arial" w:cs="Arial"/>
                <w:iCs/>
                <w:sz w:val="16"/>
                <w:szCs w:val="16"/>
                <w:lang w:bidi="th-TH"/>
              </w:rPr>
            </w:pPr>
            <w:r w:rsidRPr="004A00FA">
              <w:rPr>
                <w:rFonts w:ascii="Arial" w:eastAsia="Arial Unicode MS" w:hAnsi="Arial" w:cs="Arial"/>
                <w:b/>
                <w:bCs/>
                <w:sz w:val="16"/>
                <w:szCs w:val="16"/>
                <w:lang w:bidi="th-TH"/>
              </w:rPr>
              <w:t>31 December 2019</w:t>
            </w:r>
          </w:p>
          <w:p w14:paraId="6C7E9BE0" w14:textId="77777777" w:rsidR="00A1416D" w:rsidRPr="004A00FA" w:rsidRDefault="00A1416D" w:rsidP="00B550D2">
            <w:pPr>
              <w:spacing w:after="0" w:line="240" w:lineRule="auto"/>
              <w:ind w:left="-171" w:right="-72" w:hanging="27"/>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Previously reported</w:t>
            </w:r>
          </w:p>
        </w:tc>
        <w:tc>
          <w:tcPr>
            <w:tcW w:w="1485" w:type="dxa"/>
            <w:tcBorders>
              <w:top w:val="single" w:sz="4" w:space="0" w:color="auto"/>
            </w:tcBorders>
            <w:shd w:val="clear" w:color="auto" w:fill="FFFFFF"/>
          </w:tcPr>
          <w:p w14:paraId="502EC9A6"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p>
          <w:p w14:paraId="2DFAC716"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Reclassifications and adjustments</w:t>
            </w:r>
          </w:p>
        </w:tc>
        <w:tc>
          <w:tcPr>
            <w:tcW w:w="1440" w:type="dxa"/>
            <w:tcBorders>
              <w:top w:val="single" w:sz="4" w:space="0" w:color="auto"/>
            </w:tcBorders>
            <w:shd w:val="clear" w:color="auto" w:fill="FFFFFF"/>
            <w:vAlign w:val="bottom"/>
          </w:tcPr>
          <w:p w14:paraId="08B47269"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Reclassifications and adjustments</w:t>
            </w:r>
          </w:p>
        </w:tc>
        <w:tc>
          <w:tcPr>
            <w:tcW w:w="1530" w:type="dxa"/>
            <w:tcBorders>
              <w:top w:val="single" w:sz="4" w:space="0" w:color="auto"/>
            </w:tcBorders>
            <w:shd w:val="clear" w:color="auto" w:fill="FFFFFF"/>
            <w:vAlign w:val="bottom"/>
          </w:tcPr>
          <w:p w14:paraId="0D95CA57" w14:textId="77777777" w:rsidR="00A1416D" w:rsidRPr="004A00FA" w:rsidRDefault="00A1416D" w:rsidP="00B550D2">
            <w:pPr>
              <w:spacing w:after="0" w:line="240" w:lineRule="auto"/>
              <w:ind w:left="-29"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 xml:space="preserve">As at </w:t>
            </w:r>
          </w:p>
          <w:p w14:paraId="468014D1" w14:textId="77777777" w:rsidR="00A1416D" w:rsidRPr="004A00FA" w:rsidRDefault="00A1416D" w:rsidP="00B550D2">
            <w:pPr>
              <w:spacing w:after="0" w:line="240" w:lineRule="auto"/>
              <w:ind w:left="-29"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1 January 2020</w:t>
            </w:r>
          </w:p>
          <w:p w14:paraId="3AAB6C05" w14:textId="77777777" w:rsidR="00A1416D" w:rsidRPr="004A00FA" w:rsidRDefault="00A1416D" w:rsidP="00B550D2">
            <w:pPr>
              <w:spacing w:after="0" w:line="240" w:lineRule="auto"/>
              <w:ind w:left="-69" w:right="-72" w:hanging="35"/>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Restated</w:t>
            </w:r>
          </w:p>
        </w:tc>
      </w:tr>
      <w:tr w:rsidR="00A1416D" w:rsidRPr="004A00FA" w14:paraId="2E6E0E55" w14:textId="77777777" w:rsidTr="00A1416D">
        <w:trPr>
          <w:gridAfter w:val="1"/>
          <w:wAfter w:w="18" w:type="dxa"/>
          <w:trHeight w:val="20"/>
        </w:trPr>
        <w:tc>
          <w:tcPr>
            <w:tcW w:w="2736" w:type="dxa"/>
            <w:vMerge/>
            <w:shd w:val="clear" w:color="auto" w:fill="FFFFFF"/>
          </w:tcPr>
          <w:p w14:paraId="256E533C" w14:textId="77777777" w:rsidR="00A1416D" w:rsidRPr="004A00FA" w:rsidRDefault="00A1416D" w:rsidP="00B550D2">
            <w:pPr>
              <w:spacing w:after="0" w:line="240" w:lineRule="auto"/>
              <w:ind w:left="-72"/>
              <w:jc w:val="thaiDistribute"/>
              <w:rPr>
                <w:rFonts w:ascii="Arial" w:eastAsia="Arial Unicode MS" w:hAnsi="Arial" w:cs="Arial"/>
                <w:sz w:val="16"/>
                <w:szCs w:val="16"/>
                <w:lang w:bidi="th-TH"/>
              </w:rPr>
            </w:pPr>
          </w:p>
        </w:tc>
        <w:tc>
          <w:tcPr>
            <w:tcW w:w="576" w:type="dxa"/>
            <w:tcBorders>
              <w:bottom w:val="single" w:sz="4" w:space="0" w:color="auto"/>
            </w:tcBorders>
            <w:shd w:val="clear" w:color="auto" w:fill="FFFFFF"/>
          </w:tcPr>
          <w:p w14:paraId="70823683" w14:textId="445C0F57" w:rsidR="00A1416D" w:rsidRPr="004A00FA" w:rsidRDefault="00A1416D" w:rsidP="00A1416D">
            <w:pPr>
              <w:spacing w:after="0" w:line="240" w:lineRule="auto"/>
              <w:ind w:left="-50" w:right="-72"/>
              <w:jc w:val="center"/>
              <w:rPr>
                <w:rFonts w:ascii="Arial" w:eastAsia="Arial Unicode MS" w:hAnsi="Arial" w:cs="Arial"/>
                <w:b/>
                <w:bCs/>
                <w:sz w:val="16"/>
                <w:szCs w:val="16"/>
                <w:lang w:bidi="th-TH"/>
              </w:rPr>
            </w:pPr>
            <w:r>
              <w:rPr>
                <w:rFonts w:ascii="Arial" w:eastAsia="Arial Unicode MS" w:hAnsi="Arial" w:cs="Arial"/>
                <w:b/>
                <w:bCs/>
                <w:sz w:val="16"/>
                <w:szCs w:val="16"/>
                <w:lang w:bidi="th-TH"/>
              </w:rPr>
              <w:t>Notes</w:t>
            </w:r>
          </w:p>
        </w:tc>
        <w:tc>
          <w:tcPr>
            <w:tcW w:w="1683" w:type="dxa"/>
            <w:tcBorders>
              <w:bottom w:val="single" w:sz="4" w:space="0" w:color="auto"/>
            </w:tcBorders>
            <w:shd w:val="clear" w:color="auto" w:fill="FFFFFF"/>
            <w:vAlign w:val="bottom"/>
            <w:hideMark/>
          </w:tcPr>
          <w:p w14:paraId="147BE04B" w14:textId="634BDDA0"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Baht</w:t>
            </w:r>
          </w:p>
        </w:tc>
        <w:tc>
          <w:tcPr>
            <w:tcW w:w="1485" w:type="dxa"/>
            <w:tcBorders>
              <w:bottom w:val="single" w:sz="4" w:space="0" w:color="auto"/>
            </w:tcBorders>
            <w:shd w:val="clear" w:color="auto" w:fill="FFFFFF"/>
            <w:vAlign w:val="bottom"/>
          </w:tcPr>
          <w:p w14:paraId="6F585943" w14:textId="77777777" w:rsidR="00A1416D" w:rsidRPr="004A00FA" w:rsidRDefault="00A1416D" w:rsidP="00B550D2">
            <w:pPr>
              <w:spacing w:after="0" w:line="240" w:lineRule="auto"/>
              <w:ind w:left="-29"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Baht</w:t>
            </w:r>
          </w:p>
        </w:tc>
        <w:tc>
          <w:tcPr>
            <w:tcW w:w="1440" w:type="dxa"/>
            <w:tcBorders>
              <w:bottom w:val="single" w:sz="4" w:space="0" w:color="auto"/>
            </w:tcBorders>
            <w:shd w:val="clear" w:color="auto" w:fill="FFFFFF"/>
            <w:vAlign w:val="bottom"/>
          </w:tcPr>
          <w:p w14:paraId="2B654C23"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Baht</w:t>
            </w:r>
          </w:p>
        </w:tc>
        <w:tc>
          <w:tcPr>
            <w:tcW w:w="1530" w:type="dxa"/>
            <w:tcBorders>
              <w:bottom w:val="single" w:sz="4" w:space="0" w:color="auto"/>
            </w:tcBorders>
            <w:shd w:val="clear" w:color="auto" w:fill="FFFFFF"/>
            <w:vAlign w:val="bottom"/>
            <w:hideMark/>
          </w:tcPr>
          <w:p w14:paraId="6826AAA9"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Baht</w:t>
            </w:r>
          </w:p>
        </w:tc>
      </w:tr>
      <w:tr w:rsidR="00A1416D" w:rsidRPr="004A00FA" w14:paraId="5FBD7AA2" w14:textId="77777777" w:rsidTr="00A1416D">
        <w:trPr>
          <w:gridAfter w:val="1"/>
          <w:wAfter w:w="18" w:type="dxa"/>
          <w:trHeight w:val="20"/>
        </w:trPr>
        <w:tc>
          <w:tcPr>
            <w:tcW w:w="2736" w:type="dxa"/>
            <w:shd w:val="clear" w:color="auto" w:fill="auto"/>
          </w:tcPr>
          <w:p w14:paraId="5ABE7832"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Assets</w:t>
            </w:r>
          </w:p>
        </w:tc>
        <w:tc>
          <w:tcPr>
            <w:tcW w:w="576" w:type="dxa"/>
            <w:tcBorders>
              <w:top w:val="single" w:sz="4" w:space="0" w:color="auto"/>
            </w:tcBorders>
          </w:tcPr>
          <w:p w14:paraId="0E73B29A"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683" w:type="dxa"/>
            <w:shd w:val="clear" w:color="auto" w:fill="auto"/>
          </w:tcPr>
          <w:p w14:paraId="5815FFA9" w14:textId="4E72354D"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85" w:type="dxa"/>
            <w:shd w:val="clear" w:color="auto" w:fill="auto"/>
          </w:tcPr>
          <w:p w14:paraId="5EFDED01"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4E7A2DCF"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403C2E00"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r>
      <w:tr w:rsidR="00A1416D" w:rsidRPr="001320CE" w14:paraId="476854F7" w14:textId="77777777" w:rsidTr="00A1416D">
        <w:trPr>
          <w:gridAfter w:val="1"/>
          <w:wAfter w:w="18" w:type="dxa"/>
          <w:trHeight w:val="20"/>
        </w:trPr>
        <w:tc>
          <w:tcPr>
            <w:tcW w:w="2736" w:type="dxa"/>
            <w:shd w:val="clear" w:color="auto" w:fill="auto"/>
          </w:tcPr>
          <w:p w14:paraId="03168161" w14:textId="77777777" w:rsidR="00A1416D" w:rsidRPr="001320CE" w:rsidRDefault="00A1416D" w:rsidP="00B550D2">
            <w:pPr>
              <w:spacing w:after="0" w:line="240" w:lineRule="auto"/>
              <w:ind w:left="67" w:hanging="139"/>
              <w:rPr>
                <w:rFonts w:ascii="Arial" w:eastAsia="Arial Unicode MS" w:hAnsi="Arial" w:cs="Arial"/>
                <w:sz w:val="8"/>
                <w:szCs w:val="8"/>
                <w:cs/>
                <w:lang w:bidi="th-TH"/>
              </w:rPr>
            </w:pPr>
          </w:p>
        </w:tc>
        <w:tc>
          <w:tcPr>
            <w:tcW w:w="576" w:type="dxa"/>
          </w:tcPr>
          <w:p w14:paraId="591AA011"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shd w:val="clear" w:color="auto" w:fill="auto"/>
          </w:tcPr>
          <w:p w14:paraId="116E28A1" w14:textId="07977971"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shd w:val="clear" w:color="auto" w:fill="auto"/>
          </w:tcPr>
          <w:p w14:paraId="4A19596B"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shd w:val="clear" w:color="auto" w:fill="auto"/>
          </w:tcPr>
          <w:p w14:paraId="49883FCD"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shd w:val="clear" w:color="auto" w:fill="auto"/>
          </w:tcPr>
          <w:p w14:paraId="0B0484D3"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4B2E500D" w14:textId="77777777" w:rsidTr="00A1416D">
        <w:trPr>
          <w:gridAfter w:val="1"/>
          <w:wAfter w:w="18" w:type="dxa"/>
          <w:trHeight w:val="20"/>
        </w:trPr>
        <w:tc>
          <w:tcPr>
            <w:tcW w:w="2736" w:type="dxa"/>
            <w:shd w:val="clear" w:color="auto" w:fill="auto"/>
          </w:tcPr>
          <w:p w14:paraId="0890580F"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color w:val="000000"/>
                <w:sz w:val="16"/>
                <w:szCs w:val="16"/>
                <w:lang w:bidi="th-TH"/>
              </w:rPr>
              <w:t>Current assets</w:t>
            </w:r>
          </w:p>
        </w:tc>
        <w:tc>
          <w:tcPr>
            <w:tcW w:w="576" w:type="dxa"/>
          </w:tcPr>
          <w:p w14:paraId="39A85868"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683" w:type="dxa"/>
            <w:shd w:val="clear" w:color="auto" w:fill="auto"/>
          </w:tcPr>
          <w:p w14:paraId="248EE023" w14:textId="6D7B98F8"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85" w:type="dxa"/>
            <w:shd w:val="clear" w:color="auto" w:fill="auto"/>
          </w:tcPr>
          <w:p w14:paraId="18396A65"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6DB369B3"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16EADD09"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r>
      <w:tr w:rsidR="00A1416D" w:rsidRPr="004A00FA" w14:paraId="5F168C28" w14:textId="77777777" w:rsidTr="00A1416D">
        <w:trPr>
          <w:gridAfter w:val="1"/>
          <w:wAfter w:w="18" w:type="dxa"/>
          <w:trHeight w:val="20"/>
        </w:trPr>
        <w:tc>
          <w:tcPr>
            <w:tcW w:w="2736" w:type="dxa"/>
            <w:shd w:val="clear" w:color="auto" w:fill="auto"/>
          </w:tcPr>
          <w:p w14:paraId="4AC1DBE3"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color w:val="000000"/>
                <w:sz w:val="16"/>
                <w:szCs w:val="16"/>
                <w:lang w:bidi="th-TH"/>
              </w:rPr>
              <w:t>Trade and other receivables, net</w:t>
            </w:r>
          </w:p>
        </w:tc>
        <w:tc>
          <w:tcPr>
            <w:tcW w:w="576" w:type="dxa"/>
          </w:tcPr>
          <w:p w14:paraId="62041CD9" w14:textId="4579DB8B" w:rsidR="00A1416D" w:rsidRPr="004A00FA" w:rsidRDefault="00A1416D" w:rsidP="00A1416D">
            <w:pPr>
              <w:spacing w:after="0" w:line="240" w:lineRule="auto"/>
              <w:ind w:right="-72"/>
              <w:jc w:val="center"/>
              <w:rPr>
                <w:rFonts w:ascii="Arial" w:eastAsia="Arial Unicode MS" w:hAnsi="Arial" w:cs="Arial"/>
                <w:sz w:val="16"/>
                <w:szCs w:val="16"/>
                <w:lang w:bidi="th-TH"/>
              </w:rPr>
            </w:pPr>
            <w:r>
              <w:rPr>
                <w:rFonts w:ascii="Arial" w:eastAsia="Arial Unicode MS" w:hAnsi="Arial" w:cs="Arial"/>
                <w:sz w:val="16"/>
                <w:szCs w:val="16"/>
                <w:lang w:bidi="th-TH"/>
              </w:rPr>
              <w:t>11</w:t>
            </w:r>
          </w:p>
        </w:tc>
        <w:tc>
          <w:tcPr>
            <w:tcW w:w="1683" w:type="dxa"/>
            <w:tcBorders>
              <w:bottom w:val="single" w:sz="4" w:space="0" w:color="auto"/>
            </w:tcBorders>
            <w:shd w:val="clear" w:color="auto" w:fill="auto"/>
          </w:tcPr>
          <w:p w14:paraId="0A1D7327" w14:textId="0A54606E"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518,319,142</w:t>
            </w:r>
          </w:p>
        </w:tc>
        <w:tc>
          <w:tcPr>
            <w:tcW w:w="1485" w:type="dxa"/>
            <w:tcBorders>
              <w:bottom w:val="single" w:sz="4" w:space="0" w:color="auto"/>
            </w:tcBorders>
            <w:shd w:val="clear" w:color="auto" w:fill="auto"/>
          </w:tcPr>
          <w:p w14:paraId="26D750EC"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(14,664,903)</w:t>
            </w:r>
          </w:p>
        </w:tc>
        <w:tc>
          <w:tcPr>
            <w:tcW w:w="1440" w:type="dxa"/>
            <w:tcBorders>
              <w:bottom w:val="single" w:sz="4" w:space="0" w:color="auto"/>
            </w:tcBorders>
            <w:shd w:val="clear" w:color="auto" w:fill="auto"/>
          </w:tcPr>
          <w:p w14:paraId="2D483897"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530" w:type="dxa"/>
            <w:tcBorders>
              <w:bottom w:val="single" w:sz="4" w:space="0" w:color="auto"/>
            </w:tcBorders>
            <w:shd w:val="clear" w:color="auto" w:fill="auto"/>
          </w:tcPr>
          <w:p w14:paraId="46AFBDF0"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503,654,239</w:t>
            </w:r>
          </w:p>
        </w:tc>
      </w:tr>
      <w:tr w:rsidR="00A1416D" w:rsidRPr="001320CE" w14:paraId="0EB79897" w14:textId="77777777" w:rsidTr="00A1416D">
        <w:trPr>
          <w:gridAfter w:val="1"/>
          <w:wAfter w:w="18" w:type="dxa"/>
          <w:trHeight w:val="20"/>
        </w:trPr>
        <w:tc>
          <w:tcPr>
            <w:tcW w:w="2736" w:type="dxa"/>
            <w:shd w:val="clear" w:color="auto" w:fill="auto"/>
          </w:tcPr>
          <w:p w14:paraId="7F0BD0EA" w14:textId="77777777" w:rsidR="00A1416D" w:rsidRPr="001320CE" w:rsidRDefault="00A1416D" w:rsidP="00B550D2">
            <w:pPr>
              <w:spacing w:after="0" w:line="240" w:lineRule="auto"/>
              <w:ind w:left="67" w:hanging="139"/>
              <w:rPr>
                <w:rFonts w:ascii="Arial" w:eastAsia="Arial Unicode MS" w:hAnsi="Arial" w:cs="Arial"/>
                <w:sz w:val="8"/>
                <w:szCs w:val="8"/>
                <w:cs/>
                <w:lang w:bidi="th-TH"/>
              </w:rPr>
            </w:pPr>
          </w:p>
        </w:tc>
        <w:tc>
          <w:tcPr>
            <w:tcW w:w="576" w:type="dxa"/>
          </w:tcPr>
          <w:p w14:paraId="1A36663E"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tcBorders>
              <w:top w:val="single" w:sz="4" w:space="0" w:color="auto"/>
            </w:tcBorders>
            <w:shd w:val="clear" w:color="auto" w:fill="auto"/>
          </w:tcPr>
          <w:p w14:paraId="035AA0EA" w14:textId="52D39636"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tcBorders>
              <w:top w:val="single" w:sz="4" w:space="0" w:color="auto"/>
            </w:tcBorders>
            <w:shd w:val="clear" w:color="auto" w:fill="auto"/>
          </w:tcPr>
          <w:p w14:paraId="46DBE6E2"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7D353694"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7D7BBABB"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606F177F" w14:textId="77777777" w:rsidTr="00A1416D">
        <w:trPr>
          <w:gridAfter w:val="1"/>
          <w:wAfter w:w="18" w:type="dxa"/>
          <w:trHeight w:val="20"/>
        </w:trPr>
        <w:tc>
          <w:tcPr>
            <w:tcW w:w="2736" w:type="dxa"/>
            <w:shd w:val="clear" w:color="auto" w:fill="auto"/>
          </w:tcPr>
          <w:p w14:paraId="346587B0"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color w:val="000000"/>
                <w:sz w:val="16"/>
                <w:szCs w:val="16"/>
                <w:lang w:bidi="th-TH"/>
              </w:rPr>
              <w:t>Total current assets</w:t>
            </w:r>
          </w:p>
        </w:tc>
        <w:tc>
          <w:tcPr>
            <w:tcW w:w="576" w:type="dxa"/>
          </w:tcPr>
          <w:p w14:paraId="10519030"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tcBorders>
              <w:bottom w:val="single" w:sz="4" w:space="0" w:color="auto"/>
            </w:tcBorders>
            <w:shd w:val="clear" w:color="auto" w:fill="auto"/>
          </w:tcPr>
          <w:p w14:paraId="36133292" w14:textId="33FD1D15"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518,319,142</w:t>
            </w:r>
          </w:p>
        </w:tc>
        <w:tc>
          <w:tcPr>
            <w:tcW w:w="1485" w:type="dxa"/>
            <w:tcBorders>
              <w:bottom w:val="single" w:sz="4" w:space="0" w:color="auto"/>
            </w:tcBorders>
            <w:shd w:val="clear" w:color="auto" w:fill="auto"/>
          </w:tcPr>
          <w:p w14:paraId="1987D765"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(14,664,903)</w:t>
            </w:r>
          </w:p>
        </w:tc>
        <w:tc>
          <w:tcPr>
            <w:tcW w:w="1440" w:type="dxa"/>
            <w:tcBorders>
              <w:bottom w:val="single" w:sz="4" w:space="0" w:color="auto"/>
            </w:tcBorders>
            <w:shd w:val="clear" w:color="auto" w:fill="auto"/>
          </w:tcPr>
          <w:p w14:paraId="0B5EF4B1"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530" w:type="dxa"/>
            <w:tcBorders>
              <w:bottom w:val="single" w:sz="4" w:space="0" w:color="auto"/>
            </w:tcBorders>
            <w:shd w:val="clear" w:color="auto" w:fill="auto"/>
          </w:tcPr>
          <w:p w14:paraId="54DDEA37"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503,654,239</w:t>
            </w:r>
          </w:p>
        </w:tc>
      </w:tr>
      <w:tr w:rsidR="00A1416D" w:rsidRPr="001320CE" w14:paraId="363DE8F7" w14:textId="77777777" w:rsidTr="00A1416D">
        <w:trPr>
          <w:gridAfter w:val="1"/>
          <w:wAfter w:w="18" w:type="dxa"/>
          <w:trHeight w:val="20"/>
        </w:trPr>
        <w:tc>
          <w:tcPr>
            <w:tcW w:w="2736" w:type="dxa"/>
            <w:shd w:val="clear" w:color="auto" w:fill="auto"/>
          </w:tcPr>
          <w:p w14:paraId="20E542F9" w14:textId="77777777" w:rsidR="00A1416D" w:rsidRPr="001320CE" w:rsidRDefault="00A1416D" w:rsidP="00B550D2">
            <w:pPr>
              <w:spacing w:after="0" w:line="240" w:lineRule="auto"/>
              <w:ind w:left="67" w:hanging="139"/>
              <w:rPr>
                <w:rFonts w:ascii="Arial" w:eastAsia="Arial Unicode MS" w:hAnsi="Arial" w:cs="Arial"/>
                <w:sz w:val="8"/>
                <w:szCs w:val="8"/>
                <w:cs/>
                <w:lang w:bidi="th-TH"/>
              </w:rPr>
            </w:pPr>
          </w:p>
        </w:tc>
        <w:tc>
          <w:tcPr>
            <w:tcW w:w="576" w:type="dxa"/>
          </w:tcPr>
          <w:p w14:paraId="5F75E5D4"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tcBorders>
              <w:top w:val="single" w:sz="4" w:space="0" w:color="auto"/>
            </w:tcBorders>
            <w:shd w:val="clear" w:color="auto" w:fill="auto"/>
          </w:tcPr>
          <w:p w14:paraId="16470A26" w14:textId="241547F2"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tcBorders>
              <w:top w:val="single" w:sz="4" w:space="0" w:color="auto"/>
            </w:tcBorders>
            <w:shd w:val="clear" w:color="auto" w:fill="auto"/>
          </w:tcPr>
          <w:p w14:paraId="3E5D166B"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1431CCB5"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5586FA51"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2C3465E0" w14:textId="77777777" w:rsidTr="00A1416D">
        <w:trPr>
          <w:gridAfter w:val="1"/>
          <w:wAfter w:w="18" w:type="dxa"/>
          <w:trHeight w:val="20"/>
        </w:trPr>
        <w:tc>
          <w:tcPr>
            <w:tcW w:w="2736" w:type="dxa"/>
            <w:shd w:val="clear" w:color="auto" w:fill="auto"/>
          </w:tcPr>
          <w:p w14:paraId="001F2905"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Non-current assets</w:t>
            </w:r>
          </w:p>
        </w:tc>
        <w:tc>
          <w:tcPr>
            <w:tcW w:w="576" w:type="dxa"/>
          </w:tcPr>
          <w:p w14:paraId="7683A7AC"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683" w:type="dxa"/>
            <w:shd w:val="clear" w:color="auto" w:fill="auto"/>
          </w:tcPr>
          <w:p w14:paraId="46755DC3" w14:textId="48FEEAD4"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85" w:type="dxa"/>
            <w:shd w:val="clear" w:color="auto" w:fill="auto"/>
          </w:tcPr>
          <w:p w14:paraId="1F9ADD7B"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132F7F2B"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202E530A"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r>
      <w:tr w:rsidR="00A1416D" w:rsidRPr="004A00FA" w14:paraId="29050DA3" w14:textId="77777777" w:rsidTr="00A1416D">
        <w:trPr>
          <w:gridAfter w:val="1"/>
          <w:wAfter w:w="18" w:type="dxa"/>
          <w:trHeight w:val="20"/>
        </w:trPr>
        <w:tc>
          <w:tcPr>
            <w:tcW w:w="2736" w:type="dxa"/>
            <w:shd w:val="clear" w:color="auto" w:fill="auto"/>
          </w:tcPr>
          <w:p w14:paraId="71350189" w14:textId="77777777" w:rsidR="00A1416D" w:rsidRPr="004A00FA" w:rsidRDefault="00A1416D" w:rsidP="00B550D2">
            <w:pPr>
              <w:spacing w:after="0" w:line="240" w:lineRule="auto"/>
              <w:ind w:left="67" w:hanging="139"/>
              <w:rPr>
                <w:rFonts w:ascii="Arial" w:eastAsia="Arial Unicode MS" w:hAnsi="Arial" w:cs="Arial"/>
                <w:sz w:val="16"/>
                <w:szCs w:val="16"/>
                <w:lang w:bidi="th-TH"/>
              </w:rPr>
            </w:pPr>
            <w:r w:rsidRPr="004A00FA">
              <w:rPr>
                <w:rFonts w:ascii="Arial" w:eastAsia="Arial Unicode MS" w:hAnsi="Arial" w:cs="Arial"/>
                <w:sz w:val="16"/>
                <w:szCs w:val="16"/>
                <w:lang w:bidi="th-TH"/>
              </w:rPr>
              <w:t>Property, plant and equipment, net</w:t>
            </w:r>
          </w:p>
        </w:tc>
        <w:tc>
          <w:tcPr>
            <w:tcW w:w="576" w:type="dxa"/>
          </w:tcPr>
          <w:p w14:paraId="0E5C2BF4" w14:textId="6134DF01" w:rsidR="00A1416D" w:rsidRPr="004A00FA" w:rsidRDefault="00A1416D" w:rsidP="00A1416D">
            <w:pPr>
              <w:spacing w:after="0" w:line="240" w:lineRule="auto"/>
              <w:ind w:right="-72"/>
              <w:jc w:val="center"/>
              <w:rPr>
                <w:rFonts w:ascii="Arial" w:eastAsia="Arial Unicode MS" w:hAnsi="Arial" w:cs="Arial"/>
                <w:sz w:val="16"/>
                <w:szCs w:val="16"/>
                <w:lang w:bidi="th-TH"/>
              </w:rPr>
            </w:pPr>
            <w:r>
              <w:rPr>
                <w:rFonts w:ascii="Arial" w:eastAsia="Arial Unicode MS" w:hAnsi="Arial" w:cs="Arial"/>
                <w:sz w:val="16"/>
                <w:szCs w:val="16"/>
                <w:lang w:bidi="th-TH"/>
              </w:rPr>
              <w:t>21</w:t>
            </w:r>
          </w:p>
        </w:tc>
        <w:tc>
          <w:tcPr>
            <w:tcW w:w="1683" w:type="dxa"/>
            <w:shd w:val="clear" w:color="auto" w:fill="auto"/>
          </w:tcPr>
          <w:p w14:paraId="1988E9B2" w14:textId="33C45776"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559,923,464</w:t>
            </w:r>
          </w:p>
        </w:tc>
        <w:tc>
          <w:tcPr>
            <w:tcW w:w="1485" w:type="dxa"/>
            <w:shd w:val="clear" w:color="auto" w:fill="auto"/>
          </w:tcPr>
          <w:p w14:paraId="347A0E22"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shd w:val="clear" w:color="auto" w:fill="auto"/>
          </w:tcPr>
          <w:p w14:paraId="497CF83B"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(73,713,979)</w:t>
            </w:r>
          </w:p>
        </w:tc>
        <w:tc>
          <w:tcPr>
            <w:tcW w:w="1530" w:type="dxa"/>
            <w:shd w:val="clear" w:color="auto" w:fill="auto"/>
          </w:tcPr>
          <w:p w14:paraId="5A4BCD05"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486,209,485</w:t>
            </w:r>
          </w:p>
        </w:tc>
      </w:tr>
      <w:tr w:rsidR="00A1416D" w:rsidRPr="004A00FA" w14:paraId="2754104E" w14:textId="77777777" w:rsidTr="00A1416D">
        <w:trPr>
          <w:gridAfter w:val="1"/>
          <w:wAfter w:w="18" w:type="dxa"/>
          <w:trHeight w:val="20"/>
        </w:trPr>
        <w:tc>
          <w:tcPr>
            <w:tcW w:w="2736" w:type="dxa"/>
            <w:shd w:val="clear" w:color="auto" w:fill="auto"/>
          </w:tcPr>
          <w:p w14:paraId="41E8F15E"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sz w:val="16"/>
                <w:szCs w:val="16"/>
                <w:lang w:bidi="th-TH"/>
              </w:rPr>
              <w:t>Right-of-use assets, net</w:t>
            </w:r>
          </w:p>
        </w:tc>
        <w:tc>
          <w:tcPr>
            <w:tcW w:w="576" w:type="dxa"/>
          </w:tcPr>
          <w:p w14:paraId="31D5B6F6"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683" w:type="dxa"/>
            <w:shd w:val="clear" w:color="auto" w:fill="auto"/>
          </w:tcPr>
          <w:p w14:paraId="2080841C" w14:textId="010EDA34"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85" w:type="dxa"/>
            <w:shd w:val="clear" w:color="auto" w:fill="auto"/>
          </w:tcPr>
          <w:p w14:paraId="7D58DB4B"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shd w:val="clear" w:color="auto" w:fill="auto"/>
          </w:tcPr>
          <w:p w14:paraId="54E1C421"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rPr>
              <w:t>237,542,928</w:t>
            </w:r>
          </w:p>
        </w:tc>
        <w:tc>
          <w:tcPr>
            <w:tcW w:w="1530" w:type="dxa"/>
            <w:shd w:val="clear" w:color="auto" w:fill="auto"/>
          </w:tcPr>
          <w:p w14:paraId="742E17CD"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rPr>
              <w:t>237,542,928</w:t>
            </w:r>
          </w:p>
        </w:tc>
      </w:tr>
      <w:tr w:rsidR="00A1416D" w:rsidRPr="001320CE" w14:paraId="4453ACE5" w14:textId="77777777" w:rsidTr="00A1416D">
        <w:trPr>
          <w:gridAfter w:val="1"/>
          <w:wAfter w:w="18" w:type="dxa"/>
          <w:trHeight w:val="20"/>
        </w:trPr>
        <w:tc>
          <w:tcPr>
            <w:tcW w:w="2736" w:type="dxa"/>
            <w:shd w:val="clear" w:color="auto" w:fill="auto"/>
          </w:tcPr>
          <w:p w14:paraId="5F024B7D" w14:textId="77777777" w:rsidR="00A1416D" w:rsidRPr="001320CE" w:rsidRDefault="00A1416D" w:rsidP="00B550D2">
            <w:pPr>
              <w:spacing w:after="0" w:line="240" w:lineRule="auto"/>
              <w:ind w:left="67" w:hanging="139"/>
              <w:rPr>
                <w:rFonts w:ascii="Arial" w:eastAsia="Arial Unicode MS" w:hAnsi="Arial" w:cs="Arial"/>
                <w:sz w:val="8"/>
                <w:szCs w:val="8"/>
                <w:cs/>
                <w:lang w:bidi="th-TH"/>
              </w:rPr>
            </w:pPr>
          </w:p>
        </w:tc>
        <w:tc>
          <w:tcPr>
            <w:tcW w:w="576" w:type="dxa"/>
          </w:tcPr>
          <w:p w14:paraId="0E27DE90"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tcBorders>
              <w:top w:val="single" w:sz="4" w:space="0" w:color="auto"/>
            </w:tcBorders>
            <w:shd w:val="clear" w:color="auto" w:fill="auto"/>
          </w:tcPr>
          <w:p w14:paraId="7616DB5D" w14:textId="6ED8CC70"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tcBorders>
              <w:top w:val="single" w:sz="4" w:space="0" w:color="auto"/>
            </w:tcBorders>
            <w:shd w:val="clear" w:color="auto" w:fill="auto"/>
          </w:tcPr>
          <w:p w14:paraId="65EA80A2"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7055BECF"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248603FC"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61E40677" w14:textId="77777777" w:rsidTr="00A1416D">
        <w:trPr>
          <w:gridAfter w:val="1"/>
          <w:wAfter w:w="18" w:type="dxa"/>
          <w:trHeight w:val="20"/>
        </w:trPr>
        <w:tc>
          <w:tcPr>
            <w:tcW w:w="2736" w:type="dxa"/>
            <w:shd w:val="clear" w:color="auto" w:fill="auto"/>
          </w:tcPr>
          <w:p w14:paraId="591C9891"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Total non-current assets</w:t>
            </w:r>
          </w:p>
        </w:tc>
        <w:tc>
          <w:tcPr>
            <w:tcW w:w="576" w:type="dxa"/>
          </w:tcPr>
          <w:p w14:paraId="3B05F3EF"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tcBorders>
              <w:bottom w:val="single" w:sz="4" w:space="0" w:color="auto"/>
            </w:tcBorders>
            <w:shd w:val="clear" w:color="auto" w:fill="auto"/>
          </w:tcPr>
          <w:p w14:paraId="3915E88A" w14:textId="2A91EB8B"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559,923,464</w:t>
            </w:r>
          </w:p>
        </w:tc>
        <w:tc>
          <w:tcPr>
            <w:tcW w:w="1485" w:type="dxa"/>
            <w:tcBorders>
              <w:bottom w:val="single" w:sz="4" w:space="0" w:color="auto"/>
            </w:tcBorders>
            <w:shd w:val="clear" w:color="auto" w:fill="auto"/>
          </w:tcPr>
          <w:p w14:paraId="1886C543"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40" w:type="dxa"/>
            <w:tcBorders>
              <w:bottom w:val="single" w:sz="4" w:space="0" w:color="auto"/>
            </w:tcBorders>
            <w:shd w:val="clear" w:color="auto" w:fill="auto"/>
          </w:tcPr>
          <w:p w14:paraId="054A47A0"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163,828,949</w:t>
            </w:r>
          </w:p>
        </w:tc>
        <w:tc>
          <w:tcPr>
            <w:tcW w:w="1530" w:type="dxa"/>
            <w:tcBorders>
              <w:bottom w:val="single" w:sz="4" w:space="0" w:color="auto"/>
            </w:tcBorders>
            <w:shd w:val="clear" w:color="auto" w:fill="auto"/>
          </w:tcPr>
          <w:p w14:paraId="0DAA8604"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723,752,413</w:t>
            </w:r>
          </w:p>
        </w:tc>
      </w:tr>
      <w:tr w:rsidR="00A1416D" w:rsidRPr="001320CE" w14:paraId="07198147" w14:textId="77777777" w:rsidTr="00A1416D">
        <w:trPr>
          <w:gridAfter w:val="1"/>
          <w:wAfter w:w="18" w:type="dxa"/>
          <w:trHeight w:val="20"/>
        </w:trPr>
        <w:tc>
          <w:tcPr>
            <w:tcW w:w="2736" w:type="dxa"/>
            <w:shd w:val="clear" w:color="auto" w:fill="auto"/>
          </w:tcPr>
          <w:p w14:paraId="03D8FA38" w14:textId="77777777" w:rsidR="00A1416D" w:rsidRPr="001320CE" w:rsidRDefault="00A1416D" w:rsidP="00B550D2">
            <w:pPr>
              <w:spacing w:after="0" w:line="240" w:lineRule="auto"/>
              <w:ind w:left="67" w:hanging="139"/>
              <w:rPr>
                <w:rFonts w:ascii="Arial" w:eastAsia="Arial Unicode MS" w:hAnsi="Arial" w:cs="Arial"/>
                <w:sz w:val="8"/>
                <w:szCs w:val="8"/>
                <w:lang w:bidi="th-TH"/>
              </w:rPr>
            </w:pPr>
          </w:p>
        </w:tc>
        <w:tc>
          <w:tcPr>
            <w:tcW w:w="576" w:type="dxa"/>
          </w:tcPr>
          <w:p w14:paraId="3F594A76"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tcBorders>
              <w:top w:val="single" w:sz="4" w:space="0" w:color="auto"/>
            </w:tcBorders>
            <w:shd w:val="clear" w:color="auto" w:fill="auto"/>
          </w:tcPr>
          <w:p w14:paraId="3603FAE7" w14:textId="6E6BF9C1"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tcBorders>
              <w:top w:val="single" w:sz="4" w:space="0" w:color="auto"/>
            </w:tcBorders>
            <w:shd w:val="clear" w:color="auto" w:fill="auto"/>
          </w:tcPr>
          <w:p w14:paraId="51BD5179"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66EB7BD3"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72FA4AEE"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669AB0AE" w14:textId="77777777" w:rsidTr="00A1416D">
        <w:trPr>
          <w:gridAfter w:val="1"/>
          <w:wAfter w:w="18" w:type="dxa"/>
          <w:trHeight w:val="20"/>
        </w:trPr>
        <w:tc>
          <w:tcPr>
            <w:tcW w:w="2736" w:type="dxa"/>
            <w:shd w:val="clear" w:color="auto" w:fill="auto"/>
          </w:tcPr>
          <w:p w14:paraId="78813B29"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Total assets</w:t>
            </w:r>
          </w:p>
        </w:tc>
        <w:tc>
          <w:tcPr>
            <w:tcW w:w="576" w:type="dxa"/>
          </w:tcPr>
          <w:p w14:paraId="5E6B598F"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tcBorders>
              <w:bottom w:val="single" w:sz="4" w:space="0" w:color="auto"/>
            </w:tcBorders>
            <w:shd w:val="clear" w:color="auto" w:fill="auto"/>
          </w:tcPr>
          <w:p w14:paraId="10C780D8" w14:textId="5F8A79B1"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1,078,242,606</w:t>
            </w:r>
          </w:p>
        </w:tc>
        <w:tc>
          <w:tcPr>
            <w:tcW w:w="1485" w:type="dxa"/>
            <w:tcBorders>
              <w:bottom w:val="single" w:sz="4" w:space="0" w:color="auto"/>
            </w:tcBorders>
            <w:shd w:val="clear" w:color="auto" w:fill="auto"/>
          </w:tcPr>
          <w:p w14:paraId="50A69624"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(14,664,903)</w:t>
            </w:r>
          </w:p>
        </w:tc>
        <w:tc>
          <w:tcPr>
            <w:tcW w:w="1440" w:type="dxa"/>
            <w:tcBorders>
              <w:bottom w:val="single" w:sz="4" w:space="0" w:color="auto"/>
            </w:tcBorders>
            <w:shd w:val="clear" w:color="auto" w:fill="auto"/>
          </w:tcPr>
          <w:p w14:paraId="21DABB59"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163,828,949</w:t>
            </w:r>
          </w:p>
        </w:tc>
        <w:tc>
          <w:tcPr>
            <w:tcW w:w="1530" w:type="dxa"/>
            <w:tcBorders>
              <w:bottom w:val="single" w:sz="4" w:space="0" w:color="auto"/>
            </w:tcBorders>
            <w:shd w:val="clear" w:color="auto" w:fill="auto"/>
          </w:tcPr>
          <w:p w14:paraId="5F51F7C2"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1,227,406,652</w:t>
            </w:r>
          </w:p>
        </w:tc>
      </w:tr>
      <w:tr w:rsidR="00A1416D" w:rsidRPr="001320CE" w14:paraId="6B160276" w14:textId="77777777" w:rsidTr="00A1416D">
        <w:trPr>
          <w:gridAfter w:val="1"/>
          <w:wAfter w:w="18" w:type="dxa"/>
          <w:trHeight w:val="20"/>
        </w:trPr>
        <w:tc>
          <w:tcPr>
            <w:tcW w:w="2736" w:type="dxa"/>
            <w:shd w:val="clear" w:color="auto" w:fill="auto"/>
          </w:tcPr>
          <w:p w14:paraId="5778EFEE" w14:textId="77777777" w:rsidR="00A1416D" w:rsidRPr="001320CE" w:rsidRDefault="00A1416D" w:rsidP="00B550D2">
            <w:pPr>
              <w:spacing w:after="0" w:line="240" w:lineRule="auto"/>
              <w:ind w:left="67" w:hanging="139"/>
              <w:rPr>
                <w:rFonts w:ascii="Arial" w:eastAsia="Arial Unicode MS" w:hAnsi="Arial" w:cs="Arial"/>
                <w:sz w:val="8"/>
                <w:szCs w:val="8"/>
                <w:cs/>
                <w:lang w:bidi="th-TH"/>
              </w:rPr>
            </w:pPr>
          </w:p>
        </w:tc>
        <w:tc>
          <w:tcPr>
            <w:tcW w:w="576" w:type="dxa"/>
          </w:tcPr>
          <w:p w14:paraId="5A0C61B0"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tcBorders>
              <w:top w:val="single" w:sz="4" w:space="0" w:color="auto"/>
            </w:tcBorders>
            <w:shd w:val="clear" w:color="auto" w:fill="auto"/>
          </w:tcPr>
          <w:p w14:paraId="55996CCE" w14:textId="5757B01E"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tcBorders>
              <w:top w:val="single" w:sz="4" w:space="0" w:color="auto"/>
            </w:tcBorders>
            <w:shd w:val="clear" w:color="auto" w:fill="auto"/>
          </w:tcPr>
          <w:p w14:paraId="79EFF186"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0511A7F5"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1165024D"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71008570" w14:textId="77777777" w:rsidTr="00A1416D">
        <w:trPr>
          <w:gridAfter w:val="1"/>
          <w:wAfter w:w="18" w:type="dxa"/>
          <w:trHeight w:val="20"/>
        </w:trPr>
        <w:tc>
          <w:tcPr>
            <w:tcW w:w="2736" w:type="dxa"/>
            <w:shd w:val="clear" w:color="auto" w:fill="auto"/>
          </w:tcPr>
          <w:p w14:paraId="46695570" w14:textId="77777777" w:rsidR="00A1416D" w:rsidRPr="004A00FA" w:rsidRDefault="00A1416D" w:rsidP="00381086">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Liabilities and equity</w:t>
            </w:r>
          </w:p>
          <w:p w14:paraId="51FF8B2B" w14:textId="77777777" w:rsidR="00A1416D" w:rsidRPr="001320CE" w:rsidRDefault="00A1416D" w:rsidP="00B550D2">
            <w:pPr>
              <w:spacing w:after="0" w:line="240" w:lineRule="auto"/>
              <w:ind w:left="67" w:hanging="139"/>
              <w:rPr>
                <w:rFonts w:ascii="Arial" w:eastAsia="Arial Unicode MS" w:hAnsi="Arial" w:cs="Arial"/>
                <w:b/>
                <w:bCs/>
                <w:sz w:val="8"/>
                <w:szCs w:val="8"/>
                <w:lang w:bidi="th-TH"/>
              </w:rPr>
            </w:pPr>
          </w:p>
        </w:tc>
        <w:tc>
          <w:tcPr>
            <w:tcW w:w="576" w:type="dxa"/>
          </w:tcPr>
          <w:p w14:paraId="02C7EFDD"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683" w:type="dxa"/>
            <w:shd w:val="clear" w:color="auto" w:fill="auto"/>
            <w:vAlign w:val="bottom"/>
          </w:tcPr>
          <w:p w14:paraId="538AD686" w14:textId="280C8145"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85" w:type="dxa"/>
            <w:shd w:val="clear" w:color="auto" w:fill="auto"/>
            <w:vAlign w:val="bottom"/>
          </w:tcPr>
          <w:p w14:paraId="1054ADB9"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vAlign w:val="bottom"/>
          </w:tcPr>
          <w:p w14:paraId="1B9939EC"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vAlign w:val="bottom"/>
          </w:tcPr>
          <w:p w14:paraId="604FD08C"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r>
      <w:tr w:rsidR="00A1416D" w:rsidRPr="004A00FA" w14:paraId="155B62CB" w14:textId="77777777" w:rsidTr="00A1416D">
        <w:trPr>
          <w:gridAfter w:val="1"/>
          <w:wAfter w:w="18" w:type="dxa"/>
          <w:trHeight w:val="20"/>
        </w:trPr>
        <w:tc>
          <w:tcPr>
            <w:tcW w:w="2736" w:type="dxa"/>
            <w:shd w:val="clear" w:color="auto" w:fill="auto"/>
          </w:tcPr>
          <w:p w14:paraId="3C0C202F" w14:textId="77777777" w:rsidR="00A1416D" w:rsidRPr="004A00FA" w:rsidRDefault="00A1416D"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Current liabilities</w:t>
            </w:r>
          </w:p>
          <w:p w14:paraId="383B86B6" w14:textId="77777777" w:rsidR="00A1416D" w:rsidRPr="004A00FA" w:rsidRDefault="00A1416D" w:rsidP="00B550D2">
            <w:pPr>
              <w:spacing w:after="0" w:line="240" w:lineRule="auto"/>
              <w:ind w:left="67" w:hanging="139"/>
              <w:rPr>
                <w:rFonts w:ascii="Arial" w:eastAsia="Arial Unicode MS" w:hAnsi="Arial" w:cs="Arial"/>
                <w:b/>
                <w:bCs/>
                <w:sz w:val="16"/>
                <w:szCs w:val="16"/>
                <w:cs/>
                <w:lang w:bidi="th-TH"/>
              </w:rPr>
            </w:pPr>
            <w:r w:rsidRPr="004A00FA">
              <w:rPr>
                <w:rFonts w:ascii="Arial" w:eastAsia="Arial Unicode MS" w:hAnsi="Arial" w:cs="Arial"/>
                <w:sz w:val="16"/>
                <w:szCs w:val="16"/>
                <w:lang w:bidi="th-TH"/>
              </w:rPr>
              <w:t>Current portion of finance lease liabilities</w:t>
            </w:r>
          </w:p>
        </w:tc>
        <w:tc>
          <w:tcPr>
            <w:tcW w:w="576" w:type="dxa"/>
          </w:tcPr>
          <w:p w14:paraId="62F7E1E0"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683" w:type="dxa"/>
            <w:shd w:val="clear" w:color="auto" w:fill="auto"/>
            <w:vAlign w:val="bottom"/>
          </w:tcPr>
          <w:p w14:paraId="5EABD393" w14:textId="4B49A2D0" w:rsidR="00A1416D" w:rsidRPr="004A00FA" w:rsidRDefault="00A1416D" w:rsidP="00B550D2">
            <w:pPr>
              <w:spacing w:after="0" w:line="240" w:lineRule="auto"/>
              <w:ind w:right="-72"/>
              <w:jc w:val="right"/>
              <w:rPr>
                <w:rFonts w:ascii="Arial" w:eastAsia="Arial Unicode MS" w:hAnsi="Arial" w:cs="Arial"/>
                <w:sz w:val="16"/>
                <w:szCs w:val="16"/>
                <w:lang w:bidi="th-TH"/>
              </w:rPr>
            </w:pPr>
          </w:p>
          <w:p w14:paraId="00E097FB"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p w14:paraId="43332909" w14:textId="77777777" w:rsidR="00A1416D" w:rsidRPr="004A00FA" w:rsidRDefault="00A1416D" w:rsidP="00B550D2">
            <w:pPr>
              <w:spacing w:after="0" w:line="240" w:lineRule="auto"/>
              <w:ind w:right="-72"/>
              <w:jc w:val="right"/>
              <w:rPr>
                <w:rFonts w:ascii="Arial" w:eastAsia="Arial Unicode MS" w:hAnsi="Arial" w:cs="Arial"/>
                <w:b/>
                <w:bCs/>
                <w:sz w:val="16"/>
                <w:szCs w:val="16"/>
                <w:cs/>
                <w:lang w:bidi="th-TH"/>
              </w:rPr>
            </w:pPr>
            <w:r w:rsidRPr="004A00FA">
              <w:rPr>
                <w:rFonts w:ascii="Arial" w:eastAsia="Arial Unicode MS" w:hAnsi="Arial" w:cs="Arial"/>
                <w:sz w:val="16"/>
                <w:szCs w:val="16"/>
                <w:lang w:bidi="th-TH"/>
              </w:rPr>
              <w:t>1,498,077</w:t>
            </w:r>
          </w:p>
        </w:tc>
        <w:tc>
          <w:tcPr>
            <w:tcW w:w="1485" w:type="dxa"/>
            <w:shd w:val="clear" w:color="auto" w:fill="auto"/>
            <w:vAlign w:val="bottom"/>
          </w:tcPr>
          <w:p w14:paraId="1CBA2899"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p w14:paraId="2CB42ADC"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p w14:paraId="16DCF305"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shd w:val="clear" w:color="auto" w:fill="auto"/>
            <w:vAlign w:val="bottom"/>
          </w:tcPr>
          <w:p w14:paraId="3563CA07"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p w14:paraId="504A45C2"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(1,498,077)</w:t>
            </w:r>
          </w:p>
        </w:tc>
        <w:tc>
          <w:tcPr>
            <w:tcW w:w="1530" w:type="dxa"/>
            <w:shd w:val="clear" w:color="auto" w:fill="auto"/>
            <w:vAlign w:val="bottom"/>
          </w:tcPr>
          <w:p w14:paraId="4C630DCD"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p w14:paraId="0F1541A6"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p w14:paraId="3D843E6B"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r>
      <w:tr w:rsidR="00A1416D" w:rsidRPr="004A00FA" w14:paraId="009935F8" w14:textId="77777777" w:rsidTr="00A1416D">
        <w:trPr>
          <w:gridAfter w:val="1"/>
          <w:wAfter w:w="18" w:type="dxa"/>
          <w:trHeight w:val="20"/>
        </w:trPr>
        <w:tc>
          <w:tcPr>
            <w:tcW w:w="2736" w:type="dxa"/>
            <w:shd w:val="clear" w:color="auto" w:fill="auto"/>
          </w:tcPr>
          <w:p w14:paraId="6DE9CA01" w14:textId="77777777" w:rsidR="00A1416D" w:rsidRPr="004A00FA" w:rsidRDefault="00A1416D" w:rsidP="00B550D2">
            <w:pPr>
              <w:spacing w:after="0" w:line="240" w:lineRule="auto"/>
              <w:ind w:left="67" w:hanging="139"/>
              <w:rPr>
                <w:rFonts w:ascii="Arial" w:eastAsia="Arial Unicode MS" w:hAnsi="Arial" w:cs="Arial"/>
                <w:sz w:val="16"/>
                <w:szCs w:val="16"/>
                <w:lang w:bidi="th-TH"/>
              </w:rPr>
            </w:pPr>
            <w:r w:rsidRPr="004A00FA">
              <w:rPr>
                <w:rFonts w:ascii="Arial" w:eastAsia="Arial Unicode MS" w:hAnsi="Arial" w:cs="Arial"/>
                <w:sz w:val="16"/>
                <w:szCs w:val="16"/>
                <w:lang w:bidi="th-TH"/>
              </w:rPr>
              <w:t>Current portion of lease liabilities</w:t>
            </w:r>
          </w:p>
        </w:tc>
        <w:tc>
          <w:tcPr>
            <w:tcW w:w="576" w:type="dxa"/>
          </w:tcPr>
          <w:p w14:paraId="75C11E6E"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shd w:val="clear" w:color="auto" w:fill="auto"/>
          </w:tcPr>
          <w:p w14:paraId="3CF77469" w14:textId="5AA136D3"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85" w:type="dxa"/>
            <w:shd w:val="clear" w:color="auto" w:fill="auto"/>
          </w:tcPr>
          <w:p w14:paraId="7C39B748"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shd w:val="clear" w:color="auto" w:fill="auto"/>
          </w:tcPr>
          <w:p w14:paraId="4D394EE0"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10,755,824</w:t>
            </w:r>
          </w:p>
        </w:tc>
        <w:tc>
          <w:tcPr>
            <w:tcW w:w="1530" w:type="dxa"/>
            <w:shd w:val="clear" w:color="auto" w:fill="auto"/>
          </w:tcPr>
          <w:p w14:paraId="2A93BBD2"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10,755,824</w:t>
            </w:r>
          </w:p>
        </w:tc>
      </w:tr>
      <w:tr w:rsidR="00A1416D" w:rsidRPr="001320CE" w14:paraId="7AC1B0B9" w14:textId="77777777" w:rsidTr="00A1416D">
        <w:trPr>
          <w:gridAfter w:val="1"/>
          <w:wAfter w:w="18" w:type="dxa"/>
          <w:trHeight w:val="20"/>
        </w:trPr>
        <w:tc>
          <w:tcPr>
            <w:tcW w:w="2736" w:type="dxa"/>
            <w:shd w:val="clear" w:color="auto" w:fill="auto"/>
          </w:tcPr>
          <w:p w14:paraId="10B813EF" w14:textId="77777777" w:rsidR="00A1416D" w:rsidRPr="001320CE" w:rsidRDefault="00A1416D" w:rsidP="00B550D2">
            <w:pPr>
              <w:spacing w:after="0" w:line="240" w:lineRule="auto"/>
              <w:ind w:left="67" w:hanging="139"/>
              <w:rPr>
                <w:rFonts w:ascii="Arial" w:eastAsia="Arial Unicode MS" w:hAnsi="Arial" w:cs="Arial"/>
                <w:b/>
                <w:bCs/>
                <w:sz w:val="8"/>
                <w:szCs w:val="8"/>
                <w:lang w:bidi="th-TH"/>
              </w:rPr>
            </w:pPr>
          </w:p>
        </w:tc>
        <w:tc>
          <w:tcPr>
            <w:tcW w:w="576" w:type="dxa"/>
          </w:tcPr>
          <w:p w14:paraId="3F341437"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683" w:type="dxa"/>
            <w:tcBorders>
              <w:top w:val="single" w:sz="4" w:space="0" w:color="auto"/>
            </w:tcBorders>
            <w:shd w:val="clear" w:color="auto" w:fill="auto"/>
          </w:tcPr>
          <w:p w14:paraId="00E16B15" w14:textId="0CB963BD"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485" w:type="dxa"/>
            <w:tcBorders>
              <w:top w:val="single" w:sz="4" w:space="0" w:color="auto"/>
            </w:tcBorders>
            <w:shd w:val="clear" w:color="auto" w:fill="auto"/>
          </w:tcPr>
          <w:p w14:paraId="62D5A688"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440" w:type="dxa"/>
            <w:tcBorders>
              <w:top w:val="single" w:sz="4" w:space="0" w:color="auto"/>
            </w:tcBorders>
            <w:shd w:val="clear" w:color="auto" w:fill="auto"/>
          </w:tcPr>
          <w:p w14:paraId="3962A3CF"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530" w:type="dxa"/>
            <w:tcBorders>
              <w:top w:val="single" w:sz="4" w:space="0" w:color="auto"/>
            </w:tcBorders>
            <w:shd w:val="clear" w:color="auto" w:fill="auto"/>
          </w:tcPr>
          <w:p w14:paraId="18331537"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r>
      <w:tr w:rsidR="00A1416D" w:rsidRPr="004A00FA" w14:paraId="0FCFA304" w14:textId="77777777" w:rsidTr="00A1416D">
        <w:trPr>
          <w:gridAfter w:val="1"/>
          <w:wAfter w:w="18" w:type="dxa"/>
          <w:trHeight w:val="20"/>
        </w:trPr>
        <w:tc>
          <w:tcPr>
            <w:tcW w:w="2736" w:type="dxa"/>
            <w:shd w:val="clear" w:color="auto" w:fill="auto"/>
          </w:tcPr>
          <w:p w14:paraId="73A5AFED" w14:textId="77777777" w:rsidR="00A1416D" w:rsidRPr="004A00FA" w:rsidRDefault="00A1416D"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Total current liabilities</w:t>
            </w:r>
          </w:p>
        </w:tc>
        <w:tc>
          <w:tcPr>
            <w:tcW w:w="576" w:type="dxa"/>
          </w:tcPr>
          <w:p w14:paraId="105D8AAF"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tcBorders>
              <w:bottom w:val="single" w:sz="4" w:space="0" w:color="auto"/>
            </w:tcBorders>
            <w:shd w:val="clear" w:color="auto" w:fill="auto"/>
          </w:tcPr>
          <w:p w14:paraId="365B07B7" w14:textId="4BF8518E"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1,498,077</w:t>
            </w:r>
          </w:p>
        </w:tc>
        <w:tc>
          <w:tcPr>
            <w:tcW w:w="1485" w:type="dxa"/>
            <w:tcBorders>
              <w:bottom w:val="single" w:sz="4" w:space="0" w:color="auto"/>
            </w:tcBorders>
            <w:shd w:val="clear" w:color="auto" w:fill="auto"/>
          </w:tcPr>
          <w:p w14:paraId="5D43D19E"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40" w:type="dxa"/>
            <w:tcBorders>
              <w:bottom w:val="single" w:sz="4" w:space="0" w:color="auto"/>
            </w:tcBorders>
            <w:shd w:val="clear" w:color="auto" w:fill="auto"/>
          </w:tcPr>
          <w:p w14:paraId="0DCD87F2"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9,257,747</w:t>
            </w:r>
          </w:p>
        </w:tc>
        <w:tc>
          <w:tcPr>
            <w:tcW w:w="1530" w:type="dxa"/>
            <w:tcBorders>
              <w:bottom w:val="single" w:sz="4" w:space="0" w:color="auto"/>
            </w:tcBorders>
            <w:shd w:val="clear" w:color="auto" w:fill="auto"/>
          </w:tcPr>
          <w:p w14:paraId="20E517D2"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10,755,824</w:t>
            </w:r>
          </w:p>
        </w:tc>
      </w:tr>
      <w:tr w:rsidR="00A1416D" w:rsidRPr="001320CE" w14:paraId="49F96B9E" w14:textId="77777777" w:rsidTr="00A1416D">
        <w:trPr>
          <w:gridAfter w:val="1"/>
          <w:wAfter w:w="18" w:type="dxa"/>
          <w:trHeight w:val="20"/>
        </w:trPr>
        <w:tc>
          <w:tcPr>
            <w:tcW w:w="2736" w:type="dxa"/>
            <w:shd w:val="clear" w:color="auto" w:fill="auto"/>
          </w:tcPr>
          <w:p w14:paraId="2BAD8E1F" w14:textId="77777777" w:rsidR="00A1416D" w:rsidRPr="001320CE" w:rsidRDefault="00A1416D" w:rsidP="00B550D2">
            <w:pPr>
              <w:spacing w:after="0" w:line="240" w:lineRule="auto"/>
              <w:ind w:left="67" w:hanging="139"/>
              <w:rPr>
                <w:rFonts w:ascii="Arial" w:eastAsia="Arial Unicode MS" w:hAnsi="Arial" w:cs="Arial"/>
                <w:sz w:val="8"/>
                <w:szCs w:val="8"/>
                <w:cs/>
                <w:lang w:bidi="th-TH"/>
              </w:rPr>
            </w:pPr>
          </w:p>
        </w:tc>
        <w:tc>
          <w:tcPr>
            <w:tcW w:w="576" w:type="dxa"/>
          </w:tcPr>
          <w:p w14:paraId="1C022AED"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tcBorders>
              <w:top w:val="single" w:sz="4" w:space="0" w:color="auto"/>
            </w:tcBorders>
            <w:shd w:val="clear" w:color="auto" w:fill="auto"/>
          </w:tcPr>
          <w:p w14:paraId="3C32018C" w14:textId="6F9E03BC"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tcBorders>
              <w:top w:val="single" w:sz="4" w:space="0" w:color="auto"/>
            </w:tcBorders>
            <w:shd w:val="clear" w:color="auto" w:fill="auto"/>
          </w:tcPr>
          <w:p w14:paraId="657219DF"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65575AD3"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6344302F"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01F0DED3" w14:textId="77777777" w:rsidTr="00A1416D">
        <w:trPr>
          <w:gridAfter w:val="1"/>
          <w:wAfter w:w="18" w:type="dxa"/>
          <w:trHeight w:val="20"/>
        </w:trPr>
        <w:tc>
          <w:tcPr>
            <w:tcW w:w="2736" w:type="dxa"/>
            <w:shd w:val="clear" w:color="auto" w:fill="auto"/>
          </w:tcPr>
          <w:p w14:paraId="00A25F80"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Non-current liabilities</w:t>
            </w:r>
          </w:p>
        </w:tc>
        <w:tc>
          <w:tcPr>
            <w:tcW w:w="576" w:type="dxa"/>
          </w:tcPr>
          <w:p w14:paraId="11BC401C"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683" w:type="dxa"/>
            <w:shd w:val="clear" w:color="auto" w:fill="auto"/>
          </w:tcPr>
          <w:p w14:paraId="70364F78" w14:textId="1A3581AB"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85" w:type="dxa"/>
            <w:shd w:val="clear" w:color="auto" w:fill="auto"/>
          </w:tcPr>
          <w:p w14:paraId="6E93A19B"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30ABBC28"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475E2651"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p>
        </w:tc>
      </w:tr>
      <w:tr w:rsidR="00A1416D" w:rsidRPr="004A00FA" w14:paraId="3C7E3873" w14:textId="77777777" w:rsidTr="00A1416D">
        <w:trPr>
          <w:gridAfter w:val="1"/>
          <w:wAfter w:w="18" w:type="dxa"/>
          <w:trHeight w:val="20"/>
        </w:trPr>
        <w:tc>
          <w:tcPr>
            <w:tcW w:w="2736" w:type="dxa"/>
            <w:shd w:val="clear" w:color="auto" w:fill="auto"/>
          </w:tcPr>
          <w:p w14:paraId="10A0FFA0"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sz w:val="16"/>
                <w:szCs w:val="16"/>
                <w:lang w:bidi="th-TH"/>
              </w:rPr>
              <w:t>Finance lease liabilities</w:t>
            </w:r>
          </w:p>
        </w:tc>
        <w:tc>
          <w:tcPr>
            <w:tcW w:w="576" w:type="dxa"/>
          </w:tcPr>
          <w:p w14:paraId="1C8E495F" w14:textId="77777777" w:rsidR="00A1416D" w:rsidRPr="004A00FA" w:rsidRDefault="00A1416D" w:rsidP="00B550D2">
            <w:pPr>
              <w:spacing w:after="0" w:line="240" w:lineRule="auto"/>
              <w:ind w:right="-72"/>
              <w:jc w:val="right"/>
              <w:rPr>
                <w:rFonts w:ascii="Arial" w:eastAsia="Arial Unicode MS" w:hAnsi="Arial" w:cs="Arial"/>
                <w:sz w:val="16"/>
                <w:szCs w:val="16"/>
                <w:lang w:val="en-GB" w:bidi="th-TH"/>
              </w:rPr>
            </w:pPr>
          </w:p>
        </w:tc>
        <w:tc>
          <w:tcPr>
            <w:tcW w:w="1683" w:type="dxa"/>
            <w:shd w:val="clear" w:color="auto" w:fill="auto"/>
          </w:tcPr>
          <w:p w14:paraId="0B7B4EBC" w14:textId="7DF4347B" w:rsidR="00A1416D" w:rsidRPr="004A00FA" w:rsidRDefault="00A1416D" w:rsidP="00B550D2">
            <w:pPr>
              <w:spacing w:after="0" w:line="240" w:lineRule="auto"/>
              <w:ind w:right="-72"/>
              <w:jc w:val="right"/>
              <w:rPr>
                <w:rFonts w:ascii="Arial" w:eastAsia="Arial Unicode MS" w:hAnsi="Arial" w:cs="Arial"/>
                <w:b/>
                <w:bCs/>
                <w:sz w:val="16"/>
                <w:szCs w:val="16"/>
                <w:lang w:val="en-GB" w:bidi="th-TH"/>
              </w:rPr>
            </w:pPr>
            <w:r w:rsidRPr="004A00FA">
              <w:rPr>
                <w:rFonts w:ascii="Arial" w:eastAsia="Arial Unicode MS" w:hAnsi="Arial" w:cs="Arial"/>
                <w:sz w:val="16"/>
                <w:szCs w:val="16"/>
                <w:lang w:val="en-GB" w:bidi="th-TH"/>
              </w:rPr>
              <w:t>5,001,588</w:t>
            </w:r>
          </w:p>
        </w:tc>
        <w:tc>
          <w:tcPr>
            <w:tcW w:w="1485" w:type="dxa"/>
            <w:shd w:val="clear" w:color="auto" w:fill="auto"/>
          </w:tcPr>
          <w:p w14:paraId="14882FDB"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sz w:val="16"/>
                <w:szCs w:val="16"/>
                <w:lang w:bidi="th-TH"/>
              </w:rPr>
              <w:t>-</w:t>
            </w:r>
          </w:p>
        </w:tc>
        <w:tc>
          <w:tcPr>
            <w:tcW w:w="1440" w:type="dxa"/>
            <w:shd w:val="clear" w:color="auto" w:fill="auto"/>
          </w:tcPr>
          <w:p w14:paraId="47A0A8D1"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(5,001,588)</w:t>
            </w:r>
          </w:p>
        </w:tc>
        <w:tc>
          <w:tcPr>
            <w:tcW w:w="1530" w:type="dxa"/>
            <w:shd w:val="clear" w:color="auto" w:fill="auto"/>
          </w:tcPr>
          <w:p w14:paraId="797945F8"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r>
      <w:tr w:rsidR="00A1416D" w:rsidRPr="004A00FA" w14:paraId="06224FB5" w14:textId="77777777" w:rsidTr="00A1416D">
        <w:trPr>
          <w:gridAfter w:val="1"/>
          <w:wAfter w:w="18" w:type="dxa"/>
          <w:trHeight w:val="20"/>
        </w:trPr>
        <w:tc>
          <w:tcPr>
            <w:tcW w:w="2736" w:type="dxa"/>
            <w:shd w:val="clear" w:color="auto" w:fill="auto"/>
          </w:tcPr>
          <w:p w14:paraId="51486945" w14:textId="77777777" w:rsidR="00A1416D" w:rsidRPr="004A00FA" w:rsidRDefault="00A1416D" w:rsidP="00B550D2">
            <w:pPr>
              <w:spacing w:after="0" w:line="240" w:lineRule="auto"/>
              <w:ind w:left="67" w:hanging="139"/>
              <w:rPr>
                <w:rFonts w:ascii="Arial" w:eastAsia="Arial Unicode MS" w:hAnsi="Arial" w:cs="Arial"/>
                <w:sz w:val="16"/>
                <w:szCs w:val="16"/>
                <w:lang w:bidi="th-TH"/>
              </w:rPr>
            </w:pPr>
            <w:r w:rsidRPr="004A00FA">
              <w:rPr>
                <w:rFonts w:ascii="Arial" w:eastAsia="Arial Unicode MS" w:hAnsi="Arial" w:cs="Arial"/>
                <w:sz w:val="16"/>
                <w:szCs w:val="16"/>
                <w:lang w:bidi="th-TH"/>
              </w:rPr>
              <w:t>Lease liabilities</w:t>
            </w:r>
          </w:p>
        </w:tc>
        <w:tc>
          <w:tcPr>
            <w:tcW w:w="576" w:type="dxa"/>
          </w:tcPr>
          <w:p w14:paraId="6633AFFD" w14:textId="77777777" w:rsidR="00A1416D" w:rsidRPr="004A00FA" w:rsidRDefault="00A1416D" w:rsidP="00B550D2">
            <w:pPr>
              <w:spacing w:after="0" w:line="240" w:lineRule="auto"/>
              <w:ind w:right="-72"/>
              <w:jc w:val="right"/>
              <w:rPr>
                <w:rFonts w:ascii="Arial" w:eastAsia="Arial Unicode MS" w:hAnsi="Arial" w:cs="Arial"/>
                <w:sz w:val="16"/>
                <w:szCs w:val="16"/>
                <w:lang w:val="en-GB" w:bidi="th-TH"/>
              </w:rPr>
            </w:pPr>
          </w:p>
        </w:tc>
        <w:tc>
          <w:tcPr>
            <w:tcW w:w="1683" w:type="dxa"/>
            <w:tcBorders>
              <w:bottom w:val="single" w:sz="4" w:space="0" w:color="auto"/>
            </w:tcBorders>
            <w:shd w:val="clear" w:color="auto" w:fill="auto"/>
          </w:tcPr>
          <w:p w14:paraId="61FB5F92" w14:textId="19A19090" w:rsidR="00A1416D" w:rsidRPr="004A00FA" w:rsidRDefault="00A1416D" w:rsidP="00B550D2">
            <w:pPr>
              <w:spacing w:after="0" w:line="240" w:lineRule="auto"/>
              <w:ind w:right="-72"/>
              <w:jc w:val="right"/>
              <w:rPr>
                <w:rFonts w:ascii="Arial" w:eastAsia="Arial Unicode MS" w:hAnsi="Arial" w:cs="Arial"/>
                <w:sz w:val="16"/>
                <w:szCs w:val="16"/>
                <w:lang w:val="en-GB" w:bidi="th-TH"/>
              </w:rPr>
            </w:pPr>
            <w:r w:rsidRPr="004A00FA">
              <w:rPr>
                <w:rFonts w:ascii="Arial" w:eastAsia="Arial Unicode MS" w:hAnsi="Arial" w:cs="Arial"/>
                <w:sz w:val="16"/>
                <w:szCs w:val="16"/>
                <w:lang w:val="en-GB" w:bidi="th-TH"/>
              </w:rPr>
              <w:t>-</w:t>
            </w:r>
          </w:p>
        </w:tc>
        <w:tc>
          <w:tcPr>
            <w:tcW w:w="1485" w:type="dxa"/>
            <w:tcBorders>
              <w:bottom w:val="single" w:sz="4" w:space="0" w:color="auto"/>
            </w:tcBorders>
            <w:shd w:val="clear" w:color="auto" w:fill="auto"/>
          </w:tcPr>
          <w:p w14:paraId="038E4646"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tcBorders>
              <w:bottom w:val="single" w:sz="4" w:space="0" w:color="auto"/>
            </w:tcBorders>
            <w:shd w:val="clear" w:color="auto" w:fill="auto"/>
          </w:tcPr>
          <w:p w14:paraId="042AA3EE" w14:textId="77777777" w:rsidR="00A1416D" w:rsidRPr="004A00FA" w:rsidRDefault="00A1416D" w:rsidP="00B550D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159,572,790</w:t>
            </w:r>
          </w:p>
        </w:tc>
        <w:tc>
          <w:tcPr>
            <w:tcW w:w="1530" w:type="dxa"/>
            <w:tcBorders>
              <w:bottom w:val="single" w:sz="4" w:space="0" w:color="auto"/>
            </w:tcBorders>
            <w:shd w:val="clear" w:color="auto" w:fill="auto"/>
          </w:tcPr>
          <w:p w14:paraId="72DF9349" w14:textId="77777777" w:rsidR="00A1416D" w:rsidRPr="004A00FA" w:rsidRDefault="00A1416D" w:rsidP="00B550D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159,572,790</w:t>
            </w:r>
          </w:p>
        </w:tc>
      </w:tr>
      <w:tr w:rsidR="00A1416D" w:rsidRPr="001320CE" w14:paraId="2EC3A315" w14:textId="77777777" w:rsidTr="00A1416D">
        <w:trPr>
          <w:gridAfter w:val="1"/>
          <w:wAfter w:w="18" w:type="dxa"/>
          <w:trHeight w:val="20"/>
        </w:trPr>
        <w:tc>
          <w:tcPr>
            <w:tcW w:w="2736" w:type="dxa"/>
            <w:shd w:val="clear" w:color="auto" w:fill="auto"/>
          </w:tcPr>
          <w:p w14:paraId="6D5893B7" w14:textId="77777777" w:rsidR="00A1416D" w:rsidRPr="001320CE" w:rsidRDefault="00A1416D" w:rsidP="00B550D2">
            <w:pPr>
              <w:spacing w:after="0" w:line="240" w:lineRule="auto"/>
              <w:ind w:left="67" w:hanging="139"/>
              <w:rPr>
                <w:rFonts w:ascii="Arial" w:eastAsia="Arial Unicode MS" w:hAnsi="Arial" w:cs="Arial"/>
                <w:sz w:val="8"/>
                <w:szCs w:val="8"/>
                <w:lang w:bidi="th-TH"/>
              </w:rPr>
            </w:pPr>
          </w:p>
        </w:tc>
        <w:tc>
          <w:tcPr>
            <w:tcW w:w="576" w:type="dxa"/>
          </w:tcPr>
          <w:p w14:paraId="7FF47728" w14:textId="77777777" w:rsidR="00A1416D" w:rsidRPr="001320CE" w:rsidRDefault="00A1416D" w:rsidP="00B550D2">
            <w:pPr>
              <w:spacing w:after="0" w:line="240" w:lineRule="auto"/>
              <w:ind w:right="-72"/>
              <w:jc w:val="right"/>
              <w:rPr>
                <w:rFonts w:ascii="Arial" w:eastAsia="Arial Unicode MS" w:hAnsi="Arial" w:cs="Arial"/>
                <w:sz w:val="8"/>
                <w:szCs w:val="8"/>
                <w:lang w:val="en-GB" w:bidi="th-TH"/>
              </w:rPr>
            </w:pPr>
          </w:p>
        </w:tc>
        <w:tc>
          <w:tcPr>
            <w:tcW w:w="1683" w:type="dxa"/>
            <w:tcBorders>
              <w:top w:val="single" w:sz="4" w:space="0" w:color="auto"/>
            </w:tcBorders>
            <w:shd w:val="clear" w:color="auto" w:fill="auto"/>
          </w:tcPr>
          <w:p w14:paraId="7A27BFD3" w14:textId="67F36848" w:rsidR="00A1416D" w:rsidRPr="001320CE" w:rsidRDefault="00A1416D" w:rsidP="00B550D2">
            <w:pPr>
              <w:spacing w:after="0" w:line="240" w:lineRule="auto"/>
              <w:ind w:right="-72"/>
              <w:jc w:val="right"/>
              <w:rPr>
                <w:rFonts w:ascii="Arial" w:eastAsia="Arial Unicode MS" w:hAnsi="Arial" w:cs="Arial"/>
                <w:sz w:val="8"/>
                <w:szCs w:val="8"/>
                <w:lang w:val="en-GB" w:bidi="th-TH"/>
              </w:rPr>
            </w:pPr>
          </w:p>
        </w:tc>
        <w:tc>
          <w:tcPr>
            <w:tcW w:w="1485" w:type="dxa"/>
            <w:tcBorders>
              <w:top w:val="single" w:sz="4" w:space="0" w:color="auto"/>
            </w:tcBorders>
            <w:shd w:val="clear" w:color="auto" w:fill="auto"/>
          </w:tcPr>
          <w:p w14:paraId="61F6F4AA"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5A151711"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7622C3EF"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2223E525" w14:textId="77777777" w:rsidTr="00A1416D">
        <w:trPr>
          <w:gridAfter w:val="1"/>
          <w:wAfter w:w="18" w:type="dxa"/>
          <w:trHeight w:val="20"/>
        </w:trPr>
        <w:tc>
          <w:tcPr>
            <w:tcW w:w="2736" w:type="dxa"/>
            <w:shd w:val="clear" w:color="auto" w:fill="auto"/>
          </w:tcPr>
          <w:p w14:paraId="22542ED4" w14:textId="77777777" w:rsidR="00A1416D" w:rsidRPr="004A00FA" w:rsidRDefault="00A1416D"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Total non-current liabilities</w:t>
            </w:r>
          </w:p>
        </w:tc>
        <w:tc>
          <w:tcPr>
            <w:tcW w:w="576" w:type="dxa"/>
          </w:tcPr>
          <w:p w14:paraId="7DB53CDE" w14:textId="77777777" w:rsidR="00A1416D" w:rsidRPr="004A00FA" w:rsidRDefault="00A1416D" w:rsidP="00B550D2">
            <w:pPr>
              <w:spacing w:after="0" w:line="240" w:lineRule="auto"/>
              <w:ind w:right="-72"/>
              <w:jc w:val="right"/>
              <w:rPr>
                <w:rFonts w:ascii="Arial" w:eastAsia="Arial Unicode MS" w:hAnsi="Arial" w:cs="Arial"/>
                <w:b/>
                <w:bCs/>
                <w:sz w:val="16"/>
                <w:szCs w:val="16"/>
                <w:lang w:val="en-GB" w:bidi="th-TH"/>
              </w:rPr>
            </w:pPr>
          </w:p>
        </w:tc>
        <w:tc>
          <w:tcPr>
            <w:tcW w:w="1683" w:type="dxa"/>
            <w:tcBorders>
              <w:bottom w:val="single" w:sz="4" w:space="0" w:color="auto"/>
            </w:tcBorders>
            <w:shd w:val="clear" w:color="auto" w:fill="auto"/>
          </w:tcPr>
          <w:p w14:paraId="12953876" w14:textId="608C340A" w:rsidR="00A1416D" w:rsidRPr="004A00FA" w:rsidRDefault="00A1416D" w:rsidP="00B550D2">
            <w:pPr>
              <w:spacing w:after="0" w:line="240" w:lineRule="auto"/>
              <w:ind w:right="-72"/>
              <w:jc w:val="right"/>
              <w:rPr>
                <w:rFonts w:ascii="Arial" w:eastAsia="Arial Unicode MS" w:hAnsi="Arial" w:cs="Arial"/>
                <w:b/>
                <w:bCs/>
                <w:sz w:val="16"/>
                <w:szCs w:val="16"/>
                <w:lang w:val="en-GB" w:bidi="th-TH"/>
              </w:rPr>
            </w:pPr>
            <w:r w:rsidRPr="004A00FA">
              <w:rPr>
                <w:rFonts w:ascii="Arial" w:eastAsia="Arial Unicode MS" w:hAnsi="Arial" w:cs="Arial"/>
                <w:b/>
                <w:bCs/>
                <w:sz w:val="16"/>
                <w:szCs w:val="16"/>
                <w:lang w:val="en-GB" w:bidi="th-TH"/>
              </w:rPr>
              <w:t>5,001,588</w:t>
            </w:r>
          </w:p>
        </w:tc>
        <w:tc>
          <w:tcPr>
            <w:tcW w:w="1485" w:type="dxa"/>
            <w:tcBorders>
              <w:bottom w:val="single" w:sz="4" w:space="0" w:color="auto"/>
            </w:tcBorders>
            <w:shd w:val="clear" w:color="auto" w:fill="auto"/>
          </w:tcPr>
          <w:p w14:paraId="01A3B840"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40" w:type="dxa"/>
            <w:tcBorders>
              <w:bottom w:val="single" w:sz="4" w:space="0" w:color="auto"/>
            </w:tcBorders>
            <w:shd w:val="clear" w:color="auto" w:fill="auto"/>
          </w:tcPr>
          <w:p w14:paraId="00E01744"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154,571,202</w:t>
            </w:r>
          </w:p>
        </w:tc>
        <w:tc>
          <w:tcPr>
            <w:tcW w:w="1530" w:type="dxa"/>
            <w:tcBorders>
              <w:bottom w:val="single" w:sz="4" w:space="0" w:color="auto"/>
            </w:tcBorders>
            <w:shd w:val="clear" w:color="auto" w:fill="auto"/>
          </w:tcPr>
          <w:p w14:paraId="2FE93F08"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159,572,790</w:t>
            </w:r>
          </w:p>
        </w:tc>
      </w:tr>
      <w:tr w:rsidR="00A1416D" w:rsidRPr="001320CE" w14:paraId="5D6757DD" w14:textId="77777777" w:rsidTr="00A1416D">
        <w:trPr>
          <w:gridAfter w:val="1"/>
          <w:wAfter w:w="18" w:type="dxa"/>
          <w:trHeight w:val="20"/>
        </w:trPr>
        <w:tc>
          <w:tcPr>
            <w:tcW w:w="2736" w:type="dxa"/>
            <w:shd w:val="clear" w:color="auto" w:fill="auto"/>
          </w:tcPr>
          <w:p w14:paraId="561A6F5B" w14:textId="77777777" w:rsidR="00A1416D" w:rsidRPr="001320CE" w:rsidRDefault="00A1416D" w:rsidP="00B550D2">
            <w:pPr>
              <w:spacing w:after="0" w:line="240" w:lineRule="auto"/>
              <w:ind w:left="67" w:hanging="139"/>
              <w:rPr>
                <w:rFonts w:ascii="Arial" w:eastAsia="Arial Unicode MS" w:hAnsi="Arial" w:cs="Arial"/>
                <w:sz w:val="8"/>
                <w:szCs w:val="8"/>
                <w:cs/>
                <w:lang w:bidi="th-TH"/>
              </w:rPr>
            </w:pPr>
          </w:p>
        </w:tc>
        <w:tc>
          <w:tcPr>
            <w:tcW w:w="576" w:type="dxa"/>
          </w:tcPr>
          <w:p w14:paraId="1F97D6E8"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683" w:type="dxa"/>
            <w:tcBorders>
              <w:top w:val="single" w:sz="4" w:space="0" w:color="auto"/>
            </w:tcBorders>
            <w:shd w:val="clear" w:color="auto" w:fill="auto"/>
          </w:tcPr>
          <w:p w14:paraId="4F2ECD03" w14:textId="2CED1DAA"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85" w:type="dxa"/>
            <w:tcBorders>
              <w:top w:val="single" w:sz="4" w:space="0" w:color="auto"/>
            </w:tcBorders>
            <w:shd w:val="clear" w:color="auto" w:fill="auto"/>
          </w:tcPr>
          <w:p w14:paraId="517BD13E"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440" w:type="dxa"/>
            <w:tcBorders>
              <w:top w:val="single" w:sz="4" w:space="0" w:color="auto"/>
            </w:tcBorders>
            <w:shd w:val="clear" w:color="auto" w:fill="auto"/>
          </w:tcPr>
          <w:p w14:paraId="1617199C"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c>
          <w:tcPr>
            <w:tcW w:w="1530" w:type="dxa"/>
            <w:tcBorders>
              <w:top w:val="single" w:sz="4" w:space="0" w:color="auto"/>
            </w:tcBorders>
            <w:shd w:val="clear" w:color="auto" w:fill="auto"/>
          </w:tcPr>
          <w:p w14:paraId="0F3E203C" w14:textId="77777777" w:rsidR="00A1416D" w:rsidRPr="001320CE" w:rsidRDefault="00A1416D" w:rsidP="00B550D2">
            <w:pPr>
              <w:spacing w:after="0" w:line="240" w:lineRule="auto"/>
              <w:ind w:right="-72"/>
              <w:jc w:val="right"/>
              <w:rPr>
                <w:rFonts w:ascii="Arial" w:eastAsia="Arial Unicode MS" w:hAnsi="Arial" w:cs="Arial"/>
                <w:sz w:val="8"/>
                <w:szCs w:val="8"/>
                <w:lang w:bidi="th-TH"/>
              </w:rPr>
            </w:pPr>
          </w:p>
        </w:tc>
      </w:tr>
      <w:tr w:rsidR="00A1416D" w:rsidRPr="004A00FA" w14:paraId="0D72E5AD" w14:textId="77777777" w:rsidTr="00A1416D">
        <w:trPr>
          <w:gridAfter w:val="1"/>
          <w:wAfter w:w="18" w:type="dxa"/>
          <w:trHeight w:val="20"/>
        </w:trPr>
        <w:tc>
          <w:tcPr>
            <w:tcW w:w="2736" w:type="dxa"/>
            <w:shd w:val="clear" w:color="auto" w:fill="auto"/>
          </w:tcPr>
          <w:p w14:paraId="60A2B0B8"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Total liabilities</w:t>
            </w:r>
          </w:p>
        </w:tc>
        <w:tc>
          <w:tcPr>
            <w:tcW w:w="576" w:type="dxa"/>
          </w:tcPr>
          <w:p w14:paraId="182D4651"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tcBorders>
              <w:bottom w:val="single" w:sz="4" w:space="0" w:color="auto"/>
            </w:tcBorders>
            <w:shd w:val="clear" w:color="auto" w:fill="auto"/>
          </w:tcPr>
          <w:p w14:paraId="5C627136" w14:textId="1F1C3516"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6,499,665</w:t>
            </w:r>
          </w:p>
        </w:tc>
        <w:tc>
          <w:tcPr>
            <w:tcW w:w="1485" w:type="dxa"/>
            <w:tcBorders>
              <w:bottom w:val="single" w:sz="4" w:space="0" w:color="auto"/>
            </w:tcBorders>
            <w:shd w:val="clear" w:color="auto" w:fill="auto"/>
          </w:tcPr>
          <w:p w14:paraId="479E13D0"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40" w:type="dxa"/>
            <w:tcBorders>
              <w:bottom w:val="single" w:sz="4" w:space="0" w:color="auto"/>
            </w:tcBorders>
            <w:shd w:val="clear" w:color="auto" w:fill="auto"/>
          </w:tcPr>
          <w:p w14:paraId="166ADB52"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163,828,949</w:t>
            </w:r>
          </w:p>
        </w:tc>
        <w:tc>
          <w:tcPr>
            <w:tcW w:w="1530" w:type="dxa"/>
            <w:tcBorders>
              <w:bottom w:val="single" w:sz="4" w:space="0" w:color="auto"/>
            </w:tcBorders>
            <w:shd w:val="clear" w:color="auto" w:fill="auto"/>
          </w:tcPr>
          <w:p w14:paraId="1C6C9A94"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170,328,614</w:t>
            </w:r>
          </w:p>
        </w:tc>
      </w:tr>
      <w:tr w:rsidR="00A1416D" w:rsidRPr="001320CE" w14:paraId="116262F4" w14:textId="77777777" w:rsidTr="00A1416D">
        <w:trPr>
          <w:gridAfter w:val="1"/>
          <w:wAfter w:w="18" w:type="dxa"/>
          <w:trHeight w:val="20"/>
        </w:trPr>
        <w:tc>
          <w:tcPr>
            <w:tcW w:w="2736" w:type="dxa"/>
            <w:shd w:val="clear" w:color="auto" w:fill="auto"/>
          </w:tcPr>
          <w:p w14:paraId="0BE1E362" w14:textId="77777777" w:rsidR="00A1416D" w:rsidRPr="001320CE" w:rsidRDefault="00A1416D" w:rsidP="00B550D2">
            <w:pPr>
              <w:spacing w:after="0" w:line="240" w:lineRule="auto"/>
              <w:ind w:left="67" w:hanging="139"/>
              <w:rPr>
                <w:rFonts w:ascii="Arial" w:eastAsia="Arial Unicode MS" w:hAnsi="Arial" w:cs="Arial"/>
                <w:b/>
                <w:bCs/>
                <w:sz w:val="8"/>
                <w:szCs w:val="8"/>
                <w:lang w:bidi="th-TH"/>
              </w:rPr>
            </w:pPr>
          </w:p>
        </w:tc>
        <w:tc>
          <w:tcPr>
            <w:tcW w:w="576" w:type="dxa"/>
          </w:tcPr>
          <w:p w14:paraId="44F10690"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683" w:type="dxa"/>
            <w:shd w:val="clear" w:color="auto" w:fill="auto"/>
          </w:tcPr>
          <w:p w14:paraId="73DCEFA7" w14:textId="1BEF432E"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485" w:type="dxa"/>
            <w:shd w:val="clear" w:color="auto" w:fill="auto"/>
          </w:tcPr>
          <w:p w14:paraId="7DE2DDB0"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440" w:type="dxa"/>
            <w:shd w:val="clear" w:color="auto" w:fill="auto"/>
          </w:tcPr>
          <w:p w14:paraId="035FAB3E"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530" w:type="dxa"/>
            <w:shd w:val="clear" w:color="auto" w:fill="auto"/>
          </w:tcPr>
          <w:p w14:paraId="08391835"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r>
      <w:tr w:rsidR="00A1416D" w:rsidRPr="004A00FA" w14:paraId="62A75353" w14:textId="77777777" w:rsidTr="00A1416D">
        <w:trPr>
          <w:gridAfter w:val="1"/>
          <w:wAfter w:w="18" w:type="dxa"/>
          <w:trHeight w:val="20"/>
        </w:trPr>
        <w:tc>
          <w:tcPr>
            <w:tcW w:w="2736" w:type="dxa"/>
            <w:shd w:val="clear" w:color="auto" w:fill="auto"/>
          </w:tcPr>
          <w:p w14:paraId="067AD8E0" w14:textId="77777777" w:rsidR="00A1416D" w:rsidRPr="004A00FA" w:rsidRDefault="00A1416D"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Equity</w:t>
            </w:r>
          </w:p>
        </w:tc>
        <w:tc>
          <w:tcPr>
            <w:tcW w:w="576" w:type="dxa"/>
          </w:tcPr>
          <w:p w14:paraId="2237D773"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shd w:val="clear" w:color="auto" w:fill="auto"/>
          </w:tcPr>
          <w:p w14:paraId="31DEBFA0" w14:textId="6D95ADC2"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485" w:type="dxa"/>
            <w:shd w:val="clear" w:color="auto" w:fill="auto"/>
          </w:tcPr>
          <w:p w14:paraId="496A2415"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440" w:type="dxa"/>
            <w:shd w:val="clear" w:color="auto" w:fill="auto"/>
          </w:tcPr>
          <w:p w14:paraId="07F713FF"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530" w:type="dxa"/>
            <w:shd w:val="clear" w:color="auto" w:fill="auto"/>
          </w:tcPr>
          <w:p w14:paraId="2CC6D35D"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r>
      <w:tr w:rsidR="00A1416D" w:rsidRPr="004A00FA" w14:paraId="601D8B7A" w14:textId="77777777" w:rsidTr="00A1416D">
        <w:trPr>
          <w:gridAfter w:val="1"/>
          <w:wAfter w:w="18" w:type="dxa"/>
          <w:trHeight w:val="20"/>
        </w:trPr>
        <w:tc>
          <w:tcPr>
            <w:tcW w:w="2736" w:type="dxa"/>
            <w:shd w:val="clear" w:color="auto" w:fill="auto"/>
          </w:tcPr>
          <w:p w14:paraId="48348E5D" w14:textId="77777777" w:rsidR="00A1416D" w:rsidRPr="004A00FA" w:rsidRDefault="00A1416D"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sz w:val="16"/>
                <w:szCs w:val="16"/>
                <w:lang w:bidi="th-TH"/>
              </w:rPr>
              <w:t>Retained earnings - unappropriated</w:t>
            </w:r>
          </w:p>
        </w:tc>
        <w:tc>
          <w:tcPr>
            <w:tcW w:w="576" w:type="dxa"/>
          </w:tcPr>
          <w:p w14:paraId="6B4D3FE1" w14:textId="77777777" w:rsidR="00A1416D" w:rsidRPr="004A00FA" w:rsidRDefault="00A1416D" w:rsidP="00B550D2">
            <w:pPr>
              <w:spacing w:after="0" w:line="240" w:lineRule="auto"/>
              <w:ind w:right="-72"/>
              <w:jc w:val="right"/>
              <w:rPr>
                <w:rFonts w:ascii="Arial" w:eastAsia="Arial Unicode MS" w:hAnsi="Arial" w:cs="Arial"/>
                <w:sz w:val="16"/>
                <w:szCs w:val="16"/>
                <w:lang w:val="en-GB" w:bidi="th-TH"/>
              </w:rPr>
            </w:pPr>
          </w:p>
        </w:tc>
        <w:tc>
          <w:tcPr>
            <w:tcW w:w="1683" w:type="dxa"/>
            <w:tcBorders>
              <w:bottom w:val="single" w:sz="4" w:space="0" w:color="auto"/>
            </w:tcBorders>
            <w:shd w:val="clear" w:color="auto" w:fill="auto"/>
          </w:tcPr>
          <w:p w14:paraId="23465F40" w14:textId="535126E0"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sz w:val="16"/>
                <w:szCs w:val="16"/>
                <w:lang w:val="en-GB" w:bidi="th-TH"/>
              </w:rPr>
              <w:t>317,173,564</w:t>
            </w:r>
          </w:p>
        </w:tc>
        <w:tc>
          <w:tcPr>
            <w:tcW w:w="1485" w:type="dxa"/>
            <w:tcBorders>
              <w:bottom w:val="single" w:sz="4" w:space="0" w:color="auto"/>
            </w:tcBorders>
            <w:shd w:val="clear" w:color="auto" w:fill="auto"/>
          </w:tcPr>
          <w:p w14:paraId="5DC0EF71" w14:textId="77777777" w:rsidR="00A1416D" w:rsidRPr="004A00FA" w:rsidRDefault="00A1416D"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(14,664,903)</w:t>
            </w:r>
          </w:p>
        </w:tc>
        <w:tc>
          <w:tcPr>
            <w:tcW w:w="1440" w:type="dxa"/>
            <w:tcBorders>
              <w:bottom w:val="single" w:sz="4" w:space="0" w:color="auto"/>
            </w:tcBorders>
            <w:shd w:val="clear" w:color="auto" w:fill="auto"/>
          </w:tcPr>
          <w:p w14:paraId="4DAEB00C"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sz w:val="16"/>
                <w:szCs w:val="16"/>
                <w:lang w:bidi="th-TH"/>
              </w:rPr>
              <w:t>-</w:t>
            </w:r>
          </w:p>
        </w:tc>
        <w:tc>
          <w:tcPr>
            <w:tcW w:w="1530" w:type="dxa"/>
            <w:tcBorders>
              <w:bottom w:val="single" w:sz="4" w:space="0" w:color="auto"/>
            </w:tcBorders>
            <w:shd w:val="clear" w:color="auto" w:fill="auto"/>
          </w:tcPr>
          <w:p w14:paraId="41A488B6"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sz w:val="16"/>
                <w:szCs w:val="16"/>
                <w:lang w:bidi="th-TH"/>
              </w:rPr>
              <w:t>302,508,661</w:t>
            </w:r>
          </w:p>
        </w:tc>
      </w:tr>
      <w:tr w:rsidR="00A1416D" w:rsidRPr="001320CE" w14:paraId="044A662D" w14:textId="77777777" w:rsidTr="00A1416D">
        <w:trPr>
          <w:gridAfter w:val="1"/>
          <w:wAfter w:w="18" w:type="dxa"/>
          <w:trHeight w:val="20"/>
        </w:trPr>
        <w:tc>
          <w:tcPr>
            <w:tcW w:w="2736" w:type="dxa"/>
            <w:shd w:val="clear" w:color="auto" w:fill="auto"/>
          </w:tcPr>
          <w:p w14:paraId="687CAD98" w14:textId="77777777" w:rsidR="00A1416D" w:rsidRPr="001320CE" w:rsidRDefault="00A1416D" w:rsidP="00B550D2">
            <w:pPr>
              <w:spacing w:after="0" w:line="240" w:lineRule="auto"/>
              <w:ind w:left="67" w:hanging="139"/>
              <w:rPr>
                <w:rFonts w:ascii="Arial" w:eastAsia="Arial Unicode MS" w:hAnsi="Arial" w:cs="Arial"/>
                <w:b/>
                <w:bCs/>
                <w:sz w:val="8"/>
                <w:szCs w:val="8"/>
                <w:lang w:bidi="th-TH"/>
              </w:rPr>
            </w:pPr>
          </w:p>
        </w:tc>
        <w:tc>
          <w:tcPr>
            <w:tcW w:w="576" w:type="dxa"/>
          </w:tcPr>
          <w:p w14:paraId="3237E467"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683" w:type="dxa"/>
            <w:tcBorders>
              <w:top w:val="single" w:sz="4" w:space="0" w:color="auto"/>
            </w:tcBorders>
            <w:shd w:val="clear" w:color="auto" w:fill="auto"/>
          </w:tcPr>
          <w:p w14:paraId="121C9E1A" w14:textId="0D989925"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485" w:type="dxa"/>
            <w:tcBorders>
              <w:top w:val="single" w:sz="4" w:space="0" w:color="auto"/>
            </w:tcBorders>
            <w:shd w:val="clear" w:color="auto" w:fill="auto"/>
          </w:tcPr>
          <w:p w14:paraId="6EEA04EA"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440" w:type="dxa"/>
            <w:tcBorders>
              <w:top w:val="single" w:sz="4" w:space="0" w:color="auto"/>
            </w:tcBorders>
            <w:shd w:val="clear" w:color="auto" w:fill="auto"/>
          </w:tcPr>
          <w:p w14:paraId="22CB6B10"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c>
          <w:tcPr>
            <w:tcW w:w="1530" w:type="dxa"/>
            <w:tcBorders>
              <w:top w:val="single" w:sz="4" w:space="0" w:color="auto"/>
            </w:tcBorders>
            <w:shd w:val="clear" w:color="auto" w:fill="auto"/>
          </w:tcPr>
          <w:p w14:paraId="70D70792" w14:textId="77777777" w:rsidR="00A1416D" w:rsidRPr="001320CE" w:rsidRDefault="00A1416D" w:rsidP="00B550D2">
            <w:pPr>
              <w:spacing w:after="0" w:line="240" w:lineRule="auto"/>
              <w:ind w:right="-72"/>
              <w:jc w:val="right"/>
              <w:rPr>
                <w:rFonts w:ascii="Arial" w:eastAsia="Arial Unicode MS" w:hAnsi="Arial" w:cs="Arial"/>
                <w:b/>
                <w:bCs/>
                <w:sz w:val="8"/>
                <w:szCs w:val="8"/>
                <w:lang w:bidi="th-TH"/>
              </w:rPr>
            </w:pPr>
          </w:p>
        </w:tc>
      </w:tr>
      <w:tr w:rsidR="00A1416D" w:rsidRPr="004A00FA" w14:paraId="527BBF37" w14:textId="77777777" w:rsidTr="00A1416D">
        <w:trPr>
          <w:gridAfter w:val="1"/>
          <w:wAfter w:w="18" w:type="dxa"/>
          <w:trHeight w:val="20"/>
        </w:trPr>
        <w:tc>
          <w:tcPr>
            <w:tcW w:w="2736" w:type="dxa"/>
            <w:shd w:val="clear" w:color="auto" w:fill="auto"/>
          </w:tcPr>
          <w:p w14:paraId="353E82D2" w14:textId="77777777" w:rsidR="00A1416D" w:rsidRPr="004A00FA" w:rsidRDefault="00A1416D"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Total equity</w:t>
            </w:r>
          </w:p>
        </w:tc>
        <w:tc>
          <w:tcPr>
            <w:tcW w:w="576" w:type="dxa"/>
          </w:tcPr>
          <w:p w14:paraId="72F66F54"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p>
        </w:tc>
        <w:tc>
          <w:tcPr>
            <w:tcW w:w="1683" w:type="dxa"/>
            <w:tcBorders>
              <w:bottom w:val="single" w:sz="4" w:space="0" w:color="auto"/>
            </w:tcBorders>
            <w:shd w:val="clear" w:color="auto" w:fill="auto"/>
          </w:tcPr>
          <w:p w14:paraId="3A2D8E27" w14:textId="25421398"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317,173,564</w:t>
            </w:r>
          </w:p>
        </w:tc>
        <w:tc>
          <w:tcPr>
            <w:tcW w:w="1485" w:type="dxa"/>
            <w:tcBorders>
              <w:bottom w:val="single" w:sz="4" w:space="0" w:color="auto"/>
            </w:tcBorders>
            <w:shd w:val="clear" w:color="auto" w:fill="auto"/>
          </w:tcPr>
          <w:p w14:paraId="00B33C2C"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(14,664,903)</w:t>
            </w:r>
          </w:p>
        </w:tc>
        <w:tc>
          <w:tcPr>
            <w:tcW w:w="1440" w:type="dxa"/>
            <w:tcBorders>
              <w:bottom w:val="single" w:sz="4" w:space="0" w:color="auto"/>
            </w:tcBorders>
            <w:shd w:val="clear" w:color="auto" w:fill="auto"/>
          </w:tcPr>
          <w:p w14:paraId="77181AD4"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530" w:type="dxa"/>
            <w:tcBorders>
              <w:bottom w:val="single" w:sz="4" w:space="0" w:color="auto"/>
            </w:tcBorders>
            <w:shd w:val="clear" w:color="auto" w:fill="auto"/>
          </w:tcPr>
          <w:p w14:paraId="72CA35B8" w14:textId="77777777" w:rsidR="00A1416D" w:rsidRPr="004A00FA" w:rsidRDefault="00A1416D"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302,508,661</w:t>
            </w:r>
          </w:p>
        </w:tc>
      </w:tr>
    </w:tbl>
    <w:p w14:paraId="351AC890" w14:textId="77777777" w:rsidR="001E2A20" w:rsidRPr="004A00FA" w:rsidRDefault="00381086" w:rsidP="00381086">
      <w:pPr>
        <w:spacing w:after="0" w:line="240" w:lineRule="auto"/>
        <w:jc w:val="both"/>
        <w:rPr>
          <w:rFonts w:ascii="Arial" w:hAnsi="Arial" w:cs="Arial"/>
          <w:sz w:val="18"/>
          <w:szCs w:val="18"/>
          <w:lang w:eastAsia="en-GB" w:bidi="th-TH"/>
        </w:rPr>
      </w:pPr>
      <w:r w:rsidRPr="004A00FA">
        <w:rPr>
          <w:rFonts w:ascii="Arial" w:hAnsi="Arial" w:cs="Arial"/>
          <w:sz w:val="18"/>
          <w:szCs w:val="18"/>
          <w:lang w:eastAsia="en-GB" w:bidi="th-TH"/>
        </w:rPr>
        <w:br w:type="page"/>
      </w:r>
    </w:p>
    <w:tbl>
      <w:tblPr>
        <w:tblW w:w="9454" w:type="dxa"/>
        <w:tblInd w:w="108" w:type="dxa"/>
        <w:tblLayout w:type="fixed"/>
        <w:tblLook w:val="0600" w:firstRow="0" w:lastRow="0" w:firstColumn="0" w:lastColumn="0" w:noHBand="1" w:noVBand="1"/>
      </w:tblPr>
      <w:tblGrid>
        <w:gridCol w:w="2722"/>
        <w:gridCol w:w="576"/>
        <w:gridCol w:w="1652"/>
        <w:gridCol w:w="1530"/>
        <w:gridCol w:w="1440"/>
        <w:gridCol w:w="1534"/>
      </w:tblGrid>
      <w:tr w:rsidR="00B550D2" w:rsidRPr="004A00FA" w14:paraId="3D74437E" w14:textId="77777777" w:rsidTr="00CF0804">
        <w:tc>
          <w:tcPr>
            <w:tcW w:w="2722" w:type="dxa"/>
            <w:shd w:val="clear" w:color="auto" w:fill="FFFFFF"/>
            <w:vAlign w:val="bottom"/>
          </w:tcPr>
          <w:p w14:paraId="5F8D115B" w14:textId="77777777" w:rsidR="00B550D2" w:rsidRPr="004A00FA" w:rsidRDefault="00B550D2" w:rsidP="00B550D2">
            <w:pPr>
              <w:spacing w:after="0" w:line="240" w:lineRule="auto"/>
              <w:ind w:left="-72"/>
              <w:rPr>
                <w:rFonts w:ascii="Arial" w:eastAsia="Arial Unicode MS" w:hAnsi="Arial" w:cs="Arial"/>
                <w:sz w:val="16"/>
                <w:szCs w:val="16"/>
                <w:lang w:bidi="th-TH"/>
              </w:rPr>
            </w:pPr>
          </w:p>
        </w:tc>
        <w:tc>
          <w:tcPr>
            <w:tcW w:w="6732" w:type="dxa"/>
            <w:gridSpan w:val="5"/>
            <w:tcBorders>
              <w:top w:val="single" w:sz="4" w:space="0" w:color="auto"/>
            </w:tcBorders>
            <w:shd w:val="clear" w:color="auto" w:fill="FFFFFF"/>
            <w:vAlign w:val="bottom"/>
          </w:tcPr>
          <w:p w14:paraId="41DFB01E" w14:textId="44BC84B3" w:rsidR="00B550D2" w:rsidRPr="004A00FA" w:rsidRDefault="00B550D2" w:rsidP="00B550D2">
            <w:pPr>
              <w:spacing w:after="0" w:line="240" w:lineRule="auto"/>
              <w:ind w:left="-29" w:right="-72"/>
              <w:jc w:val="center"/>
              <w:rPr>
                <w:rFonts w:ascii="Arial" w:eastAsia="Arial Unicode MS" w:hAnsi="Arial" w:cs="Arial"/>
                <w:sz w:val="16"/>
                <w:szCs w:val="16"/>
                <w:lang w:bidi="th-TH"/>
              </w:rPr>
            </w:pPr>
            <w:r w:rsidRPr="004A00FA">
              <w:rPr>
                <w:rFonts w:ascii="Arial" w:eastAsia="Arial Unicode MS" w:hAnsi="Arial" w:cs="Arial"/>
                <w:b/>
                <w:bCs/>
                <w:sz w:val="16"/>
                <w:szCs w:val="16"/>
                <w:lang w:bidi="th-TH"/>
              </w:rPr>
              <w:t xml:space="preserve">Separate financial </w:t>
            </w:r>
            <w:r w:rsidR="0084141F">
              <w:rPr>
                <w:rFonts w:ascii="Arial" w:eastAsia="Arial Unicode MS" w:hAnsi="Arial" w:cs="Arial"/>
                <w:b/>
                <w:bCs/>
                <w:sz w:val="16"/>
                <w:szCs w:val="16"/>
                <w:lang w:bidi="th-TH"/>
              </w:rPr>
              <w:t>statements</w:t>
            </w:r>
          </w:p>
        </w:tc>
      </w:tr>
      <w:tr w:rsidR="00CF0804" w:rsidRPr="004A00FA" w14:paraId="65CC27E3" w14:textId="77777777" w:rsidTr="00CF0804">
        <w:tc>
          <w:tcPr>
            <w:tcW w:w="2722" w:type="dxa"/>
            <w:shd w:val="clear" w:color="auto" w:fill="FFFFFF"/>
            <w:vAlign w:val="bottom"/>
          </w:tcPr>
          <w:p w14:paraId="304E1563" w14:textId="77777777" w:rsidR="00CF0804" w:rsidRPr="004A00FA" w:rsidRDefault="00CF0804" w:rsidP="00B550D2">
            <w:pPr>
              <w:spacing w:after="0" w:line="240" w:lineRule="auto"/>
              <w:ind w:left="-72"/>
              <w:rPr>
                <w:rFonts w:ascii="Arial" w:eastAsia="Arial Unicode MS" w:hAnsi="Arial" w:cs="Arial"/>
                <w:sz w:val="16"/>
                <w:szCs w:val="16"/>
                <w:lang w:bidi="th-TH"/>
              </w:rPr>
            </w:pPr>
          </w:p>
        </w:tc>
        <w:tc>
          <w:tcPr>
            <w:tcW w:w="576" w:type="dxa"/>
            <w:shd w:val="clear" w:color="auto" w:fill="FFFFFF"/>
          </w:tcPr>
          <w:p w14:paraId="37130C50" w14:textId="77777777" w:rsidR="00CF0804" w:rsidRPr="004A00FA" w:rsidRDefault="00CF0804" w:rsidP="00B550D2">
            <w:pPr>
              <w:spacing w:after="0" w:line="240" w:lineRule="auto"/>
              <w:ind w:left="-29" w:right="-72"/>
              <w:jc w:val="center"/>
              <w:rPr>
                <w:rFonts w:ascii="Arial" w:eastAsia="Arial Unicode MS" w:hAnsi="Arial" w:cs="Arial"/>
                <w:b/>
                <w:bCs/>
                <w:sz w:val="16"/>
                <w:szCs w:val="16"/>
                <w:lang w:bidi="th-TH"/>
              </w:rPr>
            </w:pPr>
          </w:p>
        </w:tc>
        <w:tc>
          <w:tcPr>
            <w:tcW w:w="1652" w:type="dxa"/>
            <w:tcBorders>
              <w:top w:val="single" w:sz="4" w:space="0" w:color="auto"/>
            </w:tcBorders>
            <w:shd w:val="clear" w:color="auto" w:fill="FFFFFF"/>
            <w:vAlign w:val="bottom"/>
          </w:tcPr>
          <w:p w14:paraId="3E973DEC" w14:textId="4B87E2C2" w:rsidR="00CF0804" w:rsidRPr="004A00FA" w:rsidRDefault="00CF0804" w:rsidP="00B550D2">
            <w:pPr>
              <w:spacing w:after="0" w:line="240" w:lineRule="auto"/>
              <w:ind w:left="-29" w:right="-72"/>
              <w:jc w:val="center"/>
              <w:rPr>
                <w:rFonts w:ascii="Arial" w:eastAsia="Arial Unicode MS" w:hAnsi="Arial" w:cs="Arial"/>
                <w:b/>
                <w:bCs/>
                <w:sz w:val="16"/>
                <w:szCs w:val="16"/>
                <w:lang w:bidi="th-TH"/>
              </w:rPr>
            </w:pPr>
          </w:p>
        </w:tc>
        <w:tc>
          <w:tcPr>
            <w:tcW w:w="1530" w:type="dxa"/>
            <w:tcBorders>
              <w:top w:val="single" w:sz="4" w:space="0" w:color="auto"/>
            </w:tcBorders>
            <w:shd w:val="clear" w:color="auto" w:fill="FFFFFF"/>
            <w:vAlign w:val="bottom"/>
          </w:tcPr>
          <w:p w14:paraId="4B2F6119" w14:textId="77777777" w:rsidR="00CF0804" w:rsidRPr="004A00FA" w:rsidRDefault="00CF0804" w:rsidP="00B550D2">
            <w:pPr>
              <w:spacing w:after="0" w:line="240" w:lineRule="auto"/>
              <w:ind w:left="-29" w:right="-72"/>
              <w:jc w:val="right"/>
              <w:rPr>
                <w:rFonts w:ascii="Arial" w:eastAsia="Arial Unicode MS" w:hAnsi="Arial" w:cs="Arial"/>
                <w:b/>
                <w:bCs/>
                <w:sz w:val="16"/>
                <w:szCs w:val="16"/>
                <w:lang w:bidi="th-TH"/>
              </w:rPr>
            </w:pPr>
            <w:r w:rsidRPr="004A00FA">
              <w:rPr>
                <w:rFonts w:ascii="Arial" w:eastAsia="Arial Unicode MS" w:hAnsi="Arial" w:cs="Arial"/>
                <w:b/>
                <w:bCs/>
                <w:spacing w:val="-8"/>
                <w:sz w:val="16"/>
                <w:szCs w:val="16"/>
                <w:lang w:bidi="th-TH"/>
              </w:rPr>
              <w:t>TAS 32 and TFRS 9</w:t>
            </w:r>
          </w:p>
        </w:tc>
        <w:tc>
          <w:tcPr>
            <w:tcW w:w="1440" w:type="dxa"/>
            <w:tcBorders>
              <w:top w:val="single" w:sz="4" w:space="0" w:color="auto"/>
            </w:tcBorders>
            <w:shd w:val="clear" w:color="auto" w:fill="FFFFFF"/>
            <w:vAlign w:val="bottom"/>
          </w:tcPr>
          <w:p w14:paraId="73ACD82B" w14:textId="77777777" w:rsidR="00CF0804" w:rsidRPr="004A00FA" w:rsidRDefault="00CF0804" w:rsidP="00B550D2">
            <w:pPr>
              <w:spacing w:after="0" w:line="240" w:lineRule="auto"/>
              <w:ind w:left="-29"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TFRS 16</w:t>
            </w:r>
          </w:p>
        </w:tc>
        <w:tc>
          <w:tcPr>
            <w:tcW w:w="1530" w:type="dxa"/>
            <w:tcBorders>
              <w:top w:val="single" w:sz="4" w:space="0" w:color="auto"/>
            </w:tcBorders>
            <w:shd w:val="clear" w:color="auto" w:fill="FFFFFF"/>
            <w:vAlign w:val="bottom"/>
          </w:tcPr>
          <w:p w14:paraId="48EDCC87" w14:textId="77777777" w:rsidR="00CF0804" w:rsidRPr="004A00FA" w:rsidRDefault="00CF0804" w:rsidP="00B550D2">
            <w:pPr>
              <w:spacing w:after="0" w:line="240" w:lineRule="auto"/>
              <w:ind w:left="-29" w:right="-72"/>
              <w:jc w:val="center"/>
              <w:rPr>
                <w:rFonts w:ascii="Arial" w:eastAsia="Arial Unicode MS" w:hAnsi="Arial" w:cs="Arial"/>
                <w:b/>
                <w:bCs/>
                <w:sz w:val="16"/>
                <w:szCs w:val="16"/>
                <w:lang w:bidi="th-TH"/>
              </w:rPr>
            </w:pPr>
          </w:p>
        </w:tc>
      </w:tr>
      <w:tr w:rsidR="00CF0804" w:rsidRPr="004A00FA" w14:paraId="1BD86BF2" w14:textId="77777777" w:rsidTr="00CF0804">
        <w:trPr>
          <w:trHeight w:val="476"/>
        </w:trPr>
        <w:tc>
          <w:tcPr>
            <w:tcW w:w="2722" w:type="dxa"/>
            <w:vMerge w:val="restart"/>
            <w:shd w:val="clear" w:color="auto" w:fill="FFFFFF"/>
            <w:vAlign w:val="bottom"/>
          </w:tcPr>
          <w:p w14:paraId="64232F4A" w14:textId="77777777" w:rsidR="00CF0804" w:rsidRPr="004A00FA" w:rsidRDefault="00CF0804" w:rsidP="00B550D2">
            <w:pPr>
              <w:spacing w:after="0" w:line="240" w:lineRule="auto"/>
              <w:ind w:left="-72"/>
              <w:rPr>
                <w:rFonts w:ascii="Arial" w:eastAsia="Arial Unicode MS" w:hAnsi="Arial" w:cs="Arial"/>
                <w:sz w:val="16"/>
                <w:szCs w:val="16"/>
                <w:lang w:bidi="th-TH"/>
              </w:rPr>
            </w:pPr>
          </w:p>
        </w:tc>
        <w:tc>
          <w:tcPr>
            <w:tcW w:w="576" w:type="dxa"/>
            <w:shd w:val="clear" w:color="auto" w:fill="FFFFFF"/>
          </w:tcPr>
          <w:p w14:paraId="60DE66B9" w14:textId="77777777" w:rsidR="00CF0804" w:rsidRPr="004A00FA" w:rsidRDefault="00CF0804" w:rsidP="00B550D2">
            <w:pPr>
              <w:spacing w:after="0" w:line="240" w:lineRule="auto"/>
              <w:ind w:left="-29" w:right="-72"/>
              <w:jc w:val="right"/>
              <w:rPr>
                <w:rFonts w:ascii="Arial" w:eastAsia="Arial Unicode MS" w:hAnsi="Arial" w:cs="Arial"/>
                <w:b/>
                <w:bCs/>
                <w:sz w:val="16"/>
                <w:szCs w:val="16"/>
                <w:lang w:bidi="th-TH"/>
              </w:rPr>
            </w:pPr>
          </w:p>
        </w:tc>
        <w:tc>
          <w:tcPr>
            <w:tcW w:w="1652" w:type="dxa"/>
            <w:tcBorders>
              <w:top w:val="single" w:sz="4" w:space="0" w:color="auto"/>
            </w:tcBorders>
            <w:shd w:val="clear" w:color="auto" w:fill="FFFFFF"/>
            <w:vAlign w:val="bottom"/>
          </w:tcPr>
          <w:p w14:paraId="34DA2571" w14:textId="70CC18C0" w:rsidR="00CF0804" w:rsidRPr="004A00FA" w:rsidRDefault="00CF0804" w:rsidP="00B550D2">
            <w:pPr>
              <w:spacing w:after="0" w:line="240" w:lineRule="auto"/>
              <w:ind w:left="-29"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 xml:space="preserve">As at </w:t>
            </w:r>
          </w:p>
          <w:p w14:paraId="2FDB27AF" w14:textId="77777777" w:rsidR="00CF0804" w:rsidRPr="004A00FA" w:rsidRDefault="00CF0804" w:rsidP="00B550D2">
            <w:pPr>
              <w:spacing w:after="0" w:line="240" w:lineRule="auto"/>
              <w:ind w:left="-161" w:right="-72"/>
              <w:jc w:val="right"/>
              <w:rPr>
                <w:rFonts w:ascii="Arial" w:eastAsia="Arial Unicode MS" w:hAnsi="Arial" w:cs="Arial"/>
                <w:iCs/>
                <w:sz w:val="16"/>
                <w:szCs w:val="16"/>
                <w:lang w:bidi="th-TH"/>
              </w:rPr>
            </w:pPr>
            <w:r w:rsidRPr="004A00FA">
              <w:rPr>
                <w:rFonts w:ascii="Arial" w:eastAsia="Arial Unicode MS" w:hAnsi="Arial" w:cs="Arial"/>
                <w:b/>
                <w:bCs/>
                <w:sz w:val="16"/>
                <w:szCs w:val="16"/>
                <w:lang w:bidi="th-TH"/>
              </w:rPr>
              <w:t>31 December 2019</w:t>
            </w:r>
          </w:p>
          <w:p w14:paraId="058E30EE" w14:textId="77777777" w:rsidR="00CF0804" w:rsidRPr="004A00FA" w:rsidRDefault="00CF0804" w:rsidP="00B550D2">
            <w:pPr>
              <w:spacing w:after="0" w:line="240" w:lineRule="auto"/>
              <w:ind w:left="-171" w:right="-72" w:hanging="27"/>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Previously reported</w:t>
            </w:r>
          </w:p>
        </w:tc>
        <w:tc>
          <w:tcPr>
            <w:tcW w:w="1530" w:type="dxa"/>
            <w:tcBorders>
              <w:top w:val="single" w:sz="4" w:space="0" w:color="auto"/>
            </w:tcBorders>
            <w:shd w:val="clear" w:color="auto" w:fill="FFFFFF"/>
          </w:tcPr>
          <w:p w14:paraId="3AF7D175" w14:textId="77777777" w:rsidR="00CF0804" w:rsidRPr="004A00FA" w:rsidRDefault="00CF0804" w:rsidP="00B550D2">
            <w:pPr>
              <w:spacing w:after="0" w:line="240" w:lineRule="auto"/>
              <w:ind w:left="-29" w:right="-72"/>
              <w:jc w:val="right"/>
              <w:rPr>
                <w:rFonts w:ascii="Arial" w:eastAsia="Arial Unicode MS" w:hAnsi="Arial" w:cs="Arial"/>
                <w:b/>
                <w:bCs/>
                <w:sz w:val="16"/>
                <w:szCs w:val="16"/>
                <w:lang w:bidi="th-TH"/>
              </w:rPr>
            </w:pPr>
          </w:p>
          <w:p w14:paraId="502B5BC8" w14:textId="77777777" w:rsidR="00CF0804" w:rsidRPr="004A00FA" w:rsidRDefault="00CF0804" w:rsidP="00B550D2">
            <w:pPr>
              <w:spacing w:after="0" w:line="240" w:lineRule="auto"/>
              <w:ind w:left="-51" w:right="-72"/>
              <w:jc w:val="right"/>
              <w:rPr>
                <w:rFonts w:ascii="Arial" w:eastAsia="Arial Unicode MS" w:hAnsi="Arial" w:cs="Arial"/>
                <w:spacing w:val="-8"/>
                <w:sz w:val="16"/>
                <w:szCs w:val="16"/>
                <w:lang w:bidi="th-TH"/>
              </w:rPr>
            </w:pPr>
            <w:r w:rsidRPr="004A00FA">
              <w:rPr>
                <w:rFonts w:ascii="Arial" w:eastAsia="Arial Unicode MS" w:hAnsi="Arial" w:cs="Arial"/>
                <w:b/>
                <w:bCs/>
                <w:sz w:val="16"/>
                <w:szCs w:val="16"/>
                <w:lang w:bidi="th-TH"/>
              </w:rPr>
              <w:t>Reclassifications and adjustments</w:t>
            </w:r>
          </w:p>
        </w:tc>
        <w:tc>
          <w:tcPr>
            <w:tcW w:w="1440" w:type="dxa"/>
            <w:tcBorders>
              <w:top w:val="single" w:sz="4" w:space="0" w:color="auto"/>
            </w:tcBorders>
            <w:shd w:val="clear" w:color="auto" w:fill="FFFFFF"/>
            <w:vAlign w:val="bottom"/>
          </w:tcPr>
          <w:p w14:paraId="2A6CDF2D" w14:textId="77777777" w:rsidR="00CF0804" w:rsidRPr="004A00FA" w:rsidRDefault="00CF0804" w:rsidP="00B550D2">
            <w:pPr>
              <w:spacing w:after="0" w:line="240" w:lineRule="auto"/>
              <w:ind w:left="-51"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Reclassifications and adjustments</w:t>
            </w:r>
          </w:p>
        </w:tc>
        <w:tc>
          <w:tcPr>
            <w:tcW w:w="1530" w:type="dxa"/>
            <w:tcBorders>
              <w:top w:val="single" w:sz="4" w:space="0" w:color="auto"/>
            </w:tcBorders>
            <w:shd w:val="clear" w:color="auto" w:fill="FFFFFF"/>
            <w:vAlign w:val="bottom"/>
          </w:tcPr>
          <w:p w14:paraId="2DBA7AD2" w14:textId="77777777" w:rsidR="00CF0804" w:rsidRPr="004A00FA" w:rsidRDefault="00CF0804" w:rsidP="00B550D2">
            <w:pPr>
              <w:spacing w:after="0" w:line="240" w:lineRule="auto"/>
              <w:ind w:left="-29"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 xml:space="preserve">As at </w:t>
            </w:r>
          </w:p>
          <w:p w14:paraId="660689FA" w14:textId="77777777" w:rsidR="00CF0804" w:rsidRPr="004A00FA" w:rsidRDefault="00CF0804" w:rsidP="00B550D2">
            <w:pPr>
              <w:spacing w:after="0" w:line="240" w:lineRule="auto"/>
              <w:ind w:left="-29"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1 January 2020</w:t>
            </w:r>
          </w:p>
          <w:p w14:paraId="23E824CC" w14:textId="77777777" w:rsidR="00CF0804" w:rsidRPr="004A00FA" w:rsidRDefault="00CF0804" w:rsidP="00B550D2">
            <w:pPr>
              <w:spacing w:after="0" w:line="240" w:lineRule="auto"/>
              <w:ind w:left="-69" w:right="-72" w:hanging="35"/>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Restated</w:t>
            </w:r>
          </w:p>
        </w:tc>
      </w:tr>
      <w:tr w:rsidR="00CF0804" w:rsidRPr="004A00FA" w14:paraId="0A878DBD" w14:textId="77777777" w:rsidTr="00CF0804">
        <w:trPr>
          <w:trHeight w:val="70"/>
        </w:trPr>
        <w:tc>
          <w:tcPr>
            <w:tcW w:w="2722" w:type="dxa"/>
            <w:vMerge/>
            <w:shd w:val="clear" w:color="auto" w:fill="FFFFFF"/>
            <w:vAlign w:val="bottom"/>
          </w:tcPr>
          <w:p w14:paraId="58B1E17A" w14:textId="77777777" w:rsidR="00CF0804" w:rsidRPr="004A00FA" w:rsidRDefault="00CF0804" w:rsidP="00B550D2">
            <w:pPr>
              <w:spacing w:after="0" w:line="240" w:lineRule="auto"/>
              <w:ind w:left="-72"/>
              <w:jc w:val="thaiDistribute"/>
              <w:rPr>
                <w:rFonts w:ascii="Arial" w:eastAsia="Arial Unicode MS" w:hAnsi="Arial" w:cs="Arial"/>
                <w:sz w:val="16"/>
                <w:szCs w:val="16"/>
                <w:lang w:bidi="th-TH"/>
              </w:rPr>
            </w:pPr>
          </w:p>
        </w:tc>
        <w:tc>
          <w:tcPr>
            <w:tcW w:w="576" w:type="dxa"/>
            <w:tcBorders>
              <w:bottom w:val="single" w:sz="4" w:space="0" w:color="auto"/>
            </w:tcBorders>
            <w:shd w:val="clear" w:color="auto" w:fill="FFFFFF"/>
          </w:tcPr>
          <w:p w14:paraId="5B4D3B37" w14:textId="268243A7" w:rsidR="00CF0804" w:rsidRPr="004A00FA" w:rsidRDefault="00CF0804" w:rsidP="00CF0804">
            <w:pPr>
              <w:spacing w:after="0" w:line="240" w:lineRule="auto"/>
              <w:ind w:left="-126" w:right="-72"/>
              <w:jc w:val="center"/>
              <w:rPr>
                <w:rFonts w:ascii="Arial" w:eastAsia="Arial Unicode MS" w:hAnsi="Arial" w:cs="Arial"/>
                <w:b/>
                <w:bCs/>
                <w:sz w:val="16"/>
                <w:szCs w:val="16"/>
                <w:lang w:bidi="th-TH"/>
              </w:rPr>
            </w:pPr>
            <w:r>
              <w:rPr>
                <w:rFonts w:ascii="Arial" w:eastAsia="Arial Unicode MS" w:hAnsi="Arial" w:cs="Arial"/>
                <w:b/>
                <w:bCs/>
                <w:sz w:val="16"/>
                <w:szCs w:val="16"/>
                <w:lang w:bidi="th-TH"/>
              </w:rPr>
              <w:t>Notes</w:t>
            </w:r>
          </w:p>
        </w:tc>
        <w:tc>
          <w:tcPr>
            <w:tcW w:w="1652" w:type="dxa"/>
            <w:tcBorders>
              <w:bottom w:val="single" w:sz="4" w:space="0" w:color="auto"/>
            </w:tcBorders>
            <w:shd w:val="clear" w:color="auto" w:fill="FFFFFF"/>
            <w:vAlign w:val="bottom"/>
            <w:hideMark/>
          </w:tcPr>
          <w:p w14:paraId="3B23F8DC" w14:textId="4F17B37A"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Baht</w:t>
            </w:r>
          </w:p>
        </w:tc>
        <w:tc>
          <w:tcPr>
            <w:tcW w:w="1530" w:type="dxa"/>
            <w:tcBorders>
              <w:bottom w:val="single" w:sz="4" w:space="0" w:color="auto"/>
            </w:tcBorders>
            <w:shd w:val="clear" w:color="auto" w:fill="FFFFFF"/>
            <w:vAlign w:val="bottom"/>
          </w:tcPr>
          <w:p w14:paraId="6E0EED35"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Baht</w:t>
            </w:r>
          </w:p>
        </w:tc>
        <w:tc>
          <w:tcPr>
            <w:tcW w:w="1440" w:type="dxa"/>
            <w:tcBorders>
              <w:bottom w:val="single" w:sz="4" w:space="0" w:color="auto"/>
            </w:tcBorders>
            <w:shd w:val="clear" w:color="auto" w:fill="FFFFFF"/>
            <w:vAlign w:val="bottom"/>
          </w:tcPr>
          <w:p w14:paraId="4DAEE990"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Baht</w:t>
            </w:r>
          </w:p>
        </w:tc>
        <w:tc>
          <w:tcPr>
            <w:tcW w:w="1530" w:type="dxa"/>
            <w:tcBorders>
              <w:bottom w:val="single" w:sz="4" w:space="0" w:color="auto"/>
            </w:tcBorders>
            <w:shd w:val="clear" w:color="auto" w:fill="FFFFFF"/>
            <w:vAlign w:val="bottom"/>
            <w:hideMark/>
          </w:tcPr>
          <w:p w14:paraId="4A4314F3"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Baht</w:t>
            </w:r>
          </w:p>
        </w:tc>
      </w:tr>
      <w:tr w:rsidR="00CF0804" w:rsidRPr="004A00FA" w14:paraId="0057BE81" w14:textId="77777777" w:rsidTr="00CF0804">
        <w:trPr>
          <w:trHeight w:val="170"/>
        </w:trPr>
        <w:tc>
          <w:tcPr>
            <w:tcW w:w="2722" w:type="dxa"/>
            <w:shd w:val="clear" w:color="auto" w:fill="auto"/>
          </w:tcPr>
          <w:p w14:paraId="0D554EE0" w14:textId="77777777" w:rsidR="00CF0804" w:rsidRPr="004A00FA" w:rsidRDefault="00CF0804" w:rsidP="00B550D2">
            <w:pPr>
              <w:spacing w:after="0" w:line="240" w:lineRule="auto"/>
              <w:ind w:left="-72"/>
              <w:rPr>
                <w:rFonts w:ascii="Arial" w:eastAsia="Arial Unicode MS" w:hAnsi="Arial" w:cs="Arial"/>
                <w:sz w:val="16"/>
                <w:szCs w:val="16"/>
                <w:lang w:bidi="th-TH"/>
              </w:rPr>
            </w:pPr>
          </w:p>
        </w:tc>
        <w:tc>
          <w:tcPr>
            <w:tcW w:w="576" w:type="dxa"/>
            <w:tcBorders>
              <w:top w:val="single" w:sz="4" w:space="0" w:color="auto"/>
            </w:tcBorders>
          </w:tcPr>
          <w:p w14:paraId="4FADD2B7"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1CBF983B" w14:textId="3CE59C66"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7D3FD364"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149D99DE"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7D249AE8"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12C997A1" w14:textId="77777777" w:rsidTr="00CF0804">
        <w:trPr>
          <w:trHeight w:val="170"/>
        </w:trPr>
        <w:tc>
          <w:tcPr>
            <w:tcW w:w="2722" w:type="dxa"/>
            <w:shd w:val="clear" w:color="auto" w:fill="auto"/>
          </w:tcPr>
          <w:p w14:paraId="41341708"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Assets</w:t>
            </w:r>
          </w:p>
        </w:tc>
        <w:tc>
          <w:tcPr>
            <w:tcW w:w="576" w:type="dxa"/>
          </w:tcPr>
          <w:p w14:paraId="04ED281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shd w:val="clear" w:color="auto" w:fill="auto"/>
          </w:tcPr>
          <w:p w14:paraId="06646248" w14:textId="5A799244"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541B13E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2DD6B9FE"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21AA068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23E91F02" w14:textId="77777777" w:rsidTr="00CF0804">
        <w:trPr>
          <w:trHeight w:val="170"/>
        </w:trPr>
        <w:tc>
          <w:tcPr>
            <w:tcW w:w="2722" w:type="dxa"/>
            <w:shd w:val="clear" w:color="auto" w:fill="auto"/>
          </w:tcPr>
          <w:p w14:paraId="5ACAB781"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p>
        </w:tc>
        <w:tc>
          <w:tcPr>
            <w:tcW w:w="576" w:type="dxa"/>
          </w:tcPr>
          <w:p w14:paraId="34A3427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shd w:val="clear" w:color="auto" w:fill="auto"/>
          </w:tcPr>
          <w:p w14:paraId="2DEEBCA9" w14:textId="1928286B"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3AC86F58"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3664558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42326F6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6B3BB837" w14:textId="77777777" w:rsidTr="00CF0804">
        <w:trPr>
          <w:trHeight w:val="170"/>
        </w:trPr>
        <w:tc>
          <w:tcPr>
            <w:tcW w:w="2722" w:type="dxa"/>
            <w:shd w:val="clear" w:color="auto" w:fill="auto"/>
          </w:tcPr>
          <w:p w14:paraId="41575FFA"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color w:val="000000"/>
                <w:sz w:val="16"/>
                <w:szCs w:val="16"/>
                <w:lang w:bidi="th-TH"/>
              </w:rPr>
              <w:t>Current assets</w:t>
            </w:r>
          </w:p>
        </w:tc>
        <w:tc>
          <w:tcPr>
            <w:tcW w:w="576" w:type="dxa"/>
          </w:tcPr>
          <w:p w14:paraId="2A01947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shd w:val="clear" w:color="auto" w:fill="auto"/>
          </w:tcPr>
          <w:p w14:paraId="5009C1E7" w14:textId="7639FF3C"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21608AB8"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0FB6797B"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665F25D8"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3F504758" w14:textId="77777777" w:rsidTr="00CF0804">
        <w:trPr>
          <w:trHeight w:val="170"/>
        </w:trPr>
        <w:tc>
          <w:tcPr>
            <w:tcW w:w="2722" w:type="dxa"/>
            <w:shd w:val="clear" w:color="auto" w:fill="auto"/>
          </w:tcPr>
          <w:p w14:paraId="6D1713A2"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color w:val="000000"/>
                <w:sz w:val="16"/>
                <w:szCs w:val="16"/>
                <w:lang w:bidi="th-TH"/>
              </w:rPr>
              <w:t>Trade and other receivables, net</w:t>
            </w:r>
          </w:p>
        </w:tc>
        <w:tc>
          <w:tcPr>
            <w:tcW w:w="576" w:type="dxa"/>
          </w:tcPr>
          <w:p w14:paraId="3409E222" w14:textId="12E7887B" w:rsidR="00CF0804" w:rsidRPr="004A00FA" w:rsidRDefault="00CF0804" w:rsidP="00CF0804">
            <w:pPr>
              <w:spacing w:after="0" w:line="240" w:lineRule="auto"/>
              <w:ind w:right="-72"/>
              <w:jc w:val="center"/>
              <w:rPr>
                <w:rFonts w:ascii="Arial" w:eastAsia="Arial Unicode MS" w:hAnsi="Arial" w:cs="Arial"/>
                <w:sz w:val="16"/>
                <w:szCs w:val="16"/>
              </w:rPr>
            </w:pPr>
            <w:r>
              <w:rPr>
                <w:rFonts w:ascii="Arial" w:eastAsia="Arial Unicode MS" w:hAnsi="Arial" w:cs="Arial"/>
                <w:sz w:val="16"/>
                <w:szCs w:val="16"/>
              </w:rPr>
              <w:t>11</w:t>
            </w:r>
          </w:p>
        </w:tc>
        <w:tc>
          <w:tcPr>
            <w:tcW w:w="1652" w:type="dxa"/>
            <w:tcBorders>
              <w:bottom w:val="single" w:sz="4" w:space="0" w:color="auto"/>
            </w:tcBorders>
            <w:shd w:val="clear" w:color="auto" w:fill="auto"/>
          </w:tcPr>
          <w:p w14:paraId="29591F38" w14:textId="19AA4446" w:rsidR="00CF0804" w:rsidRPr="004A00FA" w:rsidRDefault="00CF0804" w:rsidP="00B550D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116,842,544</w:t>
            </w:r>
          </w:p>
        </w:tc>
        <w:tc>
          <w:tcPr>
            <w:tcW w:w="1530" w:type="dxa"/>
            <w:tcBorders>
              <w:bottom w:val="single" w:sz="4" w:space="0" w:color="auto"/>
            </w:tcBorders>
            <w:shd w:val="clear" w:color="auto" w:fill="auto"/>
          </w:tcPr>
          <w:p w14:paraId="5B0F7A70" w14:textId="77777777" w:rsidR="00CF0804" w:rsidRPr="004A00FA" w:rsidRDefault="00CF0804" w:rsidP="00B550D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(14,664,903)</w:t>
            </w:r>
          </w:p>
        </w:tc>
        <w:tc>
          <w:tcPr>
            <w:tcW w:w="1440" w:type="dxa"/>
            <w:tcBorders>
              <w:bottom w:val="single" w:sz="4" w:space="0" w:color="auto"/>
            </w:tcBorders>
            <w:shd w:val="clear" w:color="auto" w:fill="auto"/>
          </w:tcPr>
          <w:p w14:paraId="7BD90562" w14:textId="77777777" w:rsidR="00CF0804" w:rsidRPr="004A00FA" w:rsidRDefault="00CF0804" w:rsidP="00B550D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530" w:type="dxa"/>
            <w:tcBorders>
              <w:bottom w:val="single" w:sz="4" w:space="0" w:color="auto"/>
            </w:tcBorders>
            <w:shd w:val="clear" w:color="auto" w:fill="auto"/>
          </w:tcPr>
          <w:p w14:paraId="4FB0739E" w14:textId="77777777" w:rsidR="00CF0804" w:rsidRPr="004A00FA" w:rsidRDefault="00CF0804" w:rsidP="00B550D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102,177,641</w:t>
            </w:r>
          </w:p>
        </w:tc>
      </w:tr>
      <w:tr w:rsidR="00CF0804" w:rsidRPr="004A00FA" w14:paraId="207B0DDE" w14:textId="77777777" w:rsidTr="00CF0804">
        <w:trPr>
          <w:trHeight w:val="170"/>
        </w:trPr>
        <w:tc>
          <w:tcPr>
            <w:tcW w:w="2722" w:type="dxa"/>
            <w:shd w:val="clear" w:color="auto" w:fill="auto"/>
          </w:tcPr>
          <w:p w14:paraId="05CDD7BC"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p>
        </w:tc>
        <w:tc>
          <w:tcPr>
            <w:tcW w:w="576" w:type="dxa"/>
          </w:tcPr>
          <w:p w14:paraId="60834113" w14:textId="77777777" w:rsidR="00CF0804" w:rsidRPr="004A00FA" w:rsidRDefault="00CF0804" w:rsidP="00B550D2">
            <w:pPr>
              <w:spacing w:after="0" w:line="240" w:lineRule="auto"/>
              <w:ind w:right="-72"/>
              <w:jc w:val="right"/>
              <w:rPr>
                <w:rFonts w:ascii="Arial" w:eastAsia="Arial Unicode MS" w:hAnsi="Arial" w:cs="Arial"/>
                <w:sz w:val="16"/>
                <w:szCs w:val="16"/>
              </w:rPr>
            </w:pPr>
          </w:p>
        </w:tc>
        <w:tc>
          <w:tcPr>
            <w:tcW w:w="1652" w:type="dxa"/>
            <w:tcBorders>
              <w:top w:val="single" w:sz="4" w:space="0" w:color="auto"/>
            </w:tcBorders>
            <w:shd w:val="clear" w:color="auto" w:fill="auto"/>
          </w:tcPr>
          <w:p w14:paraId="44D9F5D4" w14:textId="7A350EBC" w:rsidR="00CF0804" w:rsidRPr="004A00FA" w:rsidRDefault="00CF0804" w:rsidP="00B550D2">
            <w:pPr>
              <w:spacing w:after="0" w:line="240" w:lineRule="auto"/>
              <w:ind w:right="-72"/>
              <w:jc w:val="right"/>
              <w:rPr>
                <w:rFonts w:ascii="Arial" w:eastAsia="Arial Unicode MS" w:hAnsi="Arial" w:cs="Arial"/>
                <w:sz w:val="16"/>
                <w:szCs w:val="16"/>
              </w:rPr>
            </w:pPr>
          </w:p>
        </w:tc>
        <w:tc>
          <w:tcPr>
            <w:tcW w:w="1530" w:type="dxa"/>
            <w:tcBorders>
              <w:top w:val="single" w:sz="4" w:space="0" w:color="auto"/>
            </w:tcBorders>
            <w:shd w:val="clear" w:color="auto" w:fill="auto"/>
          </w:tcPr>
          <w:p w14:paraId="78B89822" w14:textId="77777777" w:rsidR="00CF0804" w:rsidRPr="004A00FA" w:rsidRDefault="00CF0804" w:rsidP="00B550D2">
            <w:pPr>
              <w:spacing w:after="0" w:line="240" w:lineRule="auto"/>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CB1538D" w14:textId="77777777" w:rsidR="00CF0804" w:rsidRPr="004A00FA" w:rsidRDefault="00CF0804" w:rsidP="00B550D2">
            <w:pPr>
              <w:spacing w:after="0" w:line="240" w:lineRule="auto"/>
              <w:ind w:right="-72"/>
              <w:jc w:val="right"/>
              <w:rPr>
                <w:rFonts w:ascii="Arial" w:eastAsia="Arial Unicode MS" w:hAnsi="Arial" w:cs="Arial"/>
                <w:sz w:val="16"/>
                <w:szCs w:val="16"/>
              </w:rPr>
            </w:pPr>
          </w:p>
        </w:tc>
        <w:tc>
          <w:tcPr>
            <w:tcW w:w="1530" w:type="dxa"/>
            <w:tcBorders>
              <w:top w:val="single" w:sz="4" w:space="0" w:color="auto"/>
            </w:tcBorders>
            <w:shd w:val="clear" w:color="auto" w:fill="auto"/>
          </w:tcPr>
          <w:p w14:paraId="19DF242A" w14:textId="77777777" w:rsidR="00CF0804" w:rsidRPr="004A00FA" w:rsidRDefault="00CF0804" w:rsidP="00B550D2">
            <w:pPr>
              <w:spacing w:after="0" w:line="240" w:lineRule="auto"/>
              <w:ind w:right="-72"/>
              <w:jc w:val="right"/>
              <w:rPr>
                <w:rFonts w:ascii="Arial" w:eastAsia="Arial Unicode MS" w:hAnsi="Arial" w:cs="Arial"/>
                <w:sz w:val="16"/>
                <w:szCs w:val="16"/>
              </w:rPr>
            </w:pPr>
          </w:p>
        </w:tc>
      </w:tr>
      <w:tr w:rsidR="00CF0804" w:rsidRPr="004A00FA" w14:paraId="2277D291" w14:textId="77777777" w:rsidTr="00CF0804">
        <w:trPr>
          <w:trHeight w:val="170"/>
        </w:trPr>
        <w:tc>
          <w:tcPr>
            <w:tcW w:w="2722" w:type="dxa"/>
            <w:shd w:val="clear" w:color="auto" w:fill="auto"/>
          </w:tcPr>
          <w:p w14:paraId="2BCFB060"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color w:val="000000"/>
                <w:sz w:val="16"/>
                <w:szCs w:val="16"/>
                <w:lang w:bidi="th-TH"/>
              </w:rPr>
              <w:t>Total current assets</w:t>
            </w:r>
          </w:p>
        </w:tc>
        <w:tc>
          <w:tcPr>
            <w:tcW w:w="576" w:type="dxa"/>
          </w:tcPr>
          <w:p w14:paraId="73426773"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652" w:type="dxa"/>
            <w:tcBorders>
              <w:bottom w:val="single" w:sz="4" w:space="0" w:color="auto"/>
            </w:tcBorders>
            <w:shd w:val="clear" w:color="auto" w:fill="auto"/>
          </w:tcPr>
          <w:p w14:paraId="59AE2B97" w14:textId="26645CA2"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116,842,544</w:t>
            </w:r>
          </w:p>
        </w:tc>
        <w:tc>
          <w:tcPr>
            <w:tcW w:w="1530" w:type="dxa"/>
            <w:tcBorders>
              <w:bottom w:val="single" w:sz="4" w:space="0" w:color="auto"/>
            </w:tcBorders>
            <w:shd w:val="clear" w:color="auto" w:fill="auto"/>
          </w:tcPr>
          <w:p w14:paraId="09CB1C19" w14:textId="77777777"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(14,664,903)</w:t>
            </w:r>
          </w:p>
        </w:tc>
        <w:tc>
          <w:tcPr>
            <w:tcW w:w="1440" w:type="dxa"/>
            <w:tcBorders>
              <w:bottom w:val="single" w:sz="4" w:space="0" w:color="auto"/>
            </w:tcBorders>
            <w:shd w:val="clear" w:color="auto" w:fill="auto"/>
          </w:tcPr>
          <w:p w14:paraId="50018F32" w14:textId="77777777"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w:t>
            </w:r>
          </w:p>
        </w:tc>
        <w:tc>
          <w:tcPr>
            <w:tcW w:w="1530" w:type="dxa"/>
            <w:tcBorders>
              <w:bottom w:val="single" w:sz="4" w:space="0" w:color="auto"/>
            </w:tcBorders>
            <w:shd w:val="clear" w:color="auto" w:fill="auto"/>
          </w:tcPr>
          <w:p w14:paraId="66DF6021" w14:textId="77777777"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102,177,641</w:t>
            </w:r>
          </w:p>
        </w:tc>
      </w:tr>
      <w:tr w:rsidR="00CF0804" w:rsidRPr="004A00FA" w14:paraId="0B2B1FCE" w14:textId="77777777" w:rsidTr="00CF0804">
        <w:trPr>
          <w:trHeight w:val="170"/>
        </w:trPr>
        <w:tc>
          <w:tcPr>
            <w:tcW w:w="2722" w:type="dxa"/>
            <w:shd w:val="clear" w:color="auto" w:fill="auto"/>
          </w:tcPr>
          <w:p w14:paraId="69D5D2D3"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p>
        </w:tc>
        <w:tc>
          <w:tcPr>
            <w:tcW w:w="576" w:type="dxa"/>
          </w:tcPr>
          <w:p w14:paraId="4D4F1D43"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4B05D3CD" w14:textId="5587943F"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399B2F9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117CD48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7CF2D6E6"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168F80C0" w14:textId="77777777" w:rsidTr="00CF0804">
        <w:trPr>
          <w:trHeight w:val="170"/>
        </w:trPr>
        <w:tc>
          <w:tcPr>
            <w:tcW w:w="2722" w:type="dxa"/>
            <w:shd w:val="clear" w:color="auto" w:fill="auto"/>
          </w:tcPr>
          <w:p w14:paraId="106FEB32"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Non-current assets</w:t>
            </w:r>
          </w:p>
        </w:tc>
        <w:tc>
          <w:tcPr>
            <w:tcW w:w="576" w:type="dxa"/>
          </w:tcPr>
          <w:p w14:paraId="16E8ADB4"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shd w:val="clear" w:color="auto" w:fill="auto"/>
          </w:tcPr>
          <w:p w14:paraId="309E89F9" w14:textId="6F226E26"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4D1FE0C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5AFE615E"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6BEA4CC1"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5E4ADE71" w14:textId="77777777" w:rsidTr="00CF0804">
        <w:trPr>
          <w:trHeight w:val="170"/>
        </w:trPr>
        <w:tc>
          <w:tcPr>
            <w:tcW w:w="2722" w:type="dxa"/>
            <w:shd w:val="clear" w:color="auto" w:fill="auto"/>
          </w:tcPr>
          <w:p w14:paraId="1A4B0A50"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sz w:val="16"/>
                <w:szCs w:val="16"/>
                <w:lang w:bidi="th-TH"/>
              </w:rPr>
              <w:t>Right-of-use assets, net</w:t>
            </w:r>
          </w:p>
        </w:tc>
        <w:tc>
          <w:tcPr>
            <w:tcW w:w="576" w:type="dxa"/>
          </w:tcPr>
          <w:p w14:paraId="36F2400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shd w:val="clear" w:color="auto" w:fill="auto"/>
          </w:tcPr>
          <w:p w14:paraId="4BD75A41" w14:textId="775C9CA4"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530" w:type="dxa"/>
            <w:shd w:val="clear" w:color="auto" w:fill="auto"/>
          </w:tcPr>
          <w:p w14:paraId="1FAE5C7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shd w:val="clear" w:color="auto" w:fill="auto"/>
          </w:tcPr>
          <w:p w14:paraId="7F1ED7F6" w14:textId="77777777" w:rsidR="00CF0804" w:rsidRPr="004A00FA" w:rsidRDefault="00CF0804" w:rsidP="00B550D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21,681,795</w:t>
            </w:r>
          </w:p>
        </w:tc>
        <w:tc>
          <w:tcPr>
            <w:tcW w:w="1530" w:type="dxa"/>
            <w:shd w:val="clear" w:color="auto" w:fill="auto"/>
          </w:tcPr>
          <w:p w14:paraId="5D4FED2E"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rPr>
              <w:t>21,681,795</w:t>
            </w:r>
          </w:p>
        </w:tc>
      </w:tr>
      <w:tr w:rsidR="00CF0804" w:rsidRPr="004A00FA" w14:paraId="4747036E" w14:textId="77777777" w:rsidTr="00CF0804">
        <w:trPr>
          <w:trHeight w:val="170"/>
        </w:trPr>
        <w:tc>
          <w:tcPr>
            <w:tcW w:w="2722" w:type="dxa"/>
            <w:shd w:val="clear" w:color="auto" w:fill="auto"/>
          </w:tcPr>
          <w:p w14:paraId="794481FE"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p>
        </w:tc>
        <w:tc>
          <w:tcPr>
            <w:tcW w:w="576" w:type="dxa"/>
          </w:tcPr>
          <w:p w14:paraId="1C30465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543BF185" w14:textId="068E4D18"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1AAD6C16"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0A1849A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60CD83D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59097C92" w14:textId="77777777" w:rsidTr="00CF0804">
        <w:trPr>
          <w:trHeight w:val="170"/>
        </w:trPr>
        <w:tc>
          <w:tcPr>
            <w:tcW w:w="2722" w:type="dxa"/>
            <w:shd w:val="clear" w:color="auto" w:fill="auto"/>
          </w:tcPr>
          <w:p w14:paraId="0A5B5B45"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Total non-current assets</w:t>
            </w:r>
          </w:p>
        </w:tc>
        <w:tc>
          <w:tcPr>
            <w:tcW w:w="576" w:type="dxa"/>
          </w:tcPr>
          <w:p w14:paraId="2B3EFF7E"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652" w:type="dxa"/>
            <w:tcBorders>
              <w:bottom w:val="single" w:sz="4" w:space="0" w:color="auto"/>
            </w:tcBorders>
            <w:shd w:val="clear" w:color="auto" w:fill="auto"/>
          </w:tcPr>
          <w:p w14:paraId="6DC92467" w14:textId="03067EE6"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530" w:type="dxa"/>
            <w:tcBorders>
              <w:bottom w:val="single" w:sz="4" w:space="0" w:color="auto"/>
            </w:tcBorders>
            <w:shd w:val="clear" w:color="auto" w:fill="auto"/>
          </w:tcPr>
          <w:p w14:paraId="5886886A"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40" w:type="dxa"/>
            <w:tcBorders>
              <w:bottom w:val="single" w:sz="4" w:space="0" w:color="auto"/>
            </w:tcBorders>
            <w:shd w:val="clear" w:color="auto" w:fill="auto"/>
          </w:tcPr>
          <w:p w14:paraId="3C2C343B"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rPr>
              <w:t>21,681,795</w:t>
            </w:r>
          </w:p>
        </w:tc>
        <w:tc>
          <w:tcPr>
            <w:tcW w:w="1530" w:type="dxa"/>
            <w:tcBorders>
              <w:bottom w:val="single" w:sz="4" w:space="0" w:color="auto"/>
            </w:tcBorders>
            <w:shd w:val="clear" w:color="auto" w:fill="auto"/>
          </w:tcPr>
          <w:p w14:paraId="06DCA097"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rPr>
              <w:t>21,681,795</w:t>
            </w:r>
          </w:p>
        </w:tc>
      </w:tr>
      <w:tr w:rsidR="00CF0804" w:rsidRPr="004A00FA" w14:paraId="1B58058A" w14:textId="77777777" w:rsidTr="00CF0804">
        <w:trPr>
          <w:trHeight w:val="60"/>
        </w:trPr>
        <w:tc>
          <w:tcPr>
            <w:tcW w:w="2722" w:type="dxa"/>
            <w:shd w:val="clear" w:color="auto" w:fill="auto"/>
          </w:tcPr>
          <w:p w14:paraId="5BFCE453"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p>
        </w:tc>
        <w:tc>
          <w:tcPr>
            <w:tcW w:w="576" w:type="dxa"/>
          </w:tcPr>
          <w:p w14:paraId="6240A00E"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0FD02497" w14:textId="2ADC589F"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3F185F91"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251705AF"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7F41D367"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08548D78" w14:textId="77777777" w:rsidTr="00CF0804">
        <w:trPr>
          <w:trHeight w:val="170"/>
        </w:trPr>
        <w:tc>
          <w:tcPr>
            <w:tcW w:w="2722" w:type="dxa"/>
            <w:shd w:val="clear" w:color="auto" w:fill="auto"/>
          </w:tcPr>
          <w:p w14:paraId="1AD940FF"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Total assets</w:t>
            </w:r>
          </w:p>
        </w:tc>
        <w:tc>
          <w:tcPr>
            <w:tcW w:w="576" w:type="dxa"/>
          </w:tcPr>
          <w:p w14:paraId="6464A8E0"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652" w:type="dxa"/>
            <w:tcBorders>
              <w:bottom w:val="single" w:sz="4" w:space="0" w:color="auto"/>
            </w:tcBorders>
            <w:shd w:val="clear" w:color="auto" w:fill="auto"/>
          </w:tcPr>
          <w:p w14:paraId="1B9F4384" w14:textId="6449202F"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116,842,544</w:t>
            </w:r>
          </w:p>
        </w:tc>
        <w:tc>
          <w:tcPr>
            <w:tcW w:w="1530" w:type="dxa"/>
            <w:tcBorders>
              <w:bottom w:val="single" w:sz="4" w:space="0" w:color="auto"/>
            </w:tcBorders>
            <w:shd w:val="clear" w:color="auto" w:fill="auto"/>
          </w:tcPr>
          <w:p w14:paraId="47EDE05E" w14:textId="77777777"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(14,664,903)</w:t>
            </w:r>
          </w:p>
        </w:tc>
        <w:tc>
          <w:tcPr>
            <w:tcW w:w="1440" w:type="dxa"/>
            <w:tcBorders>
              <w:bottom w:val="single" w:sz="4" w:space="0" w:color="auto"/>
            </w:tcBorders>
            <w:shd w:val="clear" w:color="auto" w:fill="auto"/>
          </w:tcPr>
          <w:p w14:paraId="0BC53F95" w14:textId="77777777"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21,681,795</w:t>
            </w:r>
          </w:p>
        </w:tc>
        <w:tc>
          <w:tcPr>
            <w:tcW w:w="1530" w:type="dxa"/>
            <w:tcBorders>
              <w:bottom w:val="single" w:sz="4" w:space="0" w:color="auto"/>
            </w:tcBorders>
            <w:shd w:val="clear" w:color="auto" w:fill="auto"/>
          </w:tcPr>
          <w:p w14:paraId="2924EAE8" w14:textId="77777777" w:rsidR="00CF0804" w:rsidRPr="004A00FA" w:rsidRDefault="00CF0804" w:rsidP="00B550D2">
            <w:pPr>
              <w:spacing w:after="0" w:line="240" w:lineRule="auto"/>
              <w:ind w:right="-72"/>
              <w:jc w:val="right"/>
              <w:rPr>
                <w:rFonts w:ascii="Arial" w:eastAsia="Arial Unicode MS" w:hAnsi="Arial" w:cs="Arial"/>
                <w:b/>
                <w:bCs/>
                <w:sz w:val="16"/>
                <w:szCs w:val="16"/>
              </w:rPr>
            </w:pPr>
            <w:r w:rsidRPr="004A00FA">
              <w:rPr>
                <w:rFonts w:ascii="Arial" w:eastAsia="Arial Unicode MS" w:hAnsi="Arial" w:cs="Arial"/>
                <w:b/>
                <w:bCs/>
                <w:sz w:val="16"/>
                <w:szCs w:val="16"/>
              </w:rPr>
              <w:t>123,859,436</w:t>
            </w:r>
          </w:p>
        </w:tc>
      </w:tr>
      <w:tr w:rsidR="00CF0804" w:rsidRPr="004A00FA" w14:paraId="6B1BF4D0" w14:textId="77777777" w:rsidTr="00CF0804">
        <w:trPr>
          <w:trHeight w:val="170"/>
        </w:trPr>
        <w:tc>
          <w:tcPr>
            <w:tcW w:w="2722" w:type="dxa"/>
            <w:shd w:val="clear" w:color="auto" w:fill="auto"/>
          </w:tcPr>
          <w:p w14:paraId="2EC3D723"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p>
        </w:tc>
        <w:tc>
          <w:tcPr>
            <w:tcW w:w="576" w:type="dxa"/>
          </w:tcPr>
          <w:p w14:paraId="5F7E361E"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652" w:type="dxa"/>
            <w:tcBorders>
              <w:top w:val="single" w:sz="4" w:space="0" w:color="auto"/>
            </w:tcBorders>
            <w:shd w:val="clear" w:color="auto" w:fill="auto"/>
          </w:tcPr>
          <w:p w14:paraId="2A212971" w14:textId="04AF989B"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tcBorders>
              <w:top w:val="single" w:sz="4" w:space="0" w:color="auto"/>
            </w:tcBorders>
            <w:shd w:val="clear" w:color="auto" w:fill="auto"/>
          </w:tcPr>
          <w:p w14:paraId="553F91B7"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tcPr>
          <w:p w14:paraId="02C60621"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tcBorders>
              <w:top w:val="single" w:sz="4" w:space="0" w:color="auto"/>
            </w:tcBorders>
            <w:shd w:val="clear" w:color="auto" w:fill="auto"/>
          </w:tcPr>
          <w:p w14:paraId="01E5E201"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r>
      <w:tr w:rsidR="00CF0804" w:rsidRPr="004A00FA" w14:paraId="148CA8B4" w14:textId="77777777" w:rsidTr="00CF0804">
        <w:trPr>
          <w:trHeight w:val="170"/>
        </w:trPr>
        <w:tc>
          <w:tcPr>
            <w:tcW w:w="2722" w:type="dxa"/>
            <w:shd w:val="clear" w:color="auto" w:fill="auto"/>
          </w:tcPr>
          <w:p w14:paraId="2A8BC619"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Liabilities and equity</w:t>
            </w:r>
          </w:p>
        </w:tc>
        <w:tc>
          <w:tcPr>
            <w:tcW w:w="576" w:type="dxa"/>
          </w:tcPr>
          <w:p w14:paraId="77B2C8DA"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652" w:type="dxa"/>
            <w:shd w:val="clear" w:color="auto" w:fill="auto"/>
          </w:tcPr>
          <w:p w14:paraId="4F3B66B4" w14:textId="07EF0581"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shd w:val="clear" w:color="auto" w:fill="auto"/>
          </w:tcPr>
          <w:p w14:paraId="34DFD504"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440" w:type="dxa"/>
            <w:shd w:val="clear" w:color="auto" w:fill="auto"/>
          </w:tcPr>
          <w:p w14:paraId="09FBDB30"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shd w:val="clear" w:color="auto" w:fill="auto"/>
          </w:tcPr>
          <w:p w14:paraId="1E148706"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r>
      <w:tr w:rsidR="00CF0804" w:rsidRPr="004A00FA" w14:paraId="584C7532" w14:textId="77777777" w:rsidTr="00CF0804">
        <w:trPr>
          <w:trHeight w:val="170"/>
        </w:trPr>
        <w:tc>
          <w:tcPr>
            <w:tcW w:w="2722" w:type="dxa"/>
            <w:shd w:val="clear" w:color="auto" w:fill="auto"/>
          </w:tcPr>
          <w:p w14:paraId="7330CBB7"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p>
        </w:tc>
        <w:tc>
          <w:tcPr>
            <w:tcW w:w="576" w:type="dxa"/>
          </w:tcPr>
          <w:p w14:paraId="721C6D62"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652" w:type="dxa"/>
            <w:shd w:val="clear" w:color="auto" w:fill="auto"/>
          </w:tcPr>
          <w:p w14:paraId="320432E1" w14:textId="20D04CBB"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shd w:val="clear" w:color="auto" w:fill="auto"/>
          </w:tcPr>
          <w:p w14:paraId="66209DE7"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440" w:type="dxa"/>
            <w:shd w:val="clear" w:color="auto" w:fill="auto"/>
          </w:tcPr>
          <w:p w14:paraId="0C56A1A7"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shd w:val="clear" w:color="auto" w:fill="auto"/>
          </w:tcPr>
          <w:p w14:paraId="72844B5F"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r>
      <w:tr w:rsidR="00CF0804" w:rsidRPr="004A00FA" w14:paraId="35D57FAE" w14:textId="77777777" w:rsidTr="00CF0804">
        <w:trPr>
          <w:trHeight w:val="170"/>
        </w:trPr>
        <w:tc>
          <w:tcPr>
            <w:tcW w:w="2722" w:type="dxa"/>
            <w:shd w:val="clear" w:color="auto" w:fill="auto"/>
          </w:tcPr>
          <w:p w14:paraId="0838D868"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Current liabilities</w:t>
            </w:r>
          </w:p>
        </w:tc>
        <w:tc>
          <w:tcPr>
            <w:tcW w:w="576" w:type="dxa"/>
          </w:tcPr>
          <w:p w14:paraId="777D7E79"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652" w:type="dxa"/>
            <w:shd w:val="clear" w:color="auto" w:fill="auto"/>
          </w:tcPr>
          <w:p w14:paraId="07D2CE13" w14:textId="479D456F"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shd w:val="clear" w:color="auto" w:fill="auto"/>
          </w:tcPr>
          <w:p w14:paraId="3D385C89"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440" w:type="dxa"/>
            <w:shd w:val="clear" w:color="auto" w:fill="auto"/>
          </w:tcPr>
          <w:p w14:paraId="3642BF00"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c>
          <w:tcPr>
            <w:tcW w:w="1530" w:type="dxa"/>
            <w:shd w:val="clear" w:color="auto" w:fill="auto"/>
          </w:tcPr>
          <w:p w14:paraId="39A62490" w14:textId="77777777" w:rsidR="00CF0804" w:rsidRPr="004A00FA" w:rsidRDefault="00CF0804" w:rsidP="00B550D2">
            <w:pPr>
              <w:spacing w:after="0" w:line="240" w:lineRule="auto"/>
              <w:ind w:right="-72"/>
              <w:jc w:val="right"/>
              <w:rPr>
                <w:rFonts w:ascii="Arial" w:eastAsia="Arial Unicode MS" w:hAnsi="Arial" w:cs="Arial"/>
                <w:b/>
                <w:bCs/>
                <w:sz w:val="16"/>
                <w:szCs w:val="16"/>
              </w:rPr>
            </w:pPr>
          </w:p>
        </w:tc>
      </w:tr>
      <w:tr w:rsidR="00CF0804" w:rsidRPr="004A00FA" w14:paraId="3C02A8F5" w14:textId="77777777" w:rsidTr="00CF0804">
        <w:trPr>
          <w:trHeight w:val="170"/>
        </w:trPr>
        <w:tc>
          <w:tcPr>
            <w:tcW w:w="2722" w:type="dxa"/>
            <w:shd w:val="clear" w:color="auto" w:fill="auto"/>
          </w:tcPr>
          <w:p w14:paraId="5A90081B"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r w:rsidRPr="004A00FA">
              <w:rPr>
                <w:rFonts w:ascii="Arial" w:eastAsia="Arial Unicode MS" w:hAnsi="Arial" w:cs="Arial"/>
                <w:sz w:val="16"/>
                <w:szCs w:val="16"/>
                <w:lang w:bidi="th-TH"/>
              </w:rPr>
              <w:t>Current portion of lease liabilities</w:t>
            </w:r>
          </w:p>
        </w:tc>
        <w:tc>
          <w:tcPr>
            <w:tcW w:w="576" w:type="dxa"/>
          </w:tcPr>
          <w:p w14:paraId="0F0D526F"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bottom w:val="single" w:sz="4" w:space="0" w:color="auto"/>
            </w:tcBorders>
            <w:shd w:val="clear" w:color="auto" w:fill="auto"/>
          </w:tcPr>
          <w:p w14:paraId="6293E21A" w14:textId="2469EF48"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530" w:type="dxa"/>
            <w:tcBorders>
              <w:bottom w:val="single" w:sz="4" w:space="0" w:color="auto"/>
            </w:tcBorders>
            <w:shd w:val="clear" w:color="auto" w:fill="auto"/>
          </w:tcPr>
          <w:p w14:paraId="5E55E7AB"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tcBorders>
              <w:bottom w:val="single" w:sz="4" w:space="0" w:color="auto"/>
            </w:tcBorders>
            <w:shd w:val="clear" w:color="auto" w:fill="auto"/>
          </w:tcPr>
          <w:p w14:paraId="20A57E5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9,307,393</w:t>
            </w:r>
          </w:p>
        </w:tc>
        <w:tc>
          <w:tcPr>
            <w:tcW w:w="1530" w:type="dxa"/>
            <w:tcBorders>
              <w:bottom w:val="single" w:sz="4" w:space="0" w:color="auto"/>
            </w:tcBorders>
            <w:shd w:val="clear" w:color="auto" w:fill="auto"/>
          </w:tcPr>
          <w:p w14:paraId="07ED7734"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9,307,393</w:t>
            </w:r>
          </w:p>
        </w:tc>
      </w:tr>
      <w:tr w:rsidR="00CF0804" w:rsidRPr="004A00FA" w14:paraId="29C92C11" w14:textId="77777777" w:rsidTr="00CF0804">
        <w:trPr>
          <w:trHeight w:val="170"/>
        </w:trPr>
        <w:tc>
          <w:tcPr>
            <w:tcW w:w="2722" w:type="dxa"/>
            <w:shd w:val="clear" w:color="auto" w:fill="auto"/>
          </w:tcPr>
          <w:p w14:paraId="4D189924"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p>
        </w:tc>
        <w:tc>
          <w:tcPr>
            <w:tcW w:w="576" w:type="dxa"/>
          </w:tcPr>
          <w:p w14:paraId="25486372"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652" w:type="dxa"/>
            <w:tcBorders>
              <w:top w:val="single" w:sz="4" w:space="0" w:color="auto"/>
            </w:tcBorders>
            <w:shd w:val="clear" w:color="auto" w:fill="auto"/>
          </w:tcPr>
          <w:p w14:paraId="43B7E7A0" w14:textId="0D20256C"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530" w:type="dxa"/>
            <w:tcBorders>
              <w:top w:val="single" w:sz="4" w:space="0" w:color="auto"/>
            </w:tcBorders>
            <w:shd w:val="clear" w:color="auto" w:fill="auto"/>
          </w:tcPr>
          <w:p w14:paraId="013DAE09"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440" w:type="dxa"/>
            <w:tcBorders>
              <w:top w:val="single" w:sz="4" w:space="0" w:color="auto"/>
            </w:tcBorders>
            <w:shd w:val="clear" w:color="auto" w:fill="auto"/>
          </w:tcPr>
          <w:p w14:paraId="364A38A2"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530" w:type="dxa"/>
            <w:tcBorders>
              <w:top w:val="single" w:sz="4" w:space="0" w:color="auto"/>
            </w:tcBorders>
            <w:shd w:val="clear" w:color="auto" w:fill="auto"/>
          </w:tcPr>
          <w:p w14:paraId="586B5C84"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r>
      <w:tr w:rsidR="00CF0804" w:rsidRPr="004A00FA" w14:paraId="46E08F78" w14:textId="77777777" w:rsidTr="00CF0804">
        <w:trPr>
          <w:trHeight w:val="170"/>
        </w:trPr>
        <w:tc>
          <w:tcPr>
            <w:tcW w:w="2722" w:type="dxa"/>
            <w:shd w:val="clear" w:color="auto" w:fill="auto"/>
          </w:tcPr>
          <w:p w14:paraId="25AC422C"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Total current liabilities</w:t>
            </w:r>
          </w:p>
        </w:tc>
        <w:tc>
          <w:tcPr>
            <w:tcW w:w="576" w:type="dxa"/>
          </w:tcPr>
          <w:p w14:paraId="79F881CF"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652" w:type="dxa"/>
            <w:tcBorders>
              <w:bottom w:val="single" w:sz="4" w:space="0" w:color="auto"/>
            </w:tcBorders>
            <w:shd w:val="clear" w:color="auto" w:fill="auto"/>
          </w:tcPr>
          <w:p w14:paraId="5C735C16" w14:textId="651BE3A1"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530" w:type="dxa"/>
            <w:tcBorders>
              <w:bottom w:val="single" w:sz="4" w:space="0" w:color="auto"/>
            </w:tcBorders>
            <w:shd w:val="clear" w:color="auto" w:fill="auto"/>
          </w:tcPr>
          <w:p w14:paraId="50A0AA7B"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40" w:type="dxa"/>
            <w:tcBorders>
              <w:bottom w:val="single" w:sz="4" w:space="0" w:color="auto"/>
            </w:tcBorders>
            <w:shd w:val="clear" w:color="auto" w:fill="auto"/>
          </w:tcPr>
          <w:p w14:paraId="3EB91F81"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9,307,393</w:t>
            </w:r>
          </w:p>
        </w:tc>
        <w:tc>
          <w:tcPr>
            <w:tcW w:w="1530" w:type="dxa"/>
            <w:tcBorders>
              <w:bottom w:val="single" w:sz="4" w:space="0" w:color="auto"/>
            </w:tcBorders>
            <w:shd w:val="clear" w:color="auto" w:fill="auto"/>
          </w:tcPr>
          <w:p w14:paraId="5EFA6424"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9,307,393</w:t>
            </w:r>
          </w:p>
        </w:tc>
      </w:tr>
      <w:tr w:rsidR="00CF0804" w:rsidRPr="004A00FA" w14:paraId="097CCA19" w14:textId="77777777" w:rsidTr="00CF0804">
        <w:trPr>
          <w:trHeight w:val="170"/>
        </w:trPr>
        <w:tc>
          <w:tcPr>
            <w:tcW w:w="2722" w:type="dxa"/>
            <w:shd w:val="clear" w:color="auto" w:fill="auto"/>
          </w:tcPr>
          <w:p w14:paraId="2FECD8FE"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p>
        </w:tc>
        <w:tc>
          <w:tcPr>
            <w:tcW w:w="576" w:type="dxa"/>
          </w:tcPr>
          <w:p w14:paraId="7BBF8BEB"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2C4D5F6B" w14:textId="4D98D8BC"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2F5248D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02C21A95"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6B8286D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4823C7C9" w14:textId="77777777" w:rsidTr="00CF0804">
        <w:trPr>
          <w:trHeight w:val="170"/>
        </w:trPr>
        <w:tc>
          <w:tcPr>
            <w:tcW w:w="2722" w:type="dxa"/>
            <w:shd w:val="clear" w:color="auto" w:fill="auto"/>
          </w:tcPr>
          <w:p w14:paraId="1361C43A"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Non-current liabilities</w:t>
            </w:r>
          </w:p>
        </w:tc>
        <w:tc>
          <w:tcPr>
            <w:tcW w:w="576" w:type="dxa"/>
          </w:tcPr>
          <w:p w14:paraId="6D07896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shd w:val="clear" w:color="auto" w:fill="auto"/>
          </w:tcPr>
          <w:p w14:paraId="28B19FD1" w14:textId="7E67BE96"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414CD7F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3C06CE31"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6C20FA00"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22DC79DB" w14:textId="77777777" w:rsidTr="00CF0804">
        <w:trPr>
          <w:trHeight w:val="170"/>
        </w:trPr>
        <w:tc>
          <w:tcPr>
            <w:tcW w:w="2722" w:type="dxa"/>
            <w:shd w:val="clear" w:color="auto" w:fill="auto"/>
          </w:tcPr>
          <w:p w14:paraId="1FB4588B"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sz w:val="16"/>
                <w:szCs w:val="16"/>
                <w:lang w:bidi="th-TH"/>
              </w:rPr>
              <w:t>Lease liabilities</w:t>
            </w:r>
          </w:p>
        </w:tc>
        <w:tc>
          <w:tcPr>
            <w:tcW w:w="576" w:type="dxa"/>
          </w:tcPr>
          <w:p w14:paraId="7174DDE4" w14:textId="56B974DF" w:rsidR="00CF0804" w:rsidRPr="004A00FA" w:rsidRDefault="00CF0804" w:rsidP="00CF0804">
            <w:pPr>
              <w:spacing w:after="0" w:line="240" w:lineRule="auto"/>
              <w:ind w:right="-72"/>
              <w:jc w:val="center"/>
              <w:rPr>
                <w:rFonts w:ascii="Arial" w:eastAsia="Arial Unicode MS" w:hAnsi="Arial" w:cs="Arial"/>
                <w:sz w:val="16"/>
                <w:szCs w:val="16"/>
                <w:lang w:val="en-GB" w:bidi="th-TH"/>
              </w:rPr>
            </w:pPr>
            <w:r>
              <w:rPr>
                <w:rFonts w:ascii="Arial" w:eastAsia="Arial Unicode MS" w:hAnsi="Arial" w:cs="Arial"/>
                <w:sz w:val="16"/>
                <w:szCs w:val="16"/>
                <w:lang w:val="en-GB" w:bidi="th-TH"/>
              </w:rPr>
              <w:t>28</w:t>
            </w:r>
          </w:p>
        </w:tc>
        <w:tc>
          <w:tcPr>
            <w:tcW w:w="1652" w:type="dxa"/>
            <w:tcBorders>
              <w:bottom w:val="single" w:sz="4" w:space="0" w:color="auto"/>
            </w:tcBorders>
            <w:shd w:val="clear" w:color="auto" w:fill="auto"/>
          </w:tcPr>
          <w:p w14:paraId="64B57CE6" w14:textId="552E6F68" w:rsidR="00CF0804" w:rsidRPr="004A00FA" w:rsidRDefault="00CF0804" w:rsidP="00B550D2">
            <w:pPr>
              <w:spacing w:after="0" w:line="240" w:lineRule="auto"/>
              <w:ind w:right="-72"/>
              <w:jc w:val="right"/>
              <w:rPr>
                <w:rFonts w:ascii="Arial" w:eastAsia="Arial Unicode MS" w:hAnsi="Arial" w:cs="Arial"/>
                <w:b/>
                <w:bCs/>
                <w:sz w:val="16"/>
                <w:szCs w:val="16"/>
                <w:lang w:val="en-GB" w:bidi="th-TH"/>
              </w:rPr>
            </w:pPr>
            <w:r w:rsidRPr="004A00FA">
              <w:rPr>
                <w:rFonts w:ascii="Arial" w:eastAsia="Arial Unicode MS" w:hAnsi="Arial" w:cs="Arial"/>
                <w:sz w:val="16"/>
                <w:szCs w:val="16"/>
                <w:lang w:val="en-GB" w:bidi="th-TH"/>
              </w:rPr>
              <w:t>-</w:t>
            </w:r>
          </w:p>
        </w:tc>
        <w:tc>
          <w:tcPr>
            <w:tcW w:w="1530" w:type="dxa"/>
            <w:tcBorders>
              <w:bottom w:val="single" w:sz="4" w:space="0" w:color="auto"/>
            </w:tcBorders>
            <w:shd w:val="clear" w:color="auto" w:fill="auto"/>
          </w:tcPr>
          <w:p w14:paraId="21856A6F"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sz w:val="16"/>
                <w:szCs w:val="16"/>
                <w:lang w:bidi="th-TH"/>
              </w:rPr>
              <w:t>-</w:t>
            </w:r>
          </w:p>
        </w:tc>
        <w:tc>
          <w:tcPr>
            <w:tcW w:w="1440" w:type="dxa"/>
            <w:tcBorders>
              <w:bottom w:val="single" w:sz="4" w:space="0" w:color="auto"/>
            </w:tcBorders>
            <w:shd w:val="clear" w:color="auto" w:fill="auto"/>
          </w:tcPr>
          <w:p w14:paraId="1650E6DD"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sz w:val="16"/>
                <w:szCs w:val="16"/>
                <w:lang w:bidi="th-TH"/>
              </w:rPr>
              <w:t>12,374,402</w:t>
            </w:r>
          </w:p>
        </w:tc>
        <w:tc>
          <w:tcPr>
            <w:tcW w:w="1530" w:type="dxa"/>
            <w:tcBorders>
              <w:bottom w:val="single" w:sz="4" w:space="0" w:color="auto"/>
            </w:tcBorders>
            <w:shd w:val="clear" w:color="auto" w:fill="auto"/>
          </w:tcPr>
          <w:p w14:paraId="38B56B27"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sz w:val="16"/>
                <w:szCs w:val="16"/>
                <w:lang w:bidi="th-TH"/>
              </w:rPr>
              <w:t>12,374,402</w:t>
            </w:r>
          </w:p>
        </w:tc>
      </w:tr>
      <w:tr w:rsidR="00CF0804" w:rsidRPr="004A00FA" w14:paraId="2732A175" w14:textId="77777777" w:rsidTr="00CF0804">
        <w:trPr>
          <w:trHeight w:val="170"/>
        </w:trPr>
        <w:tc>
          <w:tcPr>
            <w:tcW w:w="2722" w:type="dxa"/>
            <w:shd w:val="clear" w:color="auto" w:fill="auto"/>
          </w:tcPr>
          <w:p w14:paraId="7F3B935B"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p>
        </w:tc>
        <w:tc>
          <w:tcPr>
            <w:tcW w:w="576" w:type="dxa"/>
          </w:tcPr>
          <w:p w14:paraId="39F04F11" w14:textId="77777777" w:rsidR="00CF0804" w:rsidRPr="004A00FA" w:rsidRDefault="00CF0804" w:rsidP="00B550D2">
            <w:pPr>
              <w:spacing w:after="0" w:line="240" w:lineRule="auto"/>
              <w:ind w:right="-72"/>
              <w:jc w:val="right"/>
              <w:rPr>
                <w:rFonts w:ascii="Arial" w:eastAsia="Arial Unicode MS" w:hAnsi="Arial" w:cs="Arial"/>
                <w:sz w:val="16"/>
                <w:szCs w:val="16"/>
                <w:lang w:val="en-GB" w:bidi="th-TH"/>
              </w:rPr>
            </w:pPr>
          </w:p>
        </w:tc>
        <w:tc>
          <w:tcPr>
            <w:tcW w:w="1652" w:type="dxa"/>
            <w:shd w:val="clear" w:color="auto" w:fill="auto"/>
          </w:tcPr>
          <w:p w14:paraId="2B91113B" w14:textId="2B71705C" w:rsidR="00CF0804" w:rsidRPr="004A00FA" w:rsidRDefault="00CF0804" w:rsidP="00B550D2">
            <w:pPr>
              <w:spacing w:after="0" w:line="240" w:lineRule="auto"/>
              <w:ind w:right="-72"/>
              <w:jc w:val="right"/>
              <w:rPr>
                <w:rFonts w:ascii="Arial" w:eastAsia="Arial Unicode MS" w:hAnsi="Arial" w:cs="Arial"/>
                <w:sz w:val="16"/>
                <w:szCs w:val="16"/>
                <w:lang w:val="en-GB" w:bidi="th-TH"/>
              </w:rPr>
            </w:pPr>
          </w:p>
        </w:tc>
        <w:tc>
          <w:tcPr>
            <w:tcW w:w="1530" w:type="dxa"/>
            <w:shd w:val="clear" w:color="auto" w:fill="auto"/>
          </w:tcPr>
          <w:p w14:paraId="774ED1FB"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25DA8A50"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4BF8E9E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386CC8BC" w14:textId="77777777" w:rsidTr="00CF0804">
        <w:trPr>
          <w:trHeight w:val="170"/>
        </w:trPr>
        <w:tc>
          <w:tcPr>
            <w:tcW w:w="2722" w:type="dxa"/>
            <w:shd w:val="clear" w:color="auto" w:fill="auto"/>
          </w:tcPr>
          <w:p w14:paraId="5C68CB1C" w14:textId="77777777" w:rsidR="00CF0804" w:rsidRPr="004A00FA" w:rsidRDefault="00CF0804" w:rsidP="00B550D2">
            <w:pPr>
              <w:spacing w:after="0" w:line="240" w:lineRule="auto"/>
              <w:ind w:left="67" w:hanging="139"/>
              <w:rPr>
                <w:rFonts w:ascii="Arial" w:eastAsia="Arial Unicode MS" w:hAnsi="Arial" w:cs="Arial"/>
                <w:b/>
                <w:bCs/>
                <w:sz w:val="16"/>
                <w:szCs w:val="16"/>
                <w:lang w:bidi="th-TH"/>
              </w:rPr>
            </w:pPr>
            <w:r w:rsidRPr="004A00FA">
              <w:rPr>
                <w:rFonts w:ascii="Arial" w:eastAsia="Arial Unicode MS" w:hAnsi="Arial" w:cs="Arial"/>
                <w:b/>
                <w:bCs/>
                <w:sz w:val="16"/>
                <w:szCs w:val="16"/>
                <w:lang w:bidi="th-TH"/>
              </w:rPr>
              <w:t>Total non-current liabilities</w:t>
            </w:r>
          </w:p>
        </w:tc>
        <w:tc>
          <w:tcPr>
            <w:tcW w:w="576" w:type="dxa"/>
          </w:tcPr>
          <w:p w14:paraId="0F94399B" w14:textId="77777777" w:rsidR="00CF0804" w:rsidRPr="004A00FA" w:rsidRDefault="00CF0804" w:rsidP="00B550D2">
            <w:pPr>
              <w:spacing w:after="0" w:line="240" w:lineRule="auto"/>
              <w:ind w:right="-72"/>
              <w:jc w:val="right"/>
              <w:rPr>
                <w:rFonts w:ascii="Arial" w:eastAsia="Arial Unicode MS" w:hAnsi="Arial" w:cs="Arial"/>
                <w:b/>
                <w:bCs/>
                <w:sz w:val="16"/>
                <w:szCs w:val="16"/>
                <w:lang w:val="en-GB" w:bidi="th-TH"/>
              </w:rPr>
            </w:pPr>
          </w:p>
        </w:tc>
        <w:tc>
          <w:tcPr>
            <w:tcW w:w="1652" w:type="dxa"/>
            <w:tcBorders>
              <w:bottom w:val="single" w:sz="4" w:space="0" w:color="auto"/>
            </w:tcBorders>
            <w:shd w:val="clear" w:color="auto" w:fill="auto"/>
          </w:tcPr>
          <w:p w14:paraId="3B44E78F" w14:textId="53160A41" w:rsidR="00CF0804" w:rsidRPr="004A00FA" w:rsidRDefault="00CF0804" w:rsidP="00B550D2">
            <w:pPr>
              <w:spacing w:after="0" w:line="240" w:lineRule="auto"/>
              <w:ind w:right="-72"/>
              <w:jc w:val="right"/>
              <w:rPr>
                <w:rFonts w:ascii="Arial" w:eastAsia="Arial Unicode MS" w:hAnsi="Arial" w:cs="Arial"/>
                <w:b/>
                <w:bCs/>
                <w:sz w:val="16"/>
                <w:szCs w:val="16"/>
                <w:lang w:val="en-GB" w:bidi="th-TH"/>
              </w:rPr>
            </w:pPr>
            <w:r w:rsidRPr="004A00FA">
              <w:rPr>
                <w:rFonts w:ascii="Arial" w:eastAsia="Arial Unicode MS" w:hAnsi="Arial" w:cs="Arial"/>
                <w:b/>
                <w:bCs/>
                <w:sz w:val="16"/>
                <w:szCs w:val="16"/>
                <w:lang w:val="en-GB" w:bidi="th-TH"/>
              </w:rPr>
              <w:t>-</w:t>
            </w:r>
          </w:p>
        </w:tc>
        <w:tc>
          <w:tcPr>
            <w:tcW w:w="1530" w:type="dxa"/>
            <w:tcBorders>
              <w:bottom w:val="single" w:sz="4" w:space="0" w:color="auto"/>
            </w:tcBorders>
            <w:shd w:val="clear" w:color="auto" w:fill="auto"/>
          </w:tcPr>
          <w:p w14:paraId="5D74327D"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440" w:type="dxa"/>
            <w:tcBorders>
              <w:bottom w:val="single" w:sz="4" w:space="0" w:color="auto"/>
            </w:tcBorders>
            <w:shd w:val="clear" w:color="auto" w:fill="auto"/>
          </w:tcPr>
          <w:p w14:paraId="4DC1C192"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12,374,402</w:t>
            </w:r>
          </w:p>
        </w:tc>
        <w:tc>
          <w:tcPr>
            <w:tcW w:w="1530" w:type="dxa"/>
            <w:tcBorders>
              <w:bottom w:val="single" w:sz="4" w:space="0" w:color="auto"/>
            </w:tcBorders>
            <w:shd w:val="clear" w:color="auto" w:fill="auto"/>
          </w:tcPr>
          <w:p w14:paraId="1D2BE7EA"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12,374,402</w:t>
            </w:r>
          </w:p>
        </w:tc>
      </w:tr>
      <w:tr w:rsidR="00CF0804" w:rsidRPr="004A00FA" w14:paraId="7EC1DF7A" w14:textId="77777777" w:rsidTr="00CF0804">
        <w:trPr>
          <w:trHeight w:val="170"/>
        </w:trPr>
        <w:tc>
          <w:tcPr>
            <w:tcW w:w="2722" w:type="dxa"/>
            <w:shd w:val="clear" w:color="auto" w:fill="auto"/>
          </w:tcPr>
          <w:p w14:paraId="405DAE23"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p>
        </w:tc>
        <w:tc>
          <w:tcPr>
            <w:tcW w:w="576" w:type="dxa"/>
          </w:tcPr>
          <w:p w14:paraId="7DB920BB"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64EE4662" w14:textId="4472A88E"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240F1D5B"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72E5FA48"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7BBF8E45"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39CD920B" w14:textId="77777777" w:rsidTr="00CF0804">
        <w:trPr>
          <w:trHeight w:val="170"/>
        </w:trPr>
        <w:tc>
          <w:tcPr>
            <w:tcW w:w="2722" w:type="dxa"/>
            <w:shd w:val="clear" w:color="auto" w:fill="auto"/>
          </w:tcPr>
          <w:p w14:paraId="6EA7599B" w14:textId="77777777" w:rsidR="00CF0804" w:rsidRPr="004A00FA" w:rsidRDefault="00CF0804" w:rsidP="00B550D2">
            <w:pPr>
              <w:spacing w:after="0" w:line="240" w:lineRule="auto"/>
              <w:ind w:left="67" w:hanging="139"/>
              <w:rPr>
                <w:rFonts w:ascii="Arial" w:eastAsia="Arial Unicode MS" w:hAnsi="Arial" w:cs="Arial"/>
                <w:sz w:val="16"/>
                <w:szCs w:val="16"/>
                <w:cs/>
                <w:lang w:bidi="th-TH"/>
              </w:rPr>
            </w:pPr>
            <w:r w:rsidRPr="004A00FA">
              <w:rPr>
                <w:rFonts w:ascii="Arial" w:eastAsia="Arial Unicode MS" w:hAnsi="Arial" w:cs="Arial"/>
                <w:b/>
                <w:bCs/>
                <w:sz w:val="16"/>
                <w:szCs w:val="16"/>
                <w:lang w:bidi="th-TH"/>
              </w:rPr>
              <w:t>Total liabilities</w:t>
            </w:r>
          </w:p>
        </w:tc>
        <w:tc>
          <w:tcPr>
            <w:tcW w:w="576" w:type="dxa"/>
          </w:tcPr>
          <w:p w14:paraId="5136914A"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652" w:type="dxa"/>
            <w:tcBorders>
              <w:bottom w:val="single" w:sz="4" w:space="0" w:color="auto"/>
            </w:tcBorders>
            <w:shd w:val="clear" w:color="auto" w:fill="auto"/>
          </w:tcPr>
          <w:p w14:paraId="25258D1D" w14:textId="42299B46"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530" w:type="dxa"/>
            <w:tcBorders>
              <w:bottom w:val="single" w:sz="4" w:space="0" w:color="auto"/>
            </w:tcBorders>
            <w:shd w:val="clear" w:color="auto" w:fill="auto"/>
          </w:tcPr>
          <w:p w14:paraId="2CA36A7A"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w:t>
            </w:r>
          </w:p>
        </w:tc>
        <w:tc>
          <w:tcPr>
            <w:tcW w:w="1440" w:type="dxa"/>
            <w:tcBorders>
              <w:bottom w:val="single" w:sz="4" w:space="0" w:color="auto"/>
            </w:tcBorders>
            <w:shd w:val="clear" w:color="auto" w:fill="auto"/>
          </w:tcPr>
          <w:p w14:paraId="1438951A"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21,681,795</w:t>
            </w:r>
          </w:p>
        </w:tc>
        <w:tc>
          <w:tcPr>
            <w:tcW w:w="1530" w:type="dxa"/>
            <w:tcBorders>
              <w:bottom w:val="single" w:sz="4" w:space="0" w:color="auto"/>
            </w:tcBorders>
            <w:shd w:val="clear" w:color="auto" w:fill="auto"/>
          </w:tcPr>
          <w:p w14:paraId="59BCC48F"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r w:rsidRPr="004A00FA">
              <w:rPr>
                <w:rFonts w:ascii="Arial" w:eastAsia="Arial Unicode MS" w:hAnsi="Arial" w:cs="Arial"/>
                <w:b/>
                <w:bCs/>
                <w:sz w:val="16"/>
                <w:szCs w:val="16"/>
                <w:lang w:bidi="th-TH"/>
              </w:rPr>
              <w:t>21,681,795</w:t>
            </w:r>
          </w:p>
        </w:tc>
      </w:tr>
      <w:tr w:rsidR="00CF0804" w:rsidRPr="004A00FA" w14:paraId="587D2CEB" w14:textId="77777777" w:rsidTr="00CF0804">
        <w:trPr>
          <w:trHeight w:val="170"/>
        </w:trPr>
        <w:tc>
          <w:tcPr>
            <w:tcW w:w="2722" w:type="dxa"/>
            <w:shd w:val="clear" w:color="auto" w:fill="auto"/>
          </w:tcPr>
          <w:p w14:paraId="1E687FA6"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p>
        </w:tc>
        <w:tc>
          <w:tcPr>
            <w:tcW w:w="576" w:type="dxa"/>
          </w:tcPr>
          <w:p w14:paraId="3BF538A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29F5BA01" w14:textId="35709AF3"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52ED82C4"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7CBE8133"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336F863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5E5FCE49" w14:textId="77777777" w:rsidTr="00CF0804">
        <w:trPr>
          <w:trHeight w:val="170"/>
        </w:trPr>
        <w:tc>
          <w:tcPr>
            <w:tcW w:w="2722" w:type="dxa"/>
            <w:shd w:val="clear" w:color="auto" w:fill="auto"/>
          </w:tcPr>
          <w:p w14:paraId="55312902"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r w:rsidRPr="004A00FA">
              <w:rPr>
                <w:rFonts w:ascii="Arial" w:eastAsia="Arial Unicode MS" w:hAnsi="Arial" w:cs="Arial"/>
                <w:b/>
                <w:bCs/>
                <w:sz w:val="16"/>
                <w:szCs w:val="16"/>
                <w:lang w:bidi="th-TH"/>
              </w:rPr>
              <w:t>Equity</w:t>
            </w:r>
          </w:p>
        </w:tc>
        <w:tc>
          <w:tcPr>
            <w:tcW w:w="576" w:type="dxa"/>
          </w:tcPr>
          <w:p w14:paraId="0E0C40B7"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shd w:val="clear" w:color="auto" w:fill="auto"/>
          </w:tcPr>
          <w:p w14:paraId="59FF124F" w14:textId="498BAA2C"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296E3FB6"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shd w:val="clear" w:color="auto" w:fill="auto"/>
          </w:tcPr>
          <w:p w14:paraId="058EE8E3"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shd w:val="clear" w:color="auto" w:fill="auto"/>
          </w:tcPr>
          <w:p w14:paraId="5688EFAE"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2ED16F29" w14:textId="77777777" w:rsidTr="00CF0804">
        <w:trPr>
          <w:trHeight w:val="170"/>
        </w:trPr>
        <w:tc>
          <w:tcPr>
            <w:tcW w:w="2722" w:type="dxa"/>
            <w:shd w:val="clear" w:color="auto" w:fill="auto"/>
          </w:tcPr>
          <w:p w14:paraId="1C79ABD3"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r w:rsidRPr="004A00FA">
              <w:rPr>
                <w:rFonts w:ascii="Arial" w:eastAsia="Arial Unicode MS" w:hAnsi="Arial" w:cs="Arial"/>
                <w:sz w:val="16"/>
                <w:szCs w:val="16"/>
                <w:lang w:bidi="th-TH"/>
              </w:rPr>
              <w:t>Retained earnings - unappropriated</w:t>
            </w:r>
          </w:p>
        </w:tc>
        <w:tc>
          <w:tcPr>
            <w:tcW w:w="576" w:type="dxa"/>
          </w:tcPr>
          <w:p w14:paraId="406829BC"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bottom w:val="single" w:sz="4" w:space="0" w:color="auto"/>
            </w:tcBorders>
            <w:shd w:val="clear" w:color="auto" w:fill="auto"/>
          </w:tcPr>
          <w:p w14:paraId="02C18750" w14:textId="071B6115"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191,828,802</w:t>
            </w:r>
          </w:p>
        </w:tc>
        <w:tc>
          <w:tcPr>
            <w:tcW w:w="1530" w:type="dxa"/>
            <w:tcBorders>
              <w:bottom w:val="single" w:sz="4" w:space="0" w:color="auto"/>
            </w:tcBorders>
            <w:shd w:val="clear" w:color="auto" w:fill="auto"/>
          </w:tcPr>
          <w:p w14:paraId="5570AA61"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(14,664,903)</w:t>
            </w:r>
          </w:p>
        </w:tc>
        <w:tc>
          <w:tcPr>
            <w:tcW w:w="1440" w:type="dxa"/>
            <w:tcBorders>
              <w:bottom w:val="single" w:sz="4" w:space="0" w:color="auto"/>
            </w:tcBorders>
            <w:shd w:val="clear" w:color="auto" w:fill="auto"/>
          </w:tcPr>
          <w:p w14:paraId="5E452C6C"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w:t>
            </w:r>
          </w:p>
        </w:tc>
        <w:tc>
          <w:tcPr>
            <w:tcW w:w="1530" w:type="dxa"/>
            <w:tcBorders>
              <w:bottom w:val="single" w:sz="4" w:space="0" w:color="auto"/>
            </w:tcBorders>
            <w:shd w:val="clear" w:color="auto" w:fill="auto"/>
          </w:tcPr>
          <w:p w14:paraId="1EC60C45"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sz w:val="16"/>
                <w:szCs w:val="16"/>
                <w:lang w:bidi="th-TH"/>
              </w:rPr>
              <w:t>177,163,899</w:t>
            </w:r>
          </w:p>
        </w:tc>
      </w:tr>
      <w:tr w:rsidR="00CF0804" w:rsidRPr="004A00FA" w14:paraId="2466B77A" w14:textId="77777777" w:rsidTr="00CF0804">
        <w:trPr>
          <w:trHeight w:val="170"/>
        </w:trPr>
        <w:tc>
          <w:tcPr>
            <w:tcW w:w="2722" w:type="dxa"/>
            <w:shd w:val="clear" w:color="auto" w:fill="auto"/>
          </w:tcPr>
          <w:p w14:paraId="33A2454C"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p>
        </w:tc>
        <w:tc>
          <w:tcPr>
            <w:tcW w:w="576" w:type="dxa"/>
          </w:tcPr>
          <w:p w14:paraId="2115366E"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652" w:type="dxa"/>
            <w:tcBorders>
              <w:top w:val="single" w:sz="4" w:space="0" w:color="auto"/>
            </w:tcBorders>
            <w:shd w:val="clear" w:color="auto" w:fill="auto"/>
          </w:tcPr>
          <w:p w14:paraId="7349406F" w14:textId="7715F998"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5C39DBA2"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440" w:type="dxa"/>
            <w:tcBorders>
              <w:top w:val="single" w:sz="4" w:space="0" w:color="auto"/>
            </w:tcBorders>
            <w:shd w:val="clear" w:color="auto" w:fill="auto"/>
          </w:tcPr>
          <w:p w14:paraId="32ABB2B0"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c>
          <w:tcPr>
            <w:tcW w:w="1530" w:type="dxa"/>
            <w:tcBorders>
              <w:top w:val="single" w:sz="4" w:space="0" w:color="auto"/>
            </w:tcBorders>
            <w:shd w:val="clear" w:color="auto" w:fill="auto"/>
          </w:tcPr>
          <w:p w14:paraId="7FF2E5CC"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p>
        </w:tc>
      </w:tr>
      <w:tr w:rsidR="00CF0804" w:rsidRPr="004A00FA" w14:paraId="462A1DBA" w14:textId="77777777" w:rsidTr="00CF0804">
        <w:trPr>
          <w:trHeight w:val="170"/>
        </w:trPr>
        <w:tc>
          <w:tcPr>
            <w:tcW w:w="2722" w:type="dxa"/>
            <w:shd w:val="clear" w:color="auto" w:fill="auto"/>
          </w:tcPr>
          <w:p w14:paraId="13997A3F" w14:textId="77777777" w:rsidR="00CF0804" w:rsidRPr="004A00FA" w:rsidRDefault="00CF0804" w:rsidP="00B550D2">
            <w:pPr>
              <w:spacing w:after="0" w:line="240" w:lineRule="auto"/>
              <w:ind w:left="67" w:hanging="139"/>
              <w:rPr>
                <w:rFonts w:ascii="Arial" w:eastAsia="Arial Unicode MS" w:hAnsi="Arial" w:cs="Arial"/>
                <w:sz w:val="16"/>
                <w:szCs w:val="16"/>
                <w:lang w:bidi="th-TH"/>
              </w:rPr>
            </w:pPr>
            <w:r w:rsidRPr="004A00FA">
              <w:rPr>
                <w:rFonts w:ascii="Arial" w:eastAsia="Arial Unicode MS" w:hAnsi="Arial" w:cs="Arial"/>
                <w:b/>
                <w:bCs/>
                <w:sz w:val="16"/>
                <w:szCs w:val="16"/>
                <w:lang w:bidi="th-TH"/>
              </w:rPr>
              <w:t>Total equity</w:t>
            </w:r>
          </w:p>
        </w:tc>
        <w:tc>
          <w:tcPr>
            <w:tcW w:w="576" w:type="dxa"/>
          </w:tcPr>
          <w:p w14:paraId="37B2824A" w14:textId="77777777" w:rsidR="00CF0804" w:rsidRPr="004A00FA" w:rsidRDefault="00CF0804" w:rsidP="00B550D2">
            <w:pPr>
              <w:spacing w:after="0" w:line="240" w:lineRule="auto"/>
              <w:ind w:right="-72"/>
              <w:jc w:val="right"/>
              <w:rPr>
                <w:rFonts w:ascii="Arial" w:eastAsia="Arial Unicode MS" w:hAnsi="Arial" w:cs="Arial"/>
                <w:b/>
                <w:bCs/>
                <w:sz w:val="16"/>
                <w:szCs w:val="16"/>
                <w:lang w:bidi="th-TH"/>
              </w:rPr>
            </w:pPr>
          </w:p>
        </w:tc>
        <w:tc>
          <w:tcPr>
            <w:tcW w:w="1652" w:type="dxa"/>
            <w:tcBorders>
              <w:bottom w:val="single" w:sz="4" w:space="0" w:color="auto"/>
            </w:tcBorders>
            <w:shd w:val="clear" w:color="auto" w:fill="auto"/>
          </w:tcPr>
          <w:p w14:paraId="01F37BD6" w14:textId="45D5D754"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191,828,802</w:t>
            </w:r>
          </w:p>
        </w:tc>
        <w:tc>
          <w:tcPr>
            <w:tcW w:w="1530" w:type="dxa"/>
            <w:tcBorders>
              <w:bottom w:val="single" w:sz="4" w:space="0" w:color="auto"/>
            </w:tcBorders>
            <w:shd w:val="clear" w:color="auto" w:fill="auto"/>
          </w:tcPr>
          <w:p w14:paraId="74E27603"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(14,664,903)</w:t>
            </w:r>
          </w:p>
        </w:tc>
        <w:tc>
          <w:tcPr>
            <w:tcW w:w="1440" w:type="dxa"/>
            <w:tcBorders>
              <w:bottom w:val="single" w:sz="4" w:space="0" w:color="auto"/>
            </w:tcBorders>
            <w:shd w:val="clear" w:color="auto" w:fill="auto"/>
          </w:tcPr>
          <w:p w14:paraId="2ED656EA"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w:t>
            </w:r>
          </w:p>
        </w:tc>
        <w:tc>
          <w:tcPr>
            <w:tcW w:w="1530" w:type="dxa"/>
            <w:tcBorders>
              <w:bottom w:val="single" w:sz="4" w:space="0" w:color="auto"/>
            </w:tcBorders>
            <w:shd w:val="clear" w:color="auto" w:fill="auto"/>
          </w:tcPr>
          <w:p w14:paraId="6FD1294B" w14:textId="77777777" w:rsidR="00CF0804" w:rsidRPr="004A00FA" w:rsidRDefault="00CF0804" w:rsidP="00B550D2">
            <w:pPr>
              <w:spacing w:after="0" w:line="240" w:lineRule="auto"/>
              <w:ind w:right="-72"/>
              <w:jc w:val="right"/>
              <w:rPr>
                <w:rFonts w:ascii="Arial" w:eastAsia="Arial Unicode MS" w:hAnsi="Arial" w:cs="Arial"/>
                <w:sz w:val="16"/>
                <w:szCs w:val="16"/>
                <w:lang w:bidi="th-TH"/>
              </w:rPr>
            </w:pPr>
            <w:r w:rsidRPr="004A00FA">
              <w:rPr>
                <w:rFonts w:ascii="Arial" w:eastAsia="Arial Unicode MS" w:hAnsi="Arial" w:cs="Arial"/>
                <w:b/>
                <w:bCs/>
                <w:sz w:val="16"/>
                <w:szCs w:val="16"/>
                <w:lang w:bidi="th-TH"/>
              </w:rPr>
              <w:t>177,163,899</w:t>
            </w:r>
          </w:p>
        </w:tc>
      </w:tr>
    </w:tbl>
    <w:p w14:paraId="58C34F98" w14:textId="77777777" w:rsidR="00A23EF8" w:rsidRPr="004A00FA" w:rsidRDefault="00A23EF8" w:rsidP="00381086">
      <w:pPr>
        <w:spacing w:after="0" w:line="240" w:lineRule="auto"/>
        <w:jc w:val="both"/>
        <w:rPr>
          <w:rFonts w:ascii="Arial" w:eastAsia="Arial Unicode MS" w:hAnsi="Arial" w:cs="Arial"/>
          <w:sz w:val="18"/>
          <w:szCs w:val="18"/>
          <w:lang w:val="en-GB" w:bidi="th-TH"/>
        </w:rPr>
      </w:pPr>
    </w:p>
    <w:p w14:paraId="42C46858" w14:textId="0D72AC28" w:rsidR="0084141F" w:rsidRPr="004A00FA" w:rsidRDefault="0084141F" w:rsidP="0084141F">
      <w:pPr>
        <w:spacing w:after="0" w:line="240" w:lineRule="auto"/>
        <w:rPr>
          <w:rFonts w:ascii="Arial" w:eastAsia="Cordia New" w:hAnsi="Arial" w:cs="Arial"/>
          <w:i/>
          <w:iCs/>
          <w:color w:val="000000"/>
          <w:sz w:val="18"/>
          <w:szCs w:val="18"/>
          <w:lang w:bidi="th-TH"/>
        </w:rPr>
      </w:pPr>
      <w:r w:rsidRPr="004A00FA">
        <w:rPr>
          <w:rFonts w:ascii="Arial" w:eastAsia="Cordia New" w:hAnsi="Arial" w:cs="Arial"/>
          <w:i/>
          <w:iCs/>
          <w:color w:val="000000"/>
          <w:sz w:val="18"/>
          <w:szCs w:val="18"/>
          <w:lang w:bidi="th-TH"/>
        </w:rPr>
        <w:t xml:space="preserve">Impact </w:t>
      </w:r>
      <w:r>
        <w:rPr>
          <w:rFonts w:ascii="Arial" w:eastAsia="Cordia New" w:hAnsi="Arial" w:cs="Arial"/>
          <w:i/>
          <w:iCs/>
          <w:color w:val="000000"/>
          <w:sz w:val="18"/>
          <w:szCs w:val="18"/>
          <w:lang w:bidi="th-TH"/>
        </w:rPr>
        <w:t>to the disclosure of</w:t>
      </w:r>
      <w:r w:rsidRPr="004A00FA">
        <w:rPr>
          <w:rFonts w:ascii="Arial" w:eastAsia="Cordia New" w:hAnsi="Arial" w:cs="Arial"/>
          <w:i/>
          <w:iCs/>
          <w:color w:val="000000"/>
          <w:sz w:val="18"/>
          <w:szCs w:val="18"/>
          <w:lang w:bidi="th-TH"/>
        </w:rPr>
        <w:t xml:space="preserve"> segment </w:t>
      </w:r>
      <w:r>
        <w:rPr>
          <w:rFonts w:ascii="Arial" w:eastAsia="Cordia New" w:hAnsi="Arial" w:cs="Arial"/>
          <w:i/>
          <w:iCs/>
          <w:color w:val="000000"/>
          <w:sz w:val="18"/>
          <w:szCs w:val="18"/>
          <w:lang w:bidi="th-TH"/>
        </w:rPr>
        <w:t>information</w:t>
      </w:r>
      <w:r w:rsidRPr="004A00FA">
        <w:rPr>
          <w:rFonts w:ascii="Arial" w:eastAsia="Cordia New" w:hAnsi="Arial" w:cs="Arial"/>
          <w:i/>
          <w:iCs/>
          <w:color w:val="000000"/>
          <w:sz w:val="18"/>
          <w:szCs w:val="18"/>
          <w:lang w:bidi="th-TH"/>
        </w:rPr>
        <w:t xml:space="preserve"> </w:t>
      </w:r>
    </w:p>
    <w:p w14:paraId="196768FE" w14:textId="03E3CA18" w:rsidR="004A00FA" w:rsidRDefault="004A00FA" w:rsidP="00D92851">
      <w:pPr>
        <w:spacing w:after="0" w:line="240" w:lineRule="auto"/>
        <w:jc w:val="thaiDistribute"/>
        <w:rPr>
          <w:rFonts w:ascii="Arial" w:eastAsia="Cordia New" w:hAnsi="Arial" w:cs="Arial"/>
          <w:color w:val="000000"/>
          <w:spacing w:val="-6"/>
          <w:sz w:val="18"/>
          <w:szCs w:val="18"/>
          <w:lang w:bidi="th-TH"/>
        </w:rPr>
      </w:pPr>
    </w:p>
    <w:p w14:paraId="0AE1B357" w14:textId="76DA287C" w:rsidR="00D92851" w:rsidRPr="004A00FA" w:rsidRDefault="00D92851" w:rsidP="00D92851">
      <w:pPr>
        <w:spacing w:after="0" w:line="240" w:lineRule="auto"/>
        <w:jc w:val="thaiDistribute"/>
        <w:rPr>
          <w:rFonts w:ascii="Arial" w:eastAsia="Cordia New" w:hAnsi="Arial" w:cs="Arial"/>
          <w:color w:val="000000"/>
          <w:sz w:val="18"/>
          <w:szCs w:val="18"/>
          <w:lang w:bidi="th-TH"/>
        </w:rPr>
      </w:pPr>
      <w:r w:rsidRPr="004A00FA">
        <w:rPr>
          <w:rFonts w:ascii="Arial" w:eastAsia="Cordia New" w:hAnsi="Arial" w:cs="Arial"/>
          <w:color w:val="000000"/>
          <w:spacing w:val="-6"/>
          <w:sz w:val="18"/>
          <w:szCs w:val="18"/>
          <w:lang w:bidi="th-TH"/>
        </w:rPr>
        <w:t xml:space="preserve">Adjusted earnings before depreciation, amortisation, finance costs and income taxes, segment assets and segment liabilities for the </w:t>
      </w:r>
      <w:r w:rsidR="00527316">
        <w:rPr>
          <w:rFonts w:ascii="Arial" w:eastAsia="Cordia New" w:hAnsi="Arial" w:cs="Arial"/>
          <w:color w:val="000000"/>
          <w:spacing w:val="-6"/>
          <w:sz w:val="18"/>
          <w:szCs w:val="18"/>
          <w:lang w:bidi="th-TH"/>
        </w:rPr>
        <w:t xml:space="preserve">year </w:t>
      </w:r>
      <w:r w:rsidRPr="004A00FA">
        <w:rPr>
          <w:rFonts w:ascii="Arial" w:eastAsia="Cordia New" w:hAnsi="Arial" w:cs="Arial"/>
          <w:color w:val="000000"/>
          <w:spacing w:val="-6"/>
          <w:sz w:val="18"/>
          <w:szCs w:val="18"/>
          <w:lang w:bidi="th-TH"/>
        </w:rPr>
        <w:t xml:space="preserve">ended 31 December 2020 </w:t>
      </w:r>
      <w:r w:rsidR="00527316">
        <w:rPr>
          <w:rFonts w:ascii="Arial" w:eastAsia="Cordia New" w:hAnsi="Arial" w:cs="Arial"/>
          <w:color w:val="000000"/>
          <w:spacing w:val="-6"/>
          <w:sz w:val="18"/>
          <w:szCs w:val="18"/>
          <w:lang w:bidi="th-TH"/>
        </w:rPr>
        <w:t xml:space="preserve">were </w:t>
      </w:r>
      <w:r w:rsidRPr="004A00FA">
        <w:rPr>
          <w:rFonts w:ascii="Arial" w:eastAsia="Cordia New" w:hAnsi="Arial" w:cs="Arial"/>
          <w:color w:val="000000"/>
          <w:spacing w:val="-6"/>
          <w:sz w:val="18"/>
          <w:szCs w:val="18"/>
          <w:lang w:bidi="th-TH"/>
        </w:rPr>
        <w:t>all increased as a result of the change in accounting</w:t>
      </w:r>
      <w:r w:rsidRPr="004A00FA">
        <w:rPr>
          <w:rFonts w:ascii="Arial" w:eastAsia="Cordia New" w:hAnsi="Arial" w:cs="Arial"/>
          <w:color w:val="000000"/>
          <w:sz w:val="18"/>
          <w:szCs w:val="18"/>
          <w:lang w:bidi="th-TH"/>
        </w:rPr>
        <w:t xml:space="preserve"> policy as follow: </w:t>
      </w:r>
    </w:p>
    <w:p w14:paraId="0FA9D65E" w14:textId="77777777" w:rsidR="00D92851" w:rsidRPr="004A00FA" w:rsidRDefault="00D92851" w:rsidP="00D92851">
      <w:pPr>
        <w:spacing w:after="0" w:line="240" w:lineRule="auto"/>
        <w:rPr>
          <w:rFonts w:ascii="Arial" w:eastAsia="Cordia New" w:hAnsi="Arial" w:cs="Arial"/>
          <w:color w:val="000000"/>
          <w:sz w:val="18"/>
          <w:szCs w:val="18"/>
          <w:lang w:bidi="th-TH"/>
        </w:rPr>
      </w:pPr>
    </w:p>
    <w:tbl>
      <w:tblPr>
        <w:tblW w:w="0" w:type="auto"/>
        <w:tblInd w:w="-108" w:type="dxa"/>
        <w:tblLayout w:type="fixed"/>
        <w:tblLook w:val="0000" w:firstRow="0" w:lastRow="0" w:firstColumn="0" w:lastColumn="0" w:noHBand="0" w:noVBand="0"/>
      </w:tblPr>
      <w:tblGrid>
        <w:gridCol w:w="4104"/>
        <w:gridCol w:w="1980"/>
        <w:gridCol w:w="1732"/>
        <w:gridCol w:w="1872"/>
      </w:tblGrid>
      <w:tr w:rsidR="00D92851" w:rsidRPr="004A00FA" w14:paraId="3942E3D5" w14:textId="77777777" w:rsidTr="00666035">
        <w:trPr>
          <w:trHeight w:val="84"/>
        </w:trPr>
        <w:tc>
          <w:tcPr>
            <w:tcW w:w="4104" w:type="dxa"/>
          </w:tcPr>
          <w:p w14:paraId="01918BC0" w14:textId="77777777" w:rsidR="00D92851" w:rsidRPr="004A00FA" w:rsidRDefault="00D92851" w:rsidP="00D92851">
            <w:pPr>
              <w:autoSpaceDE w:val="0"/>
              <w:autoSpaceDN w:val="0"/>
              <w:adjustRightInd w:val="0"/>
              <w:spacing w:after="0" w:line="240" w:lineRule="auto"/>
              <w:ind w:left="105"/>
              <w:rPr>
                <w:rFonts w:ascii="Arial" w:eastAsia="Cordia New" w:hAnsi="Arial" w:cs="Arial"/>
                <w:color w:val="000000"/>
                <w:spacing w:val="-4"/>
                <w:sz w:val="18"/>
                <w:szCs w:val="18"/>
                <w:lang w:bidi="th-TH"/>
              </w:rPr>
            </w:pPr>
          </w:p>
        </w:tc>
        <w:tc>
          <w:tcPr>
            <w:tcW w:w="1980" w:type="dxa"/>
          </w:tcPr>
          <w:p w14:paraId="47AAEFAF" w14:textId="0B5DE0BA"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r w:rsidRPr="004A00FA">
              <w:rPr>
                <w:rFonts w:ascii="Arial" w:eastAsia="Cordia New" w:hAnsi="Arial" w:cs="Arial"/>
                <w:b/>
                <w:bCs/>
                <w:color w:val="000000"/>
                <w:spacing w:val="-4"/>
                <w:sz w:val="18"/>
                <w:szCs w:val="18"/>
                <w:lang w:bidi="th-TH"/>
              </w:rPr>
              <w:t>Adjusted earnings</w:t>
            </w:r>
          </w:p>
          <w:p w14:paraId="03B9E97E"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r w:rsidRPr="004A00FA">
              <w:rPr>
                <w:rFonts w:ascii="Arial" w:eastAsia="Cordia New" w:hAnsi="Arial" w:cs="Arial"/>
                <w:b/>
                <w:bCs/>
                <w:color w:val="000000"/>
                <w:spacing w:val="-4"/>
                <w:sz w:val="18"/>
                <w:szCs w:val="18"/>
                <w:lang w:bidi="th-TH"/>
              </w:rPr>
              <w:t xml:space="preserve"> before depreciation,</w:t>
            </w:r>
          </w:p>
          <w:p w14:paraId="0E3F2858"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r w:rsidRPr="004A00FA">
              <w:rPr>
                <w:rFonts w:ascii="Arial" w:eastAsia="Cordia New" w:hAnsi="Arial" w:cs="Arial"/>
                <w:b/>
                <w:bCs/>
                <w:color w:val="000000"/>
                <w:spacing w:val="-4"/>
                <w:sz w:val="18"/>
                <w:szCs w:val="18"/>
                <w:lang w:bidi="th-TH"/>
              </w:rPr>
              <w:t xml:space="preserve"> amorti</w:t>
            </w:r>
            <w:r w:rsidRPr="004A00FA">
              <w:rPr>
                <w:rFonts w:ascii="Arial" w:eastAsia="Cordia New" w:hAnsi="Arial" w:cs="Arial"/>
                <w:b/>
                <w:bCs/>
                <w:color w:val="000000"/>
                <w:spacing w:val="-4"/>
                <w:sz w:val="18"/>
                <w:lang w:bidi="th-TH"/>
              </w:rPr>
              <w:t>s</w:t>
            </w:r>
            <w:r w:rsidRPr="004A00FA">
              <w:rPr>
                <w:rFonts w:ascii="Arial" w:eastAsia="Cordia New" w:hAnsi="Arial" w:cs="Arial"/>
                <w:b/>
                <w:bCs/>
                <w:color w:val="000000"/>
                <w:spacing w:val="-4"/>
                <w:sz w:val="18"/>
                <w:szCs w:val="18"/>
                <w:lang w:bidi="th-TH"/>
              </w:rPr>
              <w:t>ation,</w:t>
            </w:r>
          </w:p>
          <w:p w14:paraId="27FB79D5"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r w:rsidRPr="004A00FA">
              <w:rPr>
                <w:rFonts w:ascii="Arial" w:eastAsia="Cordia New" w:hAnsi="Arial" w:cs="Arial"/>
                <w:b/>
                <w:bCs/>
                <w:color w:val="000000"/>
                <w:spacing w:val="-4"/>
                <w:sz w:val="18"/>
                <w:szCs w:val="18"/>
                <w:lang w:bidi="th-TH"/>
              </w:rPr>
              <w:t xml:space="preserve"> finance costs</w:t>
            </w:r>
          </w:p>
          <w:p w14:paraId="757DAD41"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r w:rsidRPr="004A00FA">
              <w:rPr>
                <w:rFonts w:ascii="Arial" w:eastAsia="Cordia New" w:hAnsi="Arial" w:cs="Arial"/>
                <w:b/>
                <w:bCs/>
                <w:color w:val="000000"/>
                <w:spacing w:val="-4"/>
                <w:sz w:val="18"/>
                <w:szCs w:val="18"/>
                <w:lang w:bidi="th-TH"/>
              </w:rPr>
              <w:t xml:space="preserve"> and income taxes</w:t>
            </w:r>
          </w:p>
        </w:tc>
        <w:tc>
          <w:tcPr>
            <w:tcW w:w="1732" w:type="dxa"/>
          </w:tcPr>
          <w:p w14:paraId="716C7E63"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6A398BD5"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3CB64B90"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387D9D58"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4609FE21"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r w:rsidRPr="004A00FA">
              <w:rPr>
                <w:rFonts w:ascii="Arial" w:eastAsia="Cordia New" w:hAnsi="Arial" w:cs="Arial"/>
                <w:b/>
                <w:bCs/>
                <w:color w:val="000000"/>
                <w:spacing w:val="-4"/>
                <w:sz w:val="18"/>
                <w:szCs w:val="18"/>
                <w:lang w:bidi="th-TH"/>
              </w:rPr>
              <w:t>Segment assets</w:t>
            </w:r>
          </w:p>
        </w:tc>
        <w:tc>
          <w:tcPr>
            <w:tcW w:w="1872" w:type="dxa"/>
          </w:tcPr>
          <w:p w14:paraId="08670492"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7326FA93"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3967D9AE"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6016C0D9"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p>
          <w:p w14:paraId="63F14076"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4"/>
                <w:sz w:val="18"/>
                <w:szCs w:val="18"/>
                <w:lang w:bidi="th-TH"/>
              </w:rPr>
            </w:pPr>
            <w:r w:rsidRPr="004A00FA">
              <w:rPr>
                <w:rFonts w:ascii="Arial" w:eastAsia="Cordia New" w:hAnsi="Arial" w:cs="Arial"/>
                <w:b/>
                <w:bCs/>
                <w:color w:val="000000"/>
                <w:spacing w:val="-4"/>
                <w:sz w:val="18"/>
                <w:szCs w:val="18"/>
                <w:lang w:bidi="th-TH"/>
              </w:rPr>
              <w:t>Segment liabilities</w:t>
            </w:r>
          </w:p>
        </w:tc>
      </w:tr>
      <w:tr w:rsidR="00D92851" w:rsidRPr="004A00FA" w14:paraId="2C354CB4" w14:textId="77777777" w:rsidTr="00666035">
        <w:trPr>
          <w:trHeight w:val="84"/>
        </w:trPr>
        <w:tc>
          <w:tcPr>
            <w:tcW w:w="4104" w:type="dxa"/>
          </w:tcPr>
          <w:p w14:paraId="562B2A9C" w14:textId="77777777" w:rsidR="00D92851" w:rsidRPr="004A00FA" w:rsidRDefault="00D92851" w:rsidP="00D92851">
            <w:pPr>
              <w:autoSpaceDE w:val="0"/>
              <w:autoSpaceDN w:val="0"/>
              <w:adjustRightInd w:val="0"/>
              <w:spacing w:after="0" w:line="240" w:lineRule="auto"/>
              <w:ind w:left="105"/>
              <w:rPr>
                <w:rFonts w:ascii="Arial" w:eastAsia="Cordia New" w:hAnsi="Arial" w:cs="Arial"/>
                <w:color w:val="000000"/>
                <w:sz w:val="18"/>
                <w:szCs w:val="18"/>
                <w:lang w:bidi="th-TH"/>
              </w:rPr>
            </w:pPr>
          </w:p>
        </w:tc>
        <w:tc>
          <w:tcPr>
            <w:tcW w:w="1980" w:type="dxa"/>
            <w:tcBorders>
              <w:bottom w:val="single" w:sz="4" w:space="0" w:color="auto"/>
            </w:tcBorders>
          </w:tcPr>
          <w:p w14:paraId="510E8068"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pacing w:val="-12"/>
                <w:sz w:val="18"/>
                <w:szCs w:val="18"/>
                <w:lang w:bidi="th-TH"/>
              </w:rPr>
            </w:pPr>
            <w:r w:rsidRPr="004A00FA">
              <w:rPr>
                <w:rFonts w:ascii="Arial" w:eastAsia="Cordia New" w:hAnsi="Arial" w:cs="Arial"/>
                <w:b/>
                <w:bCs/>
                <w:color w:val="000000"/>
                <w:sz w:val="18"/>
                <w:szCs w:val="18"/>
                <w:lang w:bidi="th-TH"/>
              </w:rPr>
              <w:t>Baht</w:t>
            </w:r>
          </w:p>
        </w:tc>
        <w:tc>
          <w:tcPr>
            <w:tcW w:w="1732" w:type="dxa"/>
            <w:tcBorders>
              <w:bottom w:val="single" w:sz="4" w:space="0" w:color="auto"/>
            </w:tcBorders>
          </w:tcPr>
          <w:p w14:paraId="3460F88A"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z w:val="18"/>
                <w:szCs w:val="18"/>
                <w:lang w:bidi="th-TH"/>
              </w:rPr>
            </w:pPr>
            <w:r w:rsidRPr="004A00FA">
              <w:rPr>
                <w:rFonts w:ascii="Arial" w:eastAsia="Cordia New" w:hAnsi="Arial" w:cs="Arial"/>
                <w:b/>
                <w:bCs/>
                <w:color w:val="000000"/>
                <w:sz w:val="18"/>
                <w:szCs w:val="18"/>
                <w:lang w:bidi="th-TH"/>
              </w:rPr>
              <w:t>Baht</w:t>
            </w:r>
          </w:p>
        </w:tc>
        <w:tc>
          <w:tcPr>
            <w:tcW w:w="1872" w:type="dxa"/>
            <w:tcBorders>
              <w:bottom w:val="single" w:sz="4" w:space="0" w:color="auto"/>
            </w:tcBorders>
          </w:tcPr>
          <w:p w14:paraId="072B890C" w14:textId="77777777" w:rsidR="00D92851" w:rsidRPr="004A00FA" w:rsidRDefault="00D92851" w:rsidP="00D92851">
            <w:pPr>
              <w:autoSpaceDE w:val="0"/>
              <w:autoSpaceDN w:val="0"/>
              <w:adjustRightInd w:val="0"/>
              <w:spacing w:after="0" w:line="240" w:lineRule="auto"/>
              <w:jc w:val="right"/>
              <w:rPr>
                <w:rFonts w:ascii="Arial" w:eastAsia="Cordia New" w:hAnsi="Arial" w:cs="Arial"/>
                <w:b/>
                <w:bCs/>
                <w:color w:val="000000"/>
                <w:sz w:val="18"/>
                <w:szCs w:val="18"/>
                <w:lang w:bidi="th-TH"/>
              </w:rPr>
            </w:pPr>
            <w:r w:rsidRPr="004A00FA">
              <w:rPr>
                <w:rFonts w:ascii="Arial" w:eastAsia="Cordia New" w:hAnsi="Arial" w:cs="Arial"/>
                <w:b/>
                <w:bCs/>
                <w:color w:val="000000"/>
                <w:sz w:val="18"/>
                <w:szCs w:val="18"/>
                <w:lang w:bidi="th-TH"/>
              </w:rPr>
              <w:t>Baht</w:t>
            </w:r>
          </w:p>
        </w:tc>
      </w:tr>
      <w:tr w:rsidR="00D92851" w:rsidRPr="004A00FA" w14:paraId="3A9F484C" w14:textId="77777777" w:rsidTr="00666035">
        <w:trPr>
          <w:trHeight w:val="84"/>
        </w:trPr>
        <w:tc>
          <w:tcPr>
            <w:tcW w:w="4104" w:type="dxa"/>
          </w:tcPr>
          <w:p w14:paraId="13CC69D6" w14:textId="77777777" w:rsidR="00D92851" w:rsidRPr="00E4687E" w:rsidRDefault="00D92851" w:rsidP="00D92851">
            <w:pPr>
              <w:autoSpaceDE w:val="0"/>
              <w:autoSpaceDN w:val="0"/>
              <w:adjustRightInd w:val="0"/>
              <w:spacing w:after="0" w:line="240" w:lineRule="auto"/>
              <w:ind w:left="105"/>
              <w:rPr>
                <w:rFonts w:ascii="Arial" w:eastAsia="Cordia New" w:hAnsi="Arial" w:cs="Arial"/>
                <w:color w:val="000000"/>
                <w:sz w:val="18"/>
                <w:szCs w:val="18"/>
                <w:highlight w:val="lightGray"/>
                <w:lang w:bidi="th-TH"/>
              </w:rPr>
            </w:pPr>
          </w:p>
        </w:tc>
        <w:tc>
          <w:tcPr>
            <w:tcW w:w="1980" w:type="dxa"/>
            <w:tcBorders>
              <w:top w:val="single" w:sz="4" w:space="0" w:color="auto"/>
            </w:tcBorders>
            <w:shd w:val="clear" w:color="auto" w:fill="auto"/>
          </w:tcPr>
          <w:p w14:paraId="2405056B"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p>
        </w:tc>
        <w:tc>
          <w:tcPr>
            <w:tcW w:w="1732" w:type="dxa"/>
            <w:tcBorders>
              <w:top w:val="single" w:sz="4" w:space="0" w:color="auto"/>
            </w:tcBorders>
            <w:shd w:val="clear" w:color="auto" w:fill="auto"/>
          </w:tcPr>
          <w:p w14:paraId="6FADA911"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p>
        </w:tc>
        <w:tc>
          <w:tcPr>
            <w:tcW w:w="1872" w:type="dxa"/>
            <w:tcBorders>
              <w:top w:val="single" w:sz="4" w:space="0" w:color="auto"/>
            </w:tcBorders>
            <w:shd w:val="clear" w:color="auto" w:fill="auto"/>
          </w:tcPr>
          <w:p w14:paraId="743BF127"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p>
        </w:tc>
      </w:tr>
      <w:tr w:rsidR="00D92851" w:rsidRPr="004A00FA" w14:paraId="029401A1" w14:textId="77777777" w:rsidTr="00666035">
        <w:trPr>
          <w:trHeight w:val="84"/>
        </w:trPr>
        <w:tc>
          <w:tcPr>
            <w:tcW w:w="4104" w:type="dxa"/>
          </w:tcPr>
          <w:p w14:paraId="0BA57171" w14:textId="77777777" w:rsidR="00D92851" w:rsidRPr="004A00FA" w:rsidRDefault="00D92851" w:rsidP="00D92851">
            <w:pPr>
              <w:autoSpaceDE w:val="0"/>
              <w:autoSpaceDN w:val="0"/>
              <w:adjustRightInd w:val="0"/>
              <w:spacing w:after="0" w:line="240" w:lineRule="auto"/>
              <w:ind w:left="105"/>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Real estate</w:t>
            </w:r>
          </w:p>
        </w:tc>
        <w:tc>
          <w:tcPr>
            <w:tcW w:w="1980" w:type="dxa"/>
            <w:vAlign w:val="bottom"/>
          </w:tcPr>
          <w:p w14:paraId="64FDA9C1"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7,358,719</w:t>
            </w:r>
          </w:p>
        </w:tc>
        <w:tc>
          <w:tcPr>
            <w:tcW w:w="1732" w:type="dxa"/>
            <w:vAlign w:val="bottom"/>
          </w:tcPr>
          <w:p w14:paraId="726649AC"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74,798,468</w:t>
            </w:r>
          </w:p>
        </w:tc>
        <w:tc>
          <w:tcPr>
            <w:tcW w:w="1872" w:type="dxa"/>
            <w:vAlign w:val="bottom"/>
          </w:tcPr>
          <w:p w14:paraId="59252F4A"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24,896,221</w:t>
            </w:r>
          </w:p>
        </w:tc>
      </w:tr>
      <w:tr w:rsidR="00D92851" w:rsidRPr="004A00FA" w14:paraId="403CDD9B" w14:textId="77777777" w:rsidTr="00666035">
        <w:trPr>
          <w:trHeight w:val="104"/>
        </w:trPr>
        <w:tc>
          <w:tcPr>
            <w:tcW w:w="4104" w:type="dxa"/>
          </w:tcPr>
          <w:p w14:paraId="030F2581" w14:textId="77777777" w:rsidR="00D92851" w:rsidRPr="004A00FA" w:rsidRDefault="00D92851" w:rsidP="00D92851">
            <w:pPr>
              <w:autoSpaceDE w:val="0"/>
              <w:autoSpaceDN w:val="0"/>
              <w:adjustRightInd w:val="0"/>
              <w:spacing w:after="0" w:line="240" w:lineRule="auto"/>
              <w:ind w:left="105"/>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Construction</w:t>
            </w:r>
          </w:p>
        </w:tc>
        <w:tc>
          <w:tcPr>
            <w:tcW w:w="1980" w:type="dxa"/>
            <w:tcBorders>
              <w:bottom w:val="single" w:sz="4" w:space="0" w:color="auto"/>
            </w:tcBorders>
            <w:vAlign w:val="bottom"/>
          </w:tcPr>
          <w:p w14:paraId="771E7930"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325,675</w:t>
            </w:r>
          </w:p>
        </w:tc>
        <w:tc>
          <w:tcPr>
            <w:tcW w:w="1732" w:type="dxa"/>
            <w:tcBorders>
              <w:bottom w:val="single" w:sz="4" w:space="0" w:color="auto"/>
            </w:tcBorders>
            <w:vAlign w:val="bottom"/>
          </w:tcPr>
          <w:p w14:paraId="671C2788"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292,036,575</w:t>
            </w:r>
          </w:p>
        </w:tc>
        <w:tc>
          <w:tcPr>
            <w:tcW w:w="1872" w:type="dxa"/>
            <w:tcBorders>
              <w:bottom w:val="single" w:sz="4" w:space="0" w:color="auto"/>
            </w:tcBorders>
            <w:vAlign w:val="bottom"/>
          </w:tcPr>
          <w:p w14:paraId="3E2583C4"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132,620,853</w:t>
            </w:r>
          </w:p>
        </w:tc>
      </w:tr>
      <w:tr w:rsidR="00D92851" w:rsidRPr="004A00FA" w14:paraId="3DC4C530" w14:textId="77777777" w:rsidTr="00666035">
        <w:trPr>
          <w:trHeight w:val="104"/>
        </w:trPr>
        <w:tc>
          <w:tcPr>
            <w:tcW w:w="4104" w:type="dxa"/>
          </w:tcPr>
          <w:p w14:paraId="7A0E5042" w14:textId="77777777" w:rsidR="00D92851" w:rsidRPr="004A00FA" w:rsidRDefault="00D92851" w:rsidP="00D92851">
            <w:pPr>
              <w:autoSpaceDE w:val="0"/>
              <w:autoSpaceDN w:val="0"/>
              <w:adjustRightInd w:val="0"/>
              <w:spacing w:after="0" w:line="240" w:lineRule="auto"/>
              <w:ind w:left="105"/>
              <w:rPr>
                <w:rFonts w:ascii="Arial" w:eastAsia="Cordia New" w:hAnsi="Arial" w:cs="Arial"/>
                <w:color w:val="000000"/>
                <w:sz w:val="18"/>
                <w:szCs w:val="18"/>
                <w:lang w:bidi="th-TH"/>
              </w:rPr>
            </w:pPr>
          </w:p>
        </w:tc>
        <w:tc>
          <w:tcPr>
            <w:tcW w:w="1980" w:type="dxa"/>
            <w:tcBorders>
              <w:top w:val="single" w:sz="4" w:space="0" w:color="auto"/>
            </w:tcBorders>
          </w:tcPr>
          <w:p w14:paraId="1229E2B9"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p>
        </w:tc>
        <w:tc>
          <w:tcPr>
            <w:tcW w:w="1732" w:type="dxa"/>
            <w:tcBorders>
              <w:top w:val="single" w:sz="4" w:space="0" w:color="auto"/>
            </w:tcBorders>
          </w:tcPr>
          <w:p w14:paraId="6BEB98AA"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p>
        </w:tc>
        <w:tc>
          <w:tcPr>
            <w:tcW w:w="1872" w:type="dxa"/>
            <w:tcBorders>
              <w:top w:val="single" w:sz="4" w:space="0" w:color="auto"/>
            </w:tcBorders>
          </w:tcPr>
          <w:p w14:paraId="484C9A35"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p>
        </w:tc>
      </w:tr>
      <w:tr w:rsidR="00D92851" w:rsidRPr="004A00FA" w14:paraId="30D0DE1F" w14:textId="77777777" w:rsidTr="00666035">
        <w:trPr>
          <w:trHeight w:val="104"/>
        </w:trPr>
        <w:tc>
          <w:tcPr>
            <w:tcW w:w="4104" w:type="dxa"/>
          </w:tcPr>
          <w:p w14:paraId="40CD856C" w14:textId="77777777" w:rsidR="00D92851" w:rsidRPr="00E4687E" w:rsidRDefault="00D92851" w:rsidP="00D92851">
            <w:pPr>
              <w:autoSpaceDE w:val="0"/>
              <w:autoSpaceDN w:val="0"/>
              <w:adjustRightInd w:val="0"/>
              <w:spacing w:after="0" w:line="240" w:lineRule="auto"/>
              <w:ind w:left="105"/>
              <w:rPr>
                <w:rFonts w:ascii="Arial" w:eastAsia="Cordia New" w:hAnsi="Arial" w:cs="Arial"/>
                <w:color w:val="000000"/>
                <w:sz w:val="18"/>
                <w:szCs w:val="18"/>
                <w:highlight w:val="lightGray"/>
                <w:lang w:bidi="th-TH"/>
              </w:rPr>
            </w:pPr>
          </w:p>
        </w:tc>
        <w:tc>
          <w:tcPr>
            <w:tcW w:w="1980" w:type="dxa"/>
            <w:tcBorders>
              <w:bottom w:val="single" w:sz="4" w:space="0" w:color="auto"/>
            </w:tcBorders>
            <w:shd w:val="clear" w:color="auto" w:fill="auto"/>
            <w:vAlign w:val="bottom"/>
          </w:tcPr>
          <w:p w14:paraId="278468E9"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7,684,394</w:t>
            </w:r>
          </w:p>
        </w:tc>
        <w:tc>
          <w:tcPr>
            <w:tcW w:w="1732" w:type="dxa"/>
            <w:tcBorders>
              <w:bottom w:val="single" w:sz="4" w:space="0" w:color="auto"/>
            </w:tcBorders>
            <w:shd w:val="clear" w:color="auto" w:fill="auto"/>
            <w:vAlign w:val="bottom"/>
          </w:tcPr>
          <w:p w14:paraId="1DB982F8"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366,835,043</w:t>
            </w:r>
          </w:p>
        </w:tc>
        <w:tc>
          <w:tcPr>
            <w:tcW w:w="1872" w:type="dxa"/>
            <w:tcBorders>
              <w:bottom w:val="single" w:sz="4" w:space="0" w:color="auto"/>
            </w:tcBorders>
            <w:shd w:val="clear" w:color="auto" w:fill="auto"/>
            <w:vAlign w:val="bottom"/>
          </w:tcPr>
          <w:p w14:paraId="70E23324" w14:textId="77777777" w:rsidR="00D92851" w:rsidRPr="004A00FA" w:rsidRDefault="00D92851" w:rsidP="00D92851">
            <w:pPr>
              <w:spacing w:after="0" w:line="240" w:lineRule="auto"/>
              <w:ind w:right="-104"/>
              <w:jc w:val="right"/>
              <w:rPr>
                <w:rFonts w:ascii="Arial" w:eastAsia="Arial Unicode MS" w:hAnsi="Arial" w:cs="Arial"/>
                <w:color w:val="000000"/>
                <w:spacing w:val="-4"/>
                <w:sz w:val="18"/>
                <w:szCs w:val="18"/>
                <w:lang w:bidi="th-TH"/>
              </w:rPr>
            </w:pPr>
            <w:r w:rsidRPr="004A00FA">
              <w:rPr>
                <w:rFonts w:ascii="Arial" w:eastAsia="Arial Unicode MS" w:hAnsi="Arial" w:cs="Arial"/>
                <w:color w:val="000000"/>
                <w:spacing w:val="-4"/>
                <w:sz w:val="18"/>
                <w:szCs w:val="18"/>
                <w:lang w:bidi="th-TH"/>
              </w:rPr>
              <w:t>157,517,074</w:t>
            </w:r>
          </w:p>
        </w:tc>
      </w:tr>
    </w:tbl>
    <w:p w14:paraId="5F99C461" w14:textId="3ED8D51F" w:rsidR="00BE6182" w:rsidRDefault="00BE6182" w:rsidP="00BF3936">
      <w:pPr>
        <w:spacing w:after="0" w:line="240" w:lineRule="auto"/>
        <w:ind w:left="540"/>
        <w:jc w:val="both"/>
        <w:rPr>
          <w:rFonts w:ascii="Arial" w:eastAsia="Arial Unicode MS" w:hAnsi="Arial" w:cs="Arial"/>
          <w:sz w:val="18"/>
          <w:szCs w:val="18"/>
          <w:lang w:bidi="th-TH"/>
        </w:rPr>
      </w:pPr>
    </w:p>
    <w:p w14:paraId="621E48B9" w14:textId="77777777" w:rsidR="004A00FA" w:rsidRDefault="00BE6182" w:rsidP="00BF3936">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314871D0" w14:textId="77777777" w:rsidR="000819F4" w:rsidRPr="004A00FA" w:rsidRDefault="000819F4" w:rsidP="000819F4">
      <w:pPr>
        <w:spacing w:after="0" w:line="240" w:lineRule="auto"/>
        <w:ind w:left="540" w:hanging="540"/>
        <w:jc w:val="both"/>
        <w:rPr>
          <w:rFonts w:ascii="Arial" w:eastAsia="Arial Unicode MS" w:hAnsi="Arial" w:cs="Arial"/>
          <w:b/>
          <w:bCs/>
          <w:color w:val="CF4A02"/>
          <w:spacing w:val="-5"/>
          <w:sz w:val="18"/>
          <w:szCs w:val="18"/>
          <w:lang w:val="en-GB" w:bidi="th-TH"/>
        </w:rPr>
      </w:pPr>
      <w:r w:rsidRPr="004A00FA">
        <w:rPr>
          <w:rFonts w:ascii="Arial" w:eastAsia="Arial Unicode MS" w:hAnsi="Arial" w:cs="Arial"/>
          <w:b/>
          <w:bCs/>
          <w:color w:val="CF4A02"/>
          <w:spacing w:val="-5"/>
          <w:sz w:val="18"/>
          <w:szCs w:val="18"/>
          <w:lang w:val="en-GB" w:bidi="th-TH"/>
        </w:rPr>
        <w:t>5.1</w:t>
      </w:r>
      <w:r w:rsidRPr="004A00FA">
        <w:rPr>
          <w:rFonts w:ascii="Arial" w:eastAsia="Arial Unicode MS" w:hAnsi="Arial" w:cs="Arial"/>
          <w:b/>
          <w:bCs/>
          <w:color w:val="CF4A02"/>
          <w:spacing w:val="-5"/>
          <w:sz w:val="18"/>
          <w:szCs w:val="18"/>
          <w:lang w:val="en-GB" w:bidi="th-TH"/>
        </w:rPr>
        <w:tab/>
        <w:t>Financial instruments</w:t>
      </w:r>
    </w:p>
    <w:p w14:paraId="4342FEC6" w14:textId="77777777" w:rsidR="000819F4" w:rsidRPr="004A00FA" w:rsidRDefault="000819F4" w:rsidP="000819F4">
      <w:pPr>
        <w:spacing w:after="0" w:line="240" w:lineRule="auto"/>
        <w:ind w:left="540"/>
        <w:jc w:val="both"/>
        <w:rPr>
          <w:rFonts w:ascii="Arial" w:eastAsia="Arial Unicode MS" w:hAnsi="Arial" w:cs="Arial"/>
          <w:sz w:val="18"/>
          <w:szCs w:val="18"/>
          <w:lang w:val="en-GB" w:bidi="th-TH"/>
        </w:rPr>
      </w:pPr>
    </w:p>
    <w:p w14:paraId="7C34C3F9" w14:textId="77777777" w:rsidR="000819F4" w:rsidRPr="004A00FA" w:rsidRDefault="000819F4" w:rsidP="000819F4">
      <w:pPr>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t>The total impact on the Group’s and the Company’s unappropriated retained earnings as of 1 January 2020 are as follows:</w:t>
      </w:r>
    </w:p>
    <w:p w14:paraId="0F4F23B1" w14:textId="77777777" w:rsidR="000819F4" w:rsidRPr="004A00FA" w:rsidRDefault="000819F4" w:rsidP="000819F4">
      <w:pPr>
        <w:spacing w:after="0" w:line="240" w:lineRule="auto"/>
        <w:ind w:left="540"/>
        <w:jc w:val="both"/>
        <w:rPr>
          <w:rFonts w:ascii="Arial" w:eastAsia="Arial Unicode MS" w:hAnsi="Arial" w:cs="Arial"/>
          <w:sz w:val="18"/>
          <w:szCs w:val="18"/>
          <w:lang w:bidi="th-TH"/>
        </w:rPr>
      </w:pPr>
    </w:p>
    <w:tbl>
      <w:tblPr>
        <w:tblW w:w="9018" w:type="dxa"/>
        <w:tblInd w:w="558" w:type="dxa"/>
        <w:tblLayout w:type="fixed"/>
        <w:tblLook w:val="04A0" w:firstRow="1" w:lastRow="0" w:firstColumn="1" w:lastColumn="0" w:noHBand="0" w:noVBand="1"/>
      </w:tblPr>
      <w:tblGrid>
        <w:gridCol w:w="5850"/>
        <w:gridCol w:w="1584"/>
        <w:gridCol w:w="1584"/>
      </w:tblGrid>
      <w:tr w:rsidR="000819F4" w:rsidRPr="004A00FA" w14:paraId="5714F560" w14:textId="77777777" w:rsidTr="006C57FA">
        <w:tc>
          <w:tcPr>
            <w:tcW w:w="5850" w:type="dxa"/>
            <w:vAlign w:val="bottom"/>
          </w:tcPr>
          <w:p w14:paraId="6A18F711" w14:textId="77777777" w:rsidR="000819F4" w:rsidRPr="004A00FA" w:rsidRDefault="000819F4" w:rsidP="006C57FA">
            <w:pPr>
              <w:spacing w:after="0" w:line="240" w:lineRule="auto"/>
              <w:rPr>
                <w:rFonts w:ascii="Arial" w:eastAsia="Arial Unicode MS" w:hAnsi="Arial" w:cs="Arial"/>
                <w:b/>
                <w:bCs/>
                <w:snapToGrid w:val="0"/>
                <w:sz w:val="18"/>
                <w:szCs w:val="18"/>
                <w:lang w:eastAsia="th-TH" w:bidi="th-TH"/>
              </w:rPr>
            </w:pPr>
          </w:p>
        </w:tc>
        <w:tc>
          <w:tcPr>
            <w:tcW w:w="1584" w:type="dxa"/>
            <w:tcBorders>
              <w:left w:val="nil"/>
              <w:bottom w:val="single" w:sz="4" w:space="0" w:color="auto"/>
              <w:right w:val="nil"/>
            </w:tcBorders>
            <w:vAlign w:val="bottom"/>
            <w:hideMark/>
          </w:tcPr>
          <w:p w14:paraId="5ACB491A" w14:textId="77777777" w:rsidR="000819F4" w:rsidRPr="004A00FA" w:rsidRDefault="000819F4" w:rsidP="006C57FA">
            <w:pPr>
              <w:spacing w:after="0" w:line="240" w:lineRule="auto"/>
              <w:ind w:right="-72"/>
              <w:jc w:val="right"/>
              <w:rPr>
                <w:rFonts w:ascii="Arial" w:eastAsia="Arial Unicode MS" w:hAnsi="Arial" w:cs="Arial"/>
                <w:b/>
                <w:bCs/>
                <w:snapToGrid w:val="0"/>
                <w:sz w:val="18"/>
                <w:szCs w:val="18"/>
                <w:lang w:eastAsia="th-TH" w:bidi="th-TH"/>
              </w:rPr>
            </w:pPr>
            <w:r w:rsidRPr="004A00FA">
              <w:rPr>
                <w:rFonts w:ascii="Arial" w:eastAsia="Arial Unicode MS" w:hAnsi="Arial" w:cs="Arial"/>
                <w:b/>
                <w:bCs/>
                <w:snapToGrid w:val="0"/>
                <w:sz w:val="18"/>
                <w:szCs w:val="18"/>
                <w:lang w:eastAsia="th-TH" w:bidi="th-TH"/>
              </w:rPr>
              <w:t>Consolidated</w:t>
            </w:r>
          </w:p>
          <w:p w14:paraId="43C042F0" w14:textId="77777777" w:rsidR="000819F4" w:rsidRPr="004A00FA" w:rsidRDefault="000819F4" w:rsidP="006C57FA">
            <w:pPr>
              <w:spacing w:after="0" w:line="240" w:lineRule="auto"/>
              <w:ind w:right="-72"/>
              <w:jc w:val="right"/>
              <w:rPr>
                <w:rFonts w:ascii="Arial" w:eastAsia="Arial Unicode MS" w:hAnsi="Arial" w:cs="Arial"/>
                <w:b/>
                <w:bCs/>
                <w:snapToGrid w:val="0"/>
                <w:sz w:val="18"/>
                <w:szCs w:val="18"/>
                <w:lang w:eastAsia="th-TH" w:bidi="th-TH"/>
              </w:rPr>
            </w:pPr>
            <w:r w:rsidRPr="004A00FA">
              <w:rPr>
                <w:rFonts w:ascii="Arial" w:eastAsia="Arial Unicode MS" w:hAnsi="Arial" w:cs="Arial"/>
                <w:b/>
                <w:bCs/>
                <w:snapToGrid w:val="0"/>
                <w:sz w:val="18"/>
                <w:szCs w:val="18"/>
                <w:lang w:eastAsia="th-TH" w:bidi="th-TH"/>
              </w:rPr>
              <w:t>financial statements</w:t>
            </w:r>
          </w:p>
        </w:tc>
        <w:tc>
          <w:tcPr>
            <w:tcW w:w="1584" w:type="dxa"/>
            <w:tcBorders>
              <w:left w:val="nil"/>
              <w:bottom w:val="single" w:sz="4" w:space="0" w:color="auto"/>
              <w:right w:val="nil"/>
            </w:tcBorders>
            <w:vAlign w:val="bottom"/>
            <w:hideMark/>
          </w:tcPr>
          <w:p w14:paraId="41D4B885" w14:textId="77777777" w:rsidR="000819F4" w:rsidRPr="004A00FA" w:rsidRDefault="000819F4" w:rsidP="006C57FA">
            <w:pPr>
              <w:spacing w:after="0" w:line="240" w:lineRule="auto"/>
              <w:ind w:right="-72"/>
              <w:jc w:val="right"/>
              <w:rPr>
                <w:rFonts w:ascii="Arial" w:eastAsia="Arial Unicode MS" w:hAnsi="Arial" w:cs="Arial"/>
                <w:b/>
                <w:bCs/>
                <w:snapToGrid w:val="0"/>
                <w:sz w:val="18"/>
                <w:szCs w:val="18"/>
                <w:lang w:eastAsia="th-TH" w:bidi="th-TH"/>
              </w:rPr>
            </w:pPr>
            <w:r w:rsidRPr="004A00FA">
              <w:rPr>
                <w:rFonts w:ascii="Arial" w:eastAsia="Arial Unicode MS" w:hAnsi="Arial" w:cs="Arial"/>
                <w:b/>
                <w:bCs/>
                <w:snapToGrid w:val="0"/>
                <w:sz w:val="18"/>
                <w:szCs w:val="18"/>
                <w:lang w:eastAsia="th-TH" w:bidi="th-TH"/>
              </w:rPr>
              <w:t>Separate</w:t>
            </w:r>
          </w:p>
          <w:p w14:paraId="18B79D29" w14:textId="77777777" w:rsidR="000819F4" w:rsidRPr="004A00FA" w:rsidRDefault="000819F4" w:rsidP="006C57FA">
            <w:pPr>
              <w:spacing w:after="0" w:line="240" w:lineRule="auto"/>
              <w:ind w:right="-72"/>
              <w:jc w:val="right"/>
              <w:rPr>
                <w:rFonts w:ascii="Arial" w:eastAsia="Arial Unicode MS" w:hAnsi="Arial" w:cs="Arial"/>
                <w:b/>
                <w:bCs/>
                <w:snapToGrid w:val="0"/>
                <w:sz w:val="18"/>
                <w:szCs w:val="18"/>
                <w:lang w:eastAsia="th-TH" w:bidi="th-TH"/>
              </w:rPr>
            </w:pPr>
            <w:r w:rsidRPr="004A00FA">
              <w:rPr>
                <w:rFonts w:ascii="Arial" w:eastAsia="Arial Unicode MS" w:hAnsi="Arial" w:cs="Arial"/>
                <w:b/>
                <w:bCs/>
                <w:snapToGrid w:val="0"/>
                <w:sz w:val="18"/>
                <w:szCs w:val="18"/>
                <w:lang w:eastAsia="th-TH" w:bidi="th-TH"/>
              </w:rPr>
              <w:t>financial statements</w:t>
            </w:r>
          </w:p>
        </w:tc>
      </w:tr>
      <w:tr w:rsidR="000819F4" w:rsidRPr="00D435C0" w14:paraId="4C2E25C7" w14:textId="77777777" w:rsidTr="006C57FA">
        <w:tc>
          <w:tcPr>
            <w:tcW w:w="5850" w:type="dxa"/>
            <w:vAlign w:val="bottom"/>
          </w:tcPr>
          <w:p w14:paraId="5A1648A7" w14:textId="77777777" w:rsidR="000819F4" w:rsidRPr="004A00FA" w:rsidRDefault="000819F4" w:rsidP="006C57FA">
            <w:pPr>
              <w:spacing w:after="0" w:line="240" w:lineRule="auto"/>
              <w:rPr>
                <w:rFonts w:ascii="Arial" w:eastAsia="Arial Unicode MS" w:hAnsi="Arial" w:cs="Arial"/>
                <w:snapToGrid w:val="0"/>
                <w:sz w:val="18"/>
                <w:szCs w:val="18"/>
                <w:lang w:eastAsia="th-TH" w:bidi="th-TH"/>
              </w:rPr>
            </w:pPr>
          </w:p>
        </w:tc>
        <w:tc>
          <w:tcPr>
            <w:tcW w:w="1584" w:type="dxa"/>
            <w:tcBorders>
              <w:top w:val="single" w:sz="4" w:space="0" w:color="auto"/>
              <w:left w:val="nil"/>
              <w:bottom w:val="single" w:sz="4" w:space="0" w:color="auto"/>
              <w:right w:val="nil"/>
            </w:tcBorders>
            <w:vAlign w:val="bottom"/>
            <w:hideMark/>
          </w:tcPr>
          <w:p w14:paraId="23EE1446" w14:textId="77777777" w:rsidR="000819F4" w:rsidRPr="004A00FA" w:rsidRDefault="000819F4" w:rsidP="006C57FA">
            <w:pPr>
              <w:spacing w:after="0" w:line="240" w:lineRule="auto"/>
              <w:ind w:right="-72"/>
              <w:jc w:val="right"/>
              <w:rPr>
                <w:rFonts w:ascii="Arial" w:eastAsia="Arial Unicode MS" w:hAnsi="Arial" w:cs="Arial"/>
                <w:b/>
                <w:bCs/>
                <w:snapToGrid w:val="0"/>
                <w:sz w:val="18"/>
                <w:szCs w:val="18"/>
                <w:lang w:eastAsia="th-TH" w:bidi="th-TH"/>
              </w:rPr>
            </w:pPr>
            <w:r w:rsidRPr="004A00FA">
              <w:rPr>
                <w:rFonts w:ascii="Arial" w:eastAsia="Arial Unicode MS" w:hAnsi="Arial" w:cs="Arial"/>
                <w:b/>
                <w:bCs/>
                <w:snapToGrid w:val="0"/>
                <w:sz w:val="18"/>
                <w:szCs w:val="18"/>
                <w:lang w:eastAsia="th-TH" w:bidi="th-TH"/>
              </w:rPr>
              <w:t xml:space="preserve"> Baht</w:t>
            </w:r>
          </w:p>
        </w:tc>
        <w:tc>
          <w:tcPr>
            <w:tcW w:w="1584" w:type="dxa"/>
            <w:tcBorders>
              <w:top w:val="single" w:sz="4" w:space="0" w:color="auto"/>
              <w:left w:val="nil"/>
              <w:bottom w:val="single" w:sz="4" w:space="0" w:color="auto"/>
              <w:right w:val="nil"/>
            </w:tcBorders>
            <w:vAlign w:val="bottom"/>
            <w:hideMark/>
          </w:tcPr>
          <w:p w14:paraId="7F8C8097" w14:textId="77777777" w:rsidR="000819F4" w:rsidRPr="004A00FA" w:rsidRDefault="000819F4" w:rsidP="006C57FA">
            <w:pPr>
              <w:spacing w:after="0" w:line="240" w:lineRule="auto"/>
              <w:ind w:right="-72"/>
              <w:jc w:val="right"/>
              <w:rPr>
                <w:rFonts w:ascii="Arial" w:eastAsia="Arial Unicode MS" w:hAnsi="Arial" w:cs="Arial"/>
                <w:b/>
                <w:bCs/>
                <w:snapToGrid w:val="0"/>
                <w:sz w:val="18"/>
                <w:szCs w:val="18"/>
                <w:lang w:eastAsia="th-TH" w:bidi="th-TH"/>
              </w:rPr>
            </w:pPr>
            <w:r w:rsidRPr="004A00FA">
              <w:rPr>
                <w:rFonts w:ascii="Arial" w:eastAsia="Arial Unicode MS" w:hAnsi="Arial" w:cs="Arial"/>
                <w:b/>
                <w:bCs/>
                <w:snapToGrid w:val="0"/>
                <w:sz w:val="18"/>
                <w:szCs w:val="18"/>
                <w:lang w:eastAsia="th-TH" w:bidi="th-TH"/>
              </w:rPr>
              <w:t xml:space="preserve"> Baht</w:t>
            </w:r>
          </w:p>
        </w:tc>
      </w:tr>
      <w:tr w:rsidR="000819F4" w:rsidRPr="004A00FA" w14:paraId="1AD7F599" w14:textId="77777777" w:rsidTr="006C57FA">
        <w:tc>
          <w:tcPr>
            <w:tcW w:w="5850" w:type="dxa"/>
            <w:vAlign w:val="bottom"/>
          </w:tcPr>
          <w:p w14:paraId="216C2620" w14:textId="77777777" w:rsidR="000819F4" w:rsidRPr="004A00FA" w:rsidRDefault="000819F4" w:rsidP="006C57FA">
            <w:pPr>
              <w:spacing w:after="0" w:line="240" w:lineRule="auto"/>
              <w:rPr>
                <w:rFonts w:ascii="Arial" w:eastAsia="Arial Unicode MS" w:hAnsi="Arial" w:cs="Arial"/>
                <w:snapToGrid w:val="0"/>
                <w:sz w:val="18"/>
                <w:szCs w:val="18"/>
                <w:cs/>
                <w:lang w:eastAsia="th-TH" w:bidi="th-TH"/>
              </w:rPr>
            </w:pPr>
          </w:p>
        </w:tc>
        <w:tc>
          <w:tcPr>
            <w:tcW w:w="1584" w:type="dxa"/>
            <w:tcBorders>
              <w:top w:val="single" w:sz="4" w:space="0" w:color="auto"/>
              <w:left w:val="nil"/>
              <w:bottom w:val="nil"/>
              <w:right w:val="nil"/>
            </w:tcBorders>
            <w:shd w:val="clear" w:color="auto" w:fill="FAFAFA"/>
            <w:vAlign w:val="bottom"/>
          </w:tcPr>
          <w:p w14:paraId="4CFF6381" w14:textId="77777777" w:rsidR="000819F4" w:rsidRPr="004A00FA" w:rsidRDefault="000819F4" w:rsidP="006C57FA">
            <w:pPr>
              <w:spacing w:after="0" w:line="240" w:lineRule="auto"/>
              <w:ind w:right="-72"/>
              <w:jc w:val="right"/>
              <w:rPr>
                <w:rFonts w:ascii="Arial" w:eastAsia="Arial Unicode MS" w:hAnsi="Arial" w:cs="Arial"/>
                <w:snapToGrid w:val="0"/>
                <w:sz w:val="18"/>
                <w:szCs w:val="18"/>
                <w:lang w:eastAsia="th-TH" w:bidi="th-TH"/>
              </w:rPr>
            </w:pPr>
          </w:p>
        </w:tc>
        <w:tc>
          <w:tcPr>
            <w:tcW w:w="1584" w:type="dxa"/>
            <w:tcBorders>
              <w:top w:val="single" w:sz="4" w:space="0" w:color="auto"/>
              <w:left w:val="nil"/>
              <w:bottom w:val="nil"/>
              <w:right w:val="nil"/>
            </w:tcBorders>
            <w:shd w:val="clear" w:color="auto" w:fill="FAFAFA"/>
            <w:vAlign w:val="bottom"/>
          </w:tcPr>
          <w:p w14:paraId="7C992972" w14:textId="77777777" w:rsidR="000819F4" w:rsidRPr="004A00FA" w:rsidRDefault="000819F4" w:rsidP="006C57FA">
            <w:pPr>
              <w:spacing w:after="0" w:line="240" w:lineRule="auto"/>
              <w:ind w:right="-72"/>
              <w:jc w:val="right"/>
              <w:rPr>
                <w:rFonts w:ascii="Arial" w:eastAsia="Arial Unicode MS" w:hAnsi="Arial" w:cs="Arial"/>
                <w:snapToGrid w:val="0"/>
                <w:sz w:val="18"/>
                <w:szCs w:val="18"/>
                <w:lang w:eastAsia="th-TH" w:bidi="th-TH"/>
              </w:rPr>
            </w:pPr>
          </w:p>
        </w:tc>
      </w:tr>
      <w:tr w:rsidR="000819F4" w:rsidRPr="004A00FA" w14:paraId="55FB7E8C" w14:textId="77777777" w:rsidTr="006C57FA">
        <w:tc>
          <w:tcPr>
            <w:tcW w:w="5850" w:type="dxa"/>
            <w:vAlign w:val="bottom"/>
            <w:hideMark/>
          </w:tcPr>
          <w:p w14:paraId="69F5B9BC" w14:textId="77777777" w:rsidR="000819F4" w:rsidRPr="004A00FA" w:rsidRDefault="000819F4" w:rsidP="006C57FA">
            <w:pPr>
              <w:spacing w:after="0" w:line="240" w:lineRule="auto"/>
              <w:rPr>
                <w:rFonts w:ascii="Arial" w:eastAsia="Arial Unicode MS" w:hAnsi="Arial" w:cs="Arial"/>
                <w:snapToGrid w:val="0"/>
                <w:sz w:val="18"/>
                <w:szCs w:val="18"/>
                <w:lang w:eastAsia="th-TH" w:bidi="th-TH"/>
              </w:rPr>
            </w:pPr>
            <w:r w:rsidRPr="004A00FA">
              <w:rPr>
                <w:rFonts w:ascii="Arial" w:eastAsia="Arial Unicode MS" w:hAnsi="Arial" w:cs="Arial"/>
                <w:snapToGrid w:val="0"/>
                <w:sz w:val="18"/>
                <w:szCs w:val="18"/>
                <w:lang w:eastAsia="th-TH" w:bidi="th-TH"/>
              </w:rPr>
              <w:t xml:space="preserve">Unappropriated retained earnings as of 31 December 2019 </w:t>
            </w:r>
          </w:p>
          <w:p w14:paraId="12E34242" w14:textId="77777777" w:rsidR="000819F4" w:rsidRPr="004A00FA" w:rsidRDefault="000819F4" w:rsidP="006C57FA">
            <w:pPr>
              <w:spacing w:after="0" w:line="240" w:lineRule="auto"/>
              <w:rPr>
                <w:rFonts w:ascii="Arial" w:eastAsia="Arial Unicode MS" w:hAnsi="Arial" w:cs="Arial"/>
                <w:snapToGrid w:val="0"/>
                <w:sz w:val="18"/>
                <w:szCs w:val="18"/>
                <w:lang w:eastAsia="th-TH" w:bidi="th-TH"/>
              </w:rPr>
            </w:pPr>
            <w:r w:rsidRPr="004A00FA">
              <w:rPr>
                <w:rFonts w:ascii="Arial" w:eastAsia="Arial Unicode MS" w:hAnsi="Arial" w:cs="Arial"/>
                <w:snapToGrid w:val="0"/>
                <w:sz w:val="18"/>
                <w:szCs w:val="18"/>
                <w:lang w:eastAsia="th-TH" w:bidi="th-TH"/>
              </w:rPr>
              <w:t xml:space="preserve">   (as previously reported) </w:t>
            </w:r>
          </w:p>
        </w:tc>
        <w:tc>
          <w:tcPr>
            <w:tcW w:w="1584" w:type="dxa"/>
            <w:shd w:val="clear" w:color="auto" w:fill="FAFAFA"/>
            <w:vAlign w:val="bottom"/>
          </w:tcPr>
          <w:p w14:paraId="3371931A" w14:textId="77777777" w:rsidR="000819F4" w:rsidRPr="004A00FA" w:rsidRDefault="000819F4" w:rsidP="006C57FA">
            <w:pPr>
              <w:spacing w:after="0" w:line="240" w:lineRule="auto"/>
              <w:ind w:right="-72"/>
              <w:jc w:val="right"/>
              <w:rPr>
                <w:rFonts w:ascii="Arial" w:eastAsia="Calibri" w:hAnsi="Arial" w:cs="Arial"/>
                <w:bCs/>
                <w:color w:val="000000"/>
                <w:sz w:val="18"/>
                <w:szCs w:val="18"/>
                <w:lang w:eastAsia="en-GB"/>
              </w:rPr>
            </w:pPr>
            <w:r w:rsidRPr="004A00FA">
              <w:rPr>
                <w:rFonts w:ascii="Arial" w:eastAsia="Calibri" w:hAnsi="Arial" w:cs="Arial"/>
                <w:bCs/>
                <w:color w:val="000000"/>
                <w:sz w:val="18"/>
                <w:szCs w:val="18"/>
                <w:lang w:eastAsia="en-GB"/>
              </w:rPr>
              <w:t>317,173,564</w:t>
            </w:r>
          </w:p>
        </w:tc>
        <w:tc>
          <w:tcPr>
            <w:tcW w:w="1584" w:type="dxa"/>
            <w:shd w:val="clear" w:color="auto" w:fill="FAFAFA"/>
            <w:vAlign w:val="bottom"/>
          </w:tcPr>
          <w:p w14:paraId="27251DF8" w14:textId="77777777" w:rsidR="000819F4" w:rsidRPr="004A00FA" w:rsidRDefault="000819F4" w:rsidP="006C57FA">
            <w:pPr>
              <w:spacing w:after="0" w:line="240" w:lineRule="auto"/>
              <w:ind w:right="-72"/>
              <w:jc w:val="right"/>
              <w:rPr>
                <w:rFonts w:ascii="Arial" w:eastAsia="Arial Unicode MS" w:hAnsi="Arial" w:cs="Arial"/>
                <w:snapToGrid w:val="0"/>
                <w:sz w:val="18"/>
                <w:szCs w:val="18"/>
                <w:lang w:val="en-GB" w:eastAsia="th-TH" w:bidi="th-TH"/>
              </w:rPr>
            </w:pPr>
            <w:r w:rsidRPr="004A00FA">
              <w:rPr>
                <w:rFonts w:ascii="Arial" w:eastAsia="Calibri" w:hAnsi="Arial" w:cs="Arial"/>
                <w:bCs/>
                <w:color w:val="000000"/>
                <w:sz w:val="18"/>
                <w:szCs w:val="18"/>
                <w:lang w:eastAsia="en-GB"/>
              </w:rPr>
              <w:t>191,828,802</w:t>
            </w:r>
          </w:p>
        </w:tc>
      </w:tr>
      <w:tr w:rsidR="000819F4" w:rsidRPr="004A00FA" w14:paraId="0D24FFFA" w14:textId="77777777" w:rsidTr="006C57FA">
        <w:tc>
          <w:tcPr>
            <w:tcW w:w="5850" w:type="dxa"/>
            <w:vAlign w:val="bottom"/>
            <w:hideMark/>
          </w:tcPr>
          <w:p w14:paraId="2C329754" w14:textId="77777777" w:rsidR="000819F4" w:rsidRPr="004A00FA" w:rsidRDefault="000819F4" w:rsidP="006C57FA">
            <w:pPr>
              <w:spacing w:after="0" w:line="240" w:lineRule="auto"/>
              <w:rPr>
                <w:rFonts w:ascii="Arial" w:eastAsia="Arial Unicode MS" w:hAnsi="Arial" w:cs="Arial"/>
                <w:snapToGrid w:val="0"/>
                <w:sz w:val="18"/>
                <w:szCs w:val="18"/>
                <w:lang w:eastAsia="th-TH" w:bidi="th-TH"/>
              </w:rPr>
            </w:pPr>
            <w:r w:rsidRPr="004A00FA">
              <w:rPr>
                <w:rFonts w:ascii="Arial" w:eastAsia="Arial Unicode MS" w:hAnsi="Arial" w:cs="Arial"/>
                <w:snapToGrid w:val="0"/>
                <w:sz w:val="18"/>
                <w:szCs w:val="18"/>
                <w:lang w:eastAsia="th-TH" w:bidi="th-TH"/>
              </w:rPr>
              <w:t xml:space="preserve">Increase in provision for </w:t>
            </w:r>
            <w:r w:rsidRPr="004A00FA">
              <w:rPr>
                <w:rFonts w:ascii="Arial" w:eastAsia="Arial Unicode MS" w:hAnsi="Arial" w:cs="Arial"/>
                <w:snapToGrid w:val="0"/>
                <w:sz w:val="18"/>
                <w:szCs w:val="18"/>
                <w:lang w:val="en-GB" w:eastAsia="th-TH" w:bidi="th-TH"/>
              </w:rPr>
              <w:t>other</w:t>
            </w:r>
            <w:r w:rsidRPr="004A00FA">
              <w:rPr>
                <w:rFonts w:ascii="Arial" w:eastAsia="Arial Unicode MS" w:hAnsi="Arial" w:cs="Arial"/>
                <w:snapToGrid w:val="0"/>
                <w:sz w:val="18"/>
                <w:szCs w:val="18"/>
                <w:lang w:eastAsia="th-TH" w:bidi="th-TH"/>
              </w:rPr>
              <w:t xml:space="preserve"> receivables</w:t>
            </w:r>
          </w:p>
        </w:tc>
        <w:tc>
          <w:tcPr>
            <w:tcW w:w="1584" w:type="dxa"/>
            <w:tcBorders>
              <w:bottom w:val="single" w:sz="4" w:space="0" w:color="auto"/>
            </w:tcBorders>
            <w:shd w:val="clear" w:color="auto" w:fill="FAFAFA"/>
            <w:vAlign w:val="bottom"/>
          </w:tcPr>
          <w:p w14:paraId="2BE43C85" w14:textId="77777777" w:rsidR="000819F4" w:rsidRPr="004A00FA" w:rsidRDefault="000819F4" w:rsidP="006C57FA">
            <w:pPr>
              <w:spacing w:after="0" w:line="240" w:lineRule="auto"/>
              <w:ind w:right="-72"/>
              <w:jc w:val="right"/>
              <w:rPr>
                <w:rFonts w:ascii="Arial" w:eastAsia="Arial Unicode MS" w:hAnsi="Arial" w:cs="Arial"/>
                <w:snapToGrid w:val="0"/>
                <w:sz w:val="18"/>
                <w:szCs w:val="18"/>
                <w:lang w:eastAsia="th-TH" w:bidi="th-TH"/>
              </w:rPr>
            </w:pPr>
            <w:r w:rsidRPr="004A00FA">
              <w:rPr>
                <w:rFonts w:ascii="Arial" w:eastAsia="Arial Unicode MS" w:hAnsi="Arial" w:cs="Arial"/>
                <w:snapToGrid w:val="0"/>
                <w:sz w:val="18"/>
                <w:szCs w:val="18"/>
                <w:lang w:eastAsia="th-TH" w:bidi="th-TH"/>
              </w:rPr>
              <w:t>(14,664,903)</w:t>
            </w:r>
          </w:p>
        </w:tc>
        <w:tc>
          <w:tcPr>
            <w:tcW w:w="1584" w:type="dxa"/>
            <w:tcBorders>
              <w:bottom w:val="single" w:sz="4" w:space="0" w:color="auto"/>
            </w:tcBorders>
            <w:shd w:val="clear" w:color="auto" w:fill="FAFAFA"/>
            <w:vAlign w:val="bottom"/>
          </w:tcPr>
          <w:p w14:paraId="6DF28D56" w14:textId="77777777" w:rsidR="000819F4" w:rsidRPr="004A00FA" w:rsidRDefault="000819F4" w:rsidP="006C57FA">
            <w:pPr>
              <w:spacing w:after="0" w:line="240" w:lineRule="auto"/>
              <w:ind w:right="-72"/>
              <w:jc w:val="right"/>
              <w:rPr>
                <w:rFonts w:ascii="Arial" w:eastAsia="Arial Unicode MS" w:hAnsi="Arial" w:cs="Arial"/>
                <w:snapToGrid w:val="0"/>
                <w:sz w:val="18"/>
                <w:szCs w:val="18"/>
                <w:lang w:val="en-GB" w:eastAsia="th-TH" w:bidi="th-TH"/>
              </w:rPr>
            </w:pPr>
            <w:r w:rsidRPr="004A00FA">
              <w:rPr>
                <w:rFonts w:ascii="Arial" w:eastAsia="Arial Unicode MS" w:hAnsi="Arial" w:cs="Arial"/>
                <w:snapToGrid w:val="0"/>
                <w:sz w:val="18"/>
                <w:szCs w:val="18"/>
                <w:lang w:val="en-GB" w:eastAsia="th-TH" w:bidi="th-TH"/>
              </w:rPr>
              <w:t>(14,664,903)</w:t>
            </w:r>
          </w:p>
        </w:tc>
      </w:tr>
      <w:tr w:rsidR="000819F4" w:rsidRPr="004A00FA" w14:paraId="6DDF05C0" w14:textId="77777777" w:rsidTr="006C57FA">
        <w:tc>
          <w:tcPr>
            <w:tcW w:w="5850" w:type="dxa"/>
            <w:vAlign w:val="bottom"/>
          </w:tcPr>
          <w:p w14:paraId="5F7CC44E" w14:textId="77777777" w:rsidR="000819F4" w:rsidRPr="004A00FA" w:rsidRDefault="000819F4" w:rsidP="006C57FA">
            <w:pPr>
              <w:spacing w:after="0" w:line="240" w:lineRule="auto"/>
              <w:rPr>
                <w:rFonts w:ascii="Arial" w:eastAsia="Arial Unicode MS" w:hAnsi="Arial" w:cs="Arial"/>
                <w:snapToGrid w:val="0"/>
                <w:sz w:val="18"/>
                <w:szCs w:val="18"/>
                <w:cs/>
                <w:lang w:eastAsia="th-TH" w:bidi="th-TH"/>
              </w:rPr>
            </w:pPr>
          </w:p>
        </w:tc>
        <w:tc>
          <w:tcPr>
            <w:tcW w:w="1584" w:type="dxa"/>
            <w:tcBorders>
              <w:top w:val="single" w:sz="4" w:space="0" w:color="auto"/>
              <w:left w:val="nil"/>
              <w:right w:val="nil"/>
            </w:tcBorders>
            <w:shd w:val="clear" w:color="auto" w:fill="FAFAFA"/>
            <w:vAlign w:val="bottom"/>
          </w:tcPr>
          <w:p w14:paraId="5083BDCD" w14:textId="77777777" w:rsidR="000819F4" w:rsidRPr="004A00FA" w:rsidRDefault="000819F4" w:rsidP="006C57FA">
            <w:pPr>
              <w:spacing w:after="0" w:line="240" w:lineRule="auto"/>
              <w:ind w:right="-72"/>
              <w:jc w:val="right"/>
              <w:rPr>
                <w:rFonts w:ascii="Arial" w:eastAsia="Arial Unicode MS" w:hAnsi="Arial" w:cs="Arial"/>
                <w:snapToGrid w:val="0"/>
                <w:sz w:val="18"/>
                <w:szCs w:val="18"/>
                <w:lang w:eastAsia="th-TH" w:bidi="th-TH"/>
              </w:rPr>
            </w:pPr>
          </w:p>
        </w:tc>
        <w:tc>
          <w:tcPr>
            <w:tcW w:w="1584" w:type="dxa"/>
            <w:tcBorders>
              <w:top w:val="single" w:sz="4" w:space="0" w:color="auto"/>
              <w:left w:val="nil"/>
              <w:right w:val="nil"/>
            </w:tcBorders>
            <w:shd w:val="clear" w:color="auto" w:fill="FAFAFA"/>
            <w:vAlign w:val="bottom"/>
          </w:tcPr>
          <w:p w14:paraId="691536AA" w14:textId="77777777" w:rsidR="000819F4" w:rsidRPr="004A00FA" w:rsidRDefault="000819F4" w:rsidP="006C57FA">
            <w:pPr>
              <w:spacing w:after="0" w:line="240" w:lineRule="auto"/>
              <w:ind w:right="-72"/>
              <w:jc w:val="right"/>
              <w:rPr>
                <w:rFonts w:ascii="Arial" w:eastAsia="Arial Unicode MS" w:hAnsi="Arial" w:cs="Arial"/>
                <w:snapToGrid w:val="0"/>
                <w:sz w:val="18"/>
                <w:szCs w:val="18"/>
                <w:lang w:eastAsia="th-TH" w:bidi="th-TH"/>
              </w:rPr>
            </w:pPr>
          </w:p>
        </w:tc>
      </w:tr>
      <w:tr w:rsidR="000819F4" w:rsidRPr="004A00FA" w14:paraId="73EC99C2" w14:textId="77777777" w:rsidTr="00A702EC">
        <w:tc>
          <w:tcPr>
            <w:tcW w:w="5850" w:type="dxa"/>
            <w:vAlign w:val="bottom"/>
            <w:hideMark/>
          </w:tcPr>
          <w:p w14:paraId="1FEC8978" w14:textId="77777777" w:rsidR="000819F4" w:rsidRPr="004A00FA" w:rsidRDefault="000819F4" w:rsidP="006C57FA">
            <w:pPr>
              <w:spacing w:after="0" w:line="240" w:lineRule="auto"/>
              <w:rPr>
                <w:rFonts w:ascii="Arial" w:eastAsia="Arial Unicode MS" w:hAnsi="Arial" w:cs="Arial"/>
                <w:snapToGrid w:val="0"/>
                <w:sz w:val="18"/>
                <w:szCs w:val="18"/>
                <w:lang w:eastAsia="th-TH" w:bidi="th-TH"/>
              </w:rPr>
            </w:pPr>
            <w:r w:rsidRPr="004A00FA">
              <w:rPr>
                <w:rFonts w:ascii="Arial" w:eastAsia="Arial Unicode MS" w:hAnsi="Arial" w:cs="Arial"/>
                <w:snapToGrid w:val="0"/>
                <w:sz w:val="18"/>
                <w:szCs w:val="18"/>
                <w:lang w:eastAsia="th-TH" w:bidi="th-TH"/>
              </w:rPr>
              <w:t xml:space="preserve">Total adjustments to opening unappropriated retained earnings </w:t>
            </w:r>
          </w:p>
          <w:p w14:paraId="506277AA" w14:textId="77777777" w:rsidR="000819F4" w:rsidRPr="004A00FA" w:rsidRDefault="000819F4" w:rsidP="006C57FA">
            <w:pPr>
              <w:spacing w:after="0" w:line="240" w:lineRule="auto"/>
              <w:rPr>
                <w:rFonts w:ascii="Arial" w:eastAsia="Arial Unicode MS" w:hAnsi="Arial" w:cs="Arial"/>
                <w:snapToGrid w:val="0"/>
                <w:sz w:val="18"/>
                <w:szCs w:val="18"/>
                <w:lang w:val="en-GB" w:eastAsia="th-TH" w:bidi="th-TH"/>
              </w:rPr>
            </w:pPr>
            <w:r w:rsidRPr="004A00FA">
              <w:rPr>
                <w:rFonts w:ascii="Arial" w:eastAsia="Arial Unicode MS" w:hAnsi="Arial" w:cs="Arial"/>
                <w:snapToGrid w:val="0"/>
                <w:sz w:val="18"/>
                <w:szCs w:val="18"/>
                <w:lang w:eastAsia="th-TH" w:bidi="th-TH"/>
              </w:rPr>
              <w:t xml:space="preserve">   from adoption of TFRS 9 </w:t>
            </w:r>
          </w:p>
        </w:tc>
        <w:tc>
          <w:tcPr>
            <w:tcW w:w="1584" w:type="dxa"/>
            <w:tcBorders>
              <w:left w:val="nil"/>
              <w:right w:val="nil"/>
            </w:tcBorders>
            <w:shd w:val="clear" w:color="auto" w:fill="FAFAFA"/>
            <w:vAlign w:val="bottom"/>
          </w:tcPr>
          <w:p w14:paraId="6C95A200" w14:textId="77777777" w:rsidR="000819F4" w:rsidRPr="004A00FA" w:rsidRDefault="000819F4" w:rsidP="006C57FA">
            <w:pPr>
              <w:spacing w:after="0" w:line="240" w:lineRule="auto"/>
              <w:ind w:right="-72"/>
              <w:jc w:val="right"/>
              <w:rPr>
                <w:rFonts w:ascii="Arial" w:eastAsia="Arial Unicode MS" w:hAnsi="Arial" w:cs="Arial"/>
                <w:sz w:val="18"/>
                <w:szCs w:val="18"/>
                <w:lang w:eastAsia="en-GB" w:bidi="th-TH"/>
              </w:rPr>
            </w:pPr>
            <w:r w:rsidRPr="004A00FA">
              <w:rPr>
                <w:rFonts w:ascii="Arial" w:eastAsia="Arial Unicode MS" w:hAnsi="Arial" w:cs="Arial"/>
                <w:sz w:val="18"/>
                <w:szCs w:val="18"/>
                <w:lang w:eastAsia="en-GB" w:bidi="th-TH"/>
              </w:rPr>
              <w:t>302,508,661</w:t>
            </w:r>
          </w:p>
        </w:tc>
        <w:tc>
          <w:tcPr>
            <w:tcW w:w="1584" w:type="dxa"/>
            <w:tcBorders>
              <w:left w:val="nil"/>
              <w:right w:val="nil"/>
            </w:tcBorders>
            <w:shd w:val="clear" w:color="auto" w:fill="FAFAFA"/>
            <w:vAlign w:val="bottom"/>
          </w:tcPr>
          <w:p w14:paraId="4374D3C2" w14:textId="77777777" w:rsidR="000819F4" w:rsidRPr="004A00FA" w:rsidRDefault="000819F4" w:rsidP="006C57FA">
            <w:pPr>
              <w:spacing w:after="0" w:line="240" w:lineRule="auto"/>
              <w:ind w:right="-72"/>
              <w:jc w:val="right"/>
              <w:rPr>
                <w:rFonts w:ascii="Arial" w:eastAsia="Arial Unicode MS" w:hAnsi="Arial" w:cs="Arial"/>
                <w:sz w:val="18"/>
                <w:szCs w:val="18"/>
                <w:lang w:eastAsia="en-GB" w:bidi="th-TH"/>
              </w:rPr>
            </w:pPr>
            <w:r w:rsidRPr="004A00FA">
              <w:rPr>
                <w:rFonts w:ascii="Arial" w:eastAsia="Arial Unicode MS" w:hAnsi="Arial" w:cs="Arial"/>
                <w:sz w:val="18"/>
                <w:szCs w:val="18"/>
                <w:lang w:eastAsia="en-GB" w:bidi="th-TH"/>
              </w:rPr>
              <w:t>177,163,899</w:t>
            </w:r>
          </w:p>
        </w:tc>
      </w:tr>
      <w:tr w:rsidR="000819F4" w:rsidRPr="004A00FA" w14:paraId="6FF84CF2" w14:textId="77777777" w:rsidTr="00A702EC">
        <w:tc>
          <w:tcPr>
            <w:tcW w:w="5850" w:type="dxa"/>
            <w:vAlign w:val="bottom"/>
            <w:hideMark/>
          </w:tcPr>
          <w:p w14:paraId="56D390F9" w14:textId="77777777" w:rsidR="000819F4" w:rsidRPr="004A00FA" w:rsidRDefault="000819F4" w:rsidP="006C57FA">
            <w:pPr>
              <w:spacing w:after="0" w:line="240" w:lineRule="auto"/>
              <w:rPr>
                <w:rFonts w:ascii="Arial" w:eastAsia="Arial Unicode MS" w:hAnsi="Arial" w:cs="Arial"/>
                <w:snapToGrid w:val="0"/>
                <w:sz w:val="18"/>
                <w:szCs w:val="18"/>
                <w:lang w:eastAsia="th-TH" w:bidi="th-TH"/>
              </w:rPr>
            </w:pPr>
            <w:r w:rsidRPr="004A00FA">
              <w:rPr>
                <w:rFonts w:ascii="Arial" w:eastAsia="Arial Unicode MS" w:hAnsi="Arial" w:cs="Arial"/>
                <w:snapToGrid w:val="0"/>
                <w:sz w:val="18"/>
                <w:szCs w:val="18"/>
                <w:lang w:eastAsia="th-TH" w:bidi="th-TH"/>
              </w:rPr>
              <w:t xml:space="preserve">Unappropriated retained earnings as of 1 January </w:t>
            </w:r>
          </w:p>
          <w:p w14:paraId="0D6D9712" w14:textId="77777777" w:rsidR="000819F4" w:rsidRPr="004A00FA" w:rsidRDefault="000819F4" w:rsidP="006C57FA">
            <w:pPr>
              <w:spacing w:after="0" w:line="240" w:lineRule="auto"/>
              <w:ind w:left="145" w:hanging="145"/>
              <w:rPr>
                <w:rFonts w:ascii="Arial" w:eastAsia="Arial Unicode MS" w:hAnsi="Arial" w:cs="Arial"/>
                <w:snapToGrid w:val="0"/>
                <w:sz w:val="18"/>
                <w:szCs w:val="18"/>
                <w:lang w:eastAsia="th-TH" w:bidi="th-TH"/>
              </w:rPr>
            </w:pPr>
            <w:r w:rsidRPr="004A00FA">
              <w:rPr>
                <w:rFonts w:ascii="Arial" w:eastAsia="Arial Unicode MS" w:hAnsi="Arial" w:cs="Arial"/>
                <w:snapToGrid w:val="0"/>
                <w:sz w:val="18"/>
                <w:szCs w:val="18"/>
                <w:lang w:eastAsia="th-TH" w:bidi="th-TH"/>
              </w:rPr>
              <w:t xml:space="preserve">   2020 after reflecting TFRS 9 </w:t>
            </w:r>
          </w:p>
        </w:tc>
        <w:tc>
          <w:tcPr>
            <w:tcW w:w="1584" w:type="dxa"/>
            <w:tcBorders>
              <w:left w:val="nil"/>
              <w:bottom w:val="single" w:sz="4" w:space="0" w:color="auto"/>
              <w:right w:val="nil"/>
            </w:tcBorders>
            <w:shd w:val="clear" w:color="auto" w:fill="FAFAFA"/>
            <w:vAlign w:val="bottom"/>
          </w:tcPr>
          <w:p w14:paraId="4049559F" w14:textId="77777777" w:rsidR="000819F4" w:rsidRPr="004A00FA" w:rsidRDefault="000819F4" w:rsidP="006C57FA">
            <w:pPr>
              <w:spacing w:after="0" w:line="240" w:lineRule="auto"/>
              <w:ind w:right="-72"/>
              <w:jc w:val="right"/>
              <w:rPr>
                <w:rFonts w:ascii="Arial" w:eastAsia="Arial Unicode MS" w:hAnsi="Arial" w:cs="Arial"/>
                <w:sz w:val="18"/>
                <w:szCs w:val="18"/>
                <w:lang w:eastAsia="en-GB" w:bidi="th-TH"/>
              </w:rPr>
            </w:pPr>
            <w:r w:rsidRPr="004A00FA">
              <w:rPr>
                <w:rFonts w:ascii="Arial" w:eastAsia="Arial Unicode MS" w:hAnsi="Arial" w:cs="Arial"/>
                <w:sz w:val="18"/>
                <w:szCs w:val="18"/>
                <w:lang w:eastAsia="en-GB" w:bidi="th-TH"/>
              </w:rPr>
              <w:t>302,508,661</w:t>
            </w:r>
          </w:p>
        </w:tc>
        <w:tc>
          <w:tcPr>
            <w:tcW w:w="1584" w:type="dxa"/>
            <w:tcBorders>
              <w:left w:val="nil"/>
              <w:bottom w:val="single" w:sz="4" w:space="0" w:color="auto"/>
              <w:right w:val="nil"/>
            </w:tcBorders>
            <w:shd w:val="clear" w:color="auto" w:fill="FAFAFA"/>
            <w:vAlign w:val="bottom"/>
          </w:tcPr>
          <w:p w14:paraId="5866848F" w14:textId="77777777" w:rsidR="000819F4" w:rsidRPr="004A00FA" w:rsidRDefault="000819F4" w:rsidP="006C57FA">
            <w:pPr>
              <w:spacing w:after="0" w:line="240" w:lineRule="auto"/>
              <w:ind w:right="-72"/>
              <w:jc w:val="right"/>
              <w:rPr>
                <w:rFonts w:ascii="Arial" w:eastAsia="Arial Unicode MS" w:hAnsi="Arial" w:cs="Arial"/>
                <w:sz w:val="18"/>
                <w:szCs w:val="18"/>
                <w:lang w:eastAsia="en-GB" w:bidi="th-TH"/>
              </w:rPr>
            </w:pPr>
            <w:r w:rsidRPr="004A00FA">
              <w:rPr>
                <w:rFonts w:ascii="Arial" w:eastAsia="Arial Unicode MS" w:hAnsi="Arial" w:cs="Arial"/>
                <w:sz w:val="18"/>
                <w:szCs w:val="18"/>
                <w:lang w:eastAsia="en-GB" w:bidi="th-TH"/>
              </w:rPr>
              <w:t>177,163,899</w:t>
            </w:r>
          </w:p>
        </w:tc>
      </w:tr>
    </w:tbl>
    <w:p w14:paraId="4C6D0FEF" w14:textId="1F74E007" w:rsidR="00A23EF8" w:rsidRPr="004A00FA" w:rsidRDefault="00A23EF8" w:rsidP="00BF3936">
      <w:pPr>
        <w:spacing w:after="0" w:line="240" w:lineRule="auto"/>
        <w:ind w:left="540"/>
        <w:jc w:val="both"/>
        <w:rPr>
          <w:rFonts w:ascii="Arial" w:eastAsia="Arial Unicode MS" w:hAnsi="Arial" w:cs="Arial"/>
          <w:sz w:val="18"/>
          <w:szCs w:val="18"/>
          <w:lang w:bidi="th-TH"/>
        </w:rPr>
      </w:pPr>
    </w:p>
    <w:p w14:paraId="623E5F32" w14:textId="77777777" w:rsidR="000819F4" w:rsidRPr="00B96C36" w:rsidRDefault="000819F4" w:rsidP="000819F4">
      <w:pPr>
        <w:keepNext/>
        <w:keepLines/>
        <w:numPr>
          <w:ilvl w:val="0"/>
          <w:numId w:val="26"/>
        </w:numPr>
        <w:tabs>
          <w:tab w:val="left" w:pos="540"/>
        </w:tabs>
        <w:spacing w:after="0" w:line="240" w:lineRule="auto"/>
        <w:ind w:left="540" w:hanging="540"/>
        <w:jc w:val="both"/>
        <w:outlineLvl w:val="2"/>
        <w:rPr>
          <w:rFonts w:ascii="Arial" w:hAnsi="Arial" w:cs="Arial"/>
          <w:bCs/>
          <w:color w:val="CF4A02"/>
          <w:sz w:val="18"/>
          <w:szCs w:val="18"/>
          <w:lang w:eastAsia="en-GB" w:bidi="th-TH"/>
        </w:rPr>
      </w:pPr>
      <w:r w:rsidRPr="00B96C36">
        <w:rPr>
          <w:rFonts w:ascii="Arial" w:hAnsi="Arial" w:cs="Arial"/>
          <w:bCs/>
          <w:color w:val="CF4A02"/>
          <w:sz w:val="18"/>
          <w:szCs w:val="18"/>
          <w:lang w:eastAsia="en-GB" w:bidi="th-TH"/>
        </w:rPr>
        <w:t xml:space="preserve">Reclassifications of financial instruments on </w:t>
      </w:r>
      <w:r>
        <w:rPr>
          <w:rFonts w:ascii="Arial" w:hAnsi="Arial" w:cs="Arial"/>
          <w:bCs/>
          <w:color w:val="CF4A02"/>
          <w:sz w:val="18"/>
          <w:szCs w:val="18"/>
          <w:lang w:eastAsia="en-GB" w:bidi="th-TH"/>
        </w:rPr>
        <w:t xml:space="preserve">the </w:t>
      </w:r>
      <w:r w:rsidRPr="00B96C36">
        <w:rPr>
          <w:rFonts w:ascii="Arial" w:hAnsi="Arial" w:cs="Arial"/>
          <w:bCs/>
          <w:color w:val="CF4A02"/>
          <w:sz w:val="18"/>
          <w:szCs w:val="18"/>
          <w:lang w:eastAsia="en-GB" w:bidi="th-TH"/>
        </w:rPr>
        <w:t>adoption of TFRS 9</w:t>
      </w:r>
    </w:p>
    <w:p w14:paraId="0DD6EBF1" w14:textId="77777777" w:rsidR="000819F4" w:rsidRPr="004A00FA" w:rsidRDefault="000819F4" w:rsidP="000819F4">
      <w:pPr>
        <w:spacing w:after="0" w:line="240" w:lineRule="auto"/>
        <w:ind w:left="540" w:hanging="7"/>
        <w:contextualSpacing/>
        <w:jc w:val="both"/>
        <w:rPr>
          <w:rFonts w:ascii="Arial" w:hAnsi="Arial" w:cs="Arial"/>
          <w:sz w:val="18"/>
          <w:szCs w:val="18"/>
        </w:rPr>
      </w:pPr>
    </w:p>
    <w:p w14:paraId="092629D0" w14:textId="77777777" w:rsidR="000819F4" w:rsidRPr="004A00FA" w:rsidRDefault="000819F4" w:rsidP="000819F4">
      <w:pPr>
        <w:spacing w:after="0" w:line="240" w:lineRule="auto"/>
        <w:ind w:left="540" w:hanging="7"/>
        <w:jc w:val="both"/>
        <w:rPr>
          <w:rFonts w:ascii="Arial" w:hAnsi="Arial" w:cs="Arial"/>
          <w:sz w:val="18"/>
          <w:szCs w:val="18"/>
        </w:rPr>
      </w:pPr>
      <w:r w:rsidRPr="004A00FA">
        <w:rPr>
          <w:rFonts w:ascii="Arial" w:hAnsi="Arial" w:cs="Arial"/>
          <w:sz w:val="18"/>
          <w:szCs w:val="18"/>
        </w:rPr>
        <w:t>On 1 January 2020, the date of</w:t>
      </w:r>
      <w:r>
        <w:rPr>
          <w:rFonts w:ascii="Arial" w:hAnsi="Arial" w:cs="Arial"/>
          <w:sz w:val="18"/>
          <w:szCs w:val="18"/>
        </w:rPr>
        <w:t xml:space="preserve"> TFRS9</w:t>
      </w:r>
      <w:r w:rsidRPr="004A00FA">
        <w:rPr>
          <w:rFonts w:ascii="Arial" w:hAnsi="Arial" w:cs="Arial"/>
          <w:sz w:val="18"/>
          <w:szCs w:val="18"/>
        </w:rPr>
        <w:t xml:space="preserve"> initial application, the measurement categories and carrying amounts of financial assets and financial liabilities were as follows. </w:t>
      </w:r>
    </w:p>
    <w:p w14:paraId="181EB8F4" w14:textId="77777777" w:rsidR="000819F4" w:rsidRPr="004A00FA" w:rsidRDefault="000819F4" w:rsidP="000819F4">
      <w:pPr>
        <w:spacing w:after="0" w:line="240" w:lineRule="auto"/>
        <w:ind w:left="540" w:hanging="7"/>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150"/>
        <w:gridCol w:w="1358"/>
        <w:gridCol w:w="1304"/>
        <w:gridCol w:w="1276"/>
        <w:gridCol w:w="1276"/>
        <w:gridCol w:w="1086"/>
      </w:tblGrid>
      <w:tr w:rsidR="000819F4" w:rsidRPr="004A00FA" w14:paraId="7C0E81DC" w14:textId="77777777" w:rsidTr="006C57FA">
        <w:trPr>
          <w:tblHeader/>
        </w:trPr>
        <w:tc>
          <w:tcPr>
            <w:tcW w:w="3150" w:type="dxa"/>
            <w:shd w:val="clear" w:color="auto" w:fill="auto"/>
          </w:tcPr>
          <w:p w14:paraId="6DAA1871" w14:textId="77777777" w:rsidR="000819F4" w:rsidRPr="004A00FA" w:rsidRDefault="000819F4" w:rsidP="006C57FA">
            <w:pPr>
              <w:spacing w:after="0" w:line="240" w:lineRule="auto"/>
              <w:ind w:left="840" w:hanging="315"/>
              <w:jc w:val="both"/>
              <w:rPr>
                <w:rFonts w:ascii="Arial" w:eastAsia="Calibri" w:hAnsi="Arial" w:cs="Arial"/>
                <w:sz w:val="18"/>
                <w:szCs w:val="18"/>
              </w:rPr>
            </w:pPr>
          </w:p>
        </w:tc>
        <w:tc>
          <w:tcPr>
            <w:tcW w:w="6300" w:type="dxa"/>
            <w:gridSpan w:val="5"/>
            <w:tcBorders>
              <w:top w:val="single" w:sz="4" w:space="0" w:color="auto"/>
              <w:bottom w:val="single" w:sz="4" w:space="0" w:color="auto"/>
            </w:tcBorders>
            <w:shd w:val="clear" w:color="auto" w:fill="auto"/>
            <w:hideMark/>
          </w:tcPr>
          <w:p w14:paraId="3178A2E9" w14:textId="77777777" w:rsidR="000819F4" w:rsidRPr="004A00FA" w:rsidRDefault="000819F4" w:rsidP="006C57FA">
            <w:pPr>
              <w:spacing w:after="0" w:line="240" w:lineRule="auto"/>
              <w:ind w:left="547"/>
              <w:jc w:val="center"/>
              <w:rPr>
                <w:rFonts w:ascii="Arial" w:eastAsia="Calibri" w:hAnsi="Arial" w:cs="Arial"/>
                <w:b/>
                <w:bCs/>
                <w:sz w:val="18"/>
                <w:szCs w:val="18"/>
              </w:rPr>
            </w:pPr>
            <w:r w:rsidRPr="004A00FA">
              <w:rPr>
                <w:rFonts w:ascii="Arial" w:eastAsia="Calibri" w:hAnsi="Arial" w:cs="Arial"/>
                <w:b/>
                <w:bCs/>
                <w:sz w:val="18"/>
                <w:szCs w:val="18"/>
              </w:rPr>
              <w:t>Consolidated financial statements</w:t>
            </w:r>
          </w:p>
        </w:tc>
      </w:tr>
      <w:tr w:rsidR="000819F4" w:rsidRPr="004A00FA" w14:paraId="138636FB" w14:textId="77777777" w:rsidTr="006C57FA">
        <w:trPr>
          <w:tblHeader/>
        </w:trPr>
        <w:tc>
          <w:tcPr>
            <w:tcW w:w="3150" w:type="dxa"/>
            <w:shd w:val="clear" w:color="auto" w:fill="auto"/>
          </w:tcPr>
          <w:p w14:paraId="5398BE1F" w14:textId="77777777" w:rsidR="000819F4" w:rsidRPr="004A00FA" w:rsidRDefault="000819F4" w:rsidP="006C57FA">
            <w:pPr>
              <w:spacing w:after="0" w:line="240" w:lineRule="auto"/>
              <w:ind w:left="840" w:hanging="315"/>
              <w:jc w:val="both"/>
              <w:rPr>
                <w:rFonts w:ascii="Arial" w:eastAsia="Calibri" w:hAnsi="Arial" w:cs="Arial"/>
                <w:sz w:val="18"/>
                <w:szCs w:val="18"/>
                <w:cs/>
              </w:rPr>
            </w:pPr>
          </w:p>
        </w:tc>
        <w:tc>
          <w:tcPr>
            <w:tcW w:w="2662" w:type="dxa"/>
            <w:gridSpan w:val="2"/>
            <w:tcBorders>
              <w:bottom w:val="single" w:sz="4" w:space="0" w:color="auto"/>
            </w:tcBorders>
            <w:shd w:val="clear" w:color="auto" w:fill="auto"/>
            <w:hideMark/>
          </w:tcPr>
          <w:p w14:paraId="25C28600" w14:textId="77777777" w:rsidR="000819F4" w:rsidRPr="004A00FA" w:rsidRDefault="000819F4" w:rsidP="006C57FA">
            <w:pPr>
              <w:spacing w:after="0" w:line="240" w:lineRule="auto"/>
              <w:ind w:left="547" w:hanging="510"/>
              <w:jc w:val="center"/>
              <w:rPr>
                <w:rFonts w:ascii="Arial" w:eastAsia="Calibri" w:hAnsi="Arial" w:cs="Arial"/>
                <w:b/>
                <w:bCs/>
                <w:sz w:val="18"/>
                <w:szCs w:val="18"/>
              </w:rPr>
            </w:pPr>
            <w:r w:rsidRPr="004A00FA">
              <w:rPr>
                <w:rFonts w:ascii="Arial" w:eastAsia="Calibri" w:hAnsi="Arial" w:cs="Arial"/>
                <w:b/>
                <w:bCs/>
                <w:sz w:val="18"/>
                <w:szCs w:val="18"/>
              </w:rPr>
              <w:t>Measurement categories</w:t>
            </w:r>
          </w:p>
        </w:tc>
        <w:tc>
          <w:tcPr>
            <w:tcW w:w="3638" w:type="dxa"/>
            <w:gridSpan w:val="3"/>
            <w:tcBorders>
              <w:bottom w:val="single" w:sz="4" w:space="0" w:color="auto"/>
            </w:tcBorders>
            <w:shd w:val="clear" w:color="auto" w:fill="auto"/>
            <w:hideMark/>
          </w:tcPr>
          <w:p w14:paraId="329B8691" w14:textId="77777777" w:rsidR="000819F4" w:rsidRPr="004A00FA" w:rsidRDefault="000819F4" w:rsidP="006C57FA">
            <w:pPr>
              <w:spacing w:after="0" w:line="240" w:lineRule="auto"/>
              <w:ind w:left="547" w:hanging="510"/>
              <w:jc w:val="center"/>
              <w:rPr>
                <w:rFonts w:ascii="Arial" w:eastAsia="Calibri" w:hAnsi="Arial" w:cs="Arial"/>
                <w:b/>
                <w:bCs/>
                <w:sz w:val="18"/>
                <w:szCs w:val="18"/>
              </w:rPr>
            </w:pPr>
            <w:r w:rsidRPr="004A00FA">
              <w:rPr>
                <w:rFonts w:ascii="Arial" w:eastAsia="Calibri" w:hAnsi="Arial" w:cs="Arial"/>
                <w:b/>
                <w:bCs/>
                <w:sz w:val="18"/>
                <w:szCs w:val="18"/>
              </w:rPr>
              <w:t>Carrying amounts</w:t>
            </w:r>
          </w:p>
        </w:tc>
      </w:tr>
      <w:tr w:rsidR="000819F4" w:rsidRPr="004A00FA" w14:paraId="1870BA1F" w14:textId="77777777" w:rsidTr="006C57FA">
        <w:trPr>
          <w:tblHeader/>
        </w:trPr>
        <w:tc>
          <w:tcPr>
            <w:tcW w:w="3150" w:type="dxa"/>
            <w:shd w:val="clear" w:color="auto" w:fill="auto"/>
          </w:tcPr>
          <w:p w14:paraId="1EF7E78B" w14:textId="77777777" w:rsidR="000819F4" w:rsidRPr="004A00FA" w:rsidRDefault="000819F4" w:rsidP="006C57FA">
            <w:pPr>
              <w:spacing w:after="0" w:line="240" w:lineRule="auto"/>
              <w:ind w:left="840" w:hanging="315"/>
              <w:jc w:val="both"/>
              <w:rPr>
                <w:rFonts w:ascii="Arial" w:eastAsia="Calibri" w:hAnsi="Arial" w:cs="Arial"/>
                <w:b/>
                <w:bCs/>
                <w:sz w:val="18"/>
                <w:szCs w:val="18"/>
              </w:rPr>
            </w:pPr>
          </w:p>
          <w:p w14:paraId="277A875B" w14:textId="77777777" w:rsidR="000819F4" w:rsidRPr="004A00FA" w:rsidRDefault="000819F4" w:rsidP="006C57FA">
            <w:pPr>
              <w:spacing w:after="0" w:line="240" w:lineRule="auto"/>
              <w:ind w:left="840" w:hanging="315"/>
              <w:jc w:val="both"/>
              <w:rPr>
                <w:rFonts w:ascii="Arial" w:eastAsia="Calibri" w:hAnsi="Arial" w:cs="Arial"/>
                <w:b/>
                <w:bCs/>
                <w:sz w:val="18"/>
                <w:szCs w:val="18"/>
              </w:rPr>
            </w:pPr>
          </w:p>
          <w:p w14:paraId="22A768F4" w14:textId="77777777" w:rsidR="000819F4" w:rsidRPr="004A00FA" w:rsidRDefault="000819F4" w:rsidP="006C57FA">
            <w:pPr>
              <w:spacing w:after="0" w:line="240" w:lineRule="auto"/>
              <w:ind w:left="840" w:hanging="315"/>
              <w:jc w:val="both"/>
              <w:rPr>
                <w:rFonts w:ascii="Arial" w:eastAsia="Calibri" w:hAnsi="Arial" w:cs="Arial"/>
                <w:b/>
                <w:bCs/>
                <w:sz w:val="18"/>
                <w:szCs w:val="18"/>
              </w:rPr>
            </w:pPr>
          </w:p>
        </w:tc>
        <w:tc>
          <w:tcPr>
            <w:tcW w:w="1358" w:type="dxa"/>
            <w:tcBorders>
              <w:bottom w:val="single" w:sz="4" w:space="0" w:color="auto"/>
            </w:tcBorders>
            <w:shd w:val="clear" w:color="auto" w:fill="auto"/>
            <w:hideMark/>
          </w:tcPr>
          <w:p w14:paraId="0B7229A4"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 xml:space="preserve">Previously reported </w:t>
            </w:r>
          </w:p>
          <w:p w14:paraId="35B4399E"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(TAS 105 and other TAS)</w:t>
            </w:r>
          </w:p>
        </w:tc>
        <w:tc>
          <w:tcPr>
            <w:tcW w:w="1304" w:type="dxa"/>
            <w:tcBorders>
              <w:bottom w:val="single" w:sz="4" w:space="0" w:color="auto"/>
            </w:tcBorders>
            <w:shd w:val="clear" w:color="auto" w:fill="auto"/>
            <w:vAlign w:val="bottom"/>
          </w:tcPr>
          <w:p w14:paraId="5E132F59" w14:textId="77777777" w:rsidR="000819F4" w:rsidRPr="004A00FA" w:rsidRDefault="000819F4" w:rsidP="006C57FA">
            <w:pPr>
              <w:spacing w:after="0" w:line="240" w:lineRule="auto"/>
              <w:ind w:right="-72"/>
              <w:jc w:val="right"/>
              <w:rPr>
                <w:rFonts w:ascii="Arial" w:eastAsia="Calibri" w:hAnsi="Arial" w:cs="Arial"/>
                <w:b/>
                <w:bCs/>
                <w:sz w:val="18"/>
                <w:szCs w:val="18"/>
              </w:rPr>
            </w:pPr>
            <w:r>
              <w:rPr>
                <w:rFonts w:ascii="Arial" w:eastAsia="Calibri" w:hAnsi="Arial" w:cs="Arial"/>
                <w:b/>
                <w:bCs/>
                <w:sz w:val="18"/>
                <w:szCs w:val="18"/>
              </w:rPr>
              <w:t>Restated</w:t>
            </w:r>
            <w:r w:rsidRPr="004A00FA">
              <w:rPr>
                <w:rFonts w:ascii="Arial" w:eastAsia="Calibri" w:hAnsi="Arial" w:cs="Arial"/>
                <w:b/>
                <w:bCs/>
                <w:sz w:val="18"/>
                <w:szCs w:val="18"/>
              </w:rPr>
              <w:t xml:space="preserve"> </w:t>
            </w:r>
          </w:p>
          <w:p w14:paraId="210C5814"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(TFRS 9)</w:t>
            </w:r>
          </w:p>
        </w:tc>
        <w:tc>
          <w:tcPr>
            <w:tcW w:w="1276" w:type="dxa"/>
            <w:tcBorders>
              <w:bottom w:val="single" w:sz="4" w:space="0" w:color="auto"/>
            </w:tcBorders>
            <w:shd w:val="clear" w:color="auto" w:fill="auto"/>
            <w:hideMark/>
          </w:tcPr>
          <w:p w14:paraId="719BBC92" w14:textId="77777777" w:rsidR="000819F4" w:rsidRDefault="000819F4" w:rsidP="006C57FA">
            <w:pPr>
              <w:spacing w:after="0" w:line="240" w:lineRule="auto"/>
              <w:ind w:right="-72"/>
              <w:jc w:val="right"/>
              <w:rPr>
                <w:rFonts w:ascii="Arial" w:eastAsia="Calibri" w:hAnsi="Arial" w:cs="Arial"/>
                <w:b/>
                <w:bCs/>
                <w:sz w:val="18"/>
                <w:szCs w:val="18"/>
              </w:rPr>
            </w:pPr>
          </w:p>
          <w:p w14:paraId="7E9E2DEA"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Previously reported</w:t>
            </w:r>
          </w:p>
          <w:p w14:paraId="15545409"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Baht</w:t>
            </w:r>
          </w:p>
        </w:tc>
        <w:tc>
          <w:tcPr>
            <w:tcW w:w="1276" w:type="dxa"/>
            <w:tcBorders>
              <w:bottom w:val="single" w:sz="4" w:space="0" w:color="auto"/>
            </w:tcBorders>
            <w:shd w:val="clear" w:color="auto" w:fill="auto"/>
            <w:hideMark/>
          </w:tcPr>
          <w:p w14:paraId="5F2891A5" w14:textId="77777777" w:rsidR="000819F4" w:rsidRDefault="000819F4" w:rsidP="006C57FA">
            <w:pPr>
              <w:spacing w:after="0" w:line="240" w:lineRule="auto"/>
              <w:ind w:right="-72"/>
              <w:jc w:val="right"/>
              <w:rPr>
                <w:rFonts w:ascii="Arial" w:eastAsia="Calibri" w:hAnsi="Arial" w:cs="Arial"/>
                <w:b/>
                <w:bCs/>
                <w:sz w:val="18"/>
                <w:szCs w:val="18"/>
              </w:rPr>
            </w:pPr>
          </w:p>
          <w:p w14:paraId="32683F82" w14:textId="77777777" w:rsidR="000819F4" w:rsidRPr="004A00FA" w:rsidRDefault="000819F4" w:rsidP="006C57FA">
            <w:pPr>
              <w:spacing w:after="0" w:line="240" w:lineRule="auto"/>
              <w:ind w:right="-72"/>
              <w:jc w:val="right"/>
              <w:rPr>
                <w:rFonts w:ascii="Arial" w:eastAsia="Calibri" w:hAnsi="Arial" w:cs="Arial"/>
                <w:b/>
                <w:bCs/>
                <w:sz w:val="18"/>
                <w:szCs w:val="18"/>
              </w:rPr>
            </w:pPr>
          </w:p>
          <w:p w14:paraId="64592C86" w14:textId="77777777" w:rsidR="000819F4" w:rsidRDefault="000819F4" w:rsidP="006C57FA">
            <w:pPr>
              <w:spacing w:after="0" w:line="240" w:lineRule="auto"/>
              <w:ind w:right="-72"/>
              <w:jc w:val="right"/>
              <w:rPr>
                <w:rFonts w:ascii="Arial" w:eastAsia="Calibri" w:hAnsi="Arial" w:cs="Arial"/>
                <w:b/>
                <w:bCs/>
                <w:sz w:val="18"/>
                <w:szCs w:val="18"/>
              </w:rPr>
            </w:pPr>
            <w:r>
              <w:rPr>
                <w:rFonts w:ascii="Arial" w:eastAsia="Calibri" w:hAnsi="Arial" w:cs="Arial"/>
                <w:b/>
                <w:bCs/>
                <w:sz w:val="18"/>
                <w:szCs w:val="18"/>
              </w:rPr>
              <w:t>Restated</w:t>
            </w:r>
            <w:r w:rsidRPr="004A00FA">
              <w:rPr>
                <w:rFonts w:ascii="Arial" w:eastAsia="Calibri" w:hAnsi="Arial" w:cs="Arial"/>
                <w:b/>
                <w:bCs/>
                <w:sz w:val="18"/>
                <w:szCs w:val="18"/>
              </w:rPr>
              <w:t xml:space="preserve"> </w:t>
            </w:r>
          </w:p>
          <w:p w14:paraId="4C0E09C3"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Baht</w:t>
            </w:r>
          </w:p>
        </w:tc>
        <w:tc>
          <w:tcPr>
            <w:tcW w:w="1086" w:type="dxa"/>
            <w:tcBorders>
              <w:bottom w:val="single" w:sz="4" w:space="0" w:color="auto"/>
            </w:tcBorders>
            <w:shd w:val="clear" w:color="auto" w:fill="auto"/>
            <w:hideMark/>
          </w:tcPr>
          <w:p w14:paraId="51996C0F" w14:textId="77777777" w:rsidR="000819F4" w:rsidRDefault="000819F4" w:rsidP="006C57FA">
            <w:pPr>
              <w:spacing w:after="0" w:line="240" w:lineRule="auto"/>
              <w:ind w:right="-72"/>
              <w:jc w:val="right"/>
              <w:rPr>
                <w:rFonts w:ascii="Arial" w:eastAsia="Calibri" w:hAnsi="Arial" w:cs="Arial"/>
                <w:b/>
                <w:bCs/>
                <w:sz w:val="18"/>
                <w:szCs w:val="18"/>
              </w:rPr>
            </w:pPr>
          </w:p>
          <w:p w14:paraId="05D35CB6" w14:textId="77777777" w:rsidR="000819F4" w:rsidRPr="004A00FA" w:rsidRDefault="000819F4" w:rsidP="006C57FA">
            <w:pPr>
              <w:spacing w:after="0" w:line="240" w:lineRule="auto"/>
              <w:ind w:right="-72"/>
              <w:jc w:val="right"/>
              <w:rPr>
                <w:rFonts w:ascii="Arial" w:eastAsia="Calibri" w:hAnsi="Arial" w:cs="Arial"/>
                <w:b/>
                <w:bCs/>
                <w:sz w:val="18"/>
                <w:szCs w:val="18"/>
              </w:rPr>
            </w:pPr>
          </w:p>
          <w:p w14:paraId="18985CC1"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Difference</w:t>
            </w:r>
          </w:p>
          <w:p w14:paraId="282B1927" w14:textId="77777777" w:rsidR="000819F4" w:rsidRPr="004A00FA" w:rsidRDefault="000819F4"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 xml:space="preserve"> Baht</w:t>
            </w:r>
          </w:p>
        </w:tc>
      </w:tr>
      <w:tr w:rsidR="000819F4" w:rsidRPr="004A00FA" w14:paraId="0D11EFE0" w14:textId="77777777" w:rsidTr="006C57FA">
        <w:trPr>
          <w:tblHeader/>
        </w:trPr>
        <w:tc>
          <w:tcPr>
            <w:tcW w:w="3150" w:type="dxa"/>
            <w:shd w:val="clear" w:color="auto" w:fill="auto"/>
          </w:tcPr>
          <w:p w14:paraId="37A0FFA5" w14:textId="77777777" w:rsidR="000819F4" w:rsidRPr="004A00FA" w:rsidRDefault="000819F4" w:rsidP="006C57FA">
            <w:pPr>
              <w:spacing w:after="0" w:line="240" w:lineRule="auto"/>
              <w:ind w:left="840" w:hanging="315"/>
              <w:rPr>
                <w:rFonts w:ascii="Arial" w:eastAsia="Calibri" w:hAnsi="Arial" w:cs="Arial"/>
                <w:b/>
                <w:bCs/>
                <w:sz w:val="18"/>
                <w:szCs w:val="18"/>
              </w:rPr>
            </w:pPr>
          </w:p>
        </w:tc>
        <w:tc>
          <w:tcPr>
            <w:tcW w:w="1358" w:type="dxa"/>
            <w:tcBorders>
              <w:top w:val="single" w:sz="4" w:space="0" w:color="auto"/>
            </w:tcBorders>
            <w:shd w:val="clear" w:color="auto" w:fill="FAFAFA"/>
          </w:tcPr>
          <w:p w14:paraId="367C2240" w14:textId="77777777" w:rsidR="000819F4" w:rsidRPr="004A00FA" w:rsidRDefault="000819F4" w:rsidP="006C57FA">
            <w:pPr>
              <w:spacing w:after="0" w:line="240" w:lineRule="auto"/>
              <w:ind w:right="-72"/>
              <w:jc w:val="both"/>
              <w:rPr>
                <w:rFonts w:ascii="Arial" w:eastAsia="Calibri" w:hAnsi="Arial" w:cs="Arial"/>
                <w:sz w:val="18"/>
                <w:szCs w:val="18"/>
              </w:rPr>
            </w:pPr>
          </w:p>
        </w:tc>
        <w:tc>
          <w:tcPr>
            <w:tcW w:w="1304" w:type="dxa"/>
            <w:tcBorders>
              <w:top w:val="single" w:sz="4" w:space="0" w:color="auto"/>
            </w:tcBorders>
            <w:shd w:val="clear" w:color="auto" w:fill="FAFAFA"/>
          </w:tcPr>
          <w:p w14:paraId="533ACBC3" w14:textId="77777777" w:rsidR="000819F4" w:rsidRPr="004A00FA" w:rsidRDefault="000819F4" w:rsidP="006C57FA">
            <w:pPr>
              <w:spacing w:after="0" w:line="240" w:lineRule="auto"/>
              <w:ind w:right="-72" w:hanging="133"/>
              <w:jc w:val="both"/>
              <w:rPr>
                <w:rFonts w:ascii="Arial" w:eastAsia="Calibri" w:hAnsi="Arial" w:cs="Arial"/>
                <w:sz w:val="18"/>
                <w:szCs w:val="18"/>
                <w:cs/>
              </w:rPr>
            </w:pPr>
          </w:p>
        </w:tc>
        <w:tc>
          <w:tcPr>
            <w:tcW w:w="1276" w:type="dxa"/>
            <w:tcBorders>
              <w:top w:val="single" w:sz="4" w:space="0" w:color="auto"/>
            </w:tcBorders>
            <w:shd w:val="clear" w:color="auto" w:fill="FAFAFA"/>
          </w:tcPr>
          <w:p w14:paraId="11A7E1DE" w14:textId="77777777" w:rsidR="000819F4" w:rsidRPr="004A00FA" w:rsidRDefault="000819F4" w:rsidP="006C57FA">
            <w:pPr>
              <w:spacing w:after="0" w:line="240" w:lineRule="auto"/>
              <w:ind w:right="-72"/>
              <w:jc w:val="right"/>
              <w:rPr>
                <w:rFonts w:ascii="Arial" w:eastAsia="Calibri" w:hAnsi="Arial" w:cs="Arial"/>
                <w:sz w:val="18"/>
                <w:szCs w:val="18"/>
              </w:rPr>
            </w:pPr>
          </w:p>
        </w:tc>
        <w:tc>
          <w:tcPr>
            <w:tcW w:w="1276" w:type="dxa"/>
            <w:tcBorders>
              <w:top w:val="single" w:sz="4" w:space="0" w:color="auto"/>
            </w:tcBorders>
            <w:shd w:val="clear" w:color="auto" w:fill="FAFAFA"/>
          </w:tcPr>
          <w:p w14:paraId="7090B5F2" w14:textId="77777777" w:rsidR="000819F4" w:rsidRPr="004A00FA" w:rsidRDefault="000819F4" w:rsidP="006C57FA">
            <w:pPr>
              <w:spacing w:after="0" w:line="240" w:lineRule="auto"/>
              <w:ind w:right="-72"/>
              <w:jc w:val="right"/>
              <w:rPr>
                <w:rFonts w:ascii="Arial" w:eastAsia="Calibri" w:hAnsi="Arial" w:cs="Arial"/>
                <w:sz w:val="18"/>
                <w:szCs w:val="18"/>
              </w:rPr>
            </w:pPr>
          </w:p>
        </w:tc>
        <w:tc>
          <w:tcPr>
            <w:tcW w:w="1086" w:type="dxa"/>
            <w:tcBorders>
              <w:top w:val="single" w:sz="4" w:space="0" w:color="auto"/>
            </w:tcBorders>
            <w:shd w:val="clear" w:color="auto" w:fill="FAFAFA"/>
          </w:tcPr>
          <w:p w14:paraId="7AA0FCDF" w14:textId="77777777" w:rsidR="000819F4" w:rsidRPr="004A00FA" w:rsidRDefault="000819F4" w:rsidP="006C57FA">
            <w:pPr>
              <w:spacing w:after="0" w:line="240" w:lineRule="auto"/>
              <w:ind w:right="-72"/>
              <w:jc w:val="right"/>
              <w:rPr>
                <w:rFonts w:ascii="Arial" w:eastAsia="Calibri" w:hAnsi="Arial" w:cs="Arial"/>
                <w:sz w:val="18"/>
                <w:szCs w:val="18"/>
              </w:rPr>
            </w:pPr>
          </w:p>
        </w:tc>
      </w:tr>
      <w:tr w:rsidR="000819F4" w:rsidRPr="004A00FA" w14:paraId="2147FB9C" w14:textId="77777777" w:rsidTr="006C57FA">
        <w:tc>
          <w:tcPr>
            <w:tcW w:w="3150" w:type="dxa"/>
            <w:shd w:val="clear" w:color="auto" w:fill="auto"/>
          </w:tcPr>
          <w:p w14:paraId="042C1768"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b/>
                <w:bCs/>
                <w:sz w:val="16"/>
                <w:szCs w:val="16"/>
              </w:rPr>
              <w:t>Current financial assets</w:t>
            </w:r>
          </w:p>
        </w:tc>
        <w:tc>
          <w:tcPr>
            <w:tcW w:w="1358" w:type="dxa"/>
            <w:shd w:val="clear" w:color="auto" w:fill="FAFAFA"/>
          </w:tcPr>
          <w:p w14:paraId="2A8A98A5" w14:textId="77777777" w:rsidR="000819F4" w:rsidRPr="00602201" w:rsidRDefault="000819F4" w:rsidP="006C57FA">
            <w:pPr>
              <w:spacing w:after="0" w:line="240" w:lineRule="auto"/>
              <w:ind w:right="-72"/>
              <w:jc w:val="center"/>
              <w:rPr>
                <w:rFonts w:ascii="Arial" w:eastAsia="Calibri" w:hAnsi="Arial" w:cs="Arial"/>
                <w:sz w:val="16"/>
                <w:szCs w:val="16"/>
              </w:rPr>
            </w:pPr>
          </w:p>
        </w:tc>
        <w:tc>
          <w:tcPr>
            <w:tcW w:w="1304" w:type="dxa"/>
            <w:shd w:val="clear" w:color="auto" w:fill="FAFAFA"/>
          </w:tcPr>
          <w:p w14:paraId="220EBDB2" w14:textId="77777777" w:rsidR="000819F4" w:rsidRPr="00602201" w:rsidRDefault="000819F4" w:rsidP="006C57FA">
            <w:pPr>
              <w:spacing w:after="0" w:line="240" w:lineRule="auto"/>
              <w:ind w:right="-72" w:hanging="133"/>
              <w:jc w:val="center"/>
              <w:rPr>
                <w:rFonts w:ascii="Arial" w:eastAsia="Calibri" w:hAnsi="Arial" w:cs="Arial"/>
                <w:sz w:val="16"/>
                <w:szCs w:val="16"/>
                <w:cs/>
              </w:rPr>
            </w:pPr>
          </w:p>
        </w:tc>
        <w:tc>
          <w:tcPr>
            <w:tcW w:w="1276" w:type="dxa"/>
            <w:shd w:val="clear" w:color="auto" w:fill="FAFAFA"/>
          </w:tcPr>
          <w:p w14:paraId="2A9021A5"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276" w:type="dxa"/>
            <w:shd w:val="clear" w:color="auto" w:fill="FAFAFA"/>
          </w:tcPr>
          <w:p w14:paraId="76677175"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086" w:type="dxa"/>
            <w:shd w:val="clear" w:color="auto" w:fill="FAFAFA"/>
          </w:tcPr>
          <w:p w14:paraId="79789062" w14:textId="77777777" w:rsidR="000819F4" w:rsidRPr="00602201" w:rsidRDefault="000819F4" w:rsidP="006C57FA">
            <w:pPr>
              <w:spacing w:after="0" w:line="240" w:lineRule="auto"/>
              <w:ind w:right="-72"/>
              <w:jc w:val="right"/>
              <w:rPr>
                <w:rFonts w:ascii="Arial" w:eastAsia="Calibri" w:hAnsi="Arial" w:cs="Arial"/>
                <w:sz w:val="16"/>
                <w:szCs w:val="16"/>
              </w:rPr>
            </w:pPr>
          </w:p>
        </w:tc>
      </w:tr>
      <w:tr w:rsidR="000819F4" w:rsidRPr="004A00FA" w14:paraId="416FA7C4" w14:textId="77777777" w:rsidTr="006C57FA">
        <w:tc>
          <w:tcPr>
            <w:tcW w:w="3150" w:type="dxa"/>
            <w:shd w:val="clear" w:color="auto" w:fill="auto"/>
            <w:hideMark/>
          </w:tcPr>
          <w:p w14:paraId="618C5AD3"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Cash and cash equivalents</w:t>
            </w:r>
          </w:p>
        </w:tc>
        <w:tc>
          <w:tcPr>
            <w:tcW w:w="1358" w:type="dxa"/>
            <w:shd w:val="clear" w:color="auto" w:fill="FAFAFA"/>
          </w:tcPr>
          <w:p w14:paraId="6085319C"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70CD0928"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04E53B6C"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371,563,650</w:t>
            </w:r>
          </w:p>
        </w:tc>
        <w:tc>
          <w:tcPr>
            <w:tcW w:w="1276" w:type="dxa"/>
            <w:shd w:val="clear" w:color="auto" w:fill="FAFAFA"/>
          </w:tcPr>
          <w:p w14:paraId="69254352"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371,563,650</w:t>
            </w:r>
          </w:p>
        </w:tc>
        <w:tc>
          <w:tcPr>
            <w:tcW w:w="1086" w:type="dxa"/>
            <w:shd w:val="clear" w:color="auto" w:fill="FAFAFA"/>
          </w:tcPr>
          <w:p w14:paraId="55949D9E"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20F7A682" w14:textId="77777777" w:rsidTr="006C57FA">
        <w:tc>
          <w:tcPr>
            <w:tcW w:w="3150" w:type="dxa"/>
            <w:shd w:val="clear" w:color="auto" w:fill="auto"/>
            <w:hideMark/>
          </w:tcPr>
          <w:p w14:paraId="7383DD39"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Trade and other receivables</w:t>
            </w:r>
          </w:p>
        </w:tc>
        <w:tc>
          <w:tcPr>
            <w:tcW w:w="1358" w:type="dxa"/>
            <w:shd w:val="clear" w:color="auto" w:fill="FAFAFA"/>
          </w:tcPr>
          <w:p w14:paraId="24CAB770"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0FEC148A"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6EDCA53B"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518,319,142</w:t>
            </w:r>
          </w:p>
        </w:tc>
        <w:tc>
          <w:tcPr>
            <w:tcW w:w="1276" w:type="dxa"/>
            <w:shd w:val="clear" w:color="auto" w:fill="FAFAFA"/>
          </w:tcPr>
          <w:p w14:paraId="21BBC3FE"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503,654,239</w:t>
            </w:r>
          </w:p>
        </w:tc>
        <w:tc>
          <w:tcPr>
            <w:tcW w:w="1086" w:type="dxa"/>
            <w:shd w:val="clear" w:color="auto" w:fill="FAFAFA"/>
          </w:tcPr>
          <w:p w14:paraId="3B5AAEFB"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14,664,903</w:t>
            </w:r>
          </w:p>
        </w:tc>
      </w:tr>
      <w:tr w:rsidR="000819F4" w:rsidRPr="004A00FA" w14:paraId="73527496" w14:textId="77777777" w:rsidTr="006C57FA">
        <w:tc>
          <w:tcPr>
            <w:tcW w:w="3150" w:type="dxa"/>
            <w:shd w:val="clear" w:color="auto" w:fill="auto"/>
          </w:tcPr>
          <w:p w14:paraId="57BB7C1A"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lang w:eastAsia="en-GB" w:bidi="th-TH"/>
              </w:rPr>
              <w:t>Amounts due from related parties</w:t>
            </w:r>
          </w:p>
        </w:tc>
        <w:tc>
          <w:tcPr>
            <w:tcW w:w="1358" w:type="dxa"/>
            <w:shd w:val="clear" w:color="auto" w:fill="FAFAFA"/>
          </w:tcPr>
          <w:p w14:paraId="4E94D819" w14:textId="77777777" w:rsidR="000819F4" w:rsidRPr="00602201" w:rsidRDefault="000819F4"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304" w:type="dxa"/>
            <w:shd w:val="clear" w:color="auto" w:fill="FAFAFA"/>
          </w:tcPr>
          <w:p w14:paraId="3F330B14"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243CC97F"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19,911,072</w:t>
            </w:r>
          </w:p>
        </w:tc>
        <w:tc>
          <w:tcPr>
            <w:tcW w:w="1276" w:type="dxa"/>
            <w:shd w:val="clear" w:color="auto" w:fill="FAFAFA"/>
          </w:tcPr>
          <w:p w14:paraId="4B0ACEB3"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19,911,072</w:t>
            </w:r>
          </w:p>
        </w:tc>
        <w:tc>
          <w:tcPr>
            <w:tcW w:w="1086" w:type="dxa"/>
            <w:shd w:val="clear" w:color="auto" w:fill="FAFAFA"/>
          </w:tcPr>
          <w:p w14:paraId="78A88064"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7F1FC5D8" w14:textId="77777777" w:rsidTr="006C57FA">
        <w:tc>
          <w:tcPr>
            <w:tcW w:w="3150" w:type="dxa"/>
            <w:shd w:val="clear" w:color="auto" w:fill="auto"/>
            <w:hideMark/>
          </w:tcPr>
          <w:p w14:paraId="3D4F8CDD"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 xml:space="preserve">Contract assets - </w:t>
            </w:r>
            <w:r w:rsidRPr="00602201">
              <w:rPr>
                <w:rFonts w:ascii="Arial" w:eastAsia="Calibri" w:hAnsi="Arial" w:cs="Arial"/>
                <w:spacing w:val="-6"/>
                <w:sz w:val="16"/>
                <w:szCs w:val="16"/>
              </w:rPr>
              <w:t>Unbilled receivable, net</w:t>
            </w:r>
          </w:p>
        </w:tc>
        <w:tc>
          <w:tcPr>
            <w:tcW w:w="1358" w:type="dxa"/>
            <w:shd w:val="clear" w:color="auto" w:fill="FAFAFA"/>
            <w:hideMark/>
          </w:tcPr>
          <w:p w14:paraId="2FDBC331"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hideMark/>
          </w:tcPr>
          <w:p w14:paraId="1CDBFE87"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3EC03EB6"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44,366,771</w:t>
            </w:r>
          </w:p>
        </w:tc>
        <w:tc>
          <w:tcPr>
            <w:tcW w:w="1276" w:type="dxa"/>
            <w:shd w:val="clear" w:color="auto" w:fill="FAFAFA"/>
            <w:hideMark/>
          </w:tcPr>
          <w:p w14:paraId="70329266"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44,366,771</w:t>
            </w:r>
          </w:p>
        </w:tc>
        <w:tc>
          <w:tcPr>
            <w:tcW w:w="1086" w:type="dxa"/>
            <w:shd w:val="clear" w:color="auto" w:fill="FAFAFA"/>
            <w:vAlign w:val="bottom"/>
            <w:hideMark/>
          </w:tcPr>
          <w:p w14:paraId="5F273B6E"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678A495F" w14:textId="77777777" w:rsidTr="006C57FA">
        <w:tc>
          <w:tcPr>
            <w:tcW w:w="3150" w:type="dxa"/>
            <w:shd w:val="clear" w:color="auto" w:fill="auto"/>
          </w:tcPr>
          <w:p w14:paraId="00F5FC57" w14:textId="77777777" w:rsidR="000819F4" w:rsidRPr="00602201" w:rsidRDefault="000819F4" w:rsidP="006C57FA">
            <w:pPr>
              <w:spacing w:after="0" w:line="240" w:lineRule="auto"/>
              <w:ind w:left="318" w:hanging="315"/>
              <w:rPr>
                <w:rFonts w:ascii="Arial" w:eastAsia="Calibri" w:hAnsi="Arial" w:cs="Arial"/>
                <w:sz w:val="16"/>
                <w:szCs w:val="16"/>
              </w:rPr>
            </w:pPr>
          </w:p>
        </w:tc>
        <w:tc>
          <w:tcPr>
            <w:tcW w:w="1358" w:type="dxa"/>
            <w:shd w:val="clear" w:color="auto" w:fill="FAFAFA"/>
          </w:tcPr>
          <w:p w14:paraId="77DE354C" w14:textId="77777777" w:rsidR="000819F4" w:rsidRPr="00602201" w:rsidRDefault="000819F4" w:rsidP="006C57FA">
            <w:pPr>
              <w:spacing w:after="0" w:line="240" w:lineRule="auto"/>
              <w:ind w:right="-72" w:hanging="138"/>
              <w:jc w:val="center"/>
              <w:rPr>
                <w:rFonts w:ascii="Arial" w:eastAsia="Calibri" w:hAnsi="Arial" w:cs="Arial"/>
                <w:sz w:val="16"/>
                <w:szCs w:val="16"/>
                <w:cs/>
              </w:rPr>
            </w:pPr>
          </w:p>
        </w:tc>
        <w:tc>
          <w:tcPr>
            <w:tcW w:w="1304" w:type="dxa"/>
            <w:shd w:val="clear" w:color="auto" w:fill="FAFAFA"/>
          </w:tcPr>
          <w:p w14:paraId="22AF9E72" w14:textId="77777777" w:rsidR="000819F4" w:rsidRPr="00602201" w:rsidRDefault="000819F4" w:rsidP="006C57FA">
            <w:pPr>
              <w:spacing w:after="0" w:line="240" w:lineRule="auto"/>
              <w:ind w:right="-72" w:hanging="133"/>
              <w:jc w:val="center"/>
              <w:rPr>
                <w:rFonts w:ascii="Arial" w:eastAsia="Calibri" w:hAnsi="Arial" w:cs="Arial"/>
                <w:sz w:val="16"/>
                <w:szCs w:val="16"/>
                <w:cs/>
              </w:rPr>
            </w:pPr>
          </w:p>
        </w:tc>
        <w:tc>
          <w:tcPr>
            <w:tcW w:w="1276" w:type="dxa"/>
            <w:shd w:val="clear" w:color="auto" w:fill="FAFAFA"/>
            <w:vAlign w:val="bottom"/>
          </w:tcPr>
          <w:p w14:paraId="465E47C4"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276" w:type="dxa"/>
            <w:shd w:val="clear" w:color="auto" w:fill="FAFAFA"/>
            <w:vAlign w:val="bottom"/>
          </w:tcPr>
          <w:p w14:paraId="29F40791"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086" w:type="dxa"/>
            <w:shd w:val="clear" w:color="auto" w:fill="FAFAFA"/>
            <w:vAlign w:val="bottom"/>
          </w:tcPr>
          <w:p w14:paraId="11D30598" w14:textId="77777777" w:rsidR="000819F4" w:rsidRPr="00602201" w:rsidRDefault="000819F4" w:rsidP="006C57FA">
            <w:pPr>
              <w:spacing w:after="0" w:line="240" w:lineRule="auto"/>
              <w:ind w:right="-72"/>
              <w:jc w:val="right"/>
              <w:rPr>
                <w:rFonts w:ascii="Arial" w:eastAsia="Calibri" w:hAnsi="Arial" w:cs="Arial"/>
                <w:sz w:val="16"/>
                <w:szCs w:val="16"/>
              </w:rPr>
            </w:pPr>
          </w:p>
        </w:tc>
      </w:tr>
      <w:tr w:rsidR="000819F4" w:rsidRPr="004A00FA" w14:paraId="49C14043" w14:textId="77777777" w:rsidTr="006C57FA">
        <w:tc>
          <w:tcPr>
            <w:tcW w:w="3150" w:type="dxa"/>
            <w:shd w:val="clear" w:color="auto" w:fill="auto"/>
          </w:tcPr>
          <w:p w14:paraId="3F2DA158"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b/>
                <w:bCs/>
                <w:sz w:val="16"/>
                <w:szCs w:val="16"/>
              </w:rPr>
              <w:t>Non-current financial assets</w:t>
            </w:r>
          </w:p>
        </w:tc>
        <w:tc>
          <w:tcPr>
            <w:tcW w:w="1358" w:type="dxa"/>
            <w:shd w:val="clear" w:color="auto" w:fill="FAFAFA"/>
          </w:tcPr>
          <w:p w14:paraId="54939305" w14:textId="77777777" w:rsidR="000819F4" w:rsidRPr="00602201" w:rsidRDefault="000819F4" w:rsidP="006C57FA">
            <w:pPr>
              <w:spacing w:after="0" w:line="240" w:lineRule="auto"/>
              <w:ind w:right="-72" w:hanging="138"/>
              <w:jc w:val="center"/>
              <w:rPr>
                <w:rFonts w:ascii="Arial" w:eastAsia="Calibri" w:hAnsi="Arial" w:cs="Arial"/>
                <w:sz w:val="16"/>
                <w:szCs w:val="16"/>
              </w:rPr>
            </w:pPr>
          </w:p>
        </w:tc>
        <w:tc>
          <w:tcPr>
            <w:tcW w:w="1304" w:type="dxa"/>
            <w:shd w:val="clear" w:color="auto" w:fill="FAFAFA"/>
          </w:tcPr>
          <w:p w14:paraId="3C7C0FCB" w14:textId="77777777" w:rsidR="000819F4" w:rsidRPr="00602201" w:rsidRDefault="000819F4" w:rsidP="006C57FA">
            <w:pPr>
              <w:spacing w:after="0" w:line="240" w:lineRule="auto"/>
              <w:ind w:right="-72" w:hanging="133"/>
              <w:jc w:val="center"/>
              <w:rPr>
                <w:rFonts w:ascii="Arial" w:eastAsia="Calibri" w:hAnsi="Arial" w:cs="Arial"/>
                <w:sz w:val="16"/>
                <w:szCs w:val="16"/>
              </w:rPr>
            </w:pPr>
          </w:p>
        </w:tc>
        <w:tc>
          <w:tcPr>
            <w:tcW w:w="1276" w:type="dxa"/>
            <w:shd w:val="clear" w:color="auto" w:fill="FAFAFA"/>
          </w:tcPr>
          <w:p w14:paraId="7E76A493"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276" w:type="dxa"/>
            <w:shd w:val="clear" w:color="auto" w:fill="FAFAFA"/>
          </w:tcPr>
          <w:p w14:paraId="2894A6B2"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086" w:type="dxa"/>
            <w:shd w:val="clear" w:color="auto" w:fill="FAFAFA"/>
          </w:tcPr>
          <w:p w14:paraId="69CBC7EA" w14:textId="77777777" w:rsidR="000819F4" w:rsidRPr="00602201" w:rsidRDefault="000819F4" w:rsidP="006C57FA">
            <w:pPr>
              <w:spacing w:after="0" w:line="240" w:lineRule="auto"/>
              <w:ind w:right="-72"/>
              <w:jc w:val="right"/>
              <w:rPr>
                <w:rFonts w:ascii="Arial" w:eastAsia="Calibri" w:hAnsi="Arial" w:cs="Arial"/>
                <w:sz w:val="16"/>
                <w:szCs w:val="16"/>
              </w:rPr>
            </w:pPr>
          </w:p>
        </w:tc>
      </w:tr>
      <w:tr w:rsidR="000819F4" w:rsidRPr="004A00FA" w14:paraId="756A7384" w14:textId="77777777" w:rsidTr="006C57FA">
        <w:tc>
          <w:tcPr>
            <w:tcW w:w="3150" w:type="dxa"/>
            <w:shd w:val="clear" w:color="auto" w:fill="auto"/>
            <w:hideMark/>
          </w:tcPr>
          <w:p w14:paraId="15CB2588"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Restricted bank deposits</w:t>
            </w:r>
          </w:p>
        </w:tc>
        <w:tc>
          <w:tcPr>
            <w:tcW w:w="1358" w:type="dxa"/>
            <w:shd w:val="clear" w:color="auto" w:fill="FAFAFA"/>
          </w:tcPr>
          <w:p w14:paraId="2D6B880E"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114F5D07" w14:textId="77777777" w:rsidR="000819F4" w:rsidRPr="00602201" w:rsidRDefault="000819F4" w:rsidP="006C57FA">
            <w:pPr>
              <w:spacing w:after="0" w:line="240" w:lineRule="auto"/>
              <w:ind w:right="-72"/>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2CB08426" w14:textId="77777777" w:rsidR="000819F4" w:rsidRPr="00602201" w:rsidRDefault="000819F4" w:rsidP="006C57FA">
            <w:pPr>
              <w:spacing w:after="0" w:line="240" w:lineRule="auto"/>
              <w:ind w:right="-72"/>
              <w:jc w:val="right"/>
              <w:rPr>
                <w:rFonts w:ascii="Arial" w:eastAsia="Calibri" w:hAnsi="Arial" w:cs="Arial"/>
                <w:spacing w:val="-6"/>
                <w:sz w:val="16"/>
                <w:szCs w:val="16"/>
              </w:rPr>
            </w:pPr>
            <w:r w:rsidRPr="00602201">
              <w:rPr>
                <w:rFonts w:ascii="Arial" w:eastAsia="Calibri" w:hAnsi="Arial" w:cs="Arial"/>
                <w:spacing w:val="-6"/>
                <w:sz w:val="16"/>
                <w:szCs w:val="16"/>
              </w:rPr>
              <w:t>32,743,250</w:t>
            </w:r>
          </w:p>
        </w:tc>
        <w:tc>
          <w:tcPr>
            <w:tcW w:w="1276" w:type="dxa"/>
            <w:shd w:val="clear" w:color="auto" w:fill="FAFAFA"/>
          </w:tcPr>
          <w:p w14:paraId="0ACA7EE6" w14:textId="77777777" w:rsidR="000819F4" w:rsidRPr="00602201" w:rsidRDefault="000819F4" w:rsidP="006C57FA">
            <w:pPr>
              <w:spacing w:after="0" w:line="240" w:lineRule="auto"/>
              <w:ind w:right="-72"/>
              <w:jc w:val="right"/>
              <w:rPr>
                <w:rFonts w:ascii="Arial" w:eastAsia="Calibri" w:hAnsi="Arial" w:cs="Arial"/>
                <w:spacing w:val="-6"/>
                <w:sz w:val="16"/>
                <w:szCs w:val="16"/>
              </w:rPr>
            </w:pPr>
            <w:r w:rsidRPr="00602201">
              <w:rPr>
                <w:rFonts w:ascii="Arial" w:eastAsia="Calibri" w:hAnsi="Arial" w:cs="Arial"/>
                <w:spacing w:val="-6"/>
                <w:sz w:val="16"/>
                <w:szCs w:val="16"/>
              </w:rPr>
              <w:t>32,743,250</w:t>
            </w:r>
          </w:p>
        </w:tc>
        <w:tc>
          <w:tcPr>
            <w:tcW w:w="1086" w:type="dxa"/>
            <w:shd w:val="clear" w:color="auto" w:fill="FAFAFA"/>
          </w:tcPr>
          <w:p w14:paraId="1572EFE9" w14:textId="77777777" w:rsidR="000819F4" w:rsidRPr="00602201" w:rsidRDefault="000819F4" w:rsidP="006C57FA">
            <w:pPr>
              <w:spacing w:after="0" w:line="240" w:lineRule="auto"/>
              <w:ind w:right="-72"/>
              <w:jc w:val="right"/>
              <w:rPr>
                <w:rFonts w:ascii="Arial" w:eastAsia="Calibri" w:hAnsi="Arial" w:cs="Arial"/>
                <w:spacing w:val="-6"/>
                <w:sz w:val="16"/>
                <w:szCs w:val="16"/>
              </w:rPr>
            </w:pPr>
            <w:r w:rsidRPr="00602201">
              <w:rPr>
                <w:rFonts w:ascii="Arial" w:eastAsia="Calibri" w:hAnsi="Arial" w:cs="Arial"/>
                <w:spacing w:val="-6"/>
                <w:sz w:val="16"/>
                <w:szCs w:val="16"/>
              </w:rPr>
              <w:t>-</w:t>
            </w:r>
          </w:p>
        </w:tc>
      </w:tr>
      <w:tr w:rsidR="000819F4" w:rsidRPr="004A00FA" w14:paraId="4DD6294D" w14:textId="77777777" w:rsidTr="006C57FA">
        <w:tc>
          <w:tcPr>
            <w:tcW w:w="3150" w:type="dxa"/>
            <w:shd w:val="clear" w:color="auto" w:fill="auto"/>
            <w:hideMark/>
          </w:tcPr>
          <w:p w14:paraId="0FDE7FCC" w14:textId="77777777" w:rsidR="000819F4" w:rsidRPr="00602201" w:rsidRDefault="000819F4" w:rsidP="006C57FA">
            <w:pPr>
              <w:spacing w:after="0" w:line="240" w:lineRule="auto"/>
              <w:ind w:left="318" w:hanging="315"/>
              <w:rPr>
                <w:rFonts w:ascii="Arial" w:eastAsia="Calibri" w:hAnsi="Arial" w:cs="Arial"/>
                <w:spacing w:val="-6"/>
                <w:sz w:val="16"/>
                <w:szCs w:val="16"/>
              </w:rPr>
            </w:pPr>
            <w:r w:rsidRPr="00602201">
              <w:rPr>
                <w:rFonts w:ascii="Arial" w:eastAsia="Calibri" w:hAnsi="Arial" w:cs="Arial"/>
                <w:spacing w:val="-6"/>
                <w:sz w:val="16"/>
                <w:szCs w:val="16"/>
              </w:rPr>
              <w:t>Long-term loans to others</w:t>
            </w:r>
          </w:p>
        </w:tc>
        <w:tc>
          <w:tcPr>
            <w:tcW w:w="1358" w:type="dxa"/>
            <w:shd w:val="clear" w:color="auto" w:fill="FAFAFA"/>
          </w:tcPr>
          <w:p w14:paraId="65D97DDD"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63BE6F6F"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1BC5E199"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241,500,000</w:t>
            </w:r>
          </w:p>
        </w:tc>
        <w:tc>
          <w:tcPr>
            <w:tcW w:w="1276" w:type="dxa"/>
            <w:shd w:val="clear" w:color="auto" w:fill="FAFAFA"/>
          </w:tcPr>
          <w:p w14:paraId="116C701E"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241,500,000</w:t>
            </w:r>
          </w:p>
        </w:tc>
        <w:tc>
          <w:tcPr>
            <w:tcW w:w="1086" w:type="dxa"/>
            <w:shd w:val="clear" w:color="auto" w:fill="FAFAFA"/>
            <w:vAlign w:val="bottom"/>
          </w:tcPr>
          <w:p w14:paraId="0815F7F5"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133E7C5C" w14:textId="77777777" w:rsidTr="006C57FA">
        <w:tc>
          <w:tcPr>
            <w:tcW w:w="3150" w:type="dxa"/>
            <w:shd w:val="clear" w:color="auto" w:fill="auto"/>
            <w:hideMark/>
          </w:tcPr>
          <w:p w14:paraId="2BFB4AC3" w14:textId="77777777" w:rsidR="000819F4" w:rsidRPr="00602201" w:rsidRDefault="000819F4" w:rsidP="006C57FA">
            <w:pPr>
              <w:spacing w:after="0" w:line="240" w:lineRule="auto"/>
              <w:ind w:left="318" w:hanging="315"/>
              <w:rPr>
                <w:rFonts w:ascii="Arial" w:eastAsia="Calibri" w:hAnsi="Arial" w:cs="Arial"/>
                <w:spacing w:val="-6"/>
                <w:sz w:val="16"/>
                <w:szCs w:val="16"/>
              </w:rPr>
            </w:pPr>
            <w:r w:rsidRPr="00602201">
              <w:rPr>
                <w:rFonts w:ascii="Arial" w:eastAsia="Calibri" w:hAnsi="Arial" w:cs="Arial"/>
                <w:spacing w:val="-6"/>
                <w:sz w:val="16"/>
                <w:szCs w:val="16"/>
              </w:rPr>
              <w:t>Other non-current assets</w:t>
            </w:r>
          </w:p>
        </w:tc>
        <w:tc>
          <w:tcPr>
            <w:tcW w:w="1358" w:type="dxa"/>
            <w:shd w:val="clear" w:color="auto" w:fill="FAFAFA"/>
            <w:hideMark/>
          </w:tcPr>
          <w:p w14:paraId="626FE1DF"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79390957"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1C284CF0"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80,368,577</w:t>
            </w:r>
          </w:p>
        </w:tc>
        <w:tc>
          <w:tcPr>
            <w:tcW w:w="1276" w:type="dxa"/>
            <w:shd w:val="clear" w:color="auto" w:fill="FAFAFA"/>
          </w:tcPr>
          <w:p w14:paraId="511C5041"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80,368,577</w:t>
            </w:r>
          </w:p>
        </w:tc>
        <w:tc>
          <w:tcPr>
            <w:tcW w:w="1086" w:type="dxa"/>
            <w:shd w:val="clear" w:color="auto" w:fill="FAFAFA"/>
            <w:vAlign w:val="bottom"/>
          </w:tcPr>
          <w:p w14:paraId="463FA8E0"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63960289" w14:textId="77777777" w:rsidTr="006C57FA">
        <w:tc>
          <w:tcPr>
            <w:tcW w:w="3150" w:type="dxa"/>
            <w:shd w:val="clear" w:color="auto" w:fill="auto"/>
            <w:hideMark/>
          </w:tcPr>
          <w:p w14:paraId="5F3586DF" w14:textId="77777777" w:rsidR="000819F4" w:rsidRPr="00602201" w:rsidRDefault="000819F4" w:rsidP="006C57FA">
            <w:pPr>
              <w:spacing w:after="0" w:line="240" w:lineRule="auto"/>
              <w:ind w:left="318" w:hanging="315"/>
              <w:rPr>
                <w:rFonts w:ascii="Arial" w:eastAsia="Calibri" w:hAnsi="Arial" w:cs="Arial"/>
                <w:sz w:val="16"/>
                <w:szCs w:val="16"/>
              </w:rPr>
            </w:pPr>
          </w:p>
        </w:tc>
        <w:tc>
          <w:tcPr>
            <w:tcW w:w="1358" w:type="dxa"/>
            <w:shd w:val="clear" w:color="auto" w:fill="FAFAFA"/>
            <w:hideMark/>
          </w:tcPr>
          <w:p w14:paraId="238414B8" w14:textId="77777777" w:rsidR="000819F4" w:rsidRPr="00602201" w:rsidRDefault="000819F4" w:rsidP="006C57FA">
            <w:pPr>
              <w:spacing w:after="0" w:line="240" w:lineRule="auto"/>
              <w:ind w:right="-72" w:hanging="138"/>
              <w:jc w:val="center"/>
              <w:rPr>
                <w:rFonts w:ascii="Arial" w:eastAsia="Calibri" w:hAnsi="Arial" w:cs="Arial"/>
                <w:sz w:val="16"/>
                <w:szCs w:val="16"/>
              </w:rPr>
            </w:pPr>
          </w:p>
        </w:tc>
        <w:tc>
          <w:tcPr>
            <w:tcW w:w="1304" w:type="dxa"/>
            <w:shd w:val="clear" w:color="auto" w:fill="FAFAFA"/>
            <w:hideMark/>
          </w:tcPr>
          <w:p w14:paraId="1D1BAC6A" w14:textId="77777777" w:rsidR="000819F4" w:rsidRPr="00602201" w:rsidRDefault="000819F4" w:rsidP="006C57FA">
            <w:pPr>
              <w:spacing w:after="0" w:line="240" w:lineRule="auto"/>
              <w:ind w:right="-72" w:hanging="133"/>
              <w:jc w:val="center"/>
              <w:rPr>
                <w:rFonts w:ascii="Arial" w:eastAsia="Calibri" w:hAnsi="Arial" w:cs="Arial"/>
                <w:sz w:val="16"/>
                <w:szCs w:val="16"/>
              </w:rPr>
            </w:pPr>
          </w:p>
        </w:tc>
        <w:tc>
          <w:tcPr>
            <w:tcW w:w="1276" w:type="dxa"/>
            <w:shd w:val="clear" w:color="auto" w:fill="FAFAFA"/>
            <w:vAlign w:val="bottom"/>
            <w:hideMark/>
          </w:tcPr>
          <w:p w14:paraId="49B2229E"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276" w:type="dxa"/>
            <w:shd w:val="clear" w:color="auto" w:fill="FAFAFA"/>
            <w:vAlign w:val="bottom"/>
            <w:hideMark/>
          </w:tcPr>
          <w:p w14:paraId="51E6E582"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086" w:type="dxa"/>
            <w:shd w:val="clear" w:color="auto" w:fill="FAFAFA"/>
            <w:vAlign w:val="bottom"/>
            <w:hideMark/>
          </w:tcPr>
          <w:p w14:paraId="21FF8B76" w14:textId="77777777" w:rsidR="000819F4" w:rsidRPr="00602201" w:rsidRDefault="000819F4" w:rsidP="006C57FA">
            <w:pPr>
              <w:spacing w:after="0" w:line="240" w:lineRule="auto"/>
              <w:ind w:right="-72"/>
              <w:jc w:val="right"/>
              <w:rPr>
                <w:rFonts w:ascii="Arial" w:eastAsia="Calibri" w:hAnsi="Arial" w:cs="Arial"/>
                <w:sz w:val="16"/>
                <w:szCs w:val="16"/>
              </w:rPr>
            </w:pPr>
          </w:p>
        </w:tc>
      </w:tr>
      <w:tr w:rsidR="000819F4" w:rsidRPr="004A00FA" w14:paraId="4A72E27D" w14:textId="77777777" w:rsidTr="006C57FA">
        <w:tc>
          <w:tcPr>
            <w:tcW w:w="3150" w:type="dxa"/>
            <w:shd w:val="clear" w:color="auto" w:fill="auto"/>
          </w:tcPr>
          <w:p w14:paraId="0CEC255A" w14:textId="77777777" w:rsidR="000819F4" w:rsidRPr="00602201" w:rsidRDefault="000819F4" w:rsidP="006C57FA">
            <w:pPr>
              <w:spacing w:after="0" w:line="240" w:lineRule="auto"/>
              <w:ind w:left="318" w:hanging="315"/>
              <w:rPr>
                <w:rFonts w:ascii="Arial" w:eastAsia="Calibri" w:hAnsi="Arial" w:cs="Arial"/>
                <w:b/>
                <w:bCs/>
                <w:sz w:val="16"/>
                <w:szCs w:val="16"/>
              </w:rPr>
            </w:pPr>
            <w:r w:rsidRPr="00602201">
              <w:rPr>
                <w:rFonts w:ascii="Arial" w:eastAsia="Calibri" w:hAnsi="Arial" w:cs="Arial"/>
                <w:b/>
                <w:bCs/>
                <w:sz w:val="16"/>
                <w:szCs w:val="16"/>
              </w:rPr>
              <w:t>Current financial liabilities</w:t>
            </w:r>
          </w:p>
        </w:tc>
        <w:tc>
          <w:tcPr>
            <w:tcW w:w="1358" w:type="dxa"/>
            <w:shd w:val="clear" w:color="auto" w:fill="FAFAFA"/>
          </w:tcPr>
          <w:p w14:paraId="5A61B088" w14:textId="77777777" w:rsidR="000819F4" w:rsidRPr="00602201" w:rsidRDefault="000819F4" w:rsidP="006C57FA">
            <w:pPr>
              <w:spacing w:after="0" w:line="240" w:lineRule="auto"/>
              <w:ind w:right="-72" w:hanging="138"/>
              <w:jc w:val="center"/>
              <w:rPr>
                <w:rFonts w:ascii="Arial" w:eastAsia="Calibri" w:hAnsi="Arial" w:cs="Arial"/>
                <w:sz w:val="16"/>
                <w:szCs w:val="16"/>
                <w:cs/>
              </w:rPr>
            </w:pPr>
          </w:p>
        </w:tc>
        <w:tc>
          <w:tcPr>
            <w:tcW w:w="1304" w:type="dxa"/>
            <w:shd w:val="clear" w:color="auto" w:fill="FAFAFA"/>
          </w:tcPr>
          <w:p w14:paraId="70BE2C24" w14:textId="77777777" w:rsidR="000819F4" w:rsidRPr="00602201" w:rsidRDefault="000819F4" w:rsidP="006C57FA">
            <w:pPr>
              <w:spacing w:after="0" w:line="240" w:lineRule="auto"/>
              <w:ind w:right="-72" w:hanging="133"/>
              <w:jc w:val="center"/>
              <w:rPr>
                <w:rFonts w:ascii="Arial" w:eastAsia="Calibri" w:hAnsi="Arial" w:cs="Arial"/>
                <w:sz w:val="16"/>
                <w:szCs w:val="16"/>
              </w:rPr>
            </w:pPr>
          </w:p>
        </w:tc>
        <w:tc>
          <w:tcPr>
            <w:tcW w:w="1276" w:type="dxa"/>
            <w:shd w:val="clear" w:color="auto" w:fill="FAFAFA"/>
            <w:vAlign w:val="bottom"/>
          </w:tcPr>
          <w:p w14:paraId="4AB06002"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276" w:type="dxa"/>
            <w:shd w:val="clear" w:color="auto" w:fill="FAFAFA"/>
            <w:vAlign w:val="bottom"/>
          </w:tcPr>
          <w:p w14:paraId="6B5FFB2D"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086" w:type="dxa"/>
            <w:shd w:val="clear" w:color="auto" w:fill="FAFAFA"/>
            <w:vAlign w:val="bottom"/>
          </w:tcPr>
          <w:p w14:paraId="5C33CE01" w14:textId="77777777" w:rsidR="000819F4" w:rsidRPr="00602201" w:rsidRDefault="000819F4" w:rsidP="006C57FA">
            <w:pPr>
              <w:spacing w:after="0" w:line="240" w:lineRule="auto"/>
              <w:ind w:right="-72"/>
              <w:jc w:val="right"/>
              <w:rPr>
                <w:rFonts w:ascii="Arial" w:eastAsia="Calibri" w:hAnsi="Arial" w:cs="Arial"/>
                <w:sz w:val="16"/>
                <w:szCs w:val="16"/>
              </w:rPr>
            </w:pPr>
          </w:p>
        </w:tc>
      </w:tr>
      <w:tr w:rsidR="000819F4" w:rsidRPr="004A00FA" w14:paraId="27575C32" w14:textId="77777777" w:rsidTr="006C57FA">
        <w:tc>
          <w:tcPr>
            <w:tcW w:w="3150" w:type="dxa"/>
            <w:shd w:val="clear" w:color="auto" w:fill="auto"/>
            <w:hideMark/>
          </w:tcPr>
          <w:p w14:paraId="3467C55B"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lang w:eastAsia="en-GB" w:bidi="th-TH"/>
              </w:rPr>
              <w:t>Bank overdrafts and short-term borrowings from financial institutions</w:t>
            </w:r>
          </w:p>
        </w:tc>
        <w:tc>
          <w:tcPr>
            <w:tcW w:w="1358" w:type="dxa"/>
            <w:shd w:val="clear" w:color="auto" w:fill="FAFAFA"/>
          </w:tcPr>
          <w:p w14:paraId="0C0AF5C6" w14:textId="77777777" w:rsidR="000819F4" w:rsidRPr="00602201" w:rsidRDefault="000819F4" w:rsidP="006C57FA">
            <w:pPr>
              <w:spacing w:after="0" w:line="240" w:lineRule="auto"/>
              <w:ind w:right="-72" w:hanging="138"/>
              <w:jc w:val="center"/>
              <w:rPr>
                <w:rFonts w:ascii="Arial" w:eastAsia="Calibri" w:hAnsi="Arial" w:cs="Arial"/>
                <w:sz w:val="16"/>
                <w:szCs w:val="16"/>
              </w:rPr>
            </w:pPr>
          </w:p>
          <w:p w14:paraId="1B836BDF" w14:textId="77777777" w:rsidR="000819F4" w:rsidRPr="00602201" w:rsidRDefault="000819F4"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304" w:type="dxa"/>
            <w:shd w:val="clear" w:color="auto" w:fill="FAFAFA"/>
          </w:tcPr>
          <w:p w14:paraId="1BCE13AB" w14:textId="77777777" w:rsidR="000819F4" w:rsidRPr="00602201" w:rsidRDefault="000819F4" w:rsidP="006C57FA">
            <w:pPr>
              <w:spacing w:after="0" w:line="240" w:lineRule="auto"/>
              <w:ind w:right="-72" w:hanging="133"/>
              <w:jc w:val="center"/>
              <w:rPr>
                <w:rFonts w:ascii="Arial" w:eastAsia="Calibri" w:hAnsi="Arial" w:cs="Arial"/>
                <w:sz w:val="16"/>
                <w:szCs w:val="16"/>
              </w:rPr>
            </w:pPr>
          </w:p>
          <w:p w14:paraId="4BD54FCD"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51634CA7" w14:textId="77777777" w:rsidR="000819F4" w:rsidRPr="00602201" w:rsidRDefault="000819F4" w:rsidP="006C57FA">
            <w:pPr>
              <w:spacing w:after="0" w:line="240" w:lineRule="auto"/>
              <w:ind w:right="-72"/>
              <w:jc w:val="right"/>
              <w:rPr>
                <w:rFonts w:ascii="Arial" w:eastAsia="Calibri" w:hAnsi="Arial" w:cs="Arial"/>
                <w:sz w:val="16"/>
                <w:szCs w:val="16"/>
              </w:rPr>
            </w:pPr>
          </w:p>
          <w:p w14:paraId="6980930F"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2,167,997,635</w:t>
            </w:r>
          </w:p>
        </w:tc>
        <w:tc>
          <w:tcPr>
            <w:tcW w:w="1276" w:type="dxa"/>
            <w:shd w:val="clear" w:color="auto" w:fill="FAFAFA"/>
          </w:tcPr>
          <w:p w14:paraId="049691FA" w14:textId="77777777" w:rsidR="000819F4" w:rsidRPr="00602201" w:rsidRDefault="000819F4" w:rsidP="006C57FA">
            <w:pPr>
              <w:spacing w:after="0" w:line="240" w:lineRule="auto"/>
              <w:ind w:right="-72"/>
              <w:jc w:val="right"/>
              <w:rPr>
                <w:rFonts w:ascii="Arial" w:eastAsia="Calibri" w:hAnsi="Arial" w:cs="Arial"/>
                <w:sz w:val="16"/>
                <w:szCs w:val="16"/>
              </w:rPr>
            </w:pPr>
          </w:p>
          <w:p w14:paraId="1F6ACA09"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2,167,997,635</w:t>
            </w:r>
          </w:p>
        </w:tc>
        <w:tc>
          <w:tcPr>
            <w:tcW w:w="1086" w:type="dxa"/>
            <w:shd w:val="clear" w:color="auto" w:fill="FAFAFA"/>
          </w:tcPr>
          <w:p w14:paraId="5ED5872C" w14:textId="77777777" w:rsidR="000819F4" w:rsidRPr="00602201" w:rsidRDefault="000819F4" w:rsidP="006C57FA">
            <w:pPr>
              <w:spacing w:after="0" w:line="240" w:lineRule="auto"/>
              <w:ind w:right="-72"/>
              <w:jc w:val="right"/>
              <w:rPr>
                <w:rFonts w:ascii="Arial" w:eastAsia="Calibri" w:hAnsi="Arial" w:cs="Arial"/>
                <w:sz w:val="16"/>
                <w:szCs w:val="16"/>
              </w:rPr>
            </w:pPr>
          </w:p>
          <w:p w14:paraId="40AF7CE6"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387232EC" w14:textId="77777777" w:rsidTr="006C57FA">
        <w:tc>
          <w:tcPr>
            <w:tcW w:w="3150" w:type="dxa"/>
            <w:shd w:val="clear" w:color="auto" w:fill="auto"/>
            <w:hideMark/>
          </w:tcPr>
          <w:p w14:paraId="5D78BF6E"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lang w:eastAsia="en-GB" w:bidi="th-TH"/>
              </w:rPr>
              <w:t>Trade and other payables</w:t>
            </w:r>
          </w:p>
        </w:tc>
        <w:tc>
          <w:tcPr>
            <w:tcW w:w="1358" w:type="dxa"/>
            <w:shd w:val="clear" w:color="auto" w:fill="FAFAFA"/>
          </w:tcPr>
          <w:p w14:paraId="7C54D3EC" w14:textId="77777777" w:rsidR="000819F4" w:rsidRPr="00602201" w:rsidRDefault="000819F4"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304" w:type="dxa"/>
            <w:shd w:val="clear" w:color="auto" w:fill="FAFAFA"/>
          </w:tcPr>
          <w:p w14:paraId="5D52F354"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524DBB40"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459,800,195</w:t>
            </w:r>
          </w:p>
        </w:tc>
        <w:tc>
          <w:tcPr>
            <w:tcW w:w="1276" w:type="dxa"/>
            <w:shd w:val="clear" w:color="auto" w:fill="FAFAFA"/>
            <w:hideMark/>
          </w:tcPr>
          <w:p w14:paraId="0B156902"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459,800,195</w:t>
            </w:r>
          </w:p>
        </w:tc>
        <w:tc>
          <w:tcPr>
            <w:tcW w:w="1086" w:type="dxa"/>
            <w:shd w:val="clear" w:color="auto" w:fill="FAFAFA"/>
            <w:hideMark/>
          </w:tcPr>
          <w:p w14:paraId="4F6A34A3"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4504F4A1" w14:textId="77777777" w:rsidTr="006C57FA">
        <w:tc>
          <w:tcPr>
            <w:tcW w:w="3150" w:type="dxa"/>
            <w:shd w:val="clear" w:color="auto" w:fill="auto"/>
            <w:hideMark/>
          </w:tcPr>
          <w:p w14:paraId="10185C2F"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Amounts due to related parties</w:t>
            </w:r>
          </w:p>
        </w:tc>
        <w:tc>
          <w:tcPr>
            <w:tcW w:w="1358" w:type="dxa"/>
            <w:shd w:val="clear" w:color="auto" w:fill="FAFAFA"/>
          </w:tcPr>
          <w:p w14:paraId="11951F64"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20E1E82B"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15946CE0"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9,311,794</w:t>
            </w:r>
          </w:p>
        </w:tc>
        <w:tc>
          <w:tcPr>
            <w:tcW w:w="1276" w:type="dxa"/>
            <w:shd w:val="clear" w:color="auto" w:fill="FAFAFA"/>
            <w:hideMark/>
          </w:tcPr>
          <w:p w14:paraId="7A218A23"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9,311,794</w:t>
            </w:r>
          </w:p>
        </w:tc>
        <w:tc>
          <w:tcPr>
            <w:tcW w:w="1086" w:type="dxa"/>
            <w:shd w:val="clear" w:color="auto" w:fill="FAFAFA"/>
            <w:hideMark/>
          </w:tcPr>
          <w:p w14:paraId="73BD6CD4"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3CB9AFB9" w14:textId="77777777" w:rsidTr="006C57FA">
        <w:tc>
          <w:tcPr>
            <w:tcW w:w="3150" w:type="dxa"/>
            <w:shd w:val="clear" w:color="auto" w:fill="auto"/>
            <w:hideMark/>
          </w:tcPr>
          <w:p w14:paraId="6A29A8D1"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Current portion of long-term borrowings   from financial institution</w:t>
            </w:r>
          </w:p>
        </w:tc>
        <w:tc>
          <w:tcPr>
            <w:tcW w:w="1358" w:type="dxa"/>
            <w:shd w:val="clear" w:color="auto" w:fill="FAFAFA"/>
            <w:hideMark/>
          </w:tcPr>
          <w:p w14:paraId="5B3E3C15" w14:textId="77777777" w:rsidR="000819F4" w:rsidRPr="00602201" w:rsidRDefault="000819F4" w:rsidP="006C57FA">
            <w:pPr>
              <w:spacing w:after="0" w:line="240" w:lineRule="auto"/>
              <w:ind w:right="-72" w:hanging="138"/>
              <w:jc w:val="center"/>
              <w:rPr>
                <w:rFonts w:ascii="Arial" w:eastAsia="Calibri" w:hAnsi="Arial" w:cs="Arial"/>
                <w:sz w:val="16"/>
                <w:szCs w:val="16"/>
              </w:rPr>
            </w:pPr>
          </w:p>
          <w:p w14:paraId="7D93C984" w14:textId="77777777" w:rsidR="000819F4" w:rsidRPr="00602201" w:rsidRDefault="000819F4"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304" w:type="dxa"/>
            <w:shd w:val="clear" w:color="auto" w:fill="FAFAFA"/>
            <w:hideMark/>
          </w:tcPr>
          <w:p w14:paraId="29A6CFA1" w14:textId="77777777" w:rsidR="000819F4" w:rsidRPr="00602201" w:rsidRDefault="000819F4" w:rsidP="006C57FA">
            <w:pPr>
              <w:spacing w:after="0" w:line="240" w:lineRule="auto"/>
              <w:ind w:right="-72" w:hanging="133"/>
              <w:jc w:val="center"/>
              <w:rPr>
                <w:rFonts w:ascii="Arial" w:eastAsia="Calibri" w:hAnsi="Arial" w:cs="Arial"/>
                <w:sz w:val="16"/>
                <w:szCs w:val="16"/>
              </w:rPr>
            </w:pPr>
          </w:p>
          <w:p w14:paraId="7F7824EF"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3F2DCFAC" w14:textId="77777777" w:rsidR="000819F4" w:rsidRPr="00602201" w:rsidRDefault="000819F4" w:rsidP="006C57FA">
            <w:pPr>
              <w:spacing w:after="0" w:line="240" w:lineRule="auto"/>
              <w:ind w:right="-72"/>
              <w:jc w:val="right"/>
              <w:rPr>
                <w:rFonts w:ascii="Arial" w:eastAsia="Calibri" w:hAnsi="Arial" w:cs="Arial"/>
                <w:spacing w:val="-6"/>
                <w:sz w:val="16"/>
                <w:szCs w:val="16"/>
              </w:rPr>
            </w:pPr>
          </w:p>
          <w:p w14:paraId="5B84D439"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776,034,150</w:t>
            </w:r>
          </w:p>
        </w:tc>
        <w:tc>
          <w:tcPr>
            <w:tcW w:w="1276" w:type="dxa"/>
            <w:shd w:val="clear" w:color="auto" w:fill="FAFAFA"/>
            <w:hideMark/>
          </w:tcPr>
          <w:p w14:paraId="11CE6747" w14:textId="77777777" w:rsidR="000819F4" w:rsidRPr="00602201" w:rsidRDefault="000819F4" w:rsidP="006C57FA">
            <w:pPr>
              <w:spacing w:after="0" w:line="240" w:lineRule="auto"/>
              <w:ind w:right="-72"/>
              <w:jc w:val="right"/>
              <w:rPr>
                <w:rFonts w:ascii="Arial" w:eastAsia="Calibri" w:hAnsi="Arial" w:cs="Arial"/>
                <w:spacing w:val="-6"/>
                <w:sz w:val="16"/>
                <w:szCs w:val="16"/>
              </w:rPr>
            </w:pPr>
          </w:p>
          <w:p w14:paraId="365CB6BB"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776,034,150</w:t>
            </w:r>
          </w:p>
        </w:tc>
        <w:tc>
          <w:tcPr>
            <w:tcW w:w="1086" w:type="dxa"/>
            <w:shd w:val="clear" w:color="auto" w:fill="FAFAFA"/>
            <w:hideMark/>
          </w:tcPr>
          <w:p w14:paraId="1DDAF6A8" w14:textId="77777777" w:rsidR="000819F4" w:rsidRPr="00602201" w:rsidRDefault="000819F4" w:rsidP="006C57FA">
            <w:pPr>
              <w:spacing w:after="0" w:line="240" w:lineRule="auto"/>
              <w:ind w:right="-72"/>
              <w:jc w:val="right"/>
              <w:rPr>
                <w:rFonts w:ascii="Arial" w:eastAsia="Calibri" w:hAnsi="Arial" w:cs="Arial"/>
                <w:sz w:val="16"/>
                <w:szCs w:val="16"/>
              </w:rPr>
            </w:pPr>
          </w:p>
          <w:p w14:paraId="743552E2"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7694019F" w14:textId="77777777" w:rsidTr="006C57FA">
        <w:tc>
          <w:tcPr>
            <w:tcW w:w="3150" w:type="dxa"/>
            <w:shd w:val="clear" w:color="auto" w:fill="auto"/>
            <w:vAlign w:val="center"/>
          </w:tcPr>
          <w:p w14:paraId="3A971D5B" w14:textId="77777777" w:rsidR="000819F4" w:rsidRPr="00602201" w:rsidRDefault="000819F4" w:rsidP="006C57FA">
            <w:pPr>
              <w:spacing w:after="0" w:line="240" w:lineRule="auto"/>
              <w:ind w:left="318" w:hanging="315"/>
              <w:rPr>
                <w:rFonts w:ascii="Arial" w:eastAsia="Calibri" w:hAnsi="Arial" w:cs="Arial"/>
                <w:sz w:val="16"/>
                <w:szCs w:val="16"/>
              </w:rPr>
            </w:pPr>
            <w:r>
              <w:rPr>
                <w:rFonts w:ascii="Arial" w:eastAsia="Calibri" w:hAnsi="Arial" w:cs="Arial"/>
                <w:sz w:val="16"/>
                <w:szCs w:val="16"/>
              </w:rPr>
              <w:t>Current portion of finance lease liabilities, net</w:t>
            </w:r>
          </w:p>
        </w:tc>
        <w:tc>
          <w:tcPr>
            <w:tcW w:w="1358" w:type="dxa"/>
            <w:shd w:val="clear" w:color="auto" w:fill="FAFAFA"/>
          </w:tcPr>
          <w:p w14:paraId="524DFB08" w14:textId="77777777" w:rsidR="000819F4" w:rsidRPr="00602201" w:rsidRDefault="000819F4" w:rsidP="006C57FA">
            <w:pPr>
              <w:spacing w:after="0" w:line="240" w:lineRule="auto"/>
              <w:ind w:right="-72" w:hanging="138"/>
              <w:jc w:val="center"/>
              <w:rPr>
                <w:rFonts w:ascii="Arial" w:eastAsia="Calibri" w:hAnsi="Arial" w:cs="Arial"/>
                <w:sz w:val="16"/>
                <w:szCs w:val="16"/>
              </w:rPr>
            </w:pPr>
          </w:p>
          <w:p w14:paraId="14A44CFB"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7E2A024F" w14:textId="77777777" w:rsidR="000819F4" w:rsidRPr="00602201" w:rsidRDefault="000819F4" w:rsidP="006C57FA">
            <w:pPr>
              <w:spacing w:after="0" w:line="240" w:lineRule="auto"/>
              <w:ind w:right="-72" w:hanging="133"/>
              <w:jc w:val="center"/>
              <w:rPr>
                <w:rFonts w:ascii="Arial" w:eastAsia="Calibri" w:hAnsi="Arial" w:cs="Arial"/>
                <w:sz w:val="16"/>
                <w:szCs w:val="16"/>
              </w:rPr>
            </w:pPr>
          </w:p>
          <w:p w14:paraId="2CA79BB1"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vAlign w:val="bottom"/>
          </w:tcPr>
          <w:p w14:paraId="350CAD0B" w14:textId="77777777" w:rsidR="000819F4" w:rsidRDefault="000819F4" w:rsidP="006C57FA">
            <w:pPr>
              <w:spacing w:after="0" w:line="240" w:lineRule="auto"/>
              <w:ind w:right="-72"/>
              <w:jc w:val="right"/>
              <w:rPr>
                <w:rFonts w:ascii="Arial" w:eastAsia="Calibri" w:hAnsi="Arial" w:cs="Arial"/>
                <w:spacing w:val="-6"/>
                <w:sz w:val="16"/>
                <w:szCs w:val="16"/>
              </w:rPr>
            </w:pPr>
            <w:r>
              <w:rPr>
                <w:rFonts w:ascii="Arial" w:eastAsia="Calibri" w:hAnsi="Arial" w:cs="Arial"/>
                <w:spacing w:val="-6"/>
                <w:sz w:val="16"/>
                <w:szCs w:val="16"/>
              </w:rPr>
              <w:t>1,498,077</w:t>
            </w:r>
          </w:p>
        </w:tc>
        <w:tc>
          <w:tcPr>
            <w:tcW w:w="1276" w:type="dxa"/>
            <w:shd w:val="clear" w:color="auto" w:fill="FAFAFA"/>
            <w:vAlign w:val="bottom"/>
          </w:tcPr>
          <w:p w14:paraId="42574D5F" w14:textId="77777777" w:rsidR="000819F4" w:rsidRPr="00602201" w:rsidRDefault="000819F4" w:rsidP="006C57FA">
            <w:pPr>
              <w:spacing w:after="0" w:line="240" w:lineRule="auto"/>
              <w:ind w:right="-72"/>
              <w:jc w:val="right"/>
              <w:rPr>
                <w:rFonts w:ascii="Arial" w:eastAsia="Calibri" w:hAnsi="Arial" w:cs="Arial"/>
                <w:sz w:val="16"/>
                <w:szCs w:val="16"/>
              </w:rPr>
            </w:pPr>
            <w:r>
              <w:rPr>
                <w:rFonts w:ascii="Arial" w:eastAsia="Calibri" w:hAnsi="Arial" w:cs="Arial"/>
                <w:sz w:val="16"/>
                <w:szCs w:val="16"/>
              </w:rPr>
              <w:t>-</w:t>
            </w:r>
          </w:p>
        </w:tc>
        <w:tc>
          <w:tcPr>
            <w:tcW w:w="1086" w:type="dxa"/>
            <w:shd w:val="clear" w:color="auto" w:fill="FAFAFA"/>
            <w:vAlign w:val="bottom"/>
          </w:tcPr>
          <w:p w14:paraId="2A400F34" w14:textId="77777777" w:rsidR="000819F4" w:rsidRPr="00602201" w:rsidRDefault="000819F4" w:rsidP="006C57FA">
            <w:pPr>
              <w:spacing w:after="0" w:line="240" w:lineRule="auto"/>
              <w:ind w:right="-72"/>
              <w:jc w:val="right"/>
              <w:rPr>
                <w:rFonts w:ascii="Arial" w:eastAsia="Calibri" w:hAnsi="Arial" w:cs="Arial"/>
                <w:sz w:val="16"/>
                <w:szCs w:val="16"/>
              </w:rPr>
            </w:pPr>
            <w:r w:rsidRPr="009F3BA2">
              <w:rPr>
                <w:rFonts w:ascii="Arial" w:eastAsia="Calibri" w:hAnsi="Arial" w:cs="Arial"/>
                <w:sz w:val="16"/>
                <w:szCs w:val="16"/>
              </w:rPr>
              <w:t>1,498,077</w:t>
            </w:r>
          </w:p>
        </w:tc>
      </w:tr>
      <w:tr w:rsidR="000819F4" w:rsidRPr="004A00FA" w14:paraId="613ED356" w14:textId="77777777" w:rsidTr="006C57FA">
        <w:tc>
          <w:tcPr>
            <w:tcW w:w="3150" w:type="dxa"/>
            <w:shd w:val="clear" w:color="auto" w:fill="auto"/>
            <w:vAlign w:val="center"/>
            <w:hideMark/>
          </w:tcPr>
          <w:p w14:paraId="270F38C2"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Current portion of lease liabilities, net</w:t>
            </w:r>
          </w:p>
        </w:tc>
        <w:tc>
          <w:tcPr>
            <w:tcW w:w="1358" w:type="dxa"/>
            <w:shd w:val="clear" w:color="auto" w:fill="FAFAFA"/>
            <w:hideMark/>
          </w:tcPr>
          <w:p w14:paraId="0E013808" w14:textId="77777777" w:rsidR="000819F4" w:rsidRPr="009F3BA2" w:rsidRDefault="000819F4" w:rsidP="006C57FA">
            <w:pPr>
              <w:spacing w:after="0" w:line="240" w:lineRule="auto"/>
              <w:ind w:right="-72" w:hanging="138"/>
              <w:jc w:val="center"/>
              <w:rPr>
                <w:rFonts w:ascii="Arial" w:eastAsia="Calibri" w:hAnsi="Arial" w:cs="Browallia New"/>
                <w:sz w:val="16"/>
                <w:szCs w:val="20"/>
                <w:lang w:val="en-GB" w:bidi="th-TH"/>
              </w:rPr>
            </w:pPr>
            <w:r>
              <w:rPr>
                <w:rFonts w:ascii="Arial" w:eastAsia="Calibri" w:hAnsi="Arial" w:cs="Browallia New"/>
                <w:sz w:val="16"/>
                <w:szCs w:val="20"/>
                <w:lang w:val="en-GB" w:bidi="th-TH"/>
              </w:rPr>
              <w:t>Unrecognised</w:t>
            </w:r>
          </w:p>
        </w:tc>
        <w:tc>
          <w:tcPr>
            <w:tcW w:w="1304" w:type="dxa"/>
            <w:shd w:val="clear" w:color="auto" w:fill="FAFAFA"/>
            <w:hideMark/>
          </w:tcPr>
          <w:p w14:paraId="5FCF3E4E"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2C962767" w14:textId="77777777" w:rsidR="000819F4" w:rsidRPr="00602201" w:rsidRDefault="000819F4" w:rsidP="006C57FA">
            <w:pPr>
              <w:spacing w:after="0" w:line="240" w:lineRule="auto"/>
              <w:ind w:right="-72"/>
              <w:jc w:val="right"/>
              <w:rPr>
                <w:rFonts w:ascii="Arial" w:eastAsia="Calibri" w:hAnsi="Arial" w:cs="Arial"/>
                <w:sz w:val="16"/>
                <w:szCs w:val="16"/>
              </w:rPr>
            </w:pPr>
            <w:r>
              <w:rPr>
                <w:rFonts w:ascii="Arial" w:eastAsia="Calibri" w:hAnsi="Arial" w:cs="Arial"/>
                <w:spacing w:val="-6"/>
                <w:sz w:val="16"/>
                <w:szCs w:val="16"/>
              </w:rPr>
              <w:t>-</w:t>
            </w:r>
          </w:p>
        </w:tc>
        <w:tc>
          <w:tcPr>
            <w:tcW w:w="1276" w:type="dxa"/>
            <w:shd w:val="clear" w:color="auto" w:fill="FAFAFA"/>
            <w:hideMark/>
          </w:tcPr>
          <w:p w14:paraId="177277EE"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10,755,824</w:t>
            </w:r>
          </w:p>
        </w:tc>
        <w:tc>
          <w:tcPr>
            <w:tcW w:w="1086" w:type="dxa"/>
            <w:shd w:val="clear" w:color="auto" w:fill="FAFAFA"/>
            <w:hideMark/>
          </w:tcPr>
          <w:p w14:paraId="1D6FB350"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(10,755,824)</w:t>
            </w:r>
          </w:p>
        </w:tc>
      </w:tr>
      <w:tr w:rsidR="000819F4" w:rsidRPr="004A00FA" w14:paraId="58BCD367" w14:textId="77777777" w:rsidTr="006C57FA">
        <w:tc>
          <w:tcPr>
            <w:tcW w:w="3150" w:type="dxa"/>
            <w:shd w:val="clear" w:color="auto" w:fill="auto"/>
            <w:vAlign w:val="center"/>
            <w:hideMark/>
          </w:tcPr>
          <w:p w14:paraId="423E6AD3"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Retention payables</w:t>
            </w:r>
          </w:p>
        </w:tc>
        <w:tc>
          <w:tcPr>
            <w:tcW w:w="1358" w:type="dxa"/>
            <w:shd w:val="clear" w:color="auto" w:fill="FAFAFA"/>
          </w:tcPr>
          <w:p w14:paraId="6F94FFA9" w14:textId="77777777" w:rsidR="000819F4" w:rsidRPr="00602201" w:rsidRDefault="000819F4"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304" w:type="dxa"/>
            <w:shd w:val="clear" w:color="auto" w:fill="FAFAFA"/>
          </w:tcPr>
          <w:p w14:paraId="4220DC86"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01B8CA57"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124,952,919</w:t>
            </w:r>
          </w:p>
        </w:tc>
        <w:tc>
          <w:tcPr>
            <w:tcW w:w="1276" w:type="dxa"/>
            <w:shd w:val="clear" w:color="auto" w:fill="FAFAFA"/>
          </w:tcPr>
          <w:p w14:paraId="29370DED"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124,952,919</w:t>
            </w:r>
          </w:p>
        </w:tc>
        <w:tc>
          <w:tcPr>
            <w:tcW w:w="1086" w:type="dxa"/>
            <w:shd w:val="clear" w:color="auto" w:fill="FAFAFA"/>
          </w:tcPr>
          <w:p w14:paraId="401DF7EB"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61B8B15E" w14:textId="77777777" w:rsidTr="006C57FA">
        <w:tc>
          <w:tcPr>
            <w:tcW w:w="3150" w:type="dxa"/>
            <w:shd w:val="clear" w:color="auto" w:fill="auto"/>
            <w:vAlign w:val="center"/>
            <w:hideMark/>
          </w:tcPr>
          <w:p w14:paraId="5F06F8DF"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Deposits and advance received from customers</w:t>
            </w:r>
          </w:p>
        </w:tc>
        <w:tc>
          <w:tcPr>
            <w:tcW w:w="1358" w:type="dxa"/>
            <w:shd w:val="clear" w:color="auto" w:fill="FAFAFA"/>
          </w:tcPr>
          <w:p w14:paraId="298676C7" w14:textId="77777777" w:rsidR="000819F4" w:rsidRPr="00602201" w:rsidRDefault="000819F4" w:rsidP="006C57FA">
            <w:pPr>
              <w:spacing w:after="0" w:line="240" w:lineRule="auto"/>
              <w:ind w:right="-72" w:hanging="138"/>
              <w:jc w:val="center"/>
              <w:rPr>
                <w:rFonts w:ascii="Arial" w:eastAsia="Calibri" w:hAnsi="Arial" w:cs="Arial"/>
                <w:sz w:val="16"/>
                <w:szCs w:val="16"/>
              </w:rPr>
            </w:pPr>
          </w:p>
          <w:p w14:paraId="26877C1F" w14:textId="77777777" w:rsidR="000819F4" w:rsidRPr="00602201" w:rsidRDefault="000819F4"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304" w:type="dxa"/>
            <w:shd w:val="clear" w:color="auto" w:fill="FAFAFA"/>
          </w:tcPr>
          <w:p w14:paraId="36B18435" w14:textId="77777777" w:rsidR="000819F4" w:rsidRPr="00602201" w:rsidRDefault="000819F4" w:rsidP="006C57FA">
            <w:pPr>
              <w:spacing w:after="0" w:line="240" w:lineRule="auto"/>
              <w:ind w:right="-72" w:hanging="133"/>
              <w:jc w:val="center"/>
              <w:rPr>
                <w:rFonts w:ascii="Arial" w:eastAsia="Calibri" w:hAnsi="Arial" w:cs="Arial"/>
                <w:sz w:val="16"/>
                <w:szCs w:val="16"/>
              </w:rPr>
            </w:pPr>
          </w:p>
          <w:p w14:paraId="5329C204"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hideMark/>
          </w:tcPr>
          <w:p w14:paraId="0404E85A" w14:textId="77777777" w:rsidR="000819F4" w:rsidRPr="00602201" w:rsidRDefault="000819F4" w:rsidP="006C57FA">
            <w:pPr>
              <w:spacing w:after="0" w:line="240" w:lineRule="auto"/>
              <w:ind w:right="-72"/>
              <w:jc w:val="right"/>
              <w:rPr>
                <w:rFonts w:ascii="Arial" w:eastAsia="Calibri" w:hAnsi="Arial" w:cs="Arial"/>
                <w:sz w:val="16"/>
                <w:szCs w:val="16"/>
              </w:rPr>
            </w:pPr>
          </w:p>
          <w:p w14:paraId="4B527074"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160,851,475</w:t>
            </w:r>
          </w:p>
        </w:tc>
        <w:tc>
          <w:tcPr>
            <w:tcW w:w="1276" w:type="dxa"/>
            <w:shd w:val="clear" w:color="auto" w:fill="FAFAFA"/>
            <w:hideMark/>
          </w:tcPr>
          <w:p w14:paraId="34B0EEFA" w14:textId="77777777" w:rsidR="000819F4" w:rsidRPr="00602201" w:rsidRDefault="000819F4" w:rsidP="006C57FA">
            <w:pPr>
              <w:spacing w:after="0" w:line="240" w:lineRule="auto"/>
              <w:ind w:right="-72"/>
              <w:jc w:val="right"/>
              <w:rPr>
                <w:rFonts w:ascii="Arial" w:eastAsia="Calibri" w:hAnsi="Arial" w:cs="Arial"/>
                <w:sz w:val="16"/>
                <w:szCs w:val="16"/>
              </w:rPr>
            </w:pPr>
          </w:p>
          <w:p w14:paraId="02CCC8B0"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160,851,475</w:t>
            </w:r>
          </w:p>
        </w:tc>
        <w:tc>
          <w:tcPr>
            <w:tcW w:w="1086" w:type="dxa"/>
            <w:shd w:val="clear" w:color="auto" w:fill="FAFAFA"/>
            <w:hideMark/>
          </w:tcPr>
          <w:p w14:paraId="053BAF94" w14:textId="77777777" w:rsidR="000819F4" w:rsidRPr="00602201" w:rsidRDefault="000819F4" w:rsidP="006C57FA">
            <w:pPr>
              <w:spacing w:after="0" w:line="240" w:lineRule="auto"/>
              <w:ind w:right="-72"/>
              <w:jc w:val="right"/>
              <w:rPr>
                <w:rFonts w:ascii="Arial" w:eastAsia="Calibri" w:hAnsi="Arial" w:cs="Arial"/>
                <w:sz w:val="16"/>
                <w:szCs w:val="16"/>
              </w:rPr>
            </w:pPr>
          </w:p>
          <w:p w14:paraId="5DCB779D"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65383609" w14:textId="77777777" w:rsidTr="006C57FA">
        <w:tc>
          <w:tcPr>
            <w:tcW w:w="3150" w:type="dxa"/>
            <w:shd w:val="clear" w:color="auto" w:fill="auto"/>
          </w:tcPr>
          <w:p w14:paraId="057950EC" w14:textId="77777777" w:rsidR="000819F4" w:rsidRPr="00602201" w:rsidRDefault="000819F4" w:rsidP="006C57FA">
            <w:pPr>
              <w:spacing w:after="0" w:line="240" w:lineRule="auto"/>
              <w:ind w:left="318" w:hanging="315"/>
              <w:rPr>
                <w:rFonts w:ascii="Arial" w:eastAsia="Calibri" w:hAnsi="Arial" w:cs="Arial"/>
                <w:sz w:val="16"/>
                <w:szCs w:val="16"/>
              </w:rPr>
            </w:pPr>
          </w:p>
        </w:tc>
        <w:tc>
          <w:tcPr>
            <w:tcW w:w="1358" w:type="dxa"/>
            <w:shd w:val="clear" w:color="auto" w:fill="FAFAFA"/>
          </w:tcPr>
          <w:p w14:paraId="1A22252F" w14:textId="77777777" w:rsidR="000819F4" w:rsidRPr="00602201" w:rsidRDefault="000819F4" w:rsidP="006C57FA">
            <w:pPr>
              <w:spacing w:after="0" w:line="240" w:lineRule="auto"/>
              <w:ind w:right="-72" w:hanging="138"/>
              <w:jc w:val="center"/>
              <w:rPr>
                <w:rFonts w:ascii="Arial" w:eastAsia="Calibri" w:hAnsi="Arial" w:cs="Arial"/>
                <w:sz w:val="16"/>
                <w:szCs w:val="16"/>
              </w:rPr>
            </w:pPr>
          </w:p>
        </w:tc>
        <w:tc>
          <w:tcPr>
            <w:tcW w:w="1304" w:type="dxa"/>
            <w:shd w:val="clear" w:color="auto" w:fill="FAFAFA"/>
          </w:tcPr>
          <w:p w14:paraId="2AF93F70" w14:textId="77777777" w:rsidR="000819F4" w:rsidRPr="00602201" w:rsidRDefault="000819F4" w:rsidP="006C57FA">
            <w:pPr>
              <w:spacing w:after="0" w:line="240" w:lineRule="auto"/>
              <w:ind w:right="-72" w:hanging="133"/>
              <w:jc w:val="center"/>
              <w:rPr>
                <w:rFonts w:ascii="Arial" w:eastAsia="Calibri" w:hAnsi="Arial" w:cs="Arial"/>
                <w:sz w:val="16"/>
                <w:szCs w:val="16"/>
              </w:rPr>
            </w:pPr>
          </w:p>
        </w:tc>
        <w:tc>
          <w:tcPr>
            <w:tcW w:w="1276" w:type="dxa"/>
            <w:shd w:val="clear" w:color="auto" w:fill="FAFAFA"/>
          </w:tcPr>
          <w:p w14:paraId="37036A7A"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276" w:type="dxa"/>
            <w:shd w:val="clear" w:color="auto" w:fill="FAFAFA"/>
          </w:tcPr>
          <w:p w14:paraId="1918AC67"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086" w:type="dxa"/>
            <w:shd w:val="clear" w:color="auto" w:fill="FAFAFA"/>
          </w:tcPr>
          <w:p w14:paraId="629ABC57" w14:textId="77777777" w:rsidR="000819F4" w:rsidRPr="00602201" w:rsidRDefault="000819F4" w:rsidP="006C57FA">
            <w:pPr>
              <w:spacing w:after="0" w:line="240" w:lineRule="auto"/>
              <w:ind w:right="-72"/>
              <w:jc w:val="right"/>
              <w:rPr>
                <w:rFonts w:ascii="Arial" w:eastAsia="Calibri" w:hAnsi="Arial" w:cs="Arial"/>
                <w:sz w:val="16"/>
                <w:szCs w:val="16"/>
              </w:rPr>
            </w:pPr>
          </w:p>
        </w:tc>
      </w:tr>
      <w:tr w:rsidR="000819F4" w:rsidRPr="004A00FA" w14:paraId="469970BB" w14:textId="77777777" w:rsidTr="006C57FA">
        <w:tc>
          <w:tcPr>
            <w:tcW w:w="3150" w:type="dxa"/>
            <w:shd w:val="clear" w:color="auto" w:fill="auto"/>
          </w:tcPr>
          <w:p w14:paraId="387DEEB5"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b/>
                <w:bCs/>
                <w:sz w:val="16"/>
                <w:szCs w:val="16"/>
              </w:rPr>
              <w:t>Non-Current financial liabilities</w:t>
            </w:r>
          </w:p>
        </w:tc>
        <w:tc>
          <w:tcPr>
            <w:tcW w:w="1358" w:type="dxa"/>
            <w:shd w:val="clear" w:color="auto" w:fill="FAFAFA"/>
          </w:tcPr>
          <w:p w14:paraId="523B5DC2" w14:textId="77777777" w:rsidR="000819F4" w:rsidRPr="00602201" w:rsidRDefault="000819F4" w:rsidP="006C57FA">
            <w:pPr>
              <w:spacing w:after="0" w:line="240" w:lineRule="auto"/>
              <w:ind w:right="-72" w:hanging="138"/>
              <w:jc w:val="center"/>
              <w:rPr>
                <w:rFonts w:ascii="Arial" w:eastAsia="Calibri" w:hAnsi="Arial" w:cs="Arial"/>
                <w:sz w:val="16"/>
                <w:szCs w:val="16"/>
              </w:rPr>
            </w:pPr>
          </w:p>
        </w:tc>
        <w:tc>
          <w:tcPr>
            <w:tcW w:w="1304" w:type="dxa"/>
            <w:shd w:val="clear" w:color="auto" w:fill="FAFAFA"/>
          </w:tcPr>
          <w:p w14:paraId="4A88CAAB" w14:textId="77777777" w:rsidR="000819F4" w:rsidRPr="00602201" w:rsidRDefault="000819F4" w:rsidP="006C57FA">
            <w:pPr>
              <w:spacing w:after="0" w:line="240" w:lineRule="auto"/>
              <w:ind w:right="-72" w:hanging="133"/>
              <w:jc w:val="center"/>
              <w:rPr>
                <w:rFonts w:ascii="Arial" w:eastAsia="Calibri" w:hAnsi="Arial" w:cs="Arial"/>
                <w:sz w:val="16"/>
                <w:szCs w:val="16"/>
              </w:rPr>
            </w:pPr>
          </w:p>
        </w:tc>
        <w:tc>
          <w:tcPr>
            <w:tcW w:w="1276" w:type="dxa"/>
            <w:shd w:val="clear" w:color="auto" w:fill="FAFAFA"/>
          </w:tcPr>
          <w:p w14:paraId="7CD3F13D"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276" w:type="dxa"/>
            <w:shd w:val="clear" w:color="auto" w:fill="FAFAFA"/>
          </w:tcPr>
          <w:p w14:paraId="69DA994F" w14:textId="77777777" w:rsidR="000819F4" w:rsidRPr="00602201" w:rsidRDefault="000819F4" w:rsidP="006C57FA">
            <w:pPr>
              <w:spacing w:after="0" w:line="240" w:lineRule="auto"/>
              <w:ind w:right="-72"/>
              <w:jc w:val="right"/>
              <w:rPr>
                <w:rFonts w:ascii="Arial" w:eastAsia="Calibri" w:hAnsi="Arial" w:cs="Arial"/>
                <w:sz w:val="16"/>
                <w:szCs w:val="16"/>
              </w:rPr>
            </w:pPr>
          </w:p>
        </w:tc>
        <w:tc>
          <w:tcPr>
            <w:tcW w:w="1086" w:type="dxa"/>
            <w:shd w:val="clear" w:color="auto" w:fill="FAFAFA"/>
          </w:tcPr>
          <w:p w14:paraId="02385820" w14:textId="77777777" w:rsidR="000819F4" w:rsidRPr="00602201" w:rsidRDefault="000819F4" w:rsidP="006C57FA">
            <w:pPr>
              <w:spacing w:after="0" w:line="240" w:lineRule="auto"/>
              <w:ind w:right="-72"/>
              <w:jc w:val="right"/>
              <w:rPr>
                <w:rFonts w:ascii="Arial" w:eastAsia="Calibri" w:hAnsi="Arial" w:cs="Arial"/>
                <w:sz w:val="16"/>
                <w:szCs w:val="16"/>
              </w:rPr>
            </w:pPr>
          </w:p>
        </w:tc>
      </w:tr>
      <w:tr w:rsidR="000819F4" w:rsidRPr="004A00FA" w14:paraId="272D6311" w14:textId="77777777" w:rsidTr="006C57FA">
        <w:tc>
          <w:tcPr>
            <w:tcW w:w="3150" w:type="dxa"/>
            <w:shd w:val="clear" w:color="auto" w:fill="auto"/>
          </w:tcPr>
          <w:p w14:paraId="07869D1E" w14:textId="77777777" w:rsidR="000819F4" w:rsidRPr="00602201" w:rsidRDefault="000819F4"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Long-term borrowings from financial institution, net</w:t>
            </w:r>
          </w:p>
        </w:tc>
        <w:tc>
          <w:tcPr>
            <w:tcW w:w="1358" w:type="dxa"/>
            <w:shd w:val="clear" w:color="auto" w:fill="FAFAFA"/>
          </w:tcPr>
          <w:p w14:paraId="52463095" w14:textId="77777777" w:rsidR="000819F4" w:rsidRPr="00602201" w:rsidRDefault="000819F4" w:rsidP="006C57FA">
            <w:pPr>
              <w:spacing w:after="0" w:line="240" w:lineRule="auto"/>
              <w:ind w:right="-72" w:hanging="138"/>
              <w:jc w:val="center"/>
              <w:rPr>
                <w:rFonts w:ascii="Arial" w:eastAsia="Calibri" w:hAnsi="Arial" w:cs="Arial"/>
                <w:sz w:val="16"/>
                <w:szCs w:val="16"/>
              </w:rPr>
            </w:pPr>
          </w:p>
          <w:p w14:paraId="69C2B62B" w14:textId="77777777" w:rsidR="000819F4" w:rsidRPr="00602201" w:rsidRDefault="000819F4"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304" w:type="dxa"/>
            <w:shd w:val="clear" w:color="auto" w:fill="FAFAFA"/>
          </w:tcPr>
          <w:p w14:paraId="6DD37AFE" w14:textId="77777777" w:rsidR="000819F4" w:rsidRPr="00602201" w:rsidRDefault="000819F4" w:rsidP="006C57FA">
            <w:pPr>
              <w:spacing w:after="0" w:line="240" w:lineRule="auto"/>
              <w:ind w:right="-72" w:hanging="133"/>
              <w:jc w:val="center"/>
              <w:rPr>
                <w:rFonts w:ascii="Arial" w:eastAsia="Calibri" w:hAnsi="Arial" w:cs="Arial"/>
                <w:sz w:val="16"/>
                <w:szCs w:val="16"/>
              </w:rPr>
            </w:pPr>
          </w:p>
          <w:p w14:paraId="65224746"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6F1542EF" w14:textId="77777777" w:rsidR="000819F4" w:rsidRPr="00602201" w:rsidRDefault="000819F4" w:rsidP="006C57FA">
            <w:pPr>
              <w:spacing w:after="0" w:line="240" w:lineRule="auto"/>
              <w:ind w:right="-72"/>
              <w:jc w:val="right"/>
              <w:rPr>
                <w:rFonts w:ascii="Arial" w:eastAsia="Calibri" w:hAnsi="Arial" w:cs="Arial"/>
                <w:sz w:val="16"/>
                <w:szCs w:val="16"/>
              </w:rPr>
            </w:pPr>
          </w:p>
          <w:p w14:paraId="1DB5CA5B"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2,461,972,521</w:t>
            </w:r>
          </w:p>
        </w:tc>
        <w:tc>
          <w:tcPr>
            <w:tcW w:w="1276" w:type="dxa"/>
            <w:shd w:val="clear" w:color="auto" w:fill="FAFAFA"/>
          </w:tcPr>
          <w:p w14:paraId="6220BE87" w14:textId="77777777" w:rsidR="000819F4" w:rsidRPr="00602201" w:rsidRDefault="000819F4" w:rsidP="006C57FA">
            <w:pPr>
              <w:spacing w:after="0" w:line="240" w:lineRule="auto"/>
              <w:ind w:right="-72"/>
              <w:jc w:val="right"/>
              <w:rPr>
                <w:rFonts w:ascii="Arial" w:eastAsia="Calibri" w:hAnsi="Arial" w:cs="Arial"/>
                <w:sz w:val="16"/>
                <w:szCs w:val="16"/>
              </w:rPr>
            </w:pPr>
          </w:p>
          <w:p w14:paraId="1D3A2719"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2,461,972,521</w:t>
            </w:r>
          </w:p>
        </w:tc>
        <w:tc>
          <w:tcPr>
            <w:tcW w:w="1086" w:type="dxa"/>
            <w:shd w:val="clear" w:color="auto" w:fill="FAFAFA"/>
          </w:tcPr>
          <w:p w14:paraId="5AFAACB1" w14:textId="77777777" w:rsidR="000819F4" w:rsidRPr="00602201" w:rsidRDefault="000819F4" w:rsidP="006C57FA">
            <w:pPr>
              <w:spacing w:after="0" w:line="240" w:lineRule="auto"/>
              <w:ind w:right="-72"/>
              <w:jc w:val="right"/>
              <w:rPr>
                <w:rFonts w:ascii="Arial" w:eastAsia="Calibri" w:hAnsi="Arial" w:cs="Arial"/>
                <w:sz w:val="16"/>
                <w:szCs w:val="16"/>
              </w:rPr>
            </w:pPr>
          </w:p>
          <w:p w14:paraId="5DBFEE7F"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0819F4" w:rsidRPr="004A00FA" w14:paraId="7ADE8388" w14:textId="77777777" w:rsidTr="006C57FA">
        <w:tc>
          <w:tcPr>
            <w:tcW w:w="3150" w:type="dxa"/>
            <w:shd w:val="clear" w:color="auto" w:fill="auto"/>
          </w:tcPr>
          <w:p w14:paraId="133E505B" w14:textId="77777777" w:rsidR="000819F4" w:rsidRPr="00602201" w:rsidRDefault="000819F4" w:rsidP="006C57FA">
            <w:pPr>
              <w:spacing w:after="0" w:line="240" w:lineRule="auto"/>
              <w:ind w:left="318" w:hanging="315"/>
              <w:rPr>
                <w:rFonts w:ascii="Arial" w:eastAsia="Calibri" w:hAnsi="Arial" w:cs="Arial"/>
                <w:sz w:val="16"/>
                <w:szCs w:val="16"/>
              </w:rPr>
            </w:pPr>
            <w:r>
              <w:rPr>
                <w:rFonts w:ascii="Arial" w:eastAsia="Calibri" w:hAnsi="Arial" w:cs="Arial"/>
                <w:sz w:val="16"/>
                <w:szCs w:val="16"/>
              </w:rPr>
              <w:t>Finance lease liabilities, net</w:t>
            </w:r>
          </w:p>
        </w:tc>
        <w:tc>
          <w:tcPr>
            <w:tcW w:w="1358" w:type="dxa"/>
            <w:shd w:val="clear" w:color="auto" w:fill="FAFAFA"/>
          </w:tcPr>
          <w:p w14:paraId="589D69FB" w14:textId="77777777" w:rsidR="000819F4" w:rsidRDefault="000819F4" w:rsidP="006C57FA">
            <w:pPr>
              <w:spacing w:after="0" w:line="240" w:lineRule="auto"/>
              <w:ind w:right="-72" w:hanging="138"/>
              <w:jc w:val="center"/>
              <w:rPr>
                <w:rFonts w:ascii="Arial" w:eastAsia="Calibri" w:hAnsi="Arial" w:cs="Browallia New"/>
                <w:sz w:val="16"/>
                <w:szCs w:val="20"/>
                <w:lang w:val="en-GB" w:bidi="th-TH"/>
              </w:rPr>
            </w:pPr>
            <w:r w:rsidRPr="00602201">
              <w:rPr>
                <w:rFonts w:ascii="Arial" w:eastAsia="Calibri" w:hAnsi="Arial" w:cs="Arial"/>
                <w:sz w:val="16"/>
                <w:szCs w:val="16"/>
              </w:rPr>
              <w:t>Amortised cost</w:t>
            </w:r>
          </w:p>
        </w:tc>
        <w:tc>
          <w:tcPr>
            <w:tcW w:w="1304" w:type="dxa"/>
            <w:shd w:val="clear" w:color="auto" w:fill="FAFAFA"/>
          </w:tcPr>
          <w:p w14:paraId="29F7A17E"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1BFB3A6A" w14:textId="77777777" w:rsidR="000819F4" w:rsidRDefault="000819F4" w:rsidP="006C57FA">
            <w:pPr>
              <w:spacing w:after="0" w:line="240" w:lineRule="auto"/>
              <w:ind w:right="-72"/>
              <w:jc w:val="right"/>
              <w:rPr>
                <w:rFonts w:ascii="Arial" w:eastAsia="Calibri" w:hAnsi="Arial" w:cs="Arial"/>
                <w:sz w:val="16"/>
                <w:szCs w:val="16"/>
              </w:rPr>
            </w:pPr>
            <w:r>
              <w:rPr>
                <w:rFonts w:ascii="Arial" w:eastAsia="Calibri" w:hAnsi="Arial" w:cs="Arial"/>
                <w:sz w:val="16"/>
                <w:szCs w:val="16"/>
              </w:rPr>
              <w:t>5,001,588</w:t>
            </w:r>
          </w:p>
        </w:tc>
        <w:tc>
          <w:tcPr>
            <w:tcW w:w="1276" w:type="dxa"/>
            <w:shd w:val="clear" w:color="auto" w:fill="FAFAFA"/>
          </w:tcPr>
          <w:p w14:paraId="0FFCAD9B" w14:textId="77777777" w:rsidR="000819F4" w:rsidRPr="00602201" w:rsidRDefault="000819F4" w:rsidP="006C57FA">
            <w:pPr>
              <w:spacing w:after="0" w:line="240" w:lineRule="auto"/>
              <w:ind w:right="-72"/>
              <w:jc w:val="right"/>
              <w:rPr>
                <w:rFonts w:ascii="Arial" w:eastAsia="Calibri" w:hAnsi="Arial" w:cs="Arial"/>
                <w:sz w:val="16"/>
                <w:szCs w:val="16"/>
              </w:rPr>
            </w:pPr>
            <w:r>
              <w:rPr>
                <w:rFonts w:ascii="Arial" w:eastAsia="Calibri" w:hAnsi="Arial" w:cs="Arial"/>
                <w:sz w:val="16"/>
                <w:szCs w:val="16"/>
              </w:rPr>
              <w:t>-</w:t>
            </w:r>
          </w:p>
        </w:tc>
        <w:tc>
          <w:tcPr>
            <w:tcW w:w="1086" w:type="dxa"/>
            <w:shd w:val="clear" w:color="auto" w:fill="FAFAFA"/>
          </w:tcPr>
          <w:p w14:paraId="6B9CD684" w14:textId="77777777" w:rsidR="000819F4" w:rsidRPr="00602201" w:rsidRDefault="000819F4" w:rsidP="006C57FA">
            <w:pPr>
              <w:spacing w:after="0" w:line="240" w:lineRule="auto"/>
              <w:ind w:left="-98" w:right="-72"/>
              <w:jc w:val="right"/>
              <w:rPr>
                <w:rFonts w:ascii="Arial" w:eastAsia="Calibri" w:hAnsi="Arial" w:cs="Arial"/>
                <w:sz w:val="16"/>
                <w:szCs w:val="16"/>
              </w:rPr>
            </w:pPr>
            <w:r>
              <w:rPr>
                <w:rFonts w:ascii="Arial" w:eastAsia="Calibri" w:hAnsi="Arial" w:cs="Arial"/>
                <w:sz w:val="16"/>
                <w:szCs w:val="16"/>
              </w:rPr>
              <w:t>5,001,588</w:t>
            </w:r>
          </w:p>
        </w:tc>
      </w:tr>
      <w:tr w:rsidR="000819F4" w:rsidRPr="004A00FA" w14:paraId="1AD9255D" w14:textId="77777777" w:rsidTr="006C57FA">
        <w:tc>
          <w:tcPr>
            <w:tcW w:w="3150" w:type="dxa"/>
            <w:shd w:val="clear" w:color="auto" w:fill="auto"/>
          </w:tcPr>
          <w:p w14:paraId="4568E2BB" w14:textId="77777777" w:rsidR="000819F4" w:rsidRPr="00602201" w:rsidRDefault="000819F4" w:rsidP="006C57FA">
            <w:pPr>
              <w:spacing w:after="0" w:line="240" w:lineRule="auto"/>
              <w:ind w:left="318" w:hanging="315"/>
              <w:rPr>
                <w:rFonts w:ascii="Arial" w:eastAsia="Calibri" w:hAnsi="Arial" w:cs="Arial"/>
                <w:b/>
                <w:bCs/>
                <w:sz w:val="16"/>
                <w:szCs w:val="16"/>
              </w:rPr>
            </w:pPr>
            <w:r w:rsidRPr="00602201">
              <w:rPr>
                <w:rFonts w:ascii="Arial" w:eastAsia="Calibri" w:hAnsi="Arial" w:cs="Arial"/>
                <w:sz w:val="16"/>
                <w:szCs w:val="16"/>
              </w:rPr>
              <w:t>Lease liabilities, net</w:t>
            </w:r>
          </w:p>
        </w:tc>
        <w:tc>
          <w:tcPr>
            <w:tcW w:w="1358" w:type="dxa"/>
            <w:shd w:val="clear" w:color="auto" w:fill="FAFAFA"/>
          </w:tcPr>
          <w:p w14:paraId="63CEF02E" w14:textId="77777777" w:rsidR="000819F4" w:rsidRPr="00602201" w:rsidRDefault="000819F4" w:rsidP="006C57FA">
            <w:pPr>
              <w:spacing w:after="0" w:line="240" w:lineRule="auto"/>
              <w:ind w:right="-72" w:hanging="138"/>
              <w:jc w:val="center"/>
              <w:rPr>
                <w:rFonts w:ascii="Arial" w:eastAsia="Calibri" w:hAnsi="Arial" w:cs="Arial"/>
                <w:sz w:val="16"/>
                <w:szCs w:val="16"/>
              </w:rPr>
            </w:pPr>
            <w:r>
              <w:rPr>
                <w:rFonts w:ascii="Arial" w:eastAsia="Calibri" w:hAnsi="Arial" w:cs="Browallia New"/>
                <w:sz w:val="16"/>
                <w:szCs w:val="20"/>
                <w:lang w:val="en-GB" w:bidi="th-TH"/>
              </w:rPr>
              <w:t>Unrecognised</w:t>
            </w:r>
          </w:p>
        </w:tc>
        <w:tc>
          <w:tcPr>
            <w:tcW w:w="1304" w:type="dxa"/>
            <w:shd w:val="clear" w:color="auto" w:fill="FAFAFA"/>
          </w:tcPr>
          <w:p w14:paraId="14E10328" w14:textId="77777777" w:rsidR="000819F4" w:rsidRPr="00602201" w:rsidRDefault="000819F4"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276" w:type="dxa"/>
            <w:shd w:val="clear" w:color="auto" w:fill="FAFAFA"/>
          </w:tcPr>
          <w:p w14:paraId="1742E555" w14:textId="77777777" w:rsidR="000819F4" w:rsidRPr="00602201" w:rsidRDefault="000819F4" w:rsidP="006C57FA">
            <w:pPr>
              <w:spacing w:after="0" w:line="240" w:lineRule="auto"/>
              <w:ind w:right="-72"/>
              <w:jc w:val="right"/>
              <w:rPr>
                <w:rFonts w:ascii="Arial" w:eastAsia="Calibri" w:hAnsi="Arial" w:cs="Arial"/>
                <w:sz w:val="16"/>
                <w:szCs w:val="16"/>
              </w:rPr>
            </w:pPr>
            <w:r>
              <w:rPr>
                <w:rFonts w:ascii="Arial" w:eastAsia="Calibri" w:hAnsi="Arial" w:cs="Arial"/>
                <w:sz w:val="16"/>
                <w:szCs w:val="16"/>
              </w:rPr>
              <w:t>-</w:t>
            </w:r>
          </w:p>
        </w:tc>
        <w:tc>
          <w:tcPr>
            <w:tcW w:w="1276" w:type="dxa"/>
            <w:shd w:val="clear" w:color="auto" w:fill="FAFAFA"/>
          </w:tcPr>
          <w:p w14:paraId="7C64B283" w14:textId="77777777" w:rsidR="000819F4" w:rsidRPr="00602201" w:rsidRDefault="000819F4"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159,572,790</w:t>
            </w:r>
          </w:p>
        </w:tc>
        <w:tc>
          <w:tcPr>
            <w:tcW w:w="1086" w:type="dxa"/>
            <w:shd w:val="clear" w:color="auto" w:fill="FAFAFA"/>
          </w:tcPr>
          <w:p w14:paraId="3E21341E" w14:textId="77777777" w:rsidR="000819F4" w:rsidRPr="00602201" w:rsidRDefault="000819F4" w:rsidP="006C57FA">
            <w:pPr>
              <w:spacing w:after="0" w:line="240" w:lineRule="auto"/>
              <w:ind w:left="-98" w:right="-72"/>
              <w:jc w:val="right"/>
              <w:rPr>
                <w:rFonts w:ascii="Arial" w:eastAsia="Calibri" w:hAnsi="Arial" w:cs="Arial"/>
                <w:sz w:val="16"/>
                <w:szCs w:val="16"/>
              </w:rPr>
            </w:pPr>
            <w:r w:rsidRPr="00602201">
              <w:rPr>
                <w:rFonts w:ascii="Arial" w:eastAsia="Calibri" w:hAnsi="Arial" w:cs="Arial"/>
                <w:sz w:val="16"/>
                <w:szCs w:val="16"/>
              </w:rPr>
              <w:t>(159,572,790)</w:t>
            </w:r>
          </w:p>
        </w:tc>
      </w:tr>
    </w:tbl>
    <w:p w14:paraId="177B18AF" w14:textId="77777777" w:rsidR="000819F4" w:rsidRDefault="000819F4" w:rsidP="000819F4">
      <w:pPr>
        <w:spacing w:after="0" w:line="240" w:lineRule="auto"/>
        <w:ind w:left="900" w:hanging="7"/>
        <w:contextualSpacing/>
        <w:jc w:val="both"/>
        <w:rPr>
          <w:rFonts w:ascii="Arial" w:hAnsi="Arial" w:cs="Arial"/>
          <w:sz w:val="18"/>
          <w:szCs w:val="18"/>
        </w:rPr>
      </w:pPr>
    </w:p>
    <w:p w14:paraId="3F0B8BB1" w14:textId="5F4DDB73" w:rsidR="00152D0B" w:rsidRDefault="00152D0B" w:rsidP="004A00FA">
      <w:pPr>
        <w:spacing w:after="0" w:line="240" w:lineRule="auto"/>
        <w:ind w:left="900" w:hanging="7"/>
        <w:contextualSpacing/>
        <w:jc w:val="both"/>
        <w:rPr>
          <w:rFonts w:ascii="Arial" w:hAnsi="Arial" w:cs="Arial"/>
          <w:sz w:val="18"/>
          <w:szCs w:val="18"/>
        </w:rPr>
      </w:pPr>
    </w:p>
    <w:p w14:paraId="3F07203F" w14:textId="77777777" w:rsidR="004C2E2B" w:rsidRDefault="00152D0B" w:rsidP="004A00FA">
      <w:pPr>
        <w:spacing w:after="0" w:line="240" w:lineRule="auto"/>
        <w:ind w:left="900" w:hanging="7"/>
        <w:contextualSpacing/>
        <w:jc w:val="both"/>
        <w:rPr>
          <w:rFonts w:ascii="Arial" w:hAnsi="Arial" w:cs="Arial"/>
          <w:sz w:val="18"/>
          <w:szCs w:val="18"/>
        </w:rPr>
      </w:pPr>
      <w:r>
        <w:rPr>
          <w:rFonts w:ascii="Arial" w:hAnsi="Arial" w:cs="Arial"/>
          <w:sz w:val="18"/>
          <w:szCs w:val="18"/>
        </w:rPr>
        <w:br w:type="page"/>
      </w:r>
    </w:p>
    <w:tbl>
      <w:tblPr>
        <w:tblW w:w="9450" w:type="dxa"/>
        <w:tblInd w:w="108" w:type="dxa"/>
        <w:tblLayout w:type="fixed"/>
        <w:tblLook w:val="04A0" w:firstRow="1" w:lastRow="0" w:firstColumn="1" w:lastColumn="0" w:noHBand="0" w:noVBand="1"/>
      </w:tblPr>
      <w:tblGrid>
        <w:gridCol w:w="3150"/>
        <w:gridCol w:w="1350"/>
        <w:gridCol w:w="1260"/>
        <w:gridCol w:w="1186"/>
        <w:gridCol w:w="1334"/>
        <w:gridCol w:w="1170"/>
      </w:tblGrid>
      <w:tr w:rsidR="004C2E2B" w:rsidRPr="004A00FA" w14:paraId="00CAC7FF" w14:textId="77777777" w:rsidTr="006C57FA">
        <w:trPr>
          <w:tblHeader/>
        </w:trPr>
        <w:tc>
          <w:tcPr>
            <w:tcW w:w="3150" w:type="dxa"/>
            <w:shd w:val="clear" w:color="auto" w:fill="FFFFFF"/>
          </w:tcPr>
          <w:p w14:paraId="0F6CEE1A" w14:textId="77777777" w:rsidR="004C2E2B" w:rsidRPr="004A00FA" w:rsidRDefault="004C2E2B" w:rsidP="006C57FA">
            <w:pPr>
              <w:spacing w:after="0" w:line="240" w:lineRule="auto"/>
              <w:ind w:left="840" w:hanging="315"/>
              <w:jc w:val="both"/>
              <w:rPr>
                <w:rFonts w:ascii="Arial" w:eastAsia="Calibri" w:hAnsi="Arial" w:cs="Arial"/>
                <w:sz w:val="18"/>
                <w:szCs w:val="18"/>
              </w:rPr>
            </w:pPr>
          </w:p>
        </w:tc>
        <w:tc>
          <w:tcPr>
            <w:tcW w:w="6300" w:type="dxa"/>
            <w:gridSpan w:val="5"/>
            <w:tcBorders>
              <w:top w:val="single" w:sz="4" w:space="0" w:color="auto"/>
              <w:bottom w:val="single" w:sz="4" w:space="0" w:color="auto"/>
            </w:tcBorders>
            <w:shd w:val="clear" w:color="auto" w:fill="FFFFFF"/>
            <w:hideMark/>
          </w:tcPr>
          <w:p w14:paraId="60F70D6C" w14:textId="77777777" w:rsidR="004C2E2B" w:rsidRPr="004A00FA" w:rsidRDefault="004C2E2B" w:rsidP="006C57FA">
            <w:pPr>
              <w:spacing w:after="0" w:line="240" w:lineRule="auto"/>
              <w:ind w:left="547"/>
              <w:jc w:val="center"/>
              <w:rPr>
                <w:rFonts w:ascii="Arial" w:eastAsia="Calibri" w:hAnsi="Arial" w:cs="Arial"/>
                <w:b/>
                <w:bCs/>
                <w:sz w:val="18"/>
                <w:szCs w:val="18"/>
              </w:rPr>
            </w:pPr>
            <w:r w:rsidRPr="004A00FA">
              <w:rPr>
                <w:rFonts w:ascii="Arial" w:eastAsia="Calibri" w:hAnsi="Arial" w:cs="Arial"/>
                <w:b/>
                <w:bCs/>
                <w:sz w:val="18"/>
                <w:szCs w:val="18"/>
              </w:rPr>
              <w:t>Separate financial statements</w:t>
            </w:r>
          </w:p>
        </w:tc>
      </w:tr>
      <w:tr w:rsidR="004C2E2B" w:rsidRPr="004A00FA" w14:paraId="7B2F8771" w14:textId="77777777" w:rsidTr="006C57FA">
        <w:trPr>
          <w:tblHeader/>
        </w:trPr>
        <w:tc>
          <w:tcPr>
            <w:tcW w:w="3150" w:type="dxa"/>
            <w:shd w:val="clear" w:color="auto" w:fill="FFFFFF"/>
          </w:tcPr>
          <w:p w14:paraId="7E673A5B" w14:textId="77777777" w:rsidR="004C2E2B" w:rsidRPr="004A00FA" w:rsidRDefault="004C2E2B" w:rsidP="006C57FA">
            <w:pPr>
              <w:spacing w:after="0" w:line="240" w:lineRule="auto"/>
              <w:ind w:left="840" w:hanging="315"/>
              <w:jc w:val="both"/>
              <w:rPr>
                <w:rFonts w:ascii="Arial" w:eastAsia="Calibri" w:hAnsi="Arial" w:cs="Arial"/>
                <w:sz w:val="18"/>
                <w:szCs w:val="18"/>
                <w:cs/>
              </w:rPr>
            </w:pPr>
          </w:p>
        </w:tc>
        <w:tc>
          <w:tcPr>
            <w:tcW w:w="2610" w:type="dxa"/>
            <w:gridSpan w:val="2"/>
            <w:tcBorders>
              <w:bottom w:val="single" w:sz="4" w:space="0" w:color="auto"/>
            </w:tcBorders>
            <w:shd w:val="clear" w:color="auto" w:fill="FFFFFF"/>
            <w:hideMark/>
          </w:tcPr>
          <w:p w14:paraId="5936A227" w14:textId="77777777" w:rsidR="004C2E2B" w:rsidRPr="004A00FA" w:rsidRDefault="004C2E2B" w:rsidP="006C57FA">
            <w:pPr>
              <w:spacing w:after="0" w:line="240" w:lineRule="auto"/>
              <w:ind w:left="547" w:hanging="510"/>
              <w:jc w:val="center"/>
              <w:rPr>
                <w:rFonts w:ascii="Arial" w:eastAsia="Calibri" w:hAnsi="Arial" w:cs="Arial"/>
                <w:b/>
                <w:bCs/>
                <w:sz w:val="18"/>
                <w:szCs w:val="18"/>
              </w:rPr>
            </w:pPr>
            <w:r w:rsidRPr="004A00FA">
              <w:rPr>
                <w:rFonts w:ascii="Arial" w:eastAsia="Calibri" w:hAnsi="Arial" w:cs="Arial"/>
                <w:b/>
                <w:bCs/>
                <w:sz w:val="18"/>
                <w:szCs w:val="18"/>
              </w:rPr>
              <w:t>Measurement categories</w:t>
            </w:r>
          </w:p>
        </w:tc>
        <w:tc>
          <w:tcPr>
            <w:tcW w:w="3690" w:type="dxa"/>
            <w:gridSpan w:val="3"/>
            <w:tcBorders>
              <w:bottom w:val="single" w:sz="4" w:space="0" w:color="auto"/>
            </w:tcBorders>
            <w:shd w:val="clear" w:color="auto" w:fill="FFFFFF"/>
            <w:hideMark/>
          </w:tcPr>
          <w:p w14:paraId="1FF7A988" w14:textId="77777777" w:rsidR="004C2E2B" w:rsidRPr="004A00FA" w:rsidRDefault="004C2E2B" w:rsidP="006C57FA">
            <w:pPr>
              <w:spacing w:after="0" w:line="240" w:lineRule="auto"/>
              <w:ind w:left="547" w:hanging="510"/>
              <w:jc w:val="center"/>
              <w:rPr>
                <w:rFonts w:ascii="Arial" w:eastAsia="Calibri" w:hAnsi="Arial" w:cs="Arial"/>
                <w:b/>
                <w:bCs/>
                <w:sz w:val="18"/>
                <w:szCs w:val="18"/>
              </w:rPr>
            </w:pPr>
            <w:r w:rsidRPr="004A00FA">
              <w:rPr>
                <w:rFonts w:ascii="Arial" w:eastAsia="Calibri" w:hAnsi="Arial" w:cs="Arial"/>
                <w:b/>
                <w:bCs/>
                <w:sz w:val="18"/>
                <w:szCs w:val="18"/>
              </w:rPr>
              <w:t>Carrying amounts</w:t>
            </w:r>
          </w:p>
        </w:tc>
      </w:tr>
      <w:tr w:rsidR="004C2E2B" w:rsidRPr="004A00FA" w14:paraId="5BB2B735" w14:textId="77777777" w:rsidTr="006C57FA">
        <w:trPr>
          <w:tblHeader/>
        </w:trPr>
        <w:tc>
          <w:tcPr>
            <w:tcW w:w="3150" w:type="dxa"/>
            <w:shd w:val="clear" w:color="auto" w:fill="FFFFFF"/>
          </w:tcPr>
          <w:p w14:paraId="696BED5D" w14:textId="77777777" w:rsidR="004C2E2B" w:rsidRPr="004A00FA" w:rsidRDefault="004C2E2B" w:rsidP="006C57FA">
            <w:pPr>
              <w:spacing w:after="0" w:line="240" w:lineRule="auto"/>
              <w:ind w:left="840" w:hanging="315"/>
              <w:jc w:val="both"/>
              <w:rPr>
                <w:rFonts w:ascii="Arial" w:eastAsia="Calibri" w:hAnsi="Arial" w:cs="Arial"/>
                <w:b/>
                <w:bCs/>
                <w:sz w:val="18"/>
                <w:szCs w:val="18"/>
              </w:rPr>
            </w:pPr>
          </w:p>
          <w:p w14:paraId="6C7DF79A" w14:textId="77777777" w:rsidR="004C2E2B" w:rsidRPr="004A00FA" w:rsidRDefault="004C2E2B" w:rsidP="006C57FA">
            <w:pPr>
              <w:spacing w:after="0" w:line="240" w:lineRule="auto"/>
              <w:ind w:left="840" w:hanging="315"/>
              <w:jc w:val="both"/>
              <w:rPr>
                <w:rFonts w:ascii="Arial" w:eastAsia="Calibri" w:hAnsi="Arial" w:cs="Arial"/>
                <w:b/>
                <w:bCs/>
                <w:sz w:val="18"/>
                <w:szCs w:val="18"/>
              </w:rPr>
            </w:pPr>
          </w:p>
          <w:p w14:paraId="3790C196" w14:textId="77777777" w:rsidR="004C2E2B" w:rsidRPr="004A00FA" w:rsidRDefault="004C2E2B" w:rsidP="006C57FA">
            <w:pPr>
              <w:spacing w:after="0" w:line="240" w:lineRule="auto"/>
              <w:ind w:left="840" w:hanging="315"/>
              <w:jc w:val="both"/>
              <w:rPr>
                <w:rFonts w:ascii="Arial" w:eastAsia="Calibri" w:hAnsi="Arial" w:cs="Arial"/>
                <w:b/>
                <w:bCs/>
                <w:sz w:val="18"/>
                <w:szCs w:val="18"/>
              </w:rPr>
            </w:pPr>
          </w:p>
        </w:tc>
        <w:tc>
          <w:tcPr>
            <w:tcW w:w="1350" w:type="dxa"/>
            <w:tcBorders>
              <w:bottom w:val="single" w:sz="4" w:space="0" w:color="auto"/>
            </w:tcBorders>
            <w:shd w:val="clear" w:color="auto" w:fill="FFFFFF"/>
            <w:hideMark/>
          </w:tcPr>
          <w:p w14:paraId="475F6E09"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 xml:space="preserve">Previously reported </w:t>
            </w:r>
          </w:p>
          <w:p w14:paraId="330D213E"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(TAS 105 and other TAS)</w:t>
            </w:r>
          </w:p>
        </w:tc>
        <w:tc>
          <w:tcPr>
            <w:tcW w:w="1260" w:type="dxa"/>
            <w:tcBorders>
              <w:bottom w:val="single" w:sz="4" w:space="0" w:color="auto"/>
            </w:tcBorders>
            <w:shd w:val="clear" w:color="auto" w:fill="FFFFFF"/>
            <w:vAlign w:val="bottom"/>
          </w:tcPr>
          <w:p w14:paraId="19C1166D" w14:textId="77777777" w:rsidR="004C2E2B" w:rsidRPr="004A00FA" w:rsidRDefault="004C2E2B" w:rsidP="006C57FA">
            <w:pPr>
              <w:spacing w:after="0" w:line="240" w:lineRule="auto"/>
              <w:ind w:right="-72"/>
              <w:jc w:val="right"/>
              <w:rPr>
                <w:rFonts w:ascii="Arial" w:eastAsia="Calibri" w:hAnsi="Arial" w:cs="Arial"/>
                <w:b/>
                <w:bCs/>
                <w:sz w:val="18"/>
                <w:szCs w:val="18"/>
              </w:rPr>
            </w:pPr>
          </w:p>
          <w:p w14:paraId="1F861157" w14:textId="77777777" w:rsidR="004C2E2B" w:rsidRPr="004A00FA" w:rsidRDefault="004C2E2B" w:rsidP="006C57FA">
            <w:pPr>
              <w:spacing w:after="0" w:line="240" w:lineRule="auto"/>
              <w:ind w:right="-72"/>
              <w:jc w:val="right"/>
              <w:rPr>
                <w:rFonts w:ascii="Arial" w:eastAsia="Calibri" w:hAnsi="Arial" w:cs="Arial"/>
                <w:b/>
                <w:bCs/>
                <w:sz w:val="18"/>
                <w:szCs w:val="18"/>
              </w:rPr>
            </w:pPr>
            <w:r>
              <w:rPr>
                <w:rFonts w:ascii="Arial" w:eastAsia="Calibri" w:hAnsi="Arial" w:cs="Arial"/>
                <w:b/>
                <w:bCs/>
                <w:sz w:val="18"/>
                <w:szCs w:val="18"/>
              </w:rPr>
              <w:t>Restated</w:t>
            </w:r>
            <w:r w:rsidRPr="004A00FA">
              <w:rPr>
                <w:rFonts w:ascii="Arial" w:eastAsia="Calibri" w:hAnsi="Arial" w:cs="Arial"/>
                <w:b/>
                <w:bCs/>
                <w:sz w:val="18"/>
                <w:szCs w:val="18"/>
              </w:rPr>
              <w:t xml:space="preserve"> </w:t>
            </w:r>
          </w:p>
          <w:p w14:paraId="755403DB"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(TFRS 9)</w:t>
            </w:r>
          </w:p>
        </w:tc>
        <w:tc>
          <w:tcPr>
            <w:tcW w:w="1186" w:type="dxa"/>
            <w:tcBorders>
              <w:bottom w:val="single" w:sz="4" w:space="0" w:color="auto"/>
            </w:tcBorders>
            <w:shd w:val="clear" w:color="auto" w:fill="FFFFFF"/>
            <w:hideMark/>
          </w:tcPr>
          <w:p w14:paraId="3324CCD0" w14:textId="77777777" w:rsidR="004C2E2B" w:rsidRDefault="004C2E2B" w:rsidP="006C57FA">
            <w:pPr>
              <w:spacing w:after="0" w:line="240" w:lineRule="auto"/>
              <w:ind w:right="-72"/>
              <w:jc w:val="right"/>
              <w:rPr>
                <w:rFonts w:ascii="Arial" w:eastAsia="Calibri" w:hAnsi="Arial" w:cs="Arial"/>
                <w:b/>
                <w:bCs/>
                <w:sz w:val="18"/>
                <w:szCs w:val="18"/>
              </w:rPr>
            </w:pPr>
          </w:p>
          <w:p w14:paraId="25D222E7"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Previously reported</w:t>
            </w:r>
          </w:p>
          <w:p w14:paraId="0991BB82"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Baht</w:t>
            </w:r>
          </w:p>
        </w:tc>
        <w:tc>
          <w:tcPr>
            <w:tcW w:w="1334" w:type="dxa"/>
            <w:tcBorders>
              <w:bottom w:val="single" w:sz="4" w:space="0" w:color="auto"/>
            </w:tcBorders>
            <w:shd w:val="clear" w:color="auto" w:fill="FFFFFF"/>
            <w:hideMark/>
          </w:tcPr>
          <w:p w14:paraId="36D3178F" w14:textId="77777777" w:rsidR="004C2E2B" w:rsidRPr="004A00FA" w:rsidRDefault="004C2E2B" w:rsidP="006C57FA">
            <w:pPr>
              <w:spacing w:after="0" w:line="240" w:lineRule="auto"/>
              <w:ind w:right="-72"/>
              <w:jc w:val="right"/>
              <w:rPr>
                <w:rFonts w:ascii="Arial" w:eastAsia="Calibri" w:hAnsi="Arial" w:cs="Arial"/>
                <w:b/>
                <w:bCs/>
                <w:sz w:val="18"/>
                <w:szCs w:val="18"/>
              </w:rPr>
            </w:pPr>
          </w:p>
          <w:p w14:paraId="5B3B9EAA" w14:textId="77777777" w:rsidR="004C2E2B" w:rsidRDefault="004C2E2B" w:rsidP="006C57FA">
            <w:pPr>
              <w:spacing w:after="0" w:line="240" w:lineRule="auto"/>
              <w:ind w:right="-72"/>
              <w:jc w:val="right"/>
              <w:rPr>
                <w:rFonts w:ascii="Arial" w:eastAsia="Calibri" w:hAnsi="Arial" w:cs="Arial"/>
                <w:b/>
                <w:bCs/>
                <w:sz w:val="18"/>
                <w:szCs w:val="18"/>
              </w:rPr>
            </w:pPr>
          </w:p>
          <w:p w14:paraId="1942D82C" w14:textId="77777777" w:rsidR="004C2E2B" w:rsidRDefault="004C2E2B" w:rsidP="006C57FA">
            <w:pPr>
              <w:spacing w:after="0" w:line="240" w:lineRule="auto"/>
              <w:ind w:right="-72"/>
              <w:jc w:val="right"/>
              <w:rPr>
                <w:rFonts w:ascii="Arial" w:eastAsia="Calibri" w:hAnsi="Arial" w:cs="Arial"/>
                <w:b/>
                <w:bCs/>
                <w:sz w:val="18"/>
                <w:szCs w:val="18"/>
              </w:rPr>
            </w:pPr>
            <w:r>
              <w:rPr>
                <w:rFonts w:ascii="Arial" w:eastAsia="Calibri" w:hAnsi="Arial" w:cs="Arial"/>
                <w:b/>
                <w:bCs/>
                <w:sz w:val="18"/>
                <w:szCs w:val="18"/>
              </w:rPr>
              <w:t>Restated</w:t>
            </w:r>
            <w:r w:rsidRPr="004A00FA">
              <w:rPr>
                <w:rFonts w:ascii="Arial" w:eastAsia="Calibri" w:hAnsi="Arial" w:cs="Arial"/>
                <w:b/>
                <w:bCs/>
                <w:sz w:val="18"/>
                <w:szCs w:val="18"/>
              </w:rPr>
              <w:t xml:space="preserve"> </w:t>
            </w:r>
          </w:p>
          <w:p w14:paraId="346BBF7D"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Baht</w:t>
            </w:r>
          </w:p>
        </w:tc>
        <w:tc>
          <w:tcPr>
            <w:tcW w:w="1170" w:type="dxa"/>
            <w:tcBorders>
              <w:bottom w:val="single" w:sz="4" w:space="0" w:color="auto"/>
            </w:tcBorders>
            <w:shd w:val="clear" w:color="auto" w:fill="FFFFFF"/>
            <w:hideMark/>
          </w:tcPr>
          <w:p w14:paraId="249DFE65" w14:textId="77777777" w:rsidR="004C2E2B" w:rsidRPr="004A00FA" w:rsidRDefault="004C2E2B" w:rsidP="006C57FA">
            <w:pPr>
              <w:spacing w:after="0" w:line="240" w:lineRule="auto"/>
              <w:ind w:right="-72"/>
              <w:jc w:val="right"/>
              <w:rPr>
                <w:rFonts w:ascii="Arial" w:eastAsia="Calibri" w:hAnsi="Arial" w:cs="Arial"/>
                <w:b/>
                <w:bCs/>
                <w:sz w:val="18"/>
                <w:szCs w:val="18"/>
              </w:rPr>
            </w:pPr>
          </w:p>
          <w:p w14:paraId="5C353651" w14:textId="77777777" w:rsidR="004C2E2B" w:rsidRDefault="004C2E2B" w:rsidP="006C57FA">
            <w:pPr>
              <w:spacing w:after="0" w:line="240" w:lineRule="auto"/>
              <w:ind w:right="-72"/>
              <w:jc w:val="right"/>
              <w:rPr>
                <w:rFonts w:ascii="Arial" w:eastAsia="Calibri" w:hAnsi="Arial" w:cs="Arial"/>
                <w:b/>
                <w:bCs/>
                <w:sz w:val="18"/>
                <w:szCs w:val="18"/>
              </w:rPr>
            </w:pPr>
          </w:p>
          <w:p w14:paraId="0071A22A"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Difference</w:t>
            </w:r>
          </w:p>
          <w:p w14:paraId="2266C57B" w14:textId="77777777" w:rsidR="004C2E2B" w:rsidRPr="004A00FA" w:rsidRDefault="004C2E2B" w:rsidP="006C57FA">
            <w:pPr>
              <w:spacing w:after="0" w:line="240" w:lineRule="auto"/>
              <w:ind w:right="-72"/>
              <w:jc w:val="right"/>
              <w:rPr>
                <w:rFonts w:ascii="Arial" w:eastAsia="Calibri" w:hAnsi="Arial" w:cs="Arial"/>
                <w:b/>
                <w:bCs/>
                <w:sz w:val="18"/>
                <w:szCs w:val="18"/>
              </w:rPr>
            </w:pPr>
            <w:r w:rsidRPr="004A00FA">
              <w:rPr>
                <w:rFonts w:ascii="Arial" w:eastAsia="Calibri" w:hAnsi="Arial" w:cs="Arial"/>
                <w:b/>
                <w:bCs/>
                <w:sz w:val="18"/>
                <w:szCs w:val="18"/>
              </w:rPr>
              <w:t>Baht</w:t>
            </w:r>
          </w:p>
        </w:tc>
      </w:tr>
      <w:tr w:rsidR="004C2E2B" w:rsidRPr="004A00FA" w14:paraId="54E943D4" w14:textId="77777777" w:rsidTr="006C57FA">
        <w:trPr>
          <w:tblHeader/>
        </w:trPr>
        <w:tc>
          <w:tcPr>
            <w:tcW w:w="3150" w:type="dxa"/>
            <w:shd w:val="clear" w:color="auto" w:fill="FFFFFF"/>
          </w:tcPr>
          <w:p w14:paraId="722B4215" w14:textId="77777777" w:rsidR="004C2E2B" w:rsidRPr="004A00FA" w:rsidRDefault="004C2E2B" w:rsidP="006C57FA">
            <w:pPr>
              <w:spacing w:after="0" w:line="240" w:lineRule="auto"/>
              <w:ind w:left="840" w:hanging="315"/>
              <w:rPr>
                <w:rFonts w:ascii="Arial" w:eastAsia="Calibri" w:hAnsi="Arial" w:cs="Arial"/>
                <w:b/>
                <w:bCs/>
                <w:sz w:val="18"/>
                <w:szCs w:val="18"/>
              </w:rPr>
            </w:pPr>
          </w:p>
        </w:tc>
        <w:tc>
          <w:tcPr>
            <w:tcW w:w="1350" w:type="dxa"/>
            <w:tcBorders>
              <w:top w:val="single" w:sz="4" w:space="0" w:color="auto"/>
            </w:tcBorders>
            <w:shd w:val="clear" w:color="auto" w:fill="FAFAFA"/>
          </w:tcPr>
          <w:p w14:paraId="00930F47" w14:textId="77777777" w:rsidR="004C2E2B" w:rsidRPr="004A00FA" w:rsidRDefault="004C2E2B" w:rsidP="006C57FA">
            <w:pPr>
              <w:spacing w:after="0" w:line="240" w:lineRule="auto"/>
              <w:ind w:right="-72"/>
              <w:jc w:val="right"/>
              <w:rPr>
                <w:rFonts w:ascii="Arial" w:eastAsia="Calibri" w:hAnsi="Arial" w:cs="Arial"/>
                <w:sz w:val="18"/>
                <w:szCs w:val="18"/>
              </w:rPr>
            </w:pPr>
          </w:p>
        </w:tc>
        <w:tc>
          <w:tcPr>
            <w:tcW w:w="1260" w:type="dxa"/>
            <w:tcBorders>
              <w:top w:val="single" w:sz="4" w:space="0" w:color="auto"/>
            </w:tcBorders>
            <w:shd w:val="clear" w:color="auto" w:fill="FAFAFA"/>
          </w:tcPr>
          <w:p w14:paraId="24BDBCC9" w14:textId="77777777" w:rsidR="004C2E2B" w:rsidRPr="004A00FA" w:rsidRDefault="004C2E2B" w:rsidP="006C57FA">
            <w:pPr>
              <w:spacing w:after="0" w:line="240" w:lineRule="auto"/>
              <w:ind w:right="-72" w:hanging="133"/>
              <w:jc w:val="right"/>
              <w:rPr>
                <w:rFonts w:ascii="Arial" w:eastAsia="Calibri" w:hAnsi="Arial" w:cs="Arial"/>
                <w:sz w:val="18"/>
                <w:szCs w:val="18"/>
                <w:cs/>
              </w:rPr>
            </w:pPr>
          </w:p>
        </w:tc>
        <w:tc>
          <w:tcPr>
            <w:tcW w:w="1186" w:type="dxa"/>
            <w:tcBorders>
              <w:top w:val="single" w:sz="4" w:space="0" w:color="auto"/>
            </w:tcBorders>
            <w:shd w:val="clear" w:color="auto" w:fill="FAFAFA"/>
          </w:tcPr>
          <w:p w14:paraId="1E002205" w14:textId="77777777" w:rsidR="004C2E2B" w:rsidRPr="004A00FA" w:rsidRDefault="004C2E2B" w:rsidP="006C57FA">
            <w:pPr>
              <w:spacing w:after="0" w:line="240" w:lineRule="auto"/>
              <w:ind w:right="-72"/>
              <w:jc w:val="right"/>
              <w:rPr>
                <w:rFonts w:ascii="Arial" w:eastAsia="Calibri" w:hAnsi="Arial" w:cs="Arial"/>
                <w:sz w:val="18"/>
                <w:szCs w:val="18"/>
              </w:rPr>
            </w:pPr>
          </w:p>
        </w:tc>
        <w:tc>
          <w:tcPr>
            <w:tcW w:w="1334" w:type="dxa"/>
            <w:tcBorders>
              <w:top w:val="single" w:sz="4" w:space="0" w:color="auto"/>
            </w:tcBorders>
            <w:shd w:val="clear" w:color="auto" w:fill="FAFAFA"/>
          </w:tcPr>
          <w:p w14:paraId="0625E53C" w14:textId="77777777" w:rsidR="004C2E2B" w:rsidRPr="004A00FA" w:rsidRDefault="004C2E2B" w:rsidP="006C57FA">
            <w:pPr>
              <w:spacing w:after="0" w:line="240" w:lineRule="auto"/>
              <w:ind w:right="-72"/>
              <w:jc w:val="right"/>
              <w:rPr>
                <w:rFonts w:ascii="Arial" w:eastAsia="Calibri" w:hAnsi="Arial" w:cs="Arial"/>
                <w:sz w:val="18"/>
                <w:szCs w:val="18"/>
              </w:rPr>
            </w:pPr>
          </w:p>
        </w:tc>
        <w:tc>
          <w:tcPr>
            <w:tcW w:w="1170" w:type="dxa"/>
            <w:tcBorders>
              <w:top w:val="single" w:sz="4" w:space="0" w:color="auto"/>
            </w:tcBorders>
            <w:shd w:val="clear" w:color="auto" w:fill="FAFAFA"/>
          </w:tcPr>
          <w:p w14:paraId="76D7EE98" w14:textId="77777777" w:rsidR="004C2E2B" w:rsidRPr="004A00FA" w:rsidRDefault="004C2E2B" w:rsidP="006C57FA">
            <w:pPr>
              <w:spacing w:after="0" w:line="240" w:lineRule="auto"/>
              <w:ind w:right="-72"/>
              <w:jc w:val="right"/>
              <w:rPr>
                <w:rFonts w:ascii="Arial" w:eastAsia="Calibri" w:hAnsi="Arial" w:cs="Arial"/>
                <w:sz w:val="18"/>
                <w:szCs w:val="18"/>
              </w:rPr>
            </w:pPr>
          </w:p>
        </w:tc>
      </w:tr>
      <w:tr w:rsidR="004C2E2B" w:rsidRPr="004A00FA" w14:paraId="5AAE3CA0" w14:textId="77777777" w:rsidTr="006C57FA">
        <w:tc>
          <w:tcPr>
            <w:tcW w:w="3150" w:type="dxa"/>
            <w:shd w:val="clear" w:color="auto" w:fill="FFFFFF"/>
          </w:tcPr>
          <w:p w14:paraId="13DBEEF7"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b/>
                <w:bCs/>
                <w:sz w:val="16"/>
                <w:szCs w:val="16"/>
              </w:rPr>
              <w:t>Current financial assets</w:t>
            </w:r>
          </w:p>
        </w:tc>
        <w:tc>
          <w:tcPr>
            <w:tcW w:w="1350" w:type="dxa"/>
            <w:shd w:val="clear" w:color="auto" w:fill="FAFAFA"/>
          </w:tcPr>
          <w:p w14:paraId="776B3020" w14:textId="77777777" w:rsidR="004C2E2B" w:rsidRPr="00602201" w:rsidRDefault="004C2E2B" w:rsidP="006C57FA">
            <w:pPr>
              <w:spacing w:after="0" w:line="240" w:lineRule="auto"/>
              <w:ind w:right="-72"/>
              <w:jc w:val="center"/>
              <w:rPr>
                <w:rFonts w:ascii="Arial" w:eastAsia="Calibri" w:hAnsi="Arial" w:cs="Arial"/>
                <w:sz w:val="16"/>
                <w:szCs w:val="16"/>
              </w:rPr>
            </w:pPr>
          </w:p>
        </w:tc>
        <w:tc>
          <w:tcPr>
            <w:tcW w:w="1260" w:type="dxa"/>
            <w:shd w:val="clear" w:color="auto" w:fill="FAFAFA"/>
          </w:tcPr>
          <w:p w14:paraId="662236E1" w14:textId="77777777" w:rsidR="004C2E2B" w:rsidRPr="00602201" w:rsidRDefault="004C2E2B" w:rsidP="006C57FA">
            <w:pPr>
              <w:spacing w:after="0" w:line="240" w:lineRule="auto"/>
              <w:ind w:right="-72" w:hanging="133"/>
              <w:jc w:val="center"/>
              <w:rPr>
                <w:rFonts w:ascii="Arial" w:eastAsia="Calibri" w:hAnsi="Arial" w:cs="Arial"/>
                <w:sz w:val="16"/>
                <w:szCs w:val="16"/>
                <w:cs/>
              </w:rPr>
            </w:pPr>
          </w:p>
        </w:tc>
        <w:tc>
          <w:tcPr>
            <w:tcW w:w="1186" w:type="dxa"/>
            <w:shd w:val="clear" w:color="auto" w:fill="FAFAFA"/>
          </w:tcPr>
          <w:p w14:paraId="49A04E4C"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334" w:type="dxa"/>
            <w:shd w:val="clear" w:color="auto" w:fill="FAFAFA"/>
          </w:tcPr>
          <w:p w14:paraId="25E89D6A"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170" w:type="dxa"/>
            <w:shd w:val="clear" w:color="auto" w:fill="FAFAFA"/>
          </w:tcPr>
          <w:p w14:paraId="67EBC33F" w14:textId="77777777" w:rsidR="004C2E2B" w:rsidRPr="00602201" w:rsidRDefault="004C2E2B" w:rsidP="006C57FA">
            <w:pPr>
              <w:spacing w:after="0" w:line="240" w:lineRule="auto"/>
              <w:ind w:right="-72"/>
              <w:jc w:val="right"/>
              <w:rPr>
                <w:rFonts w:ascii="Arial" w:eastAsia="Calibri" w:hAnsi="Arial" w:cs="Arial"/>
                <w:sz w:val="16"/>
                <w:szCs w:val="16"/>
              </w:rPr>
            </w:pPr>
          </w:p>
        </w:tc>
      </w:tr>
      <w:tr w:rsidR="004C2E2B" w:rsidRPr="004A00FA" w14:paraId="709CD70E" w14:textId="77777777" w:rsidTr="006C57FA">
        <w:tc>
          <w:tcPr>
            <w:tcW w:w="3150" w:type="dxa"/>
            <w:shd w:val="clear" w:color="auto" w:fill="FFFFFF"/>
            <w:hideMark/>
          </w:tcPr>
          <w:p w14:paraId="69589FD0"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Cash and cash equivalents</w:t>
            </w:r>
          </w:p>
        </w:tc>
        <w:tc>
          <w:tcPr>
            <w:tcW w:w="1350" w:type="dxa"/>
            <w:shd w:val="clear" w:color="auto" w:fill="FAFAFA"/>
          </w:tcPr>
          <w:p w14:paraId="07F7D8AA"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tcPr>
          <w:p w14:paraId="4A3FAD07"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tcPr>
          <w:p w14:paraId="07DDB306"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107,320,103</w:t>
            </w:r>
          </w:p>
        </w:tc>
        <w:tc>
          <w:tcPr>
            <w:tcW w:w="1334" w:type="dxa"/>
            <w:shd w:val="clear" w:color="auto" w:fill="FAFAFA"/>
          </w:tcPr>
          <w:p w14:paraId="5F29999C"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107,320,103</w:t>
            </w:r>
          </w:p>
        </w:tc>
        <w:tc>
          <w:tcPr>
            <w:tcW w:w="1170" w:type="dxa"/>
            <w:shd w:val="clear" w:color="auto" w:fill="FAFAFA"/>
          </w:tcPr>
          <w:p w14:paraId="59F6EADC"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1024F7D6" w14:textId="77777777" w:rsidTr="006C57FA">
        <w:tc>
          <w:tcPr>
            <w:tcW w:w="3150" w:type="dxa"/>
            <w:shd w:val="clear" w:color="auto" w:fill="FFFFFF"/>
            <w:hideMark/>
          </w:tcPr>
          <w:p w14:paraId="4BF32BD2"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Trade and other receivables</w:t>
            </w:r>
          </w:p>
        </w:tc>
        <w:tc>
          <w:tcPr>
            <w:tcW w:w="1350" w:type="dxa"/>
            <w:shd w:val="clear" w:color="auto" w:fill="FAFAFA"/>
          </w:tcPr>
          <w:p w14:paraId="4AE4FB51"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tcPr>
          <w:p w14:paraId="4D8A3F12"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tcPr>
          <w:p w14:paraId="4BA27DEA"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116,842,544</w:t>
            </w:r>
          </w:p>
        </w:tc>
        <w:tc>
          <w:tcPr>
            <w:tcW w:w="1334" w:type="dxa"/>
            <w:shd w:val="clear" w:color="auto" w:fill="FAFAFA"/>
          </w:tcPr>
          <w:p w14:paraId="33C554D2"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lang w:bidi="th-TH"/>
              </w:rPr>
              <w:t>102,177,641</w:t>
            </w:r>
          </w:p>
        </w:tc>
        <w:tc>
          <w:tcPr>
            <w:tcW w:w="1170" w:type="dxa"/>
            <w:shd w:val="clear" w:color="auto" w:fill="FAFAFA"/>
          </w:tcPr>
          <w:p w14:paraId="3453DBD3"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14,664,903</w:t>
            </w:r>
          </w:p>
        </w:tc>
      </w:tr>
      <w:tr w:rsidR="004C2E2B" w:rsidRPr="004A00FA" w14:paraId="1C0A53BF" w14:textId="77777777" w:rsidTr="006C57FA">
        <w:tc>
          <w:tcPr>
            <w:tcW w:w="3150" w:type="dxa"/>
            <w:shd w:val="clear" w:color="auto" w:fill="FFFFFF"/>
            <w:hideMark/>
          </w:tcPr>
          <w:p w14:paraId="75447979"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lang w:eastAsia="en-GB" w:bidi="th-TH"/>
              </w:rPr>
              <w:t>Amounts due from related parties</w:t>
            </w:r>
          </w:p>
        </w:tc>
        <w:tc>
          <w:tcPr>
            <w:tcW w:w="1350" w:type="dxa"/>
            <w:shd w:val="clear" w:color="auto" w:fill="FAFAFA"/>
            <w:hideMark/>
          </w:tcPr>
          <w:p w14:paraId="5EF501A7"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hideMark/>
          </w:tcPr>
          <w:p w14:paraId="784D56AE" w14:textId="77777777" w:rsidR="004C2E2B" w:rsidRPr="00602201" w:rsidRDefault="004C2E2B" w:rsidP="006C57FA">
            <w:pPr>
              <w:spacing w:after="0" w:line="240" w:lineRule="auto"/>
              <w:ind w:right="-72" w:hanging="133"/>
              <w:jc w:val="center"/>
              <w:rPr>
                <w:rFonts w:ascii="Arial" w:eastAsia="Calibri" w:hAnsi="Arial" w:cs="Arial"/>
                <w:sz w:val="16"/>
                <w:szCs w:val="16"/>
                <w:cs/>
              </w:rPr>
            </w:pPr>
            <w:r w:rsidRPr="00602201">
              <w:rPr>
                <w:rFonts w:ascii="Arial" w:eastAsia="Calibri" w:hAnsi="Arial" w:cs="Arial"/>
                <w:sz w:val="16"/>
                <w:szCs w:val="16"/>
              </w:rPr>
              <w:t>Amortised cost</w:t>
            </w:r>
          </w:p>
        </w:tc>
        <w:tc>
          <w:tcPr>
            <w:tcW w:w="1186" w:type="dxa"/>
            <w:shd w:val="clear" w:color="auto" w:fill="FAFAFA"/>
            <w:hideMark/>
          </w:tcPr>
          <w:p w14:paraId="4A034A72"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222,890,586</w:t>
            </w:r>
          </w:p>
        </w:tc>
        <w:tc>
          <w:tcPr>
            <w:tcW w:w="1334" w:type="dxa"/>
            <w:shd w:val="clear" w:color="auto" w:fill="FAFAFA"/>
            <w:hideMark/>
          </w:tcPr>
          <w:p w14:paraId="7B4BCD5B"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222,890,586</w:t>
            </w:r>
          </w:p>
        </w:tc>
        <w:tc>
          <w:tcPr>
            <w:tcW w:w="1170" w:type="dxa"/>
            <w:shd w:val="clear" w:color="auto" w:fill="FAFAFA"/>
            <w:hideMark/>
          </w:tcPr>
          <w:p w14:paraId="26120303"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1B66EA8B" w14:textId="77777777" w:rsidTr="006C57FA">
        <w:tc>
          <w:tcPr>
            <w:tcW w:w="3150" w:type="dxa"/>
            <w:shd w:val="clear" w:color="auto" w:fill="FFFFFF"/>
            <w:hideMark/>
          </w:tcPr>
          <w:p w14:paraId="533B8F11"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lang w:eastAsia="en-GB" w:bidi="th-TH"/>
              </w:rPr>
              <w:t>Short-term loans to subsidiaries</w:t>
            </w:r>
          </w:p>
        </w:tc>
        <w:tc>
          <w:tcPr>
            <w:tcW w:w="1350" w:type="dxa"/>
            <w:shd w:val="clear" w:color="auto" w:fill="FAFAFA"/>
            <w:hideMark/>
          </w:tcPr>
          <w:p w14:paraId="2EEC605C"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hideMark/>
          </w:tcPr>
          <w:p w14:paraId="3D397374"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600EEE4C"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2,631,496,494</w:t>
            </w:r>
          </w:p>
        </w:tc>
        <w:tc>
          <w:tcPr>
            <w:tcW w:w="1334" w:type="dxa"/>
            <w:shd w:val="clear" w:color="auto" w:fill="FAFAFA"/>
            <w:hideMark/>
          </w:tcPr>
          <w:p w14:paraId="37D8CC8D"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2,631,496,494</w:t>
            </w:r>
          </w:p>
        </w:tc>
        <w:tc>
          <w:tcPr>
            <w:tcW w:w="1170" w:type="dxa"/>
            <w:shd w:val="clear" w:color="auto" w:fill="FAFAFA"/>
            <w:hideMark/>
          </w:tcPr>
          <w:p w14:paraId="132C0921"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714BCF17" w14:textId="77777777" w:rsidTr="006C57FA">
        <w:tc>
          <w:tcPr>
            <w:tcW w:w="3150" w:type="dxa"/>
            <w:shd w:val="clear" w:color="auto" w:fill="FFFFFF"/>
          </w:tcPr>
          <w:p w14:paraId="564088C6" w14:textId="77777777" w:rsidR="004C2E2B" w:rsidRPr="00602201" w:rsidRDefault="004C2E2B" w:rsidP="006C57FA">
            <w:pPr>
              <w:spacing w:after="0" w:line="240" w:lineRule="auto"/>
              <w:ind w:left="318" w:hanging="315"/>
              <w:rPr>
                <w:rFonts w:ascii="Arial" w:eastAsia="Calibri" w:hAnsi="Arial" w:cs="Arial"/>
                <w:sz w:val="16"/>
                <w:szCs w:val="16"/>
              </w:rPr>
            </w:pPr>
          </w:p>
        </w:tc>
        <w:tc>
          <w:tcPr>
            <w:tcW w:w="1350" w:type="dxa"/>
            <w:shd w:val="clear" w:color="auto" w:fill="FAFAFA"/>
          </w:tcPr>
          <w:p w14:paraId="04CBE934" w14:textId="77777777" w:rsidR="004C2E2B" w:rsidRPr="00602201" w:rsidRDefault="004C2E2B" w:rsidP="006C57FA">
            <w:pPr>
              <w:spacing w:after="0" w:line="240" w:lineRule="auto"/>
              <w:ind w:right="-72" w:hanging="138"/>
              <w:jc w:val="center"/>
              <w:rPr>
                <w:rFonts w:ascii="Arial" w:eastAsia="Calibri" w:hAnsi="Arial" w:cs="Arial"/>
                <w:sz w:val="16"/>
                <w:szCs w:val="16"/>
              </w:rPr>
            </w:pPr>
          </w:p>
        </w:tc>
        <w:tc>
          <w:tcPr>
            <w:tcW w:w="1260" w:type="dxa"/>
            <w:shd w:val="clear" w:color="auto" w:fill="FAFAFA"/>
          </w:tcPr>
          <w:p w14:paraId="1DBE1821" w14:textId="77777777" w:rsidR="004C2E2B" w:rsidRPr="00602201" w:rsidRDefault="004C2E2B" w:rsidP="006C57FA">
            <w:pPr>
              <w:spacing w:after="0" w:line="240" w:lineRule="auto"/>
              <w:ind w:right="-72" w:hanging="133"/>
              <w:jc w:val="center"/>
              <w:rPr>
                <w:rFonts w:ascii="Arial" w:eastAsia="Calibri" w:hAnsi="Arial" w:cs="Arial"/>
                <w:sz w:val="16"/>
                <w:szCs w:val="16"/>
              </w:rPr>
            </w:pPr>
          </w:p>
        </w:tc>
        <w:tc>
          <w:tcPr>
            <w:tcW w:w="1186" w:type="dxa"/>
            <w:shd w:val="clear" w:color="auto" w:fill="FAFAFA"/>
            <w:vAlign w:val="bottom"/>
          </w:tcPr>
          <w:p w14:paraId="20B07239"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334" w:type="dxa"/>
            <w:shd w:val="clear" w:color="auto" w:fill="FAFAFA"/>
          </w:tcPr>
          <w:p w14:paraId="2C1AAC15"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170" w:type="dxa"/>
            <w:shd w:val="clear" w:color="auto" w:fill="FAFAFA"/>
          </w:tcPr>
          <w:p w14:paraId="16485E06" w14:textId="77777777" w:rsidR="004C2E2B" w:rsidRPr="00602201" w:rsidRDefault="004C2E2B" w:rsidP="006C57FA">
            <w:pPr>
              <w:spacing w:after="0" w:line="240" w:lineRule="auto"/>
              <w:ind w:right="-72"/>
              <w:jc w:val="right"/>
              <w:rPr>
                <w:rFonts w:ascii="Arial" w:eastAsia="Calibri" w:hAnsi="Arial" w:cs="Arial"/>
                <w:sz w:val="16"/>
                <w:szCs w:val="16"/>
              </w:rPr>
            </w:pPr>
          </w:p>
        </w:tc>
      </w:tr>
      <w:tr w:rsidR="004C2E2B" w:rsidRPr="004A00FA" w14:paraId="27E8E459" w14:textId="77777777" w:rsidTr="006C57FA">
        <w:tc>
          <w:tcPr>
            <w:tcW w:w="3150" w:type="dxa"/>
            <w:shd w:val="clear" w:color="auto" w:fill="FFFFFF"/>
            <w:hideMark/>
          </w:tcPr>
          <w:p w14:paraId="04548711"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b/>
                <w:bCs/>
                <w:sz w:val="16"/>
                <w:szCs w:val="16"/>
              </w:rPr>
              <w:t>Non-current financial assets</w:t>
            </w:r>
          </w:p>
        </w:tc>
        <w:tc>
          <w:tcPr>
            <w:tcW w:w="1350" w:type="dxa"/>
            <w:shd w:val="clear" w:color="auto" w:fill="FAFAFA"/>
          </w:tcPr>
          <w:p w14:paraId="39CE4542" w14:textId="77777777" w:rsidR="004C2E2B" w:rsidRPr="00602201" w:rsidRDefault="004C2E2B" w:rsidP="006C57FA">
            <w:pPr>
              <w:spacing w:after="0" w:line="240" w:lineRule="auto"/>
              <w:ind w:right="-72" w:hanging="138"/>
              <w:jc w:val="center"/>
              <w:rPr>
                <w:rFonts w:ascii="Arial" w:eastAsia="Calibri" w:hAnsi="Arial" w:cs="Arial"/>
                <w:sz w:val="16"/>
                <w:szCs w:val="16"/>
              </w:rPr>
            </w:pPr>
          </w:p>
        </w:tc>
        <w:tc>
          <w:tcPr>
            <w:tcW w:w="1260" w:type="dxa"/>
            <w:shd w:val="clear" w:color="auto" w:fill="FAFAFA"/>
          </w:tcPr>
          <w:p w14:paraId="3943C3A7" w14:textId="77777777" w:rsidR="004C2E2B" w:rsidRPr="00602201" w:rsidRDefault="004C2E2B" w:rsidP="006C57FA">
            <w:pPr>
              <w:spacing w:after="0" w:line="240" w:lineRule="auto"/>
              <w:ind w:right="-72" w:hanging="133"/>
              <w:jc w:val="center"/>
              <w:rPr>
                <w:rFonts w:ascii="Arial" w:eastAsia="Calibri" w:hAnsi="Arial" w:cs="Arial"/>
                <w:sz w:val="16"/>
                <w:szCs w:val="16"/>
              </w:rPr>
            </w:pPr>
          </w:p>
        </w:tc>
        <w:tc>
          <w:tcPr>
            <w:tcW w:w="1186" w:type="dxa"/>
            <w:shd w:val="clear" w:color="auto" w:fill="FAFAFA"/>
          </w:tcPr>
          <w:p w14:paraId="77B5ACDD"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334" w:type="dxa"/>
            <w:shd w:val="clear" w:color="auto" w:fill="FAFAFA"/>
          </w:tcPr>
          <w:p w14:paraId="0FB59A44"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170" w:type="dxa"/>
            <w:shd w:val="clear" w:color="auto" w:fill="FAFAFA"/>
          </w:tcPr>
          <w:p w14:paraId="44EBDF78" w14:textId="77777777" w:rsidR="004C2E2B" w:rsidRPr="00602201" w:rsidRDefault="004C2E2B" w:rsidP="006C57FA">
            <w:pPr>
              <w:spacing w:after="0" w:line="240" w:lineRule="auto"/>
              <w:ind w:right="-72"/>
              <w:jc w:val="right"/>
              <w:rPr>
                <w:rFonts w:ascii="Arial" w:eastAsia="Calibri" w:hAnsi="Arial" w:cs="Arial"/>
                <w:sz w:val="16"/>
                <w:szCs w:val="16"/>
              </w:rPr>
            </w:pPr>
          </w:p>
        </w:tc>
      </w:tr>
      <w:tr w:rsidR="004C2E2B" w:rsidRPr="004A00FA" w14:paraId="1810964A" w14:textId="77777777" w:rsidTr="006C57FA">
        <w:tc>
          <w:tcPr>
            <w:tcW w:w="3150" w:type="dxa"/>
            <w:shd w:val="clear" w:color="auto" w:fill="FFFFFF"/>
            <w:hideMark/>
          </w:tcPr>
          <w:p w14:paraId="2C8CF76F"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Restricted bank deposits</w:t>
            </w:r>
          </w:p>
        </w:tc>
        <w:tc>
          <w:tcPr>
            <w:tcW w:w="1350" w:type="dxa"/>
            <w:shd w:val="clear" w:color="auto" w:fill="FAFAFA"/>
          </w:tcPr>
          <w:p w14:paraId="36FD33A4"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tcPr>
          <w:p w14:paraId="2AB2FE02"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2FC76DF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5,851,070</w:t>
            </w:r>
          </w:p>
        </w:tc>
        <w:tc>
          <w:tcPr>
            <w:tcW w:w="1334" w:type="dxa"/>
            <w:shd w:val="clear" w:color="auto" w:fill="FAFAFA"/>
            <w:hideMark/>
          </w:tcPr>
          <w:p w14:paraId="10D365E5"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5,851,070</w:t>
            </w:r>
          </w:p>
        </w:tc>
        <w:tc>
          <w:tcPr>
            <w:tcW w:w="1170" w:type="dxa"/>
            <w:shd w:val="clear" w:color="auto" w:fill="FAFAFA"/>
            <w:hideMark/>
          </w:tcPr>
          <w:p w14:paraId="18F8B3A6"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35AA7A51" w14:textId="77777777" w:rsidTr="006C57FA">
        <w:tc>
          <w:tcPr>
            <w:tcW w:w="3150" w:type="dxa"/>
            <w:shd w:val="clear" w:color="auto" w:fill="FFFFFF"/>
            <w:hideMark/>
          </w:tcPr>
          <w:p w14:paraId="4F624416"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Long-term loans to others</w:t>
            </w:r>
          </w:p>
        </w:tc>
        <w:tc>
          <w:tcPr>
            <w:tcW w:w="1350" w:type="dxa"/>
            <w:shd w:val="clear" w:color="auto" w:fill="FAFAFA"/>
            <w:hideMark/>
          </w:tcPr>
          <w:p w14:paraId="07DAEA78"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tcPr>
          <w:p w14:paraId="7461B556"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6376A9D6"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91,500,000</w:t>
            </w:r>
          </w:p>
        </w:tc>
        <w:tc>
          <w:tcPr>
            <w:tcW w:w="1334" w:type="dxa"/>
            <w:shd w:val="clear" w:color="auto" w:fill="FAFAFA"/>
            <w:hideMark/>
          </w:tcPr>
          <w:p w14:paraId="5A5E71D9"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91,500,000</w:t>
            </w:r>
          </w:p>
        </w:tc>
        <w:tc>
          <w:tcPr>
            <w:tcW w:w="1170" w:type="dxa"/>
            <w:shd w:val="clear" w:color="auto" w:fill="FAFAFA"/>
            <w:hideMark/>
          </w:tcPr>
          <w:p w14:paraId="74427C61"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0D7688AB" w14:textId="77777777" w:rsidTr="006C57FA">
        <w:tc>
          <w:tcPr>
            <w:tcW w:w="3150" w:type="dxa"/>
            <w:shd w:val="clear" w:color="auto" w:fill="FFFFFF"/>
            <w:hideMark/>
          </w:tcPr>
          <w:p w14:paraId="6823509D"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Other non-current assets</w:t>
            </w:r>
          </w:p>
        </w:tc>
        <w:tc>
          <w:tcPr>
            <w:tcW w:w="1350" w:type="dxa"/>
            <w:shd w:val="clear" w:color="auto" w:fill="FAFAFA"/>
            <w:hideMark/>
          </w:tcPr>
          <w:p w14:paraId="2DD8730C"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hideMark/>
          </w:tcPr>
          <w:p w14:paraId="63C26F4B"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35348B94"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62,904,100</w:t>
            </w:r>
          </w:p>
        </w:tc>
        <w:tc>
          <w:tcPr>
            <w:tcW w:w="1334" w:type="dxa"/>
            <w:shd w:val="clear" w:color="auto" w:fill="FAFAFA"/>
            <w:hideMark/>
          </w:tcPr>
          <w:p w14:paraId="3BDB85DB"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62,904,100</w:t>
            </w:r>
          </w:p>
        </w:tc>
        <w:tc>
          <w:tcPr>
            <w:tcW w:w="1170" w:type="dxa"/>
            <w:shd w:val="clear" w:color="auto" w:fill="FAFAFA"/>
            <w:hideMark/>
          </w:tcPr>
          <w:p w14:paraId="6FAAFB45"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14A2D9C3" w14:textId="77777777" w:rsidTr="006C57FA">
        <w:tc>
          <w:tcPr>
            <w:tcW w:w="3150" w:type="dxa"/>
            <w:shd w:val="clear" w:color="auto" w:fill="FFFFFF"/>
            <w:hideMark/>
          </w:tcPr>
          <w:p w14:paraId="1765D2AD" w14:textId="77777777" w:rsidR="004C2E2B" w:rsidRPr="00602201" w:rsidRDefault="004C2E2B" w:rsidP="006C57FA">
            <w:pPr>
              <w:spacing w:after="0" w:line="240" w:lineRule="auto"/>
              <w:ind w:left="318" w:hanging="315"/>
              <w:rPr>
                <w:rFonts w:ascii="Arial" w:eastAsia="Calibri" w:hAnsi="Arial" w:cs="Arial"/>
                <w:sz w:val="16"/>
                <w:szCs w:val="16"/>
              </w:rPr>
            </w:pPr>
          </w:p>
        </w:tc>
        <w:tc>
          <w:tcPr>
            <w:tcW w:w="1350" w:type="dxa"/>
            <w:shd w:val="clear" w:color="auto" w:fill="FAFAFA"/>
          </w:tcPr>
          <w:p w14:paraId="3850066C" w14:textId="77777777" w:rsidR="004C2E2B" w:rsidRPr="00602201" w:rsidRDefault="004C2E2B" w:rsidP="006C57FA">
            <w:pPr>
              <w:spacing w:after="0" w:line="240" w:lineRule="auto"/>
              <w:ind w:right="-72" w:hanging="138"/>
              <w:jc w:val="center"/>
              <w:rPr>
                <w:rFonts w:ascii="Arial" w:eastAsia="Calibri" w:hAnsi="Arial" w:cs="Arial"/>
                <w:sz w:val="16"/>
                <w:szCs w:val="16"/>
                <w:cs/>
              </w:rPr>
            </w:pPr>
          </w:p>
        </w:tc>
        <w:tc>
          <w:tcPr>
            <w:tcW w:w="1260" w:type="dxa"/>
            <w:shd w:val="clear" w:color="auto" w:fill="FAFAFA"/>
          </w:tcPr>
          <w:p w14:paraId="71133353" w14:textId="77777777" w:rsidR="004C2E2B" w:rsidRPr="00602201" w:rsidRDefault="004C2E2B" w:rsidP="006C57FA">
            <w:pPr>
              <w:spacing w:after="0" w:line="240" w:lineRule="auto"/>
              <w:ind w:right="-72" w:hanging="133"/>
              <w:jc w:val="center"/>
              <w:rPr>
                <w:rFonts w:ascii="Arial" w:eastAsia="Calibri" w:hAnsi="Arial" w:cs="Arial"/>
                <w:sz w:val="16"/>
                <w:szCs w:val="16"/>
              </w:rPr>
            </w:pPr>
          </w:p>
        </w:tc>
        <w:tc>
          <w:tcPr>
            <w:tcW w:w="1186" w:type="dxa"/>
            <w:shd w:val="clear" w:color="auto" w:fill="FAFAFA"/>
            <w:vAlign w:val="bottom"/>
          </w:tcPr>
          <w:p w14:paraId="08A4EC0B"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334" w:type="dxa"/>
            <w:shd w:val="clear" w:color="auto" w:fill="FAFAFA"/>
          </w:tcPr>
          <w:p w14:paraId="3A002342"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170" w:type="dxa"/>
            <w:shd w:val="clear" w:color="auto" w:fill="FAFAFA"/>
          </w:tcPr>
          <w:p w14:paraId="32557CD6" w14:textId="77777777" w:rsidR="004C2E2B" w:rsidRPr="00602201" w:rsidRDefault="004C2E2B" w:rsidP="006C57FA">
            <w:pPr>
              <w:spacing w:after="0" w:line="240" w:lineRule="auto"/>
              <w:ind w:right="-72"/>
              <w:jc w:val="right"/>
              <w:rPr>
                <w:rFonts w:ascii="Arial" w:eastAsia="Calibri" w:hAnsi="Arial" w:cs="Arial"/>
                <w:sz w:val="16"/>
                <w:szCs w:val="16"/>
              </w:rPr>
            </w:pPr>
          </w:p>
        </w:tc>
      </w:tr>
      <w:tr w:rsidR="004C2E2B" w:rsidRPr="004A00FA" w14:paraId="391FE9FF" w14:textId="77777777" w:rsidTr="006C57FA">
        <w:tc>
          <w:tcPr>
            <w:tcW w:w="3150" w:type="dxa"/>
            <w:shd w:val="clear" w:color="auto" w:fill="FFFFFF"/>
            <w:hideMark/>
          </w:tcPr>
          <w:p w14:paraId="4688D446"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b/>
                <w:bCs/>
                <w:sz w:val="16"/>
                <w:szCs w:val="16"/>
              </w:rPr>
              <w:t>Current financial liabilities</w:t>
            </w:r>
          </w:p>
        </w:tc>
        <w:tc>
          <w:tcPr>
            <w:tcW w:w="1350" w:type="dxa"/>
            <w:shd w:val="clear" w:color="auto" w:fill="FAFAFA"/>
            <w:hideMark/>
          </w:tcPr>
          <w:p w14:paraId="0A445162" w14:textId="77777777" w:rsidR="004C2E2B" w:rsidRPr="00602201" w:rsidRDefault="004C2E2B" w:rsidP="006C57FA">
            <w:pPr>
              <w:spacing w:after="0" w:line="240" w:lineRule="auto"/>
              <w:ind w:right="-72" w:hanging="138"/>
              <w:jc w:val="center"/>
              <w:rPr>
                <w:rFonts w:ascii="Arial" w:eastAsia="Calibri" w:hAnsi="Arial" w:cs="Arial"/>
                <w:sz w:val="16"/>
                <w:szCs w:val="16"/>
                <w:cs/>
              </w:rPr>
            </w:pPr>
          </w:p>
        </w:tc>
        <w:tc>
          <w:tcPr>
            <w:tcW w:w="1260" w:type="dxa"/>
            <w:shd w:val="clear" w:color="auto" w:fill="FAFAFA"/>
            <w:hideMark/>
          </w:tcPr>
          <w:p w14:paraId="79F2C8CE" w14:textId="77777777" w:rsidR="004C2E2B" w:rsidRPr="00602201" w:rsidRDefault="004C2E2B" w:rsidP="006C57FA">
            <w:pPr>
              <w:spacing w:after="0" w:line="240" w:lineRule="auto"/>
              <w:ind w:right="-72" w:hanging="133"/>
              <w:jc w:val="center"/>
              <w:rPr>
                <w:rFonts w:ascii="Arial" w:eastAsia="Calibri" w:hAnsi="Arial" w:cs="Arial"/>
                <w:sz w:val="16"/>
                <w:szCs w:val="16"/>
              </w:rPr>
            </w:pPr>
          </w:p>
        </w:tc>
        <w:tc>
          <w:tcPr>
            <w:tcW w:w="1186" w:type="dxa"/>
            <w:shd w:val="clear" w:color="auto" w:fill="FAFAFA"/>
          </w:tcPr>
          <w:p w14:paraId="720E8D7B"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334" w:type="dxa"/>
            <w:shd w:val="clear" w:color="auto" w:fill="FAFAFA"/>
          </w:tcPr>
          <w:p w14:paraId="33569142"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170" w:type="dxa"/>
            <w:shd w:val="clear" w:color="auto" w:fill="FAFAFA"/>
          </w:tcPr>
          <w:p w14:paraId="1B0F6845" w14:textId="77777777" w:rsidR="004C2E2B" w:rsidRPr="00602201" w:rsidRDefault="004C2E2B" w:rsidP="006C57FA">
            <w:pPr>
              <w:spacing w:after="0" w:line="240" w:lineRule="auto"/>
              <w:ind w:right="-72"/>
              <w:jc w:val="right"/>
              <w:rPr>
                <w:rFonts w:ascii="Arial" w:eastAsia="Calibri" w:hAnsi="Arial" w:cs="Arial"/>
                <w:sz w:val="16"/>
                <w:szCs w:val="16"/>
              </w:rPr>
            </w:pPr>
          </w:p>
        </w:tc>
      </w:tr>
      <w:tr w:rsidR="004C2E2B" w:rsidRPr="004A00FA" w14:paraId="3329099B" w14:textId="77777777" w:rsidTr="006C57FA">
        <w:tc>
          <w:tcPr>
            <w:tcW w:w="3150" w:type="dxa"/>
            <w:shd w:val="clear" w:color="auto" w:fill="FFFFFF"/>
            <w:hideMark/>
          </w:tcPr>
          <w:p w14:paraId="1860A7B1"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lang w:eastAsia="en-GB" w:bidi="th-TH"/>
              </w:rPr>
              <w:t>Bank overdrafts and short-term borrowings from financial institutions</w:t>
            </w:r>
          </w:p>
        </w:tc>
        <w:tc>
          <w:tcPr>
            <w:tcW w:w="1350" w:type="dxa"/>
            <w:shd w:val="clear" w:color="auto" w:fill="FAFAFA"/>
          </w:tcPr>
          <w:p w14:paraId="4F0DF2CA" w14:textId="77777777" w:rsidR="004C2E2B" w:rsidRPr="00602201" w:rsidRDefault="004C2E2B" w:rsidP="006C57FA">
            <w:pPr>
              <w:spacing w:after="0" w:line="240" w:lineRule="auto"/>
              <w:ind w:right="-72" w:hanging="138"/>
              <w:jc w:val="center"/>
              <w:rPr>
                <w:rFonts w:ascii="Arial" w:eastAsia="Calibri" w:hAnsi="Arial" w:cs="Arial"/>
                <w:sz w:val="16"/>
                <w:szCs w:val="16"/>
              </w:rPr>
            </w:pPr>
          </w:p>
          <w:p w14:paraId="6527FFC7"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260" w:type="dxa"/>
            <w:shd w:val="clear" w:color="auto" w:fill="FAFAFA"/>
            <w:hideMark/>
          </w:tcPr>
          <w:p w14:paraId="4A8C71AC" w14:textId="77777777" w:rsidR="004C2E2B" w:rsidRPr="00602201" w:rsidRDefault="004C2E2B" w:rsidP="006C57FA">
            <w:pPr>
              <w:spacing w:after="0" w:line="240" w:lineRule="auto"/>
              <w:ind w:right="-72" w:hanging="133"/>
              <w:jc w:val="center"/>
              <w:rPr>
                <w:rFonts w:ascii="Arial" w:eastAsia="Calibri" w:hAnsi="Arial" w:cs="Arial"/>
                <w:sz w:val="16"/>
                <w:szCs w:val="16"/>
              </w:rPr>
            </w:pPr>
          </w:p>
          <w:p w14:paraId="08F1C168"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3D95782A" w14:textId="77777777" w:rsidR="004C2E2B" w:rsidRPr="00602201" w:rsidRDefault="004C2E2B" w:rsidP="006C57FA">
            <w:pPr>
              <w:spacing w:after="0" w:line="240" w:lineRule="auto"/>
              <w:ind w:right="-72"/>
              <w:jc w:val="right"/>
              <w:rPr>
                <w:rFonts w:ascii="Arial" w:eastAsia="Calibri" w:hAnsi="Arial" w:cs="Arial"/>
                <w:spacing w:val="-6"/>
                <w:sz w:val="16"/>
                <w:szCs w:val="16"/>
              </w:rPr>
            </w:pPr>
          </w:p>
          <w:p w14:paraId="2A2FC4B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1,122,922,131</w:t>
            </w:r>
          </w:p>
        </w:tc>
        <w:tc>
          <w:tcPr>
            <w:tcW w:w="1334" w:type="dxa"/>
            <w:shd w:val="clear" w:color="auto" w:fill="FAFAFA"/>
            <w:hideMark/>
          </w:tcPr>
          <w:p w14:paraId="059B6C91" w14:textId="77777777" w:rsidR="004C2E2B" w:rsidRPr="00602201" w:rsidRDefault="004C2E2B" w:rsidP="006C57FA">
            <w:pPr>
              <w:spacing w:after="0" w:line="240" w:lineRule="auto"/>
              <w:ind w:right="-72"/>
              <w:jc w:val="right"/>
              <w:rPr>
                <w:rFonts w:ascii="Arial" w:eastAsia="Calibri" w:hAnsi="Arial" w:cs="Arial"/>
                <w:spacing w:val="-6"/>
                <w:sz w:val="16"/>
                <w:szCs w:val="16"/>
              </w:rPr>
            </w:pPr>
          </w:p>
          <w:p w14:paraId="36A0AB5A"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1,122,922,131</w:t>
            </w:r>
          </w:p>
        </w:tc>
        <w:tc>
          <w:tcPr>
            <w:tcW w:w="1170" w:type="dxa"/>
            <w:shd w:val="clear" w:color="auto" w:fill="FAFAFA"/>
            <w:hideMark/>
          </w:tcPr>
          <w:p w14:paraId="4CDA69C5" w14:textId="77777777" w:rsidR="004C2E2B" w:rsidRPr="00602201" w:rsidRDefault="004C2E2B" w:rsidP="006C57FA">
            <w:pPr>
              <w:spacing w:after="0" w:line="240" w:lineRule="auto"/>
              <w:ind w:right="-72"/>
              <w:jc w:val="right"/>
              <w:rPr>
                <w:rFonts w:ascii="Arial" w:eastAsia="Calibri" w:hAnsi="Arial" w:cs="Arial"/>
                <w:sz w:val="16"/>
                <w:szCs w:val="16"/>
              </w:rPr>
            </w:pPr>
          </w:p>
          <w:p w14:paraId="72188EB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097EF335" w14:textId="77777777" w:rsidTr="006C57FA">
        <w:tc>
          <w:tcPr>
            <w:tcW w:w="3150" w:type="dxa"/>
            <w:shd w:val="clear" w:color="auto" w:fill="FFFFFF"/>
            <w:hideMark/>
          </w:tcPr>
          <w:p w14:paraId="48625F71"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lang w:eastAsia="en-GB" w:bidi="th-TH"/>
              </w:rPr>
              <w:t>Trade and other payables</w:t>
            </w:r>
          </w:p>
        </w:tc>
        <w:tc>
          <w:tcPr>
            <w:tcW w:w="1350" w:type="dxa"/>
            <w:shd w:val="clear" w:color="auto" w:fill="FAFAFA"/>
            <w:hideMark/>
          </w:tcPr>
          <w:p w14:paraId="00F44D9E" w14:textId="77777777" w:rsidR="004C2E2B" w:rsidRPr="00602201" w:rsidRDefault="004C2E2B"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260" w:type="dxa"/>
            <w:shd w:val="clear" w:color="auto" w:fill="FAFAFA"/>
            <w:hideMark/>
          </w:tcPr>
          <w:p w14:paraId="37525887"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6D1AFA60"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153,826,982</w:t>
            </w:r>
          </w:p>
        </w:tc>
        <w:tc>
          <w:tcPr>
            <w:tcW w:w="1334" w:type="dxa"/>
            <w:shd w:val="clear" w:color="auto" w:fill="FAFAFA"/>
            <w:hideMark/>
          </w:tcPr>
          <w:p w14:paraId="3F04172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153,826,982</w:t>
            </w:r>
          </w:p>
        </w:tc>
        <w:tc>
          <w:tcPr>
            <w:tcW w:w="1170" w:type="dxa"/>
            <w:shd w:val="clear" w:color="auto" w:fill="FAFAFA"/>
            <w:hideMark/>
          </w:tcPr>
          <w:p w14:paraId="1AFA258B"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1D4A7DB3" w14:textId="77777777" w:rsidTr="006C57FA">
        <w:tc>
          <w:tcPr>
            <w:tcW w:w="3150" w:type="dxa"/>
            <w:shd w:val="clear" w:color="auto" w:fill="FFFFFF"/>
            <w:hideMark/>
          </w:tcPr>
          <w:p w14:paraId="6644E416"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Amounts due to related parties</w:t>
            </w:r>
          </w:p>
        </w:tc>
        <w:tc>
          <w:tcPr>
            <w:tcW w:w="1350" w:type="dxa"/>
            <w:shd w:val="clear" w:color="auto" w:fill="FAFAFA"/>
            <w:hideMark/>
          </w:tcPr>
          <w:p w14:paraId="7BEF03CB" w14:textId="77777777" w:rsidR="004C2E2B" w:rsidRPr="00602201" w:rsidRDefault="004C2E2B"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260" w:type="dxa"/>
            <w:shd w:val="clear" w:color="auto" w:fill="FAFAFA"/>
            <w:hideMark/>
          </w:tcPr>
          <w:p w14:paraId="1B7180DA"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6C68F9A5"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16,259,692</w:t>
            </w:r>
          </w:p>
        </w:tc>
        <w:tc>
          <w:tcPr>
            <w:tcW w:w="1334" w:type="dxa"/>
            <w:shd w:val="clear" w:color="auto" w:fill="FAFAFA"/>
            <w:hideMark/>
          </w:tcPr>
          <w:p w14:paraId="123E0F9A"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16,259,692</w:t>
            </w:r>
          </w:p>
        </w:tc>
        <w:tc>
          <w:tcPr>
            <w:tcW w:w="1170" w:type="dxa"/>
            <w:shd w:val="clear" w:color="auto" w:fill="FAFAFA"/>
            <w:hideMark/>
          </w:tcPr>
          <w:p w14:paraId="71E946B5"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1F9EF0EA" w14:textId="77777777" w:rsidTr="006C57FA">
        <w:tc>
          <w:tcPr>
            <w:tcW w:w="3150" w:type="dxa"/>
            <w:shd w:val="clear" w:color="auto" w:fill="FFFFFF"/>
          </w:tcPr>
          <w:p w14:paraId="4DC4FDE4" w14:textId="77777777" w:rsidR="004C2E2B" w:rsidRPr="00602201" w:rsidRDefault="004C2E2B" w:rsidP="006C57FA">
            <w:pPr>
              <w:spacing w:after="0" w:line="240" w:lineRule="auto"/>
              <w:ind w:left="318" w:hanging="315"/>
              <w:rPr>
                <w:rFonts w:ascii="Arial" w:eastAsia="Calibri" w:hAnsi="Arial" w:cs="Arial"/>
                <w:b/>
                <w:bCs/>
                <w:sz w:val="16"/>
                <w:szCs w:val="16"/>
              </w:rPr>
            </w:pPr>
            <w:r w:rsidRPr="00602201">
              <w:rPr>
                <w:rFonts w:ascii="Arial" w:eastAsia="Calibri" w:hAnsi="Arial" w:cs="Arial"/>
                <w:sz w:val="16"/>
                <w:szCs w:val="16"/>
              </w:rPr>
              <w:t>Current portion of long-term borrowings from financial institution</w:t>
            </w:r>
          </w:p>
        </w:tc>
        <w:tc>
          <w:tcPr>
            <w:tcW w:w="1350" w:type="dxa"/>
            <w:shd w:val="clear" w:color="auto" w:fill="FAFAFA"/>
          </w:tcPr>
          <w:p w14:paraId="194CE0B5" w14:textId="77777777" w:rsidR="004C2E2B" w:rsidRPr="00602201" w:rsidRDefault="004C2E2B" w:rsidP="006C57FA">
            <w:pPr>
              <w:spacing w:after="0" w:line="240" w:lineRule="auto"/>
              <w:ind w:right="-72" w:hanging="138"/>
              <w:jc w:val="center"/>
              <w:rPr>
                <w:rFonts w:ascii="Arial" w:eastAsia="Calibri" w:hAnsi="Arial" w:cs="Arial"/>
                <w:sz w:val="16"/>
                <w:szCs w:val="16"/>
              </w:rPr>
            </w:pPr>
          </w:p>
          <w:p w14:paraId="3555412B" w14:textId="77777777" w:rsidR="004C2E2B" w:rsidRPr="00602201" w:rsidRDefault="004C2E2B"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260" w:type="dxa"/>
            <w:shd w:val="clear" w:color="auto" w:fill="FAFAFA"/>
          </w:tcPr>
          <w:p w14:paraId="22B1D80E" w14:textId="77777777" w:rsidR="004C2E2B" w:rsidRPr="00602201" w:rsidRDefault="004C2E2B" w:rsidP="006C57FA">
            <w:pPr>
              <w:spacing w:after="0" w:line="240" w:lineRule="auto"/>
              <w:ind w:right="-72" w:hanging="133"/>
              <w:jc w:val="center"/>
              <w:rPr>
                <w:rFonts w:ascii="Arial" w:eastAsia="Calibri" w:hAnsi="Arial" w:cs="Arial"/>
                <w:sz w:val="16"/>
                <w:szCs w:val="16"/>
              </w:rPr>
            </w:pPr>
          </w:p>
          <w:p w14:paraId="1BBA44DD"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tcPr>
          <w:p w14:paraId="53F09977" w14:textId="77777777" w:rsidR="004C2E2B" w:rsidRPr="00602201" w:rsidRDefault="004C2E2B" w:rsidP="006C57FA">
            <w:pPr>
              <w:spacing w:after="0" w:line="240" w:lineRule="auto"/>
              <w:ind w:right="-72"/>
              <w:jc w:val="right"/>
              <w:rPr>
                <w:rFonts w:ascii="Arial" w:eastAsia="Calibri" w:hAnsi="Arial" w:cs="Arial"/>
                <w:spacing w:val="-6"/>
                <w:sz w:val="16"/>
                <w:szCs w:val="16"/>
              </w:rPr>
            </w:pPr>
          </w:p>
          <w:p w14:paraId="503C5980"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143,984,150</w:t>
            </w:r>
          </w:p>
        </w:tc>
        <w:tc>
          <w:tcPr>
            <w:tcW w:w="1334" w:type="dxa"/>
            <w:shd w:val="clear" w:color="auto" w:fill="FAFAFA"/>
          </w:tcPr>
          <w:p w14:paraId="3642533A" w14:textId="77777777" w:rsidR="004C2E2B" w:rsidRPr="00602201" w:rsidRDefault="004C2E2B" w:rsidP="006C57FA">
            <w:pPr>
              <w:spacing w:after="0" w:line="240" w:lineRule="auto"/>
              <w:ind w:right="-72"/>
              <w:jc w:val="right"/>
              <w:rPr>
                <w:rFonts w:ascii="Arial" w:eastAsia="Calibri" w:hAnsi="Arial" w:cs="Arial"/>
                <w:spacing w:val="-6"/>
                <w:sz w:val="16"/>
                <w:szCs w:val="16"/>
              </w:rPr>
            </w:pPr>
          </w:p>
          <w:p w14:paraId="297F95BD"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143,984,150</w:t>
            </w:r>
          </w:p>
        </w:tc>
        <w:tc>
          <w:tcPr>
            <w:tcW w:w="1170" w:type="dxa"/>
            <w:shd w:val="clear" w:color="auto" w:fill="FAFAFA"/>
          </w:tcPr>
          <w:p w14:paraId="1EA039F2" w14:textId="77777777" w:rsidR="004C2E2B" w:rsidRPr="00602201" w:rsidRDefault="004C2E2B" w:rsidP="006C57FA">
            <w:pPr>
              <w:spacing w:after="0" w:line="240" w:lineRule="auto"/>
              <w:ind w:right="-72"/>
              <w:jc w:val="right"/>
              <w:rPr>
                <w:rFonts w:ascii="Arial" w:eastAsia="Calibri" w:hAnsi="Arial" w:cs="Arial"/>
                <w:sz w:val="16"/>
                <w:szCs w:val="16"/>
              </w:rPr>
            </w:pPr>
          </w:p>
          <w:p w14:paraId="03DBBAE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35D0B418" w14:textId="77777777" w:rsidTr="006C57FA">
        <w:tc>
          <w:tcPr>
            <w:tcW w:w="3150" w:type="dxa"/>
            <w:shd w:val="clear" w:color="auto" w:fill="FFFFFF"/>
          </w:tcPr>
          <w:p w14:paraId="2F8CFA2E" w14:textId="77777777" w:rsidR="004C2E2B" w:rsidRPr="00602201" w:rsidRDefault="004C2E2B" w:rsidP="006C57FA">
            <w:pPr>
              <w:spacing w:after="0" w:line="240" w:lineRule="auto"/>
              <w:ind w:left="318" w:hanging="315"/>
              <w:rPr>
                <w:rFonts w:ascii="Arial" w:eastAsia="Calibri" w:hAnsi="Arial" w:cs="Arial"/>
                <w:sz w:val="16"/>
                <w:szCs w:val="16"/>
              </w:rPr>
            </w:pPr>
            <w:r>
              <w:rPr>
                <w:rFonts w:ascii="Arial" w:eastAsia="Calibri" w:hAnsi="Arial" w:cs="Arial"/>
                <w:sz w:val="16"/>
                <w:szCs w:val="16"/>
              </w:rPr>
              <w:t>Current portion of lease liabilities, net</w:t>
            </w:r>
          </w:p>
        </w:tc>
        <w:tc>
          <w:tcPr>
            <w:tcW w:w="1350" w:type="dxa"/>
            <w:shd w:val="clear" w:color="auto" w:fill="FAFAFA"/>
          </w:tcPr>
          <w:p w14:paraId="4E6680E4"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36013A">
              <w:rPr>
                <w:rFonts w:ascii="Arial" w:eastAsia="Calibri" w:hAnsi="Arial" w:cs="Arial"/>
                <w:sz w:val="16"/>
                <w:szCs w:val="16"/>
              </w:rPr>
              <w:t>Unrecognised</w:t>
            </w:r>
          </w:p>
        </w:tc>
        <w:tc>
          <w:tcPr>
            <w:tcW w:w="1260" w:type="dxa"/>
            <w:shd w:val="clear" w:color="auto" w:fill="FAFAFA"/>
          </w:tcPr>
          <w:p w14:paraId="4D6B7DEC"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tcPr>
          <w:p w14:paraId="2FCAB16F" w14:textId="77777777" w:rsidR="004C2E2B" w:rsidRPr="00602201" w:rsidRDefault="004C2E2B" w:rsidP="006C57FA">
            <w:pPr>
              <w:spacing w:after="0" w:line="240" w:lineRule="auto"/>
              <w:ind w:right="-72"/>
              <w:jc w:val="right"/>
              <w:rPr>
                <w:rFonts w:ascii="Arial" w:eastAsia="Calibri" w:hAnsi="Arial" w:cs="Arial"/>
                <w:spacing w:val="-6"/>
                <w:sz w:val="16"/>
                <w:szCs w:val="16"/>
              </w:rPr>
            </w:pPr>
            <w:r>
              <w:rPr>
                <w:rFonts w:ascii="Arial" w:eastAsia="Calibri" w:hAnsi="Arial" w:cs="Arial"/>
                <w:spacing w:val="-6"/>
                <w:sz w:val="16"/>
                <w:szCs w:val="16"/>
              </w:rPr>
              <w:t>-</w:t>
            </w:r>
          </w:p>
        </w:tc>
        <w:tc>
          <w:tcPr>
            <w:tcW w:w="1334" w:type="dxa"/>
            <w:shd w:val="clear" w:color="auto" w:fill="FAFAFA"/>
          </w:tcPr>
          <w:p w14:paraId="0E05BBFB" w14:textId="77777777" w:rsidR="004C2E2B" w:rsidRPr="00602201" w:rsidRDefault="004C2E2B" w:rsidP="006C57FA">
            <w:pPr>
              <w:spacing w:after="0" w:line="240" w:lineRule="auto"/>
              <w:ind w:right="-72"/>
              <w:jc w:val="right"/>
              <w:rPr>
                <w:rFonts w:ascii="Arial" w:eastAsia="Calibri" w:hAnsi="Arial" w:cs="Arial"/>
                <w:spacing w:val="-6"/>
                <w:sz w:val="16"/>
                <w:szCs w:val="16"/>
              </w:rPr>
            </w:pPr>
            <w:r>
              <w:rPr>
                <w:rFonts w:ascii="Arial" w:eastAsia="Calibri" w:hAnsi="Arial" w:cs="Arial"/>
                <w:spacing w:val="-6"/>
                <w:sz w:val="16"/>
                <w:szCs w:val="16"/>
              </w:rPr>
              <w:t>9,307,393</w:t>
            </w:r>
          </w:p>
        </w:tc>
        <w:tc>
          <w:tcPr>
            <w:tcW w:w="1170" w:type="dxa"/>
            <w:shd w:val="clear" w:color="auto" w:fill="FAFAFA"/>
          </w:tcPr>
          <w:p w14:paraId="0D0938B2" w14:textId="77777777" w:rsidR="004C2E2B" w:rsidRPr="00602201" w:rsidRDefault="004C2E2B" w:rsidP="006C57FA">
            <w:pPr>
              <w:spacing w:after="0" w:line="240" w:lineRule="auto"/>
              <w:ind w:right="-72"/>
              <w:jc w:val="right"/>
              <w:rPr>
                <w:rFonts w:ascii="Arial" w:eastAsia="Calibri" w:hAnsi="Arial" w:cs="Arial"/>
                <w:sz w:val="16"/>
                <w:szCs w:val="16"/>
              </w:rPr>
            </w:pPr>
            <w:r>
              <w:rPr>
                <w:rFonts w:ascii="Arial" w:eastAsia="Calibri" w:hAnsi="Arial" w:cs="Arial"/>
                <w:sz w:val="16"/>
                <w:szCs w:val="16"/>
              </w:rPr>
              <w:t>(9,307,393)</w:t>
            </w:r>
          </w:p>
        </w:tc>
      </w:tr>
      <w:tr w:rsidR="004C2E2B" w:rsidRPr="004A00FA" w14:paraId="6C04E718" w14:textId="77777777" w:rsidTr="006C57FA">
        <w:tc>
          <w:tcPr>
            <w:tcW w:w="3150" w:type="dxa"/>
            <w:shd w:val="clear" w:color="auto" w:fill="FFFFFF"/>
            <w:vAlign w:val="center"/>
            <w:hideMark/>
          </w:tcPr>
          <w:p w14:paraId="2299D5BC"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Retention payables</w:t>
            </w:r>
          </w:p>
        </w:tc>
        <w:tc>
          <w:tcPr>
            <w:tcW w:w="1350" w:type="dxa"/>
            <w:shd w:val="clear" w:color="auto" w:fill="FAFAFA"/>
            <w:hideMark/>
          </w:tcPr>
          <w:p w14:paraId="02A95F0C" w14:textId="77777777" w:rsidR="004C2E2B" w:rsidRPr="00602201" w:rsidRDefault="004C2E2B"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260" w:type="dxa"/>
            <w:shd w:val="clear" w:color="auto" w:fill="FAFAFA"/>
            <w:hideMark/>
          </w:tcPr>
          <w:p w14:paraId="36B0095B"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1A63B22B"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41,649,191</w:t>
            </w:r>
          </w:p>
        </w:tc>
        <w:tc>
          <w:tcPr>
            <w:tcW w:w="1334" w:type="dxa"/>
            <w:shd w:val="clear" w:color="auto" w:fill="FAFAFA"/>
            <w:hideMark/>
          </w:tcPr>
          <w:p w14:paraId="7DB6D862"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41,649,191</w:t>
            </w:r>
          </w:p>
        </w:tc>
        <w:tc>
          <w:tcPr>
            <w:tcW w:w="1170" w:type="dxa"/>
            <w:shd w:val="clear" w:color="auto" w:fill="FAFAFA"/>
            <w:hideMark/>
          </w:tcPr>
          <w:p w14:paraId="6A9833B7"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6CAD9F21" w14:textId="77777777" w:rsidTr="006C57FA">
        <w:tc>
          <w:tcPr>
            <w:tcW w:w="3150" w:type="dxa"/>
            <w:shd w:val="clear" w:color="auto" w:fill="FFFFFF"/>
            <w:vAlign w:val="center"/>
            <w:hideMark/>
          </w:tcPr>
          <w:p w14:paraId="132267FA"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Deposits and advance received from customers</w:t>
            </w:r>
          </w:p>
        </w:tc>
        <w:tc>
          <w:tcPr>
            <w:tcW w:w="1350" w:type="dxa"/>
            <w:shd w:val="clear" w:color="auto" w:fill="FAFAFA"/>
            <w:hideMark/>
          </w:tcPr>
          <w:p w14:paraId="29FB96CC" w14:textId="77777777" w:rsidR="004C2E2B" w:rsidRPr="00602201" w:rsidRDefault="004C2E2B" w:rsidP="006C57FA">
            <w:pPr>
              <w:spacing w:after="0" w:line="240" w:lineRule="auto"/>
              <w:ind w:right="-72" w:hanging="138"/>
              <w:jc w:val="center"/>
              <w:rPr>
                <w:rFonts w:ascii="Arial" w:eastAsia="Calibri" w:hAnsi="Arial" w:cs="Arial"/>
                <w:sz w:val="16"/>
                <w:szCs w:val="16"/>
              </w:rPr>
            </w:pPr>
          </w:p>
          <w:p w14:paraId="33D4D3B2" w14:textId="77777777" w:rsidR="004C2E2B" w:rsidRPr="00602201" w:rsidRDefault="004C2E2B"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260" w:type="dxa"/>
            <w:shd w:val="clear" w:color="auto" w:fill="FAFAFA"/>
            <w:hideMark/>
          </w:tcPr>
          <w:p w14:paraId="06CA275D" w14:textId="77777777" w:rsidR="004C2E2B" w:rsidRPr="00602201" w:rsidRDefault="004C2E2B" w:rsidP="006C57FA">
            <w:pPr>
              <w:spacing w:after="0" w:line="240" w:lineRule="auto"/>
              <w:ind w:right="-72" w:hanging="133"/>
              <w:jc w:val="center"/>
              <w:rPr>
                <w:rFonts w:ascii="Arial" w:eastAsia="Calibri" w:hAnsi="Arial" w:cs="Arial"/>
                <w:sz w:val="16"/>
                <w:szCs w:val="16"/>
              </w:rPr>
            </w:pPr>
          </w:p>
          <w:p w14:paraId="1454CA25"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hideMark/>
          </w:tcPr>
          <w:p w14:paraId="13DB9921" w14:textId="77777777" w:rsidR="004C2E2B" w:rsidRPr="00602201" w:rsidRDefault="004C2E2B" w:rsidP="006C57FA">
            <w:pPr>
              <w:spacing w:after="0" w:line="240" w:lineRule="auto"/>
              <w:ind w:right="-72"/>
              <w:jc w:val="right"/>
              <w:rPr>
                <w:rFonts w:ascii="Arial" w:eastAsia="Calibri" w:hAnsi="Arial" w:cs="Arial"/>
                <w:sz w:val="16"/>
                <w:szCs w:val="16"/>
              </w:rPr>
            </w:pPr>
          </w:p>
          <w:p w14:paraId="6A8E367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2,791,492</w:t>
            </w:r>
          </w:p>
        </w:tc>
        <w:tc>
          <w:tcPr>
            <w:tcW w:w="1334" w:type="dxa"/>
            <w:shd w:val="clear" w:color="auto" w:fill="FAFAFA"/>
            <w:hideMark/>
          </w:tcPr>
          <w:p w14:paraId="6CCD5FC1" w14:textId="77777777" w:rsidR="004C2E2B" w:rsidRPr="00602201" w:rsidRDefault="004C2E2B" w:rsidP="006C57FA">
            <w:pPr>
              <w:spacing w:after="0" w:line="240" w:lineRule="auto"/>
              <w:ind w:right="-72"/>
              <w:jc w:val="right"/>
              <w:rPr>
                <w:rFonts w:ascii="Arial" w:eastAsia="Calibri" w:hAnsi="Arial" w:cs="Arial"/>
                <w:sz w:val="16"/>
                <w:szCs w:val="16"/>
              </w:rPr>
            </w:pPr>
          </w:p>
          <w:p w14:paraId="1DDF631B"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2,791,492</w:t>
            </w:r>
          </w:p>
        </w:tc>
        <w:tc>
          <w:tcPr>
            <w:tcW w:w="1170" w:type="dxa"/>
            <w:shd w:val="clear" w:color="auto" w:fill="FAFAFA"/>
            <w:hideMark/>
          </w:tcPr>
          <w:p w14:paraId="1DE9BD2E" w14:textId="77777777" w:rsidR="004C2E2B" w:rsidRPr="00602201" w:rsidRDefault="004C2E2B" w:rsidP="006C57FA">
            <w:pPr>
              <w:spacing w:after="0" w:line="240" w:lineRule="auto"/>
              <w:ind w:right="-72"/>
              <w:jc w:val="right"/>
              <w:rPr>
                <w:rFonts w:ascii="Arial" w:eastAsia="Calibri" w:hAnsi="Arial" w:cs="Arial"/>
                <w:sz w:val="16"/>
                <w:szCs w:val="16"/>
              </w:rPr>
            </w:pPr>
          </w:p>
          <w:p w14:paraId="2B0B544C"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3D582A0F" w14:textId="77777777" w:rsidTr="006C57FA">
        <w:tc>
          <w:tcPr>
            <w:tcW w:w="3150" w:type="dxa"/>
            <w:shd w:val="clear" w:color="auto" w:fill="FFFFFF"/>
          </w:tcPr>
          <w:p w14:paraId="5BBEA5AE" w14:textId="77777777" w:rsidR="004C2E2B" w:rsidRPr="00602201" w:rsidRDefault="004C2E2B" w:rsidP="006C57FA">
            <w:pPr>
              <w:spacing w:after="0" w:line="240" w:lineRule="auto"/>
              <w:ind w:left="318" w:hanging="315"/>
              <w:rPr>
                <w:rFonts w:ascii="Arial" w:eastAsia="Calibri" w:hAnsi="Arial" w:cs="Arial"/>
                <w:sz w:val="16"/>
                <w:szCs w:val="16"/>
              </w:rPr>
            </w:pPr>
          </w:p>
        </w:tc>
        <w:tc>
          <w:tcPr>
            <w:tcW w:w="1350" w:type="dxa"/>
            <w:shd w:val="clear" w:color="auto" w:fill="FAFAFA"/>
          </w:tcPr>
          <w:p w14:paraId="3BE6E53E" w14:textId="77777777" w:rsidR="004C2E2B" w:rsidRPr="00602201" w:rsidRDefault="004C2E2B" w:rsidP="006C57FA">
            <w:pPr>
              <w:spacing w:after="0" w:line="240" w:lineRule="auto"/>
              <w:ind w:right="-72" w:hanging="138"/>
              <w:jc w:val="center"/>
              <w:rPr>
                <w:rFonts w:ascii="Arial" w:eastAsia="Calibri" w:hAnsi="Arial" w:cs="Arial"/>
                <w:sz w:val="16"/>
                <w:szCs w:val="16"/>
                <w:cs/>
              </w:rPr>
            </w:pPr>
          </w:p>
        </w:tc>
        <w:tc>
          <w:tcPr>
            <w:tcW w:w="1260" w:type="dxa"/>
            <w:shd w:val="clear" w:color="auto" w:fill="FAFAFA"/>
          </w:tcPr>
          <w:p w14:paraId="23F55DFB" w14:textId="77777777" w:rsidR="004C2E2B" w:rsidRPr="00602201" w:rsidRDefault="004C2E2B" w:rsidP="006C57FA">
            <w:pPr>
              <w:spacing w:after="0" w:line="240" w:lineRule="auto"/>
              <w:ind w:right="-72" w:hanging="133"/>
              <w:jc w:val="center"/>
              <w:rPr>
                <w:rFonts w:ascii="Arial" w:eastAsia="Calibri" w:hAnsi="Arial" w:cs="Arial"/>
                <w:sz w:val="16"/>
                <w:szCs w:val="16"/>
              </w:rPr>
            </w:pPr>
          </w:p>
        </w:tc>
        <w:tc>
          <w:tcPr>
            <w:tcW w:w="1186" w:type="dxa"/>
            <w:shd w:val="clear" w:color="auto" w:fill="FAFAFA"/>
          </w:tcPr>
          <w:p w14:paraId="17233396"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334" w:type="dxa"/>
            <w:shd w:val="clear" w:color="auto" w:fill="FAFAFA"/>
          </w:tcPr>
          <w:p w14:paraId="3C7ECD52"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170" w:type="dxa"/>
            <w:shd w:val="clear" w:color="auto" w:fill="FAFAFA"/>
          </w:tcPr>
          <w:p w14:paraId="679795BC" w14:textId="77777777" w:rsidR="004C2E2B" w:rsidRPr="00602201" w:rsidRDefault="004C2E2B" w:rsidP="006C57FA">
            <w:pPr>
              <w:spacing w:after="0" w:line="240" w:lineRule="auto"/>
              <w:ind w:right="-72"/>
              <w:jc w:val="right"/>
              <w:rPr>
                <w:rFonts w:ascii="Arial" w:eastAsia="Calibri" w:hAnsi="Arial" w:cs="Arial"/>
                <w:sz w:val="16"/>
                <w:szCs w:val="16"/>
              </w:rPr>
            </w:pPr>
          </w:p>
        </w:tc>
      </w:tr>
      <w:tr w:rsidR="004C2E2B" w:rsidRPr="004A00FA" w14:paraId="32256826" w14:textId="77777777" w:rsidTr="006C57FA">
        <w:tc>
          <w:tcPr>
            <w:tcW w:w="3150" w:type="dxa"/>
            <w:shd w:val="clear" w:color="auto" w:fill="FFFFFF"/>
          </w:tcPr>
          <w:p w14:paraId="7A525657"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b/>
                <w:bCs/>
                <w:sz w:val="16"/>
                <w:szCs w:val="16"/>
              </w:rPr>
              <w:t>Non-Current financial liabilities</w:t>
            </w:r>
          </w:p>
        </w:tc>
        <w:tc>
          <w:tcPr>
            <w:tcW w:w="1350" w:type="dxa"/>
            <w:shd w:val="clear" w:color="auto" w:fill="FAFAFA"/>
          </w:tcPr>
          <w:p w14:paraId="43C74017" w14:textId="77777777" w:rsidR="004C2E2B" w:rsidRPr="00602201" w:rsidRDefault="004C2E2B" w:rsidP="006C57FA">
            <w:pPr>
              <w:spacing w:after="0" w:line="240" w:lineRule="auto"/>
              <w:ind w:right="-72" w:hanging="138"/>
              <w:jc w:val="center"/>
              <w:rPr>
                <w:rFonts w:ascii="Arial" w:eastAsia="Calibri" w:hAnsi="Arial" w:cs="Arial"/>
                <w:sz w:val="16"/>
                <w:szCs w:val="16"/>
                <w:cs/>
              </w:rPr>
            </w:pPr>
          </w:p>
        </w:tc>
        <w:tc>
          <w:tcPr>
            <w:tcW w:w="1260" w:type="dxa"/>
            <w:shd w:val="clear" w:color="auto" w:fill="FAFAFA"/>
          </w:tcPr>
          <w:p w14:paraId="4DF28F31" w14:textId="77777777" w:rsidR="004C2E2B" w:rsidRPr="00602201" w:rsidRDefault="004C2E2B" w:rsidP="006C57FA">
            <w:pPr>
              <w:spacing w:after="0" w:line="240" w:lineRule="auto"/>
              <w:ind w:right="-72" w:hanging="133"/>
              <w:jc w:val="center"/>
              <w:rPr>
                <w:rFonts w:ascii="Arial" w:eastAsia="Calibri" w:hAnsi="Arial" w:cs="Arial"/>
                <w:sz w:val="16"/>
                <w:szCs w:val="16"/>
              </w:rPr>
            </w:pPr>
          </w:p>
        </w:tc>
        <w:tc>
          <w:tcPr>
            <w:tcW w:w="1186" w:type="dxa"/>
            <w:shd w:val="clear" w:color="auto" w:fill="FAFAFA"/>
          </w:tcPr>
          <w:p w14:paraId="6D6C26A9"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334" w:type="dxa"/>
            <w:shd w:val="clear" w:color="auto" w:fill="FAFAFA"/>
          </w:tcPr>
          <w:p w14:paraId="691415C2" w14:textId="77777777" w:rsidR="004C2E2B" w:rsidRPr="00602201" w:rsidRDefault="004C2E2B" w:rsidP="006C57FA">
            <w:pPr>
              <w:spacing w:after="0" w:line="240" w:lineRule="auto"/>
              <w:ind w:right="-72"/>
              <w:jc w:val="right"/>
              <w:rPr>
                <w:rFonts w:ascii="Arial" w:eastAsia="Calibri" w:hAnsi="Arial" w:cs="Arial"/>
                <w:sz w:val="16"/>
                <w:szCs w:val="16"/>
              </w:rPr>
            </w:pPr>
          </w:p>
        </w:tc>
        <w:tc>
          <w:tcPr>
            <w:tcW w:w="1170" w:type="dxa"/>
            <w:shd w:val="clear" w:color="auto" w:fill="FAFAFA"/>
          </w:tcPr>
          <w:p w14:paraId="429390C3" w14:textId="77777777" w:rsidR="004C2E2B" w:rsidRPr="00602201" w:rsidRDefault="004C2E2B" w:rsidP="006C57FA">
            <w:pPr>
              <w:spacing w:after="0" w:line="240" w:lineRule="auto"/>
              <w:ind w:right="-72"/>
              <w:jc w:val="right"/>
              <w:rPr>
                <w:rFonts w:ascii="Arial" w:eastAsia="Calibri" w:hAnsi="Arial" w:cs="Arial"/>
                <w:sz w:val="16"/>
                <w:szCs w:val="16"/>
              </w:rPr>
            </w:pPr>
          </w:p>
        </w:tc>
      </w:tr>
      <w:tr w:rsidR="004C2E2B" w:rsidRPr="004A00FA" w14:paraId="52F4E7B4" w14:textId="77777777" w:rsidTr="006C57FA">
        <w:tc>
          <w:tcPr>
            <w:tcW w:w="3150" w:type="dxa"/>
            <w:shd w:val="clear" w:color="auto" w:fill="FFFFFF"/>
          </w:tcPr>
          <w:p w14:paraId="60195571"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Long-term borrowings from financial institution, net</w:t>
            </w:r>
          </w:p>
        </w:tc>
        <w:tc>
          <w:tcPr>
            <w:tcW w:w="1350" w:type="dxa"/>
            <w:shd w:val="clear" w:color="auto" w:fill="FAFAFA"/>
          </w:tcPr>
          <w:p w14:paraId="46EFAF82" w14:textId="77777777" w:rsidR="004C2E2B" w:rsidRPr="00602201" w:rsidRDefault="004C2E2B" w:rsidP="006C57FA">
            <w:pPr>
              <w:spacing w:after="0" w:line="240" w:lineRule="auto"/>
              <w:ind w:right="-72" w:hanging="138"/>
              <w:jc w:val="center"/>
              <w:rPr>
                <w:rFonts w:ascii="Arial" w:eastAsia="Calibri" w:hAnsi="Arial" w:cs="Arial"/>
                <w:sz w:val="16"/>
                <w:szCs w:val="16"/>
              </w:rPr>
            </w:pPr>
          </w:p>
          <w:p w14:paraId="742CF7CC" w14:textId="77777777" w:rsidR="004C2E2B" w:rsidRPr="00602201" w:rsidRDefault="004C2E2B"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260" w:type="dxa"/>
            <w:shd w:val="clear" w:color="auto" w:fill="FAFAFA"/>
          </w:tcPr>
          <w:p w14:paraId="7C2B4AB0" w14:textId="77777777" w:rsidR="004C2E2B" w:rsidRPr="00602201" w:rsidRDefault="004C2E2B" w:rsidP="006C57FA">
            <w:pPr>
              <w:spacing w:after="0" w:line="240" w:lineRule="auto"/>
              <w:ind w:right="-72" w:hanging="133"/>
              <w:jc w:val="center"/>
              <w:rPr>
                <w:rFonts w:ascii="Arial" w:eastAsia="Calibri" w:hAnsi="Arial" w:cs="Arial"/>
                <w:sz w:val="16"/>
                <w:szCs w:val="16"/>
              </w:rPr>
            </w:pPr>
          </w:p>
          <w:p w14:paraId="23DD2C43"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tcPr>
          <w:p w14:paraId="76F7D696" w14:textId="77777777" w:rsidR="004C2E2B" w:rsidRPr="00602201" w:rsidRDefault="004C2E2B" w:rsidP="006C57FA">
            <w:pPr>
              <w:spacing w:after="0" w:line="240" w:lineRule="auto"/>
              <w:ind w:right="-72"/>
              <w:jc w:val="right"/>
              <w:rPr>
                <w:rFonts w:ascii="Arial" w:eastAsia="Calibri" w:hAnsi="Arial" w:cs="Arial"/>
                <w:sz w:val="16"/>
                <w:szCs w:val="16"/>
              </w:rPr>
            </w:pPr>
          </w:p>
          <w:p w14:paraId="1CF026F0"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126,490,138</w:t>
            </w:r>
          </w:p>
        </w:tc>
        <w:tc>
          <w:tcPr>
            <w:tcW w:w="1334" w:type="dxa"/>
            <w:shd w:val="clear" w:color="auto" w:fill="FAFAFA"/>
          </w:tcPr>
          <w:p w14:paraId="44129523" w14:textId="77777777" w:rsidR="004C2E2B" w:rsidRPr="00602201" w:rsidRDefault="004C2E2B" w:rsidP="006C57FA">
            <w:pPr>
              <w:spacing w:after="0" w:line="240" w:lineRule="auto"/>
              <w:ind w:right="-72"/>
              <w:jc w:val="right"/>
              <w:rPr>
                <w:rFonts w:ascii="Arial" w:eastAsia="Calibri" w:hAnsi="Arial" w:cs="Arial"/>
                <w:sz w:val="16"/>
                <w:szCs w:val="16"/>
              </w:rPr>
            </w:pPr>
          </w:p>
          <w:p w14:paraId="17F0324A"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126,490,138</w:t>
            </w:r>
          </w:p>
        </w:tc>
        <w:tc>
          <w:tcPr>
            <w:tcW w:w="1170" w:type="dxa"/>
            <w:shd w:val="clear" w:color="auto" w:fill="FAFAFA"/>
          </w:tcPr>
          <w:p w14:paraId="74C5FACD" w14:textId="77777777" w:rsidR="004C2E2B" w:rsidRPr="00602201" w:rsidRDefault="004C2E2B" w:rsidP="006C57FA">
            <w:pPr>
              <w:spacing w:after="0" w:line="240" w:lineRule="auto"/>
              <w:ind w:right="-72"/>
              <w:jc w:val="right"/>
              <w:rPr>
                <w:rFonts w:ascii="Arial" w:eastAsia="Calibri" w:hAnsi="Arial" w:cs="Arial"/>
                <w:sz w:val="16"/>
                <w:szCs w:val="16"/>
              </w:rPr>
            </w:pPr>
          </w:p>
          <w:p w14:paraId="6A3373F8"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4D09FCFF" w14:textId="77777777" w:rsidTr="006C57FA">
        <w:tc>
          <w:tcPr>
            <w:tcW w:w="3150" w:type="dxa"/>
            <w:shd w:val="clear" w:color="auto" w:fill="FFFFFF"/>
          </w:tcPr>
          <w:p w14:paraId="1869D2D6" w14:textId="77777777" w:rsidR="004C2E2B" w:rsidRPr="00602201" w:rsidRDefault="004C2E2B" w:rsidP="006C57FA">
            <w:pPr>
              <w:spacing w:after="0" w:line="240" w:lineRule="auto"/>
              <w:ind w:left="318" w:hanging="315"/>
              <w:rPr>
                <w:rFonts w:ascii="Arial" w:eastAsia="Calibri" w:hAnsi="Arial" w:cs="Arial"/>
                <w:b/>
                <w:bCs/>
                <w:sz w:val="16"/>
                <w:szCs w:val="16"/>
              </w:rPr>
            </w:pPr>
            <w:r w:rsidRPr="00602201">
              <w:rPr>
                <w:rFonts w:ascii="Arial" w:eastAsia="Calibri" w:hAnsi="Arial" w:cs="Arial"/>
                <w:sz w:val="16"/>
                <w:szCs w:val="16"/>
              </w:rPr>
              <w:t>Long-term borrowings from related parties</w:t>
            </w:r>
          </w:p>
        </w:tc>
        <w:tc>
          <w:tcPr>
            <w:tcW w:w="1350" w:type="dxa"/>
            <w:shd w:val="clear" w:color="auto" w:fill="FAFAFA"/>
          </w:tcPr>
          <w:p w14:paraId="2ECA2B8B" w14:textId="77777777" w:rsidR="004C2E2B" w:rsidRPr="00602201" w:rsidRDefault="004C2E2B" w:rsidP="006C57FA">
            <w:pPr>
              <w:spacing w:after="0" w:line="240" w:lineRule="auto"/>
              <w:ind w:right="-72" w:hanging="138"/>
              <w:jc w:val="center"/>
              <w:rPr>
                <w:rFonts w:ascii="Arial" w:eastAsia="Calibri" w:hAnsi="Arial" w:cs="Arial"/>
                <w:sz w:val="16"/>
                <w:szCs w:val="16"/>
              </w:rPr>
            </w:pPr>
          </w:p>
          <w:p w14:paraId="1CF53822" w14:textId="77777777" w:rsidR="004C2E2B" w:rsidRPr="00602201" w:rsidRDefault="004C2E2B" w:rsidP="006C57FA">
            <w:pPr>
              <w:spacing w:after="0" w:line="240" w:lineRule="auto"/>
              <w:ind w:right="-72" w:hanging="138"/>
              <w:jc w:val="center"/>
              <w:rPr>
                <w:rFonts w:ascii="Arial" w:eastAsia="Calibri" w:hAnsi="Arial" w:cs="Arial"/>
                <w:sz w:val="16"/>
                <w:szCs w:val="16"/>
                <w:cs/>
              </w:rPr>
            </w:pPr>
            <w:r w:rsidRPr="00602201">
              <w:rPr>
                <w:rFonts w:ascii="Arial" w:eastAsia="Calibri" w:hAnsi="Arial" w:cs="Arial"/>
                <w:sz w:val="16"/>
                <w:szCs w:val="16"/>
              </w:rPr>
              <w:t>Amortised cost</w:t>
            </w:r>
          </w:p>
        </w:tc>
        <w:tc>
          <w:tcPr>
            <w:tcW w:w="1260" w:type="dxa"/>
            <w:shd w:val="clear" w:color="auto" w:fill="FAFAFA"/>
          </w:tcPr>
          <w:p w14:paraId="06773284" w14:textId="77777777" w:rsidR="004C2E2B" w:rsidRPr="00602201" w:rsidRDefault="004C2E2B" w:rsidP="006C57FA">
            <w:pPr>
              <w:spacing w:after="0" w:line="240" w:lineRule="auto"/>
              <w:ind w:right="-72" w:hanging="133"/>
              <w:jc w:val="center"/>
              <w:rPr>
                <w:rFonts w:ascii="Arial" w:eastAsia="Calibri" w:hAnsi="Arial" w:cs="Arial"/>
                <w:sz w:val="16"/>
                <w:szCs w:val="16"/>
              </w:rPr>
            </w:pPr>
          </w:p>
          <w:p w14:paraId="25D9B457"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tcPr>
          <w:p w14:paraId="2BE844E6" w14:textId="77777777" w:rsidR="004C2E2B" w:rsidRPr="00602201" w:rsidRDefault="004C2E2B" w:rsidP="006C57FA">
            <w:pPr>
              <w:spacing w:after="0" w:line="240" w:lineRule="auto"/>
              <w:ind w:right="-72"/>
              <w:jc w:val="right"/>
              <w:rPr>
                <w:rFonts w:ascii="Arial" w:eastAsia="Calibri" w:hAnsi="Arial" w:cs="Arial"/>
                <w:sz w:val="16"/>
                <w:szCs w:val="16"/>
              </w:rPr>
            </w:pPr>
          </w:p>
          <w:p w14:paraId="08A7F67D"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350,000,000</w:t>
            </w:r>
          </w:p>
        </w:tc>
        <w:tc>
          <w:tcPr>
            <w:tcW w:w="1334" w:type="dxa"/>
            <w:shd w:val="clear" w:color="auto" w:fill="FAFAFA"/>
          </w:tcPr>
          <w:p w14:paraId="2EA7BF1A" w14:textId="77777777" w:rsidR="004C2E2B" w:rsidRPr="00602201" w:rsidRDefault="004C2E2B" w:rsidP="006C57FA">
            <w:pPr>
              <w:spacing w:after="0" w:line="240" w:lineRule="auto"/>
              <w:ind w:right="-72"/>
              <w:jc w:val="right"/>
              <w:rPr>
                <w:rFonts w:ascii="Arial" w:eastAsia="Calibri" w:hAnsi="Arial" w:cs="Arial"/>
                <w:sz w:val="16"/>
                <w:szCs w:val="16"/>
              </w:rPr>
            </w:pPr>
          </w:p>
          <w:p w14:paraId="745B09E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350,000,000</w:t>
            </w:r>
          </w:p>
        </w:tc>
        <w:tc>
          <w:tcPr>
            <w:tcW w:w="1170" w:type="dxa"/>
            <w:shd w:val="clear" w:color="auto" w:fill="FAFAFA"/>
          </w:tcPr>
          <w:p w14:paraId="6398E638" w14:textId="77777777" w:rsidR="004C2E2B" w:rsidRPr="00602201" w:rsidRDefault="004C2E2B" w:rsidP="006C57FA">
            <w:pPr>
              <w:spacing w:after="0" w:line="240" w:lineRule="auto"/>
              <w:ind w:right="-72"/>
              <w:jc w:val="right"/>
              <w:rPr>
                <w:rFonts w:ascii="Arial" w:eastAsia="Calibri" w:hAnsi="Arial" w:cs="Arial"/>
                <w:sz w:val="16"/>
                <w:szCs w:val="16"/>
              </w:rPr>
            </w:pPr>
          </w:p>
          <w:p w14:paraId="7BC4EECC"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w:t>
            </w:r>
          </w:p>
        </w:tc>
      </w:tr>
      <w:tr w:rsidR="004C2E2B" w:rsidRPr="004A00FA" w14:paraId="7960DCC8" w14:textId="77777777" w:rsidTr="006C57FA">
        <w:tc>
          <w:tcPr>
            <w:tcW w:w="3150" w:type="dxa"/>
            <w:shd w:val="clear" w:color="auto" w:fill="FFFFFF"/>
          </w:tcPr>
          <w:p w14:paraId="133BAA44" w14:textId="77777777" w:rsidR="004C2E2B" w:rsidRPr="00602201" w:rsidRDefault="004C2E2B" w:rsidP="006C57FA">
            <w:pPr>
              <w:spacing w:after="0" w:line="240" w:lineRule="auto"/>
              <w:ind w:left="318" w:hanging="315"/>
              <w:rPr>
                <w:rFonts w:ascii="Arial" w:eastAsia="Calibri" w:hAnsi="Arial" w:cs="Arial"/>
                <w:sz w:val="16"/>
                <w:szCs w:val="16"/>
              </w:rPr>
            </w:pPr>
            <w:r w:rsidRPr="00602201">
              <w:rPr>
                <w:rFonts w:ascii="Arial" w:eastAsia="Calibri" w:hAnsi="Arial" w:cs="Arial"/>
                <w:sz w:val="16"/>
                <w:szCs w:val="16"/>
              </w:rPr>
              <w:t>Lease liabilities, net</w:t>
            </w:r>
          </w:p>
        </w:tc>
        <w:tc>
          <w:tcPr>
            <w:tcW w:w="1350" w:type="dxa"/>
            <w:shd w:val="clear" w:color="auto" w:fill="FAFAFA"/>
          </w:tcPr>
          <w:p w14:paraId="72FFAE32" w14:textId="77777777" w:rsidR="004C2E2B" w:rsidRPr="00602201" w:rsidRDefault="004C2E2B" w:rsidP="006C57FA">
            <w:pPr>
              <w:spacing w:after="0" w:line="240" w:lineRule="auto"/>
              <w:ind w:right="-72" w:hanging="138"/>
              <w:jc w:val="center"/>
              <w:rPr>
                <w:rFonts w:ascii="Arial" w:eastAsia="Calibri" w:hAnsi="Arial" w:cs="Arial"/>
                <w:sz w:val="16"/>
                <w:szCs w:val="16"/>
              </w:rPr>
            </w:pPr>
            <w:r w:rsidRPr="0036013A">
              <w:rPr>
                <w:rFonts w:ascii="Arial" w:eastAsia="Calibri" w:hAnsi="Arial" w:cs="Arial"/>
                <w:sz w:val="16"/>
                <w:szCs w:val="16"/>
              </w:rPr>
              <w:t>Unrecognised</w:t>
            </w:r>
          </w:p>
        </w:tc>
        <w:tc>
          <w:tcPr>
            <w:tcW w:w="1260" w:type="dxa"/>
            <w:shd w:val="clear" w:color="auto" w:fill="FAFAFA"/>
          </w:tcPr>
          <w:p w14:paraId="55CA968B" w14:textId="77777777" w:rsidR="004C2E2B" w:rsidRPr="00602201" w:rsidRDefault="004C2E2B" w:rsidP="006C57FA">
            <w:pPr>
              <w:spacing w:after="0" w:line="240" w:lineRule="auto"/>
              <w:ind w:right="-72" w:hanging="133"/>
              <w:jc w:val="center"/>
              <w:rPr>
                <w:rFonts w:ascii="Arial" w:eastAsia="Calibri" w:hAnsi="Arial" w:cs="Arial"/>
                <w:sz w:val="16"/>
                <w:szCs w:val="16"/>
              </w:rPr>
            </w:pPr>
            <w:r w:rsidRPr="00602201">
              <w:rPr>
                <w:rFonts w:ascii="Arial" w:eastAsia="Calibri" w:hAnsi="Arial" w:cs="Arial"/>
                <w:sz w:val="16"/>
                <w:szCs w:val="16"/>
              </w:rPr>
              <w:t>Amortised cost</w:t>
            </w:r>
          </w:p>
        </w:tc>
        <w:tc>
          <w:tcPr>
            <w:tcW w:w="1186" w:type="dxa"/>
            <w:shd w:val="clear" w:color="auto" w:fill="FAFAFA"/>
          </w:tcPr>
          <w:p w14:paraId="57FE3F5E"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pacing w:val="-6"/>
                <w:sz w:val="16"/>
                <w:szCs w:val="16"/>
              </w:rPr>
              <w:t>-</w:t>
            </w:r>
          </w:p>
        </w:tc>
        <w:tc>
          <w:tcPr>
            <w:tcW w:w="1334" w:type="dxa"/>
            <w:shd w:val="clear" w:color="auto" w:fill="FAFAFA"/>
          </w:tcPr>
          <w:p w14:paraId="4FD1D011"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12,374,402</w:t>
            </w:r>
          </w:p>
        </w:tc>
        <w:tc>
          <w:tcPr>
            <w:tcW w:w="1170" w:type="dxa"/>
            <w:shd w:val="clear" w:color="auto" w:fill="FAFAFA"/>
          </w:tcPr>
          <w:p w14:paraId="3F27EAA0" w14:textId="77777777" w:rsidR="004C2E2B" w:rsidRPr="00602201" w:rsidRDefault="004C2E2B" w:rsidP="006C57FA">
            <w:pPr>
              <w:spacing w:after="0" w:line="240" w:lineRule="auto"/>
              <w:ind w:right="-72"/>
              <w:jc w:val="right"/>
              <w:rPr>
                <w:rFonts w:ascii="Arial" w:eastAsia="Calibri" w:hAnsi="Arial" w:cs="Arial"/>
                <w:sz w:val="16"/>
                <w:szCs w:val="16"/>
              </w:rPr>
            </w:pPr>
            <w:r w:rsidRPr="00602201">
              <w:rPr>
                <w:rFonts w:ascii="Arial" w:eastAsia="Calibri" w:hAnsi="Arial" w:cs="Arial"/>
                <w:sz w:val="16"/>
                <w:szCs w:val="16"/>
              </w:rPr>
              <w:t>(12,374,402)</w:t>
            </w:r>
          </w:p>
        </w:tc>
      </w:tr>
    </w:tbl>
    <w:p w14:paraId="18320CC2" w14:textId="53202459" w:rsidR="004E0C71" w:rsidRPr="004A00FA" w:rsidRDefault="004E0C71" w:rsidP="00BF3936">
      <w:pPr>
        <w:spacing w:after="0" w:line="240" w:lineRule="auto"/>
        <w:ind w:left="540"/>
        <w:jc w:val="both"/>
        <w:rPr>
          <w:rFonts w:ascii="Arial" w:eastAsia="Arial Unicode MS" w:hAnsi="Arial" w:cs="Arial"/>
          <w:sz w:val="18"/>
          <w:szCs w:val="18"/>
          <w:lang w:bidi="th-TH"/>
        </w:rPr>
      </w:pPr>
    </w:p>
    <w:p w14:paraId="7FAAF0E6" w14:textId="08B9C9DB" w:rsidR="004E0C71" w:rsidRPr="004A00FA" w:rsidRDefault="004A00FA" w:rsidP="00BF3936">
      <w:pPr>
        <w:spacing w:after="0" w:line="240" w:lineRule="auto"/>
        <w:ind w:left="540"/>
        <w:jc w:val="both"/>
        <w:rPr>
          <w:rFonts w:ascii="Arial" w:eastAsia="Arial Unicode MS" w:hAnsi="Arial" w:cs="Arial"/>
          <w:sz w:val="18"/>
          <w:szCs w:val="18"/>
          <w:lang w:bidi="th-TH"/>
        </w:rPr>
      </w:pPr>
      <w:r>
        <w:rPr>
          <w:rFonts w:ascii="Arial" w:eastAsia="Arial Unicode MS" w:hAnsi="Arial" w:cs="Arial"/>
          <w:sz w:val="18"/>
          <w:szCs w:val="18"/>
          <w:lang w:bidi="th-TH"/>
        </w:rPr>
        <w:br w:type="page"/>
      </w:r>
    </w:p>
    <w:p w14:paraId="290F9ECC" w14:textId="645D9915" w:rsidR="00CC4DB8" w:rsidRPr="00B96C36" w:rsidRDefault="00CC4DB8" w:rsidP="009B4555">
      <w:pPr>
        <w:keepNext/>
        <w:keepLines/>
        <w:tabs>
          <w:tab w:val="left" w:pos="540"/>
        </w:tabs>
        <w:spacing w:after="0" w:line="240" w:lineRule="auto"/>
        <w:ind w:left="540" w:hanging="540"/>
        <w:jc w:val="both"/>
        <w:outlineLvl w:val="2"/>
        <w:rPr>
          <w:rFonts w:ascii="Arial" w:hAnsi="Arial" w:cs="Arial"/>
          <w:bCs/>
          <w:color w:val="CF4A02"/>
          <w:sz w:val="18"/>
          <w:szCs w:val="18"/>
          <w:lang w:eastAsia="en-GB" w:bidi="th-TH"/>
        </w:rPr>
      </w:pPr>
      <w:r w:rsidRPr="00B96C36">
        <w:rPr>
          <w:rFonts w:ascii="Arial" w:hAnsi="Arial" w:cs="Arial"/>
          <w:bCs/>
          <w:color w:val="CF4A02"/>
          <w:sz w:val="18"/>
          <w:szCs w:val="18"/>
          <w:lang w:eastAsia="en-GB" w:bidi="th-TH"/>
        </w:rPr>
        <w:t>(</w:t>
      </w:r>
      <w:r w:rsidR="00DC6D5B" w:rsidRPr="00B96C36">
        <w:rPr>
          <w:rFonts w:ascii="Arial" w:hAnsi="Arial" w:cs="Arial"/>
          <w:bCs/>
          <w:color w:val="CF4A02"/>
          <w:sz w:val="18"/>
          <w:szCs w:val="18"/>
          <w:lang w:eastAsia="en-GB" w:bidi="th-TH"/>
        </w:rPr>
        <w:t>b</w:t>
      </w:r>
      <w:r w:rsidRPr="00B96C36">
        <w:rPr>
          <w:rFonts w:ascii="Arial" w:hAnsi="Arial" w:cs="Arial"/>
          <w:bCs/>
          <w:color w:val="CF4A02"/>
          <w:sz w:val="18"/>
          <w:szCs w:val="18"/>
          <w:lang w:eastAsia="en-GB" w:bidi="th-TH"/>
        </w:rPr>
        <w:t>)</w:t>
      </w:r>
      <w:r w:rsidR="00381086" w:rsidRPr="00B96C36">
        <w:rPr>
          <w:rFonts w:ascii="Arial" w:hAnsi="Arial" w:cs="Arial"/>
          <w:bCs/>
          <w:color w:val="CF4A02"/>
          <w:sz w:val="18"/>
          <w:szCs w:val="18"/>
          <w:lang w:eastAsia="en-GB" w:bidi="th-TH"/>
        </w:rPr>
        <w:tab/>
      </w:r>
      <w:r w:rsidRPr="00B96C36">
        <w:rPr>
          <w:rFonts w:ascii="Arial" w:hAnsi="Arial" w:cs="Arial"/>
          <w:bCs/>
          <w:color w:val="CF4A02"/>
          <w:sz w:val="18"/>
          <w:szCs w:val="18"/>
          <w:lang w:eastAsia="en-GB" w:bidi="th-TH"/>
        </w:rPr>
        <w:t xml:space="preserve">Impairment of financial assets </w:t>
      </w:r>
    </w:p>
    <w:p w14:paraId="574BBE9E" w14:textId="77777777" w:rsidR="00CC4DB8" w:rsidRPr="004A00FA" w:rsidRDefault="00CC4DB8" w:rsidP="009B4555">
      <w:pPr>
        <w:spacing w:after="0" w:line="240" w:lineRule="auto"/>
        <w:ind w:left="540"/>
        <w:jc w:val="both"/>
        <w:rPr>
          <w:rFonts w:ascii="Arial" w:eastAsia="Times New Roman" w:hAnsi="Arial" w:cs="Arial"/>
          <w:sz w:val="18"/>
          <w:szCs w:val="18"/>
          <w:lang w:eastAsia="en-GB" w:bidi="th-TH"/>
        </w:rPr>
      </w:pPr>
    </w:p>
    <w:p w14:paraId="0FDC8A52" w14:textId="77777777" w:rsidR="00CC4DB8" w:rsidRPr="004A00FA" w:rsidRDefault="00CC4DB8" w:rsidP="009B4555">
      <w:pPr>
        <w:spacing w:after="0" w:line="240" w:lineRule="auto"/>
        <w:ind w:left="540"/>
        <w:jc w:val="both"/>
        <w:rPr>
          <w:rFonts w:ascii="Arial" w:eastAsia="Times New Roman" w:hAnsi="Arial" w:cs="Arial"/>
          <w:sz w:val="18"/>
          <w:szCs w:val="18"/>
          <w:lang w:eastAsia="en-GB" w:bidi="th-TH"/>
        </w:rPr>
      </w:pPr>
      <w:r w:rsidRPr="004A00FA">
        <w:rPr>
          <w:rFonts w:ascii="Arial" w:eastAsia="Times New Roman" w:hAnsi="Arial" w:cs="Arial"/>
          <w:sz w:val="18"/>
          <w:szCs w:val="18"/>
          <w:lang w:eastAsia="en-GB" w:bidi="th-TH"/>
        </w:rPr>
        <w:t xml:space="preserve">The Group and the Company have following financial assets that are subject to the expected credit loss model: </w:t>
      </w:r>
    </w:p>
    <w:p w14:paraId="1AB313E1" w14:textId="77777777" w:rsidR="00CC4DB8" w:rsidRPr="004A00FA" w:rsidRDefault="00CC4DB8" w:rsidP="009B4555">
      <w:pPr>
        <w:spacing w:after="0" w:line="240" w:lineRule="auto"/>
        <w:ind w:left="540"/>
        <w:jc w:val="both"/>
        <w:rPr>
          <w:rFonts w:ascii="Arial" w:eastAsia="Times New Roman" w:hAnsi="Arial" w:cs="Arial"/>
          <w:sz w:val="18"/>
          <w:szCs w:val="18"/>
          <w:lang w:eastAsia="en-GB" w:bidi="th-TH"/>
        </w:rPr>
      </w:pPr>
    </w:p>
    <w:p w14:paraId="387A6DE2" w14:textId="77777777" w:rsidR="00CC4DB8" w:rsidRPr="004A00FA" w:rsidRDefault="00CC4DB8" w:rsidP="009B4555">
      <w:pPr>
        <w:numPr>
          <w:ilvl w:val="0"/>
          <w:numId w:val="9"/>
        </w:numPr>
        <w:tabs>
          <w:tab w:val="left" w:pos="900"/>
          <w:tab w:val="left" w:pos="1440"/>
        </w:tabs>
        <w:spacing w:after="0" w:line="240" w:lineRule="auto"/>
        <w:ind w:left="1440" w:hanging="900"/>
        <w:contextualSpacing/>
        <w:jc w:val="both"/>
        <w:rPr>
          <w:rFonts w:ascii="Arial" w:eastAsia="Times New Roman" w:hAnsi="Arial" w:cs="Arial"/>
          <w:sz w:val="18"/>
          <w:szCs w:val="18"/>
        </w:rPr>
      </w:pPr>
      <w:r w:rsidRPr="004A00FA">
        <w:rPr>
          <w:rFonts w:ascii="Arial" w:eastAsia="Times New Roman" w:hAnsi="Arial" w:cs="Arial"/>
          <w:sz w:val="18"/>
          <w:szCs w:val="18"/>
        </w:rPr>
        <w:t>trade and other receivables</w:t>
      </w:r>
    </w:p>
    <w:p w14:paraId="4BD6591B" w14:textId="77777777" w:rsidR="00CC4DB8" w:rsidRPr="004A00FA" w:rsidRDefault="00CC4DB8" w:rsidP="009B4555">
      <w:pPr>
        <w:numPr>
          <w:ilvl w:val="0"/>
          <w:numId w:val="9"/>
        </w:numPr>
        <w:tabs>
          <w:tab w:val="left" w:pos="900"/>
          <w:tab w:val="left" w:pos="1440"/>
        </w:tabs>
        <w:spacing w:after="0" w:line="240" w:lineRule="auto"/>
        <w:ind w:left="1440" w:hanging="900"/>
        <w:contextualSpacing/>
        <w:jc w:val="both"/>
        <w:rPr>
          <w:rFonts w:ascii="Arial" w:eastAsia="Times New Roman" w:hAnsi="Arial" w:cs="Arial"/>
          <w:sz w:val="18"/>
          <w:szCs w:val="18"/>
        </w:rPr>
      </w:pPr>
      <w:r w:rsidRPr="004A00FA">
        <w:rPr>
          <w:rFonts w:ascii="Arial" w:eastAsia="Times New Roman" w:hAnsi="Arial" w:cs="Arial"/>
          <w:sz w:val="18"/>
          <w:szCs w:val="18"/>
        </w:rPr>
        <w:t>contract assets</w:t>
      </w:r>
    </w:p>
    <w:p w14:paraId="7925511F" w14:textId="77777777" w:rsidR="00CC4DB8" w:rsidRPr="004A00FA" w:rsidRDefault="00CC4DB8" w:rsidP="009B4555">
      <w:pPr>
        <w:numPr>
          <w:ilvl w:val="0"/>
          <w:numId w:val="9"/>
        </w:numPr>
        <w:tabs>
          <w:tab w:val="left" w:pos="900"/>
          <w:tab w:val="left" w:pos="1440"/>
        </w:tabs>
        <w:spacing w:after="0" w:line="240" w:lineRule="auto"/>
        <w:ind w:left="1440" w:hanging="900"/>
        <w:contextualSpacing/>
        <w:jc w:val="both"/>
        <w:rPr>
          <w:rFonts w:ascii="Arial" w:eastAsia="Times New Roman" w:hAnsi="Arial" w:cs="Arial"/>
          <w:sz w:val="18"/>
          <w:szCs w:val="18"/>
        </w:rPr>
      </w:pPr>
      <w:r w:rsidRPr="004A00FA">
        <w:rPr>
          <w:rFonts w:ascii="Arial" w:eastAsia="Times New Roman" w:hAnsi="Arial" w:cs="Arial"/>
          <w:sz w:val="18"/>
          <w:szCs w:val="18"/>
        </w:rPr>
        <w:t xml:space="preserve">loans to related parties </w:t>
      </w:r>
    </w:p>
    <w:p w14:paraId="1562AA2E" w14:textId="77777777" w:rsidR="004311C6" w:rsidRPr="004A00FA" w:rsidRDefault="004311C6" w:rsidP="009B4555">
      <w:pPr>
        <w:spacing w:after="0" w:line="240" w:lineRule="auto"/>
        <w:ind w:left="540"/>
        <w:jc w:val="both"/>
        <w:rPr>
          <w:rFonts w:ascii="Arial" w:eastAsia="Times New Roman" w:hAnsi="Arial" w:cs="Arial"/>
          <w:sz w:val="18"/>
          <w:szCs w:val="18"/>
          <w:lang w:eastAsia="en-GB" w:bidi="th-TH"/>
        </w:rPr>
      </w:pPr>
    </w:p>
    <w:p w14:paraId="5B1B30B3" w14:textId="5BEFD912" w:rsidR="00CC4DB8" w:rsidRPr="004A00FA" w:rsidRDefault="00CC4DB8" w:rsidP="009B4555">
      <w:pPr>
        <w:spacing w:after="0" w:line="240" w:lineRule="auto"/>
        <w:ind w:left="540"/>
        <w:jc w:val="both"/>
        <w:rPr>
          <w:rFonts w:ascii="Arial" w:eastAsia="Times New Roman" w:hAnsi="Arial" w:cs="Arial"/>
          <w:sz w:val="18"/>
          <w:szCs w:val="18"/>
          <w:lang w:eastAsia="en-GB" w:bidi="th-TH"/>
        </w:rPr>
      </w:pPr>
      <w:r w:rsidRPr="004A00FA">
        <w:rPr>
          <w:rFonts w:ascii="Arial" w:eastAsia="Times New Roman" w:hAnsi="Arial" w:cs="Arial"/>
          <w:sz w:val="18"/>
          <w:szCs w:val="18"/>
          <w:lang w:eastAsia="en-GB" w:bidi="th-TH"/>
        </w:rPr>
        <w:t>The Group was required to revise its impairment methodology under TFRS 9. The impact of the change in impairment methodology on the Group’s and the Company’s retained earnings at 1 January 2020 w</w:t>
      </w:r>
      <w:r w:rsidR="00920C63" w:rsidRPr="004A00FA">
        <w:rPr>
          <w:rFonts w:ascii="Arial" w:eastAsia="Times New Roman" w:hAnsi="Arial" w:cs="Arial"/>
          <w:sz w:val="18"/>
          <w:szCs w:val="18"/>
          <w:lang w:eastAsia="en-GB" w:bidi="th-TH"/>
        </w:rPr>
        <w:t>as</w:t>
      </w:r>
      <w:r w:rsidRPr="004A00FA">
        <w:rPr>
          <w:rFonts w:ascii="Arial" w:eastAsia="Times New Roman" w:hAnsi="Arial" w:cs="Arial"/>
          <w:sz w:val="18"/>
          <w:szCs w:val="18"/>
          <w:lang w:eastAsia="en-GB" w:bidi="th-TH"/>
        </w:rPr>
        <w:t xml:space="preserve"> Baht </w:t>
      </w:r>
      <w:r w:rsidR="00920C63" w:rsidRPr="004A00FA">
        <w:rPr>
          <w:rFonts w:ascii="Arial" w:eastAsia="Times New Roman" w:hAnsi="Arial" w:cs="Arial"/>
          <w:sz w:val="18"/>
          <w:szCs w:val="18"/>
          <w:lang w:eastAsia="en-GB" w:bidi="th-TH"/>
        </w:rPr>
        <w:t>14.6</w:t>
      </w:r>
      <w:r w:rsidR="00D31201" w:rsidRPr="004A00FA">
        <w:rPr>
          <w:rFonts w:ascii="Arial" w:eastAsia="Times New Roman" w:hAnsi="Arial" w:cs="Arial"/>
          <w:sz w:val="18"/>
          <w:szCs w:val="18"/>
          <w:lang w:eastAsia="en-GB" w:bidi="th-TH"/>
        </w:rPr>
        <w:t>6</w:t>
      </w:r>
      <w:r w:rsidRPr="004A00FA">
        <w:rPr>
          <w:rFonts w:ascii="Arial" w:eastAsia="Times New Roman" w:hAnsi="Arial" w:cs="Arial"/>
          <w:sz w:val="18"/>
          <w:szCs w:val="18"/>
          <w:lang w:eastAsia="en-GB" w:bidi="th-TH"/>
        </w:rPr>
        <w:t xml:space="preserve"> million. </w:t>
      </w:r>
    </w:p>
    <w:p w14:paraId="3D283106" w14:textId="77777777" w:rsidR="001D4F29" w:rsidRPr="009B4555" w:rsidRDefault="001D4F29" w:rsidP="009B4555">
      <w:pPr>
        <w:spacing w:after="0" w:line="240" w:lineRule="auto"/>
        <w:ind w:left="540"/>
        <w:jc w:val="both"/>
        <w:rPr>
          <w:rFonts w:ascii="Arial" w:eastAsia="Times New Roman" w:hAnsi="Arial" w:cs="Arial"/>
          <w:sz w:val="18"/>
          <w:szCs w:val="18"/>
          <w:lang w:eastAsia="en-GB" w:bidi="th-TH"/>
        </w:rPr>
      </w:pPr>
    </w:p>
    <w:p w14:paraId="49ED7F88" w14:textId="0559DCCA" w:rsidR="00CC4DB8" w:rsidRPr="009B4555" w:rsidRDefault="00CC4DB8" w:rsidP="009B4555">
      <w:pPr>
        <w:spacing w:after="0" w:line="240" w:lineRule="auto"/>
        <w:ind w:left="540"/>
        <w:jc w:val="both"/>
        <w:rPr>
          <w:rFonts w:ascii="Arial" w:eastAsia="Times New Roman" w:hAnsi="Arial" w:cs="Arial"/>
          <w:sz w:val="18"/>
          <w:szCs w:val="18"/>
          <w:u w:val="single"/>
          <w:lang w:eastAsia="en-GB" w:bidi="th-TH"/>
        </w:rPr>
      </w:pPr>
      <w:r w:rsidRPr="009B4555">
        <w:rPr>
          <w:rFonts w:ascii="Arial" w:eastAsia="Times New Roman" w:hAnsi="Arial" w:cs="Arial"/>
          <w:sz w:val="18"/>
          <w:szCs w:val="18"/>
          <w:u w:val="single"/>
          <w:lang w:eastAsia="en-GB" w:bidi="th-TH"/>
        </w:rPr>
        <w:t xml:space="preserve">Trade </w:t>
      </w:r>
      <w:r w:rsidR="000928F5" w:rsidRPr="009B4555">
        <w:rPr>
          <w:rFonts w:ascii="Arial" w:eastAsia="Times New Roman" w:hAnsi="Arial" w:cs="Arial"/>
          <w:sz w:val="18"/>
          <w:szCs w:val="18"/>
          <w:u w:val="single"/>
          <w:lang w:eastAsia="en-GB" w:bidi="th-TH"/>
        </w:rPr>
        <w:t xml:space="preserve">and other </w:t>
      </w:r>
      <w:r w:rsidRPr="009B4555">
        <w:rPr>
          <w:rFonts w:ascii="Arial" w:eastAsia="Times New Roman" w:hAnsi="Arial" w:cs="Arial"/>
          <w:sz w:val="18"/>
          <w:szCs w:val="18"/>
          <w:u w:val="single"/>
          <w:lang w:eastAsia="en-GB" w:bidi="th-TH"/>
        </w:rPr>
        <w:t>receivables and contract assets</w:t>
      </w:r>
    </w:p>
    <w:p w14:paraId="374261C5" w14:textId="77777777" w:rsidR="00CC4DB8" w:rsidRPr="009B4555" w:rsidRDefault="00CC4DB8" w:rsidP="009B4555">
      <w:pPr>
        <w:spacing w:after="0" w:line="240" w:lineRule="auto"/>
        <w:ind w:left="540"/>
        <w:jc w:val="both"/>
        <w:rPr>
          <w:rFonts w:ascii="Arial" w:eastAsia="Times New Roman" w:hAnsi="Arial" w:cs="Arial"/>
          <w:sz w:val="18"/>
          <w:szCs w:val="18"/>
          <w:lang w:eastAsia="en-GB" w:bidi="th-TH"/>
        </w:rPr>
      </w:pPr>
    </w:p>
    <w:p w14:paraId="08AD827C" w14:textId="77777777" w:rsidR="00CC4DB8" w:rsidRPr="004A00FA" w:rsidRDefault="00CC4DB8" w:rsidP="009B4555">
      <w:pPr>
        <w:spacing w:after="0" w:line="240" w:lineRule="auto"/>
        <w:ind w:left="540"/>
        <w:jc w:val="both"/>
        <w:rPr>
          <w:rFonts w:ascii="Arial" w:eastAsia="Times New Roman" w:hAnsi="Arial" w:cs="Arial"/>
          <w:sz w:val="18"/>
          <w:szCs w:val="18"/>
          <w:lang w:eastAsia="en-GB" w:bidi="th-TH"/>
        </w:rPr>
      </w:pPr>
      <w:r w:rsidRPr="004A00FA">
        <w:rPr>
          <w:rFonts w:ascii="Arial" w:eastAsia="Times New Roman" w:hAnsi="Arial" w:cs="Arial"/>
          <w:sz w:val="18"/>
          <w:szCs w:val="18"/>
          <w:lang w:eastAsia="en-GB" w:bidi="th-TH"/>
        </w:rPr>
        <w:t xml:space="preserve">The Group applies the simplified approach in measuring expected credit losses, which uses a lifetime expected loss allowance for all trade receivables and contract assets. </w:t>
      </w:r>
    </w:p>
    <w:p w14:paraId="03738034" w14:textId="77777777" w:rsidR="00CC4DB8" w:rsidRPr="004A00FA" w:rsidRDefault="00CC4DB8" w:rsidP="009B4555">
      <w:pPr>
        <w:spacing w:after="0" w:line="240" w:lineRule="auto"/>
        <w:ind w:left="540"/>
        <w:jc w:val="both"/>
        <w:rPr>
          <w:rFonts w:ascii="Arial" w:eastAsia="Times New Roman" w:hAnsi="Arial" w:cs="Arial"/>
          <w:sz w:val="18"/>
          <w:szCs w:val="18"/>
          <w:lang w:eastAsia="en-GB" w:bidi="th-TH"/>
        </w:rPr>
      </w:pPr>
    </w:p>
    <w:p w14:paraId="010A045D" w14:textId="54A2D1A0" w:rsidR="00CC4DB8" w:rsidRPr="009B4555" w:rsidRDefault="00DC6D5B" w:rsidP="009B4555">
      <w:pPr>
        <w:spacing w:after="0" w:line="240" w:lineRule="auto"/>
        <w:ind w:left="540"/>
        <w:jc w:val="both"/>
        <w:rPr>
          <w:rFonts w:ascii="Arial" w:eastAsia="Times New Roman" w:hAnsi="Arial" w:cs="Arial"/>
          <w:sz w:val="18"/>
          <w:szCs w:val="18"/>
          <w:lang w:eastAsia="en-GB" w:bidi="th-TH"/>
        </w:rPr>
      </w:pPr>
      <w:r w:rsidRPr="009B4555">
        <w:rPr>
          <w:rFonts w:ascii="Arial" w:eastAsia="Times New Roman" w:hAnsi="Arial" w:cs="Arial"/>
          <w:sz w:val="18"/>
          <w:szCs w:val="18"/>
          <w:lang w:eastAsia="en-GB" w:bidi="th-TH"/>
        </w:rPr>
        <w:t>The Management</w:t>
      </w:r>
      <w:r w:rsidR="002C32A0">
        <w:rPr>
          <w:rFonts w:ascii="Arial" w:eastAsia="Times New Roman" w:hAnsi="Arial" w:cs="Arial"/>
          <w:sz w:val="18"/>
          <w:szCs w:val="18"/>
          <w:lang w:eastAsia="en-GB" w:bidi="th-TH"/>
        </w:rPr>
        <w:t>’</w:t>
      </w:r>
      <w:r w:rsidR="00944DB2">
        <w:rPr>
          <w:rFonts w:ascii="Arial" w:eastAsia="Times New Roman" w:hAnsi="Arial" w:cs="Arial"/>
          <w:sz w:val="18"/>
          <w:szCs w:val="18"/>
          <w:lang w:eastAsia="en-GB" w:bidi="th-TH"/>
        </w:rPr>
        <w:t>s</w:t>
      </w:r>
      <w:r w:rsidRPr="009B4555">
        <w:rPr>
          <w:rFonts w:ascii="Arial" w:eastAsia="Times New Roman" w:hAnsi="Arial" w:cs="Arial"/>
          <w:sz w:val="18"/>
          <w:szCs w:val="18"/>
          <w:lang w:eastAsia="en-GB" w:bidi="th-TH"/>
        </w:rPr>
        <w:t xml:space="preserve"> </w:t>
      </w:r>
      <w:r w:rsidR="00CC4DB8" w:rsidRPr="009B4555">
        <w:rPr>
          <w:rFonts w:ascii="Arial" w:eastAsia="Times New Roman" w:hAnsi="Arial" w:cs="Arial"/>
          <w:sz w:val="18"/>
          <w:szCs w:val="18"/>
          <w:lang w:eastAsia="en-GB" w:bidi="th-TH"/>
        </w:rPr>
        <w:t>measure</w:t>
      </w:r>
      <w:r w:rsidR="00944DB2">
        <w:rPr>
          <w:rFonts w:ascii="Arial" w:eastAsia="Times New Roman" w:hAnsi="Arial" w:cs="Arial"/>
          <w:sz w:val="18"/>
          <w:szCs w:val="18"/>
          <w:lang w:eastAsia="en-GB" w:bidi="th-TH"/>
        </w:rPr>
        <w:t xml:space="preserve">ment of </w:t>
      </w:r>
      <w:r w:rsidR="00CC4DB8" w:rsidRPr="009B4555">
        <w:rPr>
          <w:rFonts w:ascii="Arial" w:eastAsia="Times New Roman" w:hAnsi="Arial" w:cs="Arial"/>
          <w:sz w:val="18"/>
          <w:szCs w:val="18"/>
          <w:lang w:eastAsia="en-GB" w:bidi="th-TH"/>
        </w:rPr>
        <w:t>the expected credit losses</w:t>
      </w:r>
      <w:r w:rsidRPr="009B4555">
        <w:rPr>
          <w:rFonts w:ascii="Arial" w:eastAsia="Times New Roman" w:hAnsi="Arial" w:cs="Arial"/>
          <w:sz w:val="18"/>
          <w:szCs w:val="18"/>
          <w:lang w:eastAsia="en-GB" w:bidi="th-TH"/>
        </w:rPr>
        <w:t xml:space="preserve"> </w:t>
      </w:r>
      <w:r w:rsidR="00944DB2">
        <w:rPr>
          <w:rFonts w:ascii="Arial" w:eastAsia="Times New Roman" w:hAnsi="Arial" w:cs="Arial"/>
          <w:sz w:val="18"/>
          <w:szCs w:val="18"/>
          <w:lang w:eastAsia="en-GB" w:bidi="th-TH"/>
        </w:rPr>
        <w:t xml:space="preserve">is </w:t>
      </w:r>
      <w:r w:rsidRPr="004A00FA">
        <w:rPr>
          <w:rFonts w:ascii="Arial" w:eastAsia="Times New Roman" w:hAnsi="Arial" w:cs="Arial"/>
          <w:sz w:val="18"/>
          <w:szCs w:val="18"/>
          <w:lang w:eastAsia="en-GB" w:bidi="th-TH"/>
        </w:rPr>
        <w:t>disclosed in note 6.7 d)</w:t>
      </w:r>
      <w:r w:rsidR="00E67613">
        <w:rPr>
          <w:rFonts w:ascii="Arial" w:eastAsia="Times New Roman" w:hAnsi="Arial" w:cs="Arial"/>
          <w:sz w:val="18"/>
          <w:szCs w:val="18"/>
          <w:lang w:eastAsia="en-GB" w:bidi="th-TH"/>
        </w:rPr>
        <w:t>.</w:t>
      </w:r>
    </w:p>
    <w:p w14:paraId="78562379" w14:textId="77777777" w:rsidR="00CC4DB8" w:rsidRPr="004A00FA" w:rsidRDefault="00CC4DB8" w:rsidP="009B4555">
      <w:pPr>
        <w:spacing w:after="0" w:line="240" w:lineRule="auto"/>
        <w:ind w:left="540"/>
        <w:jc w:val="both"/>
        <w:rPr>
          <w:rFonts w:ascii="Arial" w:eastAsia="Times New Roman" w:hAnsi="Arial" w:cs="Arial"/>
          <w:sz w:val="18"/>
          <w:szCs w:val="18"/>
          <w:lang w:eastAsia="en-GB" w:bidi="th-TH"/>
        </w:rPr>
      </w:pPr>
    </w:p>
    <w:p w14:paraId="5D95A4EA" w14:textId="28A2C847" w:rsidR="001D4F29" w:rsidRPr="004A00FA" w:rsidRDefault="00CC4DB8" w:rsidP="009B4555">
      <w:pPr>
        <w:spacing w:after="0" w:line="240" w:lineRule="auto"/>
        <w:ind w:left="540"/>
        <w:jc w:val="both"/>
        <w:rPr>
          <w:rFonts w:ascii="Arial" w:eastAsia="Times New Roman" w:hAnsi="Arial" w:cs="Arial"/>
          <w:sz w:val="18"/>
          <w:szCs w:val="18"/>
          <w:lang w:eastAsia="en-GB" w:bidi="th-TH"/>
        </w:rPr>
      </w:pPr>
      <w:r w:rsidRPr="004A00FA">
        <w:rPr>
          <w:rFonts w:ascii="Arial" w:eastAsia="Times New Roman" w:hAnsi="Arial" w:cs="Arial"/>
          <w:sz w:val="18"/>
          <w:szCs w:val="18"/>
          <w:lang w:eastAsia="en-GB" w:bidi="th-TH"/>
        </w:rPr>
        <w:t xml:space="preserve">During the year 2020, the loss allowance of the Group increased </w:t>
      </w:r>
      <w:r w:rsidR="00366BCF" w:rsidRPr="004A00FA">
        <w:rPr>
          <w:rFonts w:ascii="Arial" w:eastAsia="Times New Roman" w:hAnsi="Arial" w:cs="Arial"/>
          <w:sz w:val="18"/>
          <w:szCs w:val="18"/>
          <w:lang w:eastAsia="en-GB" w:bidi="th-TH"/>
        </w:rPr>
        <w:t xml:space="preserve">from trade and other receivables and contract assets </w:t>
      </w:r>
      <w:r w:rsidRPr="004A00FA">
        <w:rPr>
          <w:rFonts w:ascii="Arial" w:eastAsia="Times New Roman" w:hAnsi="Arial" w:cs="Arial"/>
          <w:sz w:val="18"/>
          <w:szCs w:val="18"/>
          <w:lang w:eastAsia="en-GB" w:bidi="th-TH"/>
        </w:rPr>
        <w:t xml:space="preserve">by Baht </w:t>
      </w:r>
      <w:r w:rsidR="00366BCF" w:rsidRPr="004A00FA">
        <w:rPr>
          <w:rFonts w:ascii="Arial" w:eastAsia="Times New Roman" w:hAnsi="Arial" w:cs="Arial"/>
          <w:sz w:val="18"/>
          <w:szCs w:val="18"/>
          <w:lang w:eastAsia="en-GB" w:bidi="th-TH"/>
        </w:rPr>
        <w:t>13.19</w:t>
      </w:r>
      <w:r w:rsidRPr="004A00FA">
        <w:rPr>
          <w:rFonts w:ascii="Arial" w:eastAsia="Times New Roman" w:hAnsi="Arial" w:cs="Arial"/>
          <w:sz w:val="18"/>
          <w:szCs w:val="18"/>
          <w:lang w:eastAsia="en-GB" w:bidi="th-TH"/>
        </w:rPr>
        <w:t xml:space="preserve"> million and Baht </w:t>
      </w:r>
      <w:r w:rsidR="00366BCF" w:rsidRPr="004A00FA">
        <w:rPr>
          <w:rFonts w:ascii="Arial" w:eastAsia="Times New Roman" w:hAnsi="Arial" w:cs="Arial"/>
          <w:sz w:val="18"/>
          <w:szCs w:val="18"/>
          <w:lang w:eastAsia="en-GB" w:bidi="th-TH"/>
        </w:rPr>
        <w:t>2.43</w:t>
      </w:r>
      <w:r w:rsidRPr="004A00FA">
        <w:rPr>
          <w:rFonts w:ascii="Arial" w:eastAsia="Times New Roman" w:hAnsi="Arial" w:cs="Arial"/>
          <w:sz w:val="18"/>
          <w:szCs w:val="18"/>
          <w:lang w:eastAsia="en-GB" w:bidi="th-TH"/>
        </w:rPr>
        <w:t xml:space="preserve"> million, respectively</w:t>
      </w:r>
      <w:r w:rsidR="00366BCF" w:rsidRPr="004A00FA">
        <w:rPr>
          <w:rFonts w:ascii="Arial" w:eastAsia="Times New Roman" w:hAnsi="Arial" w:cs="Arial"/>
          <w:sz w:val="18"/>
          <w:szCs w:val="18"/>
          <w:lang w:eastAsia="en-GB" w:bidi="th-TH"/>
        </w:rPr>
        <w:t>.</w:t>
      </w:r>
    </w:p>
    <w:p w14:paraId="47935FDE" w14:textId="45C874F0" w:rsidR="00F154DF" w:rsidRPr="009B4555" w:rsidRDefault="00F154DF" w:rsidP="009B4555">
      <w:pPr>
        <w:spacing w:after="0" w:line="240" w:lineRule="auto"/>
        <w:ind w:left="540"/>
        <w:jc w:val="both"/>
        <w:rPr>
          <w:rFonts w:ascii="Arial" w:eastAsia="Times New Roman" w:hAnsi="Arial" w:cs="Arial"/>
          <w:sz w:val="18"/>
          <w:szCs w:val="18"/>
          <w:lang w:eastAsia="en-GB" w:bidi="th-TH"/>
        </w:rPr>
      </w:pPr>
    </w:p>
    <w:p w14:paraId="7BD1968B" w14:textId="77777777" w:rsidR="00F154DF" w:rsidRPr="004A00FA" w:rsidRDefault="00F154DF" w:rsidP="009B4555">
      <w:pPr>
        <w:spacing w:after="0" w:line="240" w:lineRule="auto"/>
        <w:ind w:left="540"/>
        <w:jc w:val="both"/>
        <w:rPr>
          <w:rFonts w:ascii="Arial" w:eastAsia="Times New Roman" w:hAnsi="Arial" w:cs="Arial"/>
          <w:sz w:val="18"/>
          <w:szCs w:val="18"/>
          <w:lang w:eastAsia="en-GB" w:bidi="th-TH"/>
        </w:rPr>
      </w:pPr>
      <w:r w:rsidRPr="004A00FA">
        <w:rPr>
          <w:rFonts w:ascii="Arial" w:eastAsia="Times New Roman" w:hAnsi="Arial" w:cs="Arial"/>
          <w:sz w:val="18"/>
          <w:szCs w:val="18"/>
          <w:lang w:eastAsia="en-GB" w:bidi="th-TH"/>
        </w:rPr>
        <w:t>The loss allowance for trade receivables and contract assets was determined as follows:</w:t>
      </w:r>
    </w:p>
    <w:p w14:paraId="32895CF7" w14:textId="77777777" w:rsidR="00F154DF" w:rsidRPr="004A00FA" w:rsidRDefault="00F154DF" w:rsidP="009B4555">
      <w:pPr>
        <w:spacing w:after="0" w:line="240" w:lineRule="auto"/>
        <w:ind w:left="540"/>
        <w:jc w:val="both"/>
        <w:rPr>
          <w:rFonts w:ascii="Arial" w:eastAsia="Times New Roman" w:hAnsi="Arial" w:cs="Arial"/>
          <w:sz w:val="18"/>
          <w:szCs w:val="18"/>
          <w:lang w:eastAsia="en-GB" w:bidi="th-TH"/>
        </w:rPr>
      </w:pPr>
    </w:p>
    <w:tbl>
      <w:tblPr>
        <w:tblW w:w="9558" w:type="dxa"/>
        <w:tblLayout w:type="fixed"/>
        <w:tblLook w:val="04A0" w:firstRow="1" w:lastRow="0" w:firstColumn="1" w:lastColumn="0" w:noHBand="0" w:noVBand="1"/>
      </w:tblPr>
      <w:tblGrid>
        <w:gridCol w:w="1987"/>
        <w:gridCol w:w="1081"/>
        <w:gridCol w:w="1082"/>
        <w:gridCol w:w="1081"/>
        <w:gridCol w:w="1082"/>
        <w:gridCol w:w="1081"/>
        <w:gridCol w:w="1082"/>
        <w:gridCol w:w="1082"/>
      </w:tblGrid>
      <w:tr w:rsidR="008149E1" w:rsidRPr="004A00FA" w14:paraId="6CD79CDF" w14:textId="77777777" w:rsidTr="00540E73">
        <w:tc>
          <w:tcPr>
            <w:tcW w:w="1987" w:type="dxa"/>
            <w:vAlign w:val="bottom"/>
          </w:tcPr>
          <w:p w14:paraId="5AC03CFB" w14:textId="77777777" w:rsidR="008149E1" w:rsidRPr="004A00FA" w:rsidRDefault="008149E1" w:rsidP="00381086">
            <w:pPr>
              <w:spacing w:after="0" w:line="240" w:lineRule="auto"/>
              <w:ind w:right="-72"/>
              <w:jc w:val="both"/>
              <w:rPr>
                <w:rFonts w:ascii="Arial" w:eastAsia="Times New Roman" w:hAnsi="Arial" w:cs="Arial"/>
                <w:b/>
                <w:bCs/>
                <w:sz w:val="16"/>
                <w:szCs w:val="16"/>
                <w:lang w:eastAsia="en-GB" w:bidi="th-TH"/>
              </w:rPr>
            </w:pPr>
          </w:p>
        </w:tc>
        <w:tc>
          <w:tcPr>
            <w:tcW w:w="7571" w:type="dxa"/>
            <w:gridSpan w:val="7"/>
            <w:tcBorders>
              <w:top w:val="single" w:sz="4" w:space="0" w:color="auto"/>
            </w:tcBorders>
          </w:tcPr>
          <w:p w14:paraId="1BF04D71" w14:textId="79FB3D10" w:rsidR="008149E1" w:rsidRPr="004A00FA" w:rsidRDefault="008149E1" w:rsidP="00F154DF">
            <w:pPr>
              <w:spacing w:after="0" w:line="240" w:lineRule="auto"/>
              <w:jc w:val="center"/>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Consolidated financial statements</w:t>
            </w:r>
          </w:p>
        </w:tc>
      </w:tr>
      <w:tr w:rsidR="00714A32" w:rsidRPr="004A00FA" w14:paraId="13E7030C" w14:textId="77777777" w:rsidTr="004B45AA">
        <w:tc>
          <w:tcPr>
            <w:tcW w:w="1987" w:type="dxa"/>
            <w:vAlign w:val="bottom"/>
            <w:hideMark/>
          </w:tcPr>
          <w:p w14:paraId="26AA1964" w14:textId="77777777" w:rsidR="00714A32" w:rsidRPr="004A00FA" w:rsidRDefault="00714A32" w:rsidP="00714A32">
            <w:pPr>
              <w:spacing w:after="0" w:line="240" w:lineRule="auto"/>
              <w:ind w:right="-72"/>
              <w:rPr>
                <w:rFonts w:ascii="Arial" w:eastAsia="Times New Roman" w:hAnsi="Arial" w:cs="Arial"/>
                <w:b/>
                <w:bCs/>
                <w:sz w:val="16"/>
                <w:szCs w:val="16"/>
                <w:lang w:eastAsia="en-GB" w:bidi="th-TH"/>
              </w:rPr>
            </w:pPr>
          </w:p>
        </w:tc>
        <w:tc>
          <w:tcPr>
            <w:tcW w:w="1081" w:type="dxa"/>
            <w:tcBorders>
              <w:top w:val="single" w:sz="4" w:space="0" w:color="auto"/>
              <w:left w:val="nil"/>
              <w:bottom w:val="single" w:sz="4" w:space="0" w:color="auto"/>
              <w:right w:val="nil"/>
            </w:tcBorders>
            <w:vAlign w:val="bottom"/>
            <w:hideMark/>
          </w:tcPr>
          <w:p w14:paraId="669CC6E6"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Not yet due</w:t>
            </w:r>
          </w:p>
          <w:p w14:paraId="278760E3" w14:textId="466529D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2" w:type="dxa"/>
            <w:tcBorders>
              <w:top w:val="single" w:sz="4" w:space="0" w:color="auto"/>
              <w:left w:val="nil"/>
              <w:bottom w:val="single" w:sz="4" w:space="0" w:color="auto"/>
              <w:right w:val="nil"/>
            </w:tcBorders>
            <w:vAlign w:val="bottom"/>
            <w:hideMark/>
          </w:tcPr>
          <w:p w14:paraId="0F9CBD8F"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Up to 3 months</w:t>
            </w:r>
          </w:p>
          <w:p w14:paraId="0B20C94E" w14:textId="32030089"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1" w:type="dxa"/>
            <w:tcBorders>
              <w:top w:val="single" w:sz="4" w:space="0" w:color="auto"/>
              <w:left w:val="nil"/>
              <w:bottom w:val="single" w:sz="4" w:space="0" w:color="auto"/>
              <w:right w:val="nil"/>
            </w:tcBorders>
            <w:vAlign w:val="bottom"/>
            <w:hideMark/>
          </w:tcPr>
          <w:p w14:paraId="03D76B37"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3 - 6 months</w:t>
            </w:r>
          </w:p>
          <w:p w14:paraId="7A38C118" w14:textId="38386308"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2" w:type="dxa"/>
            <w:tcBorders>
              <w:top w:val="single" w:sz="4" w:space="0" w:color="auto"/>
              <w:left w:val="nil"/>
              <w:bottom w:val="single" w:sz="4" w:space="0" w:color="auto"/>
              <w:right w:val="nil"/>
            </w:tcBorders>
            <w:vAlign w:val="bottom"/>
            <w:hideMark/>
          </w:tcPr>
          <w:p w14:paraId="6E54A4AF" w14:textId="663C0CE2"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6 - 12 months Baht</w:t>
            </w:r>
          </w:p>
        </w:tc>
        <w:tc>
          <w:tcPr>
            <w:tcW w:w="1081" w:type="dxa"/>
            <w:tcBorders>
              <w:top w:val="single" w:sz="4" w:space="0" w:color="auto"/>
              <w:left w:val="nil"/>
              <w:bottom w:val="single" w:sz="4" w:space="0" w:color="auto"/>
              <w:right w:val="nil"/>
            </w:tcBorders>
            <w:hideMark/>
          </w:tcPr>
          <w:p w14:paraId="403ECE3A" w14:textId="6360966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 xml:space="preserve">12 - </w:t>
            </w:r>
            <w:r w:rsidR="00CD1852" w:rsidRPr="004A00FA">
              <w:rPr>
                <w:rFonts w:ascii="Arial" w:eastAsia="Times New Roman" w:hAnsi="Arial" w:cs="Arial"/>
                <w:b/>
                <w:bCs/>
                <w:sz w:val="16"/>
                <w:szCs w:val="16"/>
                <w:lang w:eastAsia="en-GB" w:bidi="th-TH"/>
              </w:rPr>
              <w:t>2</w:t>
            </w:r>
            <w:r w:rsidRPr="004A00FA">
              <w:rPr>
                <w:rFonts w:ascii="Arial" w:eastAsia="Times New Roman" w:hAnsi="Arial" w:cs="Arial"/>
                <w:b/>
                <w:bCs/>
                <w:sz w:val="16"/>
                <w:szCs w:val="16"/>
                <w:lang w:eastAsia="en-GB" w:bidi="th-TH"/>
              </w:rPr>
              <w:t>4</w:t>
            </w:r>
          </w:p>
          <w:p w14:paraId="447A5C44" w14:textId="2833476C"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months</w:t>
            </w:r>
          </w:p>
          <w:p w14:paraId="25326456" w14:textId="28C73848"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2" w:type="dxa"/>
            <w:tcBorders>
              <w:top w:val="single" w:sz="4" w:space="0" w:color="auto"/>
              <w:left w:val="nil"/>
              <w:bottom w:val="single" w:sz="4" w:space="0" w:color="auto"/>
              <w:right w:val="nil"/>
            </w:tcBorders>
          </w:tcPr>
          <w:p w14:paraId="4BA540C8"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 xml:space="preserve">More than </w:t>
            </w:r>
          </w:p>
          <w:p w14:paraId="1DB30E74" w14:textId="7D6CF353"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24 months</w:t>
            </w:r>
          </w:p>
          <w:p w14:paraId="26E29851" w14:textId="793E2ACA"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2" w:type="dxa"/>
            <w:tcBorders>
              <w:top w:val="single" w:sz="4" w:space="0" w:color="auto"/>
              <w:left w:val="nil"/>
              <w:bottom w:val="single" w:sz="4" w:space="0" w:color="auto"/>
              <w:right w:val="nil"/>
            </w:tcBorders>
            <w:vAlign w:val="bottom"/>
            <w:hideMark/>
          </w:tcPr>
          <w:p w14:paraId="19400399" w14:textId="7BE1F78B"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Total</w:t>
            </w:r>
          </w:p>
          <w:p w14:paraId="47D6BB94" w14:textId="7DC6F77F"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r>
      <w:tr w:rsidR="00714A32" w:rsidRPr="004A00FA" w14:paraId="181A955F" w14:textId="77777777" w:rsidTr="004B45AA">
        <w:tc>
          <w:tcPr>
            <w:tcW w:w="1987" w:type="dxa"/>
            <w:vAlign w:val="bottom"/>
          </w:tcPr>
          <w:p w14:paraId="206C9484" w14:textId="77777777" w:rsidR="00714A32" w:rsidRPr="004A00FA" w:rsidRDefault="00714A32" w:rsidP="00714A32">
            <w:pPr>
              <w:spacing w:after="0" w:line="240" w:lineRule="auto"/>
              <w:ind w:right="-72"/>
              <w:jc w:val="both"/>
              <w:rPr>
                <w:rFonts w:ascii="Arial" w:eastAsia="Times New Roman" w:hAnsi="Arial" w:cs="Arial"/>
                <w:sz w:val="16"/>
                <w:szCs w:val="16"/>
                <w:lang w:eastAsia="en-GB" w:bidi="th-TH"/>
              </w:rPr>
            </w:pPr>
          </w:p>
        </w:tc>
        <w:tc>
          <w:tcPr>
            <w:tcW w:w="1081" w:type="dxa"/>
            <w:tcBorders>
              <w:top w:val="single" w:sz="4" w:space="0" w:color="auto"/>
              <w:left w:val="nil"/>
              <w:bottom w:val="nil"/>
              <w:right w:val="nil"/>
            </w:tcBorders>
            <w:shd w:val="clear" w:color="auto" w:fill="FAFAFA"/>
            <w:vAlign w:val="bottom"/>
          </w:tcPr>
          <w:p w14:paraId="008A456D"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bottom w:val="nil"/>
              <w:right w:val="nil"/>
            </w:tcBorders>
            <w:shd w:val="clear" w:color="auto" w:fill="FAFAFA"/>
            <w:vAlign w:val="bottom"/>
          </w:tcPr>
          <w:p w14:paraId="53962649"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1" w:type="dxa"/>
            <w:tcBorders>
              <w:top w:val="single" w:sz="4" w:space="0" w:color="auto"/>
              <w:left w:val="nil"/>
              <w:bottom w:val="nil"/>
              <w:right w:val="nil"/>
            </w:tcBorders>
            <w:shd w:val="clear" w:color="auto" w:fill="FAFAFA"/>
            <w:vAlign w:val="bottom"/>
          </w:tcPr>
          <w:p w14:paraId="4247A77F"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bottom w:val="nil"/>
              <w:right w:val="nil"/>
            </w:tcBorders>
            <w:shd w:val="clear" w:color="auto" w:fill="FAFAFA"/>
            <w:vAlign w:val="bottom"/>
          </w:tcPr>
          <w:p w14:paraId="51F1846F"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1" w:type="dxa"/>
            <w:tcBorders>
              <w:top w:val="single" w:sz="4" w:space="0" w:color="auto"/>
              <w:left w:val="nil"/>
              <w:bottom w:val="nil"/>
              <w:right w:val="nil"/>
            </w:tcBorders>
            <w:shd w:val="clear" w:color="auto" w:fill="FAFAFA"/>
            <w:vAlign w:val="bottom"/>
          </w:tcPr>
          <w:p w14:paraId="3972733C"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bottom w:val="nil"/>
              <w:right w:val="nil"/>
            </w:tcBorders>
            <w:shd w:val="clear" w:color="auto" w:fill="FAFAFA"/>
          </w:tcPr>
          <w:p w14:paraId="6102D895"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bottom w:val="nil"/>
              <w:right w:val="nil"/>
            </w:tcBorders>
            <w:shd w:val="clear" w:color="auto" w:fill="FAFAFA"/>
          </w:tcPr>
          <w:p w14:paraId="76BBA7A0" w14:textId="5DFA28FA"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714A32" w:rsidRPr="004A00FA" w14:paraId="0953C52A" w14:textId="77777777" w:rsidTr="004B45AA">
        <w:tc>
          <w:tcPr>
            <w:tcW w:w="1987" w:type="dxa"/>
            <w:vAlign w:val="bottom"/>
          </w:tcPr>
          <w:p w14:paraId="4EE114E2" w14:textId="77777777" w:rsidR="00714A32" w:rsidRPr="004A00FA" w:rsidRDefault="00714A32" w:rsidP="00714A32">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b/>
                <w:bCs/>
                <w:sz w:val="16"/>
                <w:szCs w:val="16"/>
                <w:lang w:eastAsia="en-GB" w:bidi="th-TH"/>
              </w:rPr>
              <w:t>As of 1 January 2020</w:t>
            </w:r>
          </w:p>
        </w:tc>
        <w:tc>
          <w:tcPr>
            <w:tcW w:w="1081" w:type="dxa"/>
            <w:shd w:val="clear" w:color="auto" w:fill="FAFAFA"/>
            <w:vAlign w:val="bottom"/>
          </w:tcPr>
          <w:p w14:paraId="2BEB04DC"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vAlign w:val="bottom"/>
          </w:tcPr>
          <w:p w14:paraId="72262ED5"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1" w:type="dxa"/>
            <w:shd w:val="clear" w:color="auto" w:fill="FAFAFA"/>
            <w:vAlign w:val="bottom"/>
          </w:tcPr>
          <w:p w14:paraId="3DDF8316"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vAlign w:val="bottom"/>
          </w:tcPr>
          <w:p w14:paraId="42B4B770"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1" w:type="dxa"/>
            <w:shd w:val="clear" w:color="auto" w:fill="FAFAFA"/>
            <w:vAlign w:val="bottom"/>
          </w:tcPr>
          <w:p w14:paraId="29EE125D"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tcPr>
          <w:p w14:paraId="1FD604AD"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vAlign w:val="bottom"/>
          </w:tcPr>
          <w:p w14:paraId="2D4348FC" w14:textId="453BBD32"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714A32" w:rsidRPr="004A00FA" w14:paraId="5E66441B" w14:textId="77777777" w:rsidTr="004B45AA">
        <w:tc>
          <w:tcPr>
            <w:tcW w:w="1987" w:type="dxa"/>
            <w:vAlign w:val="bottom"/>
            <w:hideMark/>
          </w:tcPr>
          <w:p w14:paraId="6DBF9906" w14:textId="77777777" w:rsidR="00714A32" w:rsidRPr="004A00FA" w:rsidRDefault="00714A32" w:rsidP="00714A32">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xml:space="preserve">Gross carrying amount </w:t>
            </w:r>
          </w:p>
        </w:tc>
        <w:tc>
          <w:tcPr>
            <w:tcW w:w="1081" w:type="dxa"/>
            <w:shd w:val="clear" w:color="auto" w:fill="FAFAFA"/>
            <w:vAlign w:val="bottom"/>
          </w:tcPr>
          <w:p w14:paraId="6A5E60EE"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vAlign w:val="bottom"/>
          </w:tcPr>
          <w:p w14:paraId="41B97E13"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1" w:type="dxa"/>
            <w:shd w:val="clear" w:color="auto" w:fill="FAFAFA"/>
            <w:vAlign w:val="bottom"/>
          </w:tcPr>
          <w:p w14:paraId="04268329"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vAlign w:val="bottom"/>
          </w:tcPr>
          <w:p w14:paraId="548270B8"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1" w:type="dxa"/>
            <w:shd w:val="clear" w:color="auto" w:fill="FAFAFA"/>
            <w:vAlign w:val="bottom"/>
          </w:tcPr>
          <w:p w14:paraId="2B2B1EDB"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tcPr>
          <w:p w14:paraId="33D2584D"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2" w:type="dxa"/>
            <w:shd w:val="clear" w:color="auto" w:fill="FAFAFA"/>
            <w:vAlign w:val="bottom"/>
          </w:tcPr>
          <w:p w14:paraId="304B937F" w14:textId="707E2EB2"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4B3B54" w:rsidRPr="004A00FA" w14:paraId="0F4540CC" w14:textId="77777777" w:rsidTr="004B45AA">
        <w:trPr>
          <w:trHeight w:val="74"/>
        </w:trPr>
        <w:tc>
          <w:tcPr>
            <w:tcW w:w="1987" w:type="dxa"/>
            <w:vAlign w:val="bottom"/>
          </w:tcPr>
          <w:p w14:paraId="144F98E7" w14:textId="77777777" w:rsidR="004B3B54" w:rsidRPr="004A00FA" w:rsidRDefault="004B3B54" w:rsidP="004B3B54">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trade receivables</w:t>
            </w:r>
          </w:p>
        </w:tc>
        <w:tc>
          <w:tcPr>
            <w:tcW w:w="1081" w:type="dxa"/>
            <w:shd w:val="clear" w:color="auto" w:fill="FAFAFA"/>
          </w:tcPr>
          <w:p w14:paraId="4CA98845" w14:textId="317A5700"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40,316,080</w:t>
            </w:r>
          </w:p>
        </w:tc>
        <w:tc>
          <w:tcPr>
            <w:tcW w:w="1082" w:type="dxa"/>
            <w:shd w:val="clear" w:color="auto" w:fill="FAFAFA"/>
          </w:tcPr>
          <w:p w14:paraId="1EDD9B4E" w14:textId="6C3763B0"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37,793,588</w:t>
            </w:r>
          </w:p>
        </w:tc>
        <w:tc>
          <w:tcPr>
            <w:tcW w:w="1081" w:type="dxa"/>
            <w:shd w:val="clear" w:color="auto" w:fill="FAFAFA"/>
          </w:tcPr>
          <w:p w14:paraId="369BC9D1" w14:textId="06F4EBB2"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41,662,165</w:t>
            </w:r>
          </w:p>
        </w:tc>
        <w:tc>
          <w:tcPr>
            <w:tcW w:w="1082" w:type="dxa"/>
            <w:shd w:val="clear" w:color="auto" w:fill="FAFAFA"/>
          </w:tcPr>
          <w:p w14:paraId="119A1F89" w14:textId="6B6ED0A3"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22,755,923</w:t>
            </w:r>
          </w:p>
        </w:tc>
        <w:tc>
          <w:tcPr>
            <w:tcW w:w="1081" w:type="dxa"/>
            <w:shd w:val="clear" w:color="auto" w:fill="FAFAFA"/>
          </w:tcPr>
          <w:p w14:paraId="60B87E9E" w14:textId="5F7A835C"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14,343,531</w:t>
            </w:r>
          </w:p>
        </w:tc>
        <w:tc>
          <w:tcPr>
            <w:tcW w:w="1082" w:type="dxa"/>
            <w:shd w:val="clear" w:color="auto" w:fill="FAFAFA"/>
          </w:tcPr>
          <w:p w14:paraId="35E18056" w14:textId="7A0E3889" w:rsidR="004B3B54" w:rsidRPr="004A00FA" w:rsidRDefault="004B3B54" w:rsidP="008149E1">
            <w:pPr>
              <w:spacing w:after="0" w:line="240" w:lineRule="auto"/>
              <w:ind w:right="-72"/>
              <w:jc w:val="right"/>
              <w:rPr>
                <w:rFonts w:ascii="Arial" w:hAnsi="Arial" w:cs="Arial"/>
                <w:sz w:val="16"/>
                <w:szCs w:val="16"/>
              </w:rPr>
            </w:pPr>
            <w:r w:rsidRPr="004A00FA">
              <w:rPr>
                <w:rFonts w:ascii="Arial" w:hAnsi="Arial" w:cs="Arial"/>
                <w:sz w:val="16"/>
                <w:szCs w:val="16"/>
              </w:rPr>
              <w:t>6,427,119</w:t>
            </w:r>
          </w:p>
        </w:tc>
        <w:tc>
          <w:tcPr>
            <w:tcW w:w="1082" w:type="dxa"/>
            <w:shd w:val="clear" w:color="auto" w:fill="FAFAFA"/>
          </w:tcPr>
          <w:p w14:paraId="20DE67EA" w14:textId="0AAD3F13"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163,298,406</w:t>
            </w:r>
          </w:p>
        </w:tc>
      </w:tr>
      <w:tr w:rsidR="004B3B54" w:rsidRPr="004A00FA" w14:paraId="6A8D9CC8" w14:textId="77777777" w:rsidTr="004B45AA">
        <w:tc>
          <w:tcPr>
            <w:tcW w:w="1987" w:type="dxa"/>
            <w:vAlign w:val="bottom"/>
            <w:hideMark/>
          </w:tcPr>
          <w:p w14:paraId="6ED37BD8" w14:textId="5F7C781D" w:rsidR="004B3B54" w:rsidRPr="004A00FA" w:rsidRDefault="004B3B54" w:rsidP="004B3B54">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1" w:type="dxa"/>
            <w:tcBorders>
              <w:top w:val="nil"/>
              <w:left w:val="nil"/>
              <w:bottom w:val="single" w:sz="4" w:space="0" w:color="auto"/>
              <w:right w:val="nil"/>
            </w:tcBorders>
            <w:shd w:val="clear" w:color="auto" w:fill="FAFAFA"/>
          </w:tcPr>
          <w:p w14:paraId="4242EDFA" w14:textId="0715E4CE"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1,365,125</w:t>
            </w:r>
          </w:p>
        </w:tc>
        <w:tc>
          <w:tcPr>
            <w:tcW w:w="1082" w:type="dxa"/>
            <w:tcBorders>
              <w:top w:val="nil"/>
              <w:left w:val="nil"/>
              <w:bottom w:val="single" w:sz="4" w:space="0" w:color="auto"/>
              <w:right w:val="nil"/>
            </w:tcBorders>
            <w:shd w:val="clear" w:color="auto" w:fill="FAFAFA"/>
          </w:tcPr>
          <w:p w14:paraId="1CB067DD" w14:textId="471FBC9B"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8,507,079</w:t>
            </w:r>
          </w:p>
        </w:tc>
        <w:tc>
          <w:tcPr>
            <w:tcW w:w="1081" w:type="dxa"/>
            <w:tcBorders>
              <w:top w:val="nil"/>
              <w:left w:val="nil"/>
              <w:bottom w:val="single" w:sz="4" w:space="0" w:color="auto"/>
              <w:right w:val="nil"/>
            </w:tcBorders>
            <w:shd w:val="clear" w:color="auto" w:fill="FAFAFA"/>
          </w:tcPr>
          <w:p w14:paraId="368D4D2C" w14:textId="5B2FEB3C"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13,266,488</w:t>
            </w:r>
          </w:p>
        </w:tc>
        <w:tc>
          <w:tcPr>
            <w:tcW w:w="1082" w:type="dxa"/>
            <w:tcBorders>
              <w:top w:val="nil"/>
              <w:left w:val="nil"/>
              <w:bottom w:val="single" w:sz="4" w:space="0" w:color="auto"/>
              <w:right w:val="nil"/>
            </w:tcBorders>
            <w:shd w:val="clear" w:color="auto" w:fill="FAFAFA"/>
          </w:tcPr>
          <w:p w14:paraId="65D65A30" w14:textId="009B002E"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4,520,806</w:t>
            </w:r>
          </w:p>
        </w:tc>
        <w:tc>
          <w:tcPr>
            <w:tcW w:w="1081" w:type="dxa"/>
            <w:tcBorders>
              <w:top w:val="nil"/>
              <w:left w:val="nil"/>
              <w:bottom w:val="single" w:sz="4" w:space="0" w:color="auto"/>
              <w:right w:val="nil"/>
            </w:tcBorders>
            <w:shd w:val="clear" w:color="auto" w:fill="FAFAFA"/>
          </w:tcPr>
          <w:p w14:paraId="6B4ECF08" w14:textId="434431CD"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14,664,727</w:t>
            </w:r>
          </w:p>
        </w:tc>
        <w:tc>
          <w:tcPr>
            <w:tcW w:w="1082" w:type="dxa"/>
            <w:tcBorders>
              <w:top w:val="nil"/>
              <w:left w:val="nil"/>
              <w:bottom w:val="single" w:sz="4" w:space="0" w:color="auto"/>
              <w:right w:val="nil"/>
            </w:tcBorders>
            <w:shd w:val="clear" w:color="auto" w:fill="FAFAFA"/>
          </w:tcPr>
          <w:p w14:paraId="0FA05952" w14:textId="2A374E28" w:rsidR="004B3B54" w:rsidRPr="004A00FA" w:rsidRDefault="004B3B54" w:rsidP="008149E1">
            <w:pPr>
              <w:spacing w:after="0" w:line="240" w:lineRule="auto"/>
              <w:ind w:right="-72"/>
              <w:jc w:val="right"/>
              <w:rPr>
                <w:rFonts w:ascii="Arial" w:hAnsi="Arial" w:cs="Arial"/>
                <w:sz w:val="16"/>
                <w:szCs w:val="16"/>
              </w:rPr>
            </w:pPr>
            <w:r w:rsidRPr="004A00FA">
              <w:rPr>
                <w:rFonts w:ascii="Arial" w:hAnsi="Arial" w:cs="Arial"/>
                <w:sz w:val="16"/>
                <w:szCs w:val="16"/>
              </w:rPr>
              <w:t>12,412,058</w:t>
            </w:r>
          </w:p>
        </w:tc>
        <w:tc>
          <w:tcPr>
            <w:tcW w:w="1082" w:type="dxa"/>
            <w:tcBorders>
              <w:top w:val="nil"/>
              <w:left w:val="nil"/>
              <w:bottom w:val="single" w:sz="4" w:space="0" w:color="auto"/>
              <w:right w:val="nil"/>
            </w:tcBorders>
            <w:shd w:val="clear" w:color="auto" w:fill="FAFAFA"/>
          </w:tcPr>
          <w:p w14:paraId="49695FD0" w14:textId="645FB9B9"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54,736,283</w:t>
            </w:r>
          </w:p>
        </w:tc>
      </w:tr>
      <w:tr w:rsidR="008149E1" w:rsidRPr="004A00FA" w14:paraId="1BDBA74C" w14:textId="77777777" w:rsidTr="00C24109">
        <w:tc>
          <w:tcPr>
            <w:tcW w:w="1987" w:type="dxa"/>
            <w:vAlign w:val="bottom"/>
          </w:tcPr>
          <w:p w14:paraId="55EF1EDC" w14:textId="77777777" w:rsidR="008149E1" w:rsidRPr="004A00FA" w:rsidRDefault="008149E1" w:rsidP="004B3B54">
            <w:pPr>
              <w:spacing w:after="0" w:line="240" w:lineRule="auto"/>
              <w:ind w:right="-72"/>
              <w:rPr>
                <w:rFonts w:ascii="Arial" w:eastAsia="Times New Roman" w:hAnsi="Arial" w:cs="Arial"/>
                <w:sz w:val="16"/>
                <w:szCs w:val="16"/>
                <w:lang w:eastAsia="en-GB" w:bidi="th-TH"/>
              </w:rPr>
            </w:pPr>
          </w:p>
        </w:tc>
        <w:tc>
          <w:tcPr>
            <w:tcW w:w="1081" w:type="dxa"/>
            <w:tcBorders>
              <w:top w:val="single" w:sz="4" w:space="0" w:color="auto"/>
              <w:left w:val="nil"/>
              <w:right w:val="nil"/>
            </w:tcBorders>
            <w:shd w:val="clear" w:color="auto" w:fill="FAFAFA"/>
          </w:tcPr>
          <w:p w14:paraId="517FC180" w14:textId="77777777" w:rsidR="008149E1" w:rsidRPr="004A00FA" w:rsidRDefault="008149E1" w:rsidP="008149E1">
            <w:pPr>
              <w:spacing w:after="0" w:line="240" w:lineRule="auto"/>
              <w:ind w:right="-72"/>
              <w:jc w:val="right"/>
              <w:rPr>
                <w:rFonts w:ascii="Arial" w:hAnsi="Arial" w:cs="Arial"/>
                <w:sz w:val="16"/>
                <w:szCs w:val="16"/>
              </w:rPr>
            </w:pPr>
          </w:p>
        </w:tc>
        <w:tc>
          <w:tcPr>
            <w:tcW w:w="1082" w:type="dxa"/>
            <w:tcBorders>
              <w:top w:val="single" w:sz="4" w:space="0" w:color="auto"/>
              <w:left w:val="nil"/>
              <w:right w:val="nil"/>
            </w:tcBorders>
            <w:shd w:val="clear" w:color="auto" w:fill="FAFAFA"/>
          </w:tcPr>
          <w:p w14:paraId="2D2F34B3" w14:textId="77777777" w:rsidR="008149E1" w:rsidRPr="004A00FA" w:rsidRDefault="008149E1" w:rsidP="008149E1">
            <w:pPr>
              <w:spacing w:after="0" w:line="240" w:lineRule="auto"/>
              <w:ind w:right="-72"/>
              <w:jc w:val="right"/>
              <w:rPr>
                <w:rFonts w:ascii="Arial" w:hAnsi="Arial" w:cs="Arial"/>
                <w:sz w:val="16"/>
                <w:szCs w:val="16"/>
              </w:rPr>
            </w:pPr>
          </w:p>
        </w:tc>
        <w:tc>
          <w:tcPr>
            <w:tcW w:w="1081" w:type="dxa"/>
            <w:tcBorders>
              <w:top w:val="single" w:sz="4" w:space="0" w:color="auto"/>
              <w:left w:val="nil"/>
              <w:right w:val="nil"/>
            </w:tcBorders>
            <w:shd w:val="clear" w:color="auto" w:fill="FAFAFA"/>
          </w:tcPr>
          <w:p w14:paraId="070591C5" w14:textId="77777777" w:rsidR="008149E1" w:rsidRPr="004A00FA" w:rsidRDefault="008149E1" w:rsidP="008149E1">
            <w:pPr>
              <w:spacing w:after="0" w:line="240" w:lineRule="auto"/>
              <w:ind w:right="-72"/>
              <w:jc w:val="right"/>
              <w:rPr>
                <w:rFonts w:ascii="Arial" w:hAnsi="Arial" w:cs="Arial"/>
                <w:sz w:val="16"/>
                <w:szCs w:val="16"/>
              </w:rPr>
            </w:pPr>
          </w:p>
        </w:tc>
        <w:tc>
          <w:tcPr>
            <w:tcW w:w="1082" w:type="dxa"/>
            <w:tcBorders>
              <w:top w:val="single" w:sz="4" w:space="0" w:color="auto"/>
              <w:left w:val="nil"/>
              <w:right w:val="nil"/>
            </w:tcBorders>
            <w:shd w:val="clear" w:color="auto" w:fill="FAFAFA"/>
          </w:tcPr>
          <w:p w14:paraId="7BB5E4C4" w14:textId="77777777" w:rsidR="008149E1" w:rsidRPr="004A00FA" w:rsidRDefault="008149E1" w:rsidP="008149E1">
            <w:pPr>
              <w:spacing w:after="0" w:line="240" w:lineRule="auto"/>
              <w:ind w:right="-72"/>
              <w:jc w:val="right"/>
              <w:rPr>
                <w:rFonts w:ascii="Arial" w:hAnsi="Arial" w:cs="Arial"/>
                <w:sz w:val="16"/>
                <w:szCs w:val="16"/>
              </w:rPr>
            </w:pPr>
          </w:p>
        </w:tc>
        <w:tc>
          <w:tcPr>
            <w:tcW w:w="1081" w:type="dxa"/>
            <w:tcBorders>
              <w:top w:val="single" w:sz="4" w:space="0" w:color="auto"/>
              <w:left w:val="nil"/>
              <w:right w:val="nil"/>
            </w:tcBorders>
            <w:shd w:val="clear" w:color="auto" w:fill="FAFAFA"/>
          </w:tcPr>
          <w:p w14:paraId="0C1627DF" w14:textId="77777777" w:rsidR="008149E1" w:rsidRPr="004A00FA" w:rsidRDefault="008149E1" w:rsidP="008149E1">
            <w:pPr>
              <w:spacing w:after="0" w:line="240" w:lineRule="auto"/>
              <w:ind w:right="-72"/>
              <w:jc w:val="right"/>
              <w:rPr>
                <w:rFonts w:ascii="Arial" w:hAnsi="Arial" w:cs="Arial"/>
                <w:sz w:val="16"/>
                <w:szCs w:val="16"/>
              </w:rPr>
            </w:pPr>
          </w:p>
        </w:tc>
        <w:tc>
          <w:tcPr>
            <w:tcW w:w="1082" w:type="dxa"/>
            <w:tcBorders>
              <w:top w:val="single" w:sz="4" w:space="0" w:color="auto"/>
              <w:left w:val="nil"/>
              <w:right w:val="nil"/>
            </w:tcBorders>
            <w:shd w:val="clear" w:color="auto" w:fill="FAFAFA"/>
          </w:tcPr>
          <w:p w14:paraId="49044272" w14:textId="77777777" w:rsidR="008149E1" w:rsidRPr="004A00FA" w:rsidRDefault="008149E1" w:rsidP="008149E1">
            <w:pPr>
              <w:spacing w:after="0" w:line="240" w:lineRule="auto"/>
              <w:ind w:right="-72"/>
              <w:jc w:val="right"/>
              <w:rPr>
                <w:rFonts w:ascii="Arial" w:hAnsi="Arial" w:cs="Arial"/>
                <w:sz w:val="16"/>
                <w:szCs w:val="16"/>
              </w:rPr>
            </w:pPr>
          </w:p>
        </w:tc>
        <w:tc>
          <w:tcPr>
            <w:tcW w:w="1082" w:type="dxa"/>
            <w:tcBorders>
              <w:top w:val="single" w:sz="4" w:space="0" w:color="auto"/>
              <w:left w:val="nil"/>
              <w:right w:val="nil"/>
            </w:tcBorders>
            <w:shd w:val="clear" w:color="auto" w:fill="FAFAFA"/>
          </w:tcPr>
          <w:p w14:paraId="4375DE3D" w14:textId="77777777" w:rsidR="008149E1" w:rsidRPr="004A00FA" w:rsidRDefault="008149E1" w:rsidP="008149E1">
            <w:pPr>
              <w:spacing w:after="0" w:line="240" w:lineRule="auto"/>
              <w:ind w:right="-72"/>
              <w:jc w:val="right"/>
              <w:rPr>
                <w:rFonts w:ascii="Arial" w:hAnsi="Arial" w:cs="Arial"/>
                <w:sz w:val="16"/>
                <w:szCs w:val="16"/>
              </w:rPr>
            </w:pPr>
          </w:p>
        </w:tc>
      </w:tr>
      <w:tr w:rsidR="00C24109" w:rsidRPr="004A00FA" w14:paraId="23C57A4D" w14:textId="77777777" w:rsidTr="00755A90">
        <w:trPr>
          <w:trHeight w:val="68"/>
        </w:trPr>
        <w:tc>
          <w:tcPr>
            <w:tcW w:w="1987" w:type="dxa"/>
            <w:vAlign w:val="bottom"/>
          </w:tcPr>
          <w:p w14:paraId="58EB6146" w14:textId="126DEEFD" w:rsidR="00C24109" w:rsidRPr="004A00FA" w:rsidRDefault="00C24109" w:rsidP="00714A32">
            <w:pPr>
              <w:spacing w:after="0" w:line="240" w:lineRule="auto"/>
              <w:ind w:right="-72"/>
              <w:jc w:val="both"/>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Loss allowance</w:t>
            </w:r>
          </w:p>
        </w:tc>
        <w:tc>
          <w:tcPr>
            <w:tcW w:w="1081" w:type="dxa"/>
            <w:tcBorders>
              <w:left w:val="nil"/>
              <w:right w:val="nil"/>
            </w:tcBorders>
            <w:shd w:val="clear" w:color="auto" w:fill="FAFAFA"/>
            <w:vAlign w:val="bottom"/>
          </w:tcPr>
          <w:p w14:paraId="58FF9504" w14:textId="77777777" w:rsidR="00C24109" w:rsidRPr="004A00FA" w:rsidRDefault="00C24109" w:rsidP="008149E1">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6004AB71" w14:textId="77777777" w:rsidR="00C24109" w:rsidRPr="004A00FA" w:rsidRDefault="00C24109" w:rsidP="008149E1">
            <w:pPr>
              <w:spacing w:after="0" w:line="240" w:lineRule="auto"/>
              <w:ind w:right="-72"/>
              <w:jc w:val="right"/>
              <w:rPr>
                <w:rFonts w:ascii="Arial" w:eastAsia="Times New Roman" w:hAnsi="Arial" w:cs="Arial"/>
                <w:sz w:val="16"/>
                <w:szCs w:val="16"/>
                <w:lang w:eastAsia="en-GB" w:bidi="th-TH"/>
              </w:rPr>
            </w:pPr>
          </w:p>
        </w:tc>
        <w:tc>
          <w:tcPr>
            <w:tcW w:w="1081" w:type="dxa"/>
            <w:tcBorders>
              <w:left w:val="nil"/>
              <w:right w:val="nil"/>
            </w:tcBorders>
            <w:shd w:val="clear" w:color="auto" w:fill="FAFAFA"/>
            <w:vAlign w:val="bottom"/>
          </w:tcPr>
          <w:p w14:paraId="2E320AF5" w14:textId="77777777" w:rsidR="00C24109" w:rsidRPr="004A00FA" w:rsidRDefault="00C24109" w:rsidP="008149E1">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50DB2AFA" w14:textId="77777777" w:rsidR="00C24109" w:rsidRPr="004A00FA" w:rsidRDefault="00C24109" w:rsidP="008149E1">
            <w:pPr>
              <w:spacing w:after="0" w:line="240" w:lineRule="auto"/>
              <w:ind w:right="-72"/>
              <w:jc w:val="right"/>
              <w:rPr>
                <w:rFonts w:ascii="Arial" w:eastAsia="Times New Roman" w:hAnsi="Arial" w:cs="Arial"/>
                <w:sz w:val="16"/>
                <w:szCs w:val="16"/>
                <w:lang w:eastAsia="en-GB" w:bidi="th-TH"/>
              </w:rPr>
            </w:pPr>
          </w:p>
        </w:tc>
        <w:tc>
          <w:tcPr>
            <w:tcW w:w="1081" w:type="dxa"/>
            <w:tcBorders>
              <w:left w:val="nil"/>
              <w:right w:val="nil"/>
            </w:tcBorders>
            <w:shd w:val="clear" w:color="auto" w:fill="FAFAFA"/>
            <w:vAlign w:val="bottom"/>
          </w:tcPr>
          <w:p w14:paraId="030C87B9" w14:textId="77777777" w:rsidR="00C24109" w:rsidRPr="004A00FA" w:rsidRDefault="00C24109" w:rsidP="008149E1">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tcPr>
          <w:p w14:paraId="12BF81F3" w14:textId="77777777" w:rsidR="00C24109" w:rsidRPr="004A00FA" w:rsidRDefault="00C24109" w:rsidP="004B45AA">
            <w:pPr>
              <w:spacing w:after="0" w:line="240" w:lineRule="auto"/>
              <w:ind w:left="-105" w:right="-120"/>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57E91488" w14:textId="77777777" w:rsidR="00C24109" w:rsidRPr="004A00FA" w:rsidRDefault="00C24109" w:rsidP="008149E1">
            <w:pPr>
              <w:spacing w:after="0" w:line="240" w:lineRule="auto"/>
              <w:ind w:right="-72"/>
              <w:jc w:val="right"/>
              <w:rPr>
                <w:rFonts w:ascii="Arial" w:eastAsia="Arial Unicode MS" w:hAnsi="Arial" w:cs="Arial"/>
                <w:sz w:val="16"/>
                <w:szCs w:val="16"/>
              </w:rPr>
            </w:pPr>
          </w:p>
        </w:tc>
      </w:tr>
      <w:tr w:rsidR="00F10D1B" w:rsidRPr="004A00FA" w14:paraId="271A1683" w14:textId="77777777" w:rsidTr="006D5959">
        <w:tc>
          <w:tcPr>
            <w:tcW w:w="1987" w:type="dxa"/>
            <w:vAlign w:val="bottom"/>
            <w:hideMark/>
          </w:tcPr>
          <w:p w14:paraId="55C485EA" w14:textId="0B33AA55" w:rsidR="00F10D1B" w:rsidRPr="004A00FA" w:rsidRDefault="00F10D1B" w:rsidP="00F10D1B">
            <w:pPr>
              <w:spacing w:after="0" w:line="240" w:lineRule="auto"/>
              <w:ind w:right="-72"/>
              <w:jc w:val="both"/>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1" w:type="dxa"/>
            <w:tcBorders>
              <w:left w:val="nil"/>
              <w:bottom w:val="single" w:sz="4" w:space="0" w:color="auto"/>
              <w:right w:val="nil"/>
            </w:tcBorders>
            <w:shd w:val="clear" w:color="auto" w:fill="FAFAFA"/>
          </w:tcPr>
          <w:p w14:paraId="6F523301" w14:textId="31D35282" w:rsidR="00F10D1B" w:rsidRPr="004A00FA" w:rsidRDefault="00F10D1B" w:rsidP="00F10D1B">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(26,359)</w:t>
            </w:r>
          </w:p>
        </w:tc>
        <w:tc>
          <w:tcPr>
            <w:tcW w:w="1082" w:type="dxa"/>
            <w:tcBorders>
              <w:left w:val="nil"/>
              <w:bottom w:val="single" w:sz="4" w:space="0" w:color="auto"/>
              <w:right w:val="nil"/>
            </w:tcBorders>
            <w:shd w:val="clear" w:color="auto" w:fill="FAFAFA"/>
          </w:tcPr>
          <w:p w14:paraId="3F7B94C4" w14:textId="13771A20" w:rsidR="00F10D1B" w:rsidRPr="004A00FA" w:rsidRDefault="00F10D1B" w:rsidP="00F10D1B">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(169,146)</w:t>
            </w:r>
          </w:p>
        </w:tc>
        <w:tc>
          <w:tcPr>
            <w:tcW w:w="1081" w:type="dxa"/>
            <w:tcBorders>
              <w:left w:val="nil"/>
              <w:bottom w:val="single" w:sz="4" w:space="0" w:color="auto"/>
              <w:right w:val="nil"/>
            </w:tcBorders>
            <w:shd w:val="clear" w:color="auto" w:fill="FAFAFA"/>
          </w:tcPr>
          <w:p w14:paraId="0306F029" w14:textId="284B697A" w:rsidR="00F10D1B" w:rsidRPr="004A00FA" w:rsidRDefault="00F10D1B" w:rsidP="00F10D1B">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(370,704)</w:t>
            </w:r>
          </w:p>
        </w:tc>
        <w:tc>
          <w:tcPr>
            <w:tcW w:w="1082" w:type="dxa"/>
            <w:tcBorders>
              <w:left w:val="nil"/>
              <w:bottom w:val="single" w:sz="4" w:space="0" w:color="auto"/>
              <w:right w:val="nil"/>
            </w:tcBorders>
            <w:shd w:val="clear" w:color="auto" w:fill="FAFAFA"/>
          </w:tcPr>
          <w:p w14:paraId="3C37F6EA" w14:textId="3A59CAE1" w:rsidR="00F10D1B" w:rsidRPr="004A00FA" w:rsidRDefault="00F10D1B" w:rsidP="00F10D1B">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(629,167)</w:t>
            </w:r>
          </w:p>
        </w:tc>
        <w:tc>
          <w:tcPr>
            <w:tcW w:w="1081" w:type="dxa"/>
            <w:tcBorders>
              <w:left w:val="nil"/>
              <w:bottom w:val="single" w:sz="4" w:space="0" w:color="auto"/>
              <w:right w:val="nil"/>
            </w:tcBorders>
            <w:shd w:val="clear" w:color="auto" w:fill="FAFAFA"/>
          </w:tcPr>
          <w:p w14:paraId="4A083452" w14:textId="33A2D88B" w:rsidR="00F10D1B" w:rsidRPr="004A00FA" w:rsidRDefault="00F10D1B" w:rsidP="00F10D1B">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(13,469,527)</w:t>
            </w:r>
          </w:p>
        </w:tc>
        <w:tc>
          <w:tcPr>
            <w:tcW w:w="1082" w:type="dxa"/>
            <w:tcBorders>
              <w:left w:val="nil"/>
              <w:bottom w:val="single" w:sz="4" w:space="0" w:color="auto"/>
              <w:right w:val="nil"/>
            </w:tcBorders>
            <w:shd w:val="clear" w:color="auto" w:fill="FAFAFA"/>
          </w:tcPr>
          <w:p w14:paraId="3767BFF6" w14:textId="731001AE" w:rsidR="00F10D1B" w:rsidRPr="004A00FA" w:rsidRDefault="00F10D1B" w:rsidP="00F10D1B">
            <w:pPr>
              <w:spacing w:after="0" w:line="240" w:lineRule="auto"/>
              <w:ind w:left="-105" w:right="-108"/>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xml:space="preserve"> -</w:t>
            </w:r>
          </w:p>
        </w:tc>
        <w:tc>
          <w:tcPr>
            <w:tcW w:w="1082" w:type="dxa"/>
            <w:tcBorders>
              <w:left w:val="nil"/>
              <w:bottom w:val="single" w:sz="4" w:space="0" w:color="auto"/>
              <w:right w:val="nil"/>
            </w:tcBorders>
            <w:shd w:val="clear" w:color="auto" w:fill="FAFAFA"/>
          </w:tcPr>
          <w:p w14:paraId="37CBF8F1" w14:textId="41F18E1E" w:rsidR="00F10D1B" w:rsidRPr="004A00FA" w:rsidRDefault="00F10D1B" w:rsidP="00F10D1B">
            <w:pPr>
              <w:spacing w:after="0" w:line="240" w:lineRule="auto"/>
              <w:ind w:right="-108"/>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(14,664,903)</w:t>
            </w:r>
          </w:p>
        </w:tc>
      </w:tr>
      <w:tr w:rsidR="00C24109" w:rsidRPr="004A00FA" w14:paraId="70F162DE" w14:textId="77777777" w:rsidTr="004B45AA">
        <w:tc>
          <w:tcPr>
            <w:tcW w:w="1987" w:type="dxa"/>
            <w:vAlign w:val="bottom"/>
          </w:tcPr>
          <w:p w14:paraId="2EDE54B7" w14:textId="77777777" w:rsidR="00C24109" w:rsidRPr="004A00FA" w:rsidRDefault="00C24109" w:rsidP="00C24109">
            <w:pPr>
              <w:spacing w:after="0" w:line="240" w:lineRule="auto"/>
              <w:ind w:right="-72"/>
              <w:jc w:val="both"/>
              <w:rPr>
                <w:rFonts w:ascii="Arial" w:eastAsia="Times New Roman" w:hAnsi="Arial" w:cs="Arial"/>
                <w:spacing w:val="-4"/>
                <w:sz w:val="16"/>
                <w:szCs w:val="16"/>
                <w:lang w:eastAsia="en-GB" w:bidi="th-TH"/>
              </w:rPr>
            </w:pPr>
          </w:p>
        </w:tc>
        <w:tc>
          <w:tcPr>
            <w:tcW w:w="1081" w:type="dxa"/>
            <w:tcBorders>
              <w:top w:val="single" w:sz="4" w:space="0" w:color="auto"/>
              <w:left w:val="nil"/>
              <w:right w:val="nil"/>
            </w:tcBorders>
            <w:shd w:val="clear" w:color="auto" w:fill="FAFAFA"/>
            <w:vAlign w:val="bottom"/>
          </w:tcPr>
          <w:p w14:paraId="2264C201"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right w:val="nil"/>
            </w:tcBorders>
            <w:shd w:val="clear" w:color="auto" w:fill="FAFAFA"/>
            <w:vAlign w:val="bottom"/>
          </w:tcPr>
          <w:p w14:paraId="0E736BD2"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1" w:type="dxa"/>
            <w:tcBorders>
              <w:top w:val="single" w:sz="4" w:space="0" w:color="auto"/>
              <w:left w:val="nil"/>
              <w:right w:val="nil"/>
            </w:tcBorders>
            <w:shd w:val="clear" w:color="auto" w:fill="FAFAFA"/>
            <w:vAlign w:val="bottom"/>
          </w:tcPr>
          <w:p w14:paraId="7CFC0764"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right w:val="nil"/>
            </w:tcBorders>
            <w:shd w:val="clear" w:color="auto" w:fill="FAFAFA"/>
            <w:vAlign w:val="bottom"/>
          </w:tcPr>
          <w:p w14:paraId="6BB478B1"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1" w:type="dxa"/>
            <w:tcBorders>
              <w:top w:val="single" w:sz="4" w:space="0" w:color="auto"/>
              <w:left w:val="nil"/>
              <w:right w:val="nil"/>
            </w:tcBorders>
            <w:shd w:val="clear" w:color="auto" w:fill="FAFAFA"/>
            <w:vAlign w:val="bottom"/>
          </w:tcPr>
          <w:p w14:paraId="058717C3"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right w:val="nil"/>
            </w:tcBorders>
            <w:shd w:val="clear" w:color="auto" w:fill="FAFAFA"/>
          </w:tcPr>
          <w:p w14:paraId="74E90A64"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right w:val="nil"/>
            </w:tcBorders>
            <w:shd w:val="clear" w:color="auto" w:fill="FAFAFA"/>
            <w:vAlign w:val="bottom"/>
          </w:tcPr>
          <w:p w14:paraId="2AA75840" w14:textId="223C0DC5"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r>
      <w:tr w:rsidR="00C24109" w:rsidRPr="004A00FA" w14:paraId="55E4C5BB" w14:textId="77777777" w:rsidTr="004B45AA">
        <w:tc>
          <w:tcPr>
            <w:tcW w:w="1987" w:type="dxa"/>
            <w:vAlign w:val="bottom"/>
          </w:tcPr>
          <w:p w14:paraId="776AD3C2" w14:textId="77777777" w:rsidR="00C24109" w:rsidRPr="004A00FA" w:rsidRDefault="00C24109" w:rsidP="00C24109">
            <w:pPr>
              <w:spacing w:after="0" w:line="240" w:lineRule="auto"/>
              <w:ind w:right="-72"/>
              <w:rPr>
                <w:rFonts w:ascii="Arial" w:eastAsia="Times New Roman" w:hAnsi="Arial" w:cs="Arial"/>
                <w:spacing w:val="-4"/>
                <w:sz w:val="16"/>
                <w:szCs w:val="16"/>
                <w:lang w:eastAsia="en-GB" w:bidi="th-TH"/>
              </w:rPr>
            </w:pPr>
            <w:r w:rsidRPr="004A00FA">
              <w:rPr>
                <w:rFonts w:ascii="Arial" w:eastAsia="Times New Roman" w:hAnsi="Arial" w:cs="Arial"/>
                <w:b/>
                <w:bCs/>
                <w:spacing w:val="-4"/>
                <w:sz w:val="16"/>
                <w:szCs w:val="16"/>
                <w:lang w:eastAsia="en-GB" w:bidi="th-TH"/>
              </w:rPr>
              <w:t>As of 31 December 2020</w:t>
            </w:r>
          </w:p>
        </w:tc>
        <w:tc>
          <w:tcPr>
            <w:tcW w:w="1081" w:type="dxa"/>
            <w:tcBorders>
              <w:left w:val="nil"/>
              <w:right w:val="nil"/>
            </w:tcBorders>
            <w:shd w:val="clear" w:color="auto" w:fill="FAFAFA"/>
            <w:vAlign w:val="bottom"/>
          </w:tcPr>
          <w:p w14:paraId="584AB615"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4538202A"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1" w:type="dxa"/>
            <w:tcBorders>
              <w:left w:val="nil"/>
              <w:right w:val="nil"/>
            </w:tcBorders>
            <w:shd w:val="clear" w:color="auto" w:fill="FAFAFA"/>
            <w:vAlign w:val="bottom"/>
          </w:tcPr>
          <w:p w14:paraId="1536D19D"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73142C27"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1" w:type="dxa"/>
            <w:tcBorders>
              <w:left w:val="nil"/>
              <w:right w:val="nil"/>
            </w:tcBorders>
            <w:shd w:val="clear" w:color="auto" w:fill="FAFAFA"/>
            <w:vAlign w:val="bottom"/>
          </w:tcPr>
          <w:p w14:paraId="67EED63E"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tcPr>
          <w:p w14:paraId="6806250D"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509DEEF3" w14:textId="2B4097A3"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r>
      <w:tr w:rsidR="00C24109" w:rsidRPr="004A00FA" w14:paraId="450B4063" w14:textId="77777777" w:rsidTr="004B45AA">
        <w:tc>
          <w:tcPr>
            <w:tcW w:w="1987" w:type="dxa"/>
            <w:vAlign w:val="bottom"/>
          </w:tcPr>
          <w:p w14:paraId="44826E86" w14:textId="77777777"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xml:space="preserve">Gross carrying amount </w:t>
            </w:r>
          </w:p>
        </w:tc>
        <w:tc>
          <w:tcPr>
            <w:tcW w:w="1081" w:type="dxa"/>
            <w:tcBorders>
              <w:left w:val="nil"/>
              <w:right w:val="nil"/>
            </w:tcBorders>
            <w:shd w:val="clear" w:color="auto" w:fill="FAFAFA"/>
            <w:vAlign w:val="bottom"/>
          </w:tcPr>
          <w:p w14:paraId="5AD6F17B"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02FADD9E"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1" w:type="dxa"/>
            <w:tcBorders>
              <w:left w:val="nil"/>
              <w:right w:val="nil"/>
            </w:tcBorders>
            <w:shd w:val="clear" w:color="auto" w:fill="FAFAFA"/>
            <w:vAlign w:val="bottom"/>
          </w:tcPr>
          <w:p w14:paraId="6D14B962"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4F18CD47"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1" w:type="dxa"/>
            <w:tcBorders>
              <w:left w:val="nil"/>
              <w:right w:val="nil"/>
            </w:tcBorders>
            <w:shd w:val="clear" w:color="auto" w:fill="FAFAFA"/>
            <w:vAlign w:val="bottom"/>
          </w:tcPr>
          <w:p w14:paraId="0588041F"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tcPr>
          <w:p w14:paraId="733C2B7D"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left w:val="nil"/>
              <w:right w:val="nil"/>
            </w:tcBorders>
            <w:shd w:val="clear" w:color="auto" w:fill="FAFAFA"/>
            <w:vAlign w:val="bottom"/>
          </w:tcPr>
          <w:p w14:paraId="4E12DF3F" w14:textId="4EC83F96"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r>
      <w:tr w:rsidR="00C24109" w:rsidRPr="004A00FA" w14:paraId="5529818C" w14:textId="77777777" w:rsidTr="004B45AA">
        <w:tc>
          <w:tcPr>
            <w:tcW w:w="1987" w:type="dxa"/>
            <w:vAlign w:val="bottom"/>
          </w:tcPr>
          <w:p w14:paraId="5BB20143" w14:textId="77777777"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trade receivables</w:t>
            </w:r>
          </w:p>
        </w:tc>
        <w:tc>
          <w:tcPr>
            <w:tcW w:w="1081" w:type="dxa"/>
            <w:tcBorders>
              <w:left w:val="nil"/>
              <w:right w:val="nil"/>
            </w:tcBorders>
            <w:shd w:val="clear" w:color="auto" w:fill="FAFAFA"/>
          </w:tcPr>
          <w:p w14:paraId="56E74560" w14:textId="4F0AB5AE"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18,013,808</w:t>
            </w:r>
          </w:p>
        </w:tc>
        <w:tc>
          <w:tcPr>
            <w:tcW w:w="1082" w:type="dxa"/>
            <w:tcBorders>
              <w:left w:val="nil"/>
              <w:right w:val="nil"/>
            </w:tcBorders>
            <w:shd w:val="clear" w:color="auto" w:fill="FAFAFA"/>
          </w:tcPr>
          <w:p w14:paraId="015D4C25" w14:textId="1BAC6C88"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8,706,580</w:t>
            </w:r>
          </w:p>
        </w:tc>
        <w:tc>
          <w:tcPr>
            <w:tcW w:w="1081" w:type="dxa"/>
            <w:tcBorders>
              <w:left w:val="nil"/>
              <w:right w:val="nil"/>
            </w:tcBorders>
            <w:shd w:val="clear" w:color="auto" w:fill="FAFAFA"/>
          </w:tcPr>
          <w:p w14:paraId="733ED9DE" w14:textId="40CC53A8"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7,430,626</w:t>
            </w:r>
          </w:p>
        </w:tc>
        <w:tc>
          <w:tcPr>
            <w:tcW w:w="1082" w:type="dxa"/>
            <w:tcBorders>
              <w:left w:val="nil"/>
              <w:right w:val="nil"/>
            </w:tcBorders>
            <w:shd w:val="clear" w:color="auto" w:fill="FAFAFA"/>
          </w:tcPr>
          <w:p w14:paraId="4D38FCDB" w14:textId="5BF3A894"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2,227,749</w:t>
            </w:r>
          </w:p>
        </w:tc>
        <w:tc>
          <w:tcPr>
            <w:tcW w:w="1081" w:type="dxa"/>
            <w:tcBorders>
              <w:left w:val="nil"/>
              <w:right w:val="nil"/>
            </w:tcBorders>
            <w:shd w:val="clear" w:color="auto" w:fill="FAFAFA"/>
          </w:tcPr>
          <w:p w14:paraId="1E492F75" w14:textId="16B76510"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7,164,773</w:t>
            </w:r>
          </w:p>
        </w:tc>
        <w:tc>
          <w:tcPr>
            <w:tcW w:w="1082" w:type="dxa"/>
            <w:tcBorders>
              <w:left w:val="nil"/>
              <w:right w:val="nil"/>
            </w:tcBorders>
            <w:shd w:val="clear" w:color="auto" w:fill="FAFAFA"/>
          </w:tcPr>
          <w:p w14:paraId="26EB64E4" w14:textId="79B21AFC"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7,748,053</w:t>
            </w:r>
          </w:p>
        </w:tc>
        <w:tc>
          <w:tcPr>
            <w:tcW w:w="1082" w:type="dxa"/>
            <w:tcBorders>
              <w:left w:val="nil"/>
              <w:right w:val="nil"/>
            </w:tcBorders>
            <w:shd w:val="clear" w:color="auto" w:fill="FAFAFA"/>
          </w:tcPr>
          <w:p w14:paraId="78AE636F" w14:textId="3147DEE6"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51,291,589</w:t>
            </w:r>
          </w:p>
        </w:tc>
      </w:tr>
      <w:tr w:rsidR="00C24109" w:rsidRPr="004A00FA" w14:paraId="269DA7F2" w14:textId="77777777" w:rsidTr="004B45AA">
        <w:tc>
          <w:tcPr>
            <w:tcW w:w="1987" w:type="dxa"/>
            <w:vAlign w:val="bottom"/>
          </w:tcPr>
          <w:p w14:paraId="345BCB2D" w14:textId="6C9DDA79"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1" w:type="dxa"/>
            <w:tcBorders>
              <w:left w:val="nil"/>
              <w:right w:val="nil"/>
            </w:tcBorders>
            <w:shd w:val="clear" w:color="auto" w:fill="FAFAFA"/>
          </w:tcPr>
          <w:p w14:paraId="408E45BB" w14:textId="40C23646"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282,694</w:t>
            </w:r>
          </w:p>
        </w:tc>
        <w:tc>
          <w:tcPr>
            <w:tcW w:w="1082" w:type="dxa"/>
            <w:tcBorders>
              <w:left w:val="nil"/>
              <w:right w:val="nil"/>
            </w:tcBorders>
            <w:shd w:val="clear" w:color="auto" w:fill="FAFAFA"/>
          </w:tcPr>
          <w:p w14:paraId="2D15DC3E" w14:textId="480B2C68"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415,727</w:t>
            </w:r>
          </w:p>
        </w:tc>
        <w:tc>
          <w:tcPr>
            <w:tcW w:w="1081" w:type="dxa"/>
            <w:tcBorders>
              <w:left w:val="nil"/>
              <w:right w:val="nil"/>
            </w:tcBorders>
            <w:shd w:val="clear" w:color="auto" w:fill="FAFAFA"/>
          </w:tcPr>
          <w:p w14:paraId="3AAF110A" w14:textId="75A8F7AA"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133,167</w:t>
            </w:r>
          </w:p>
        </w:tc>
        <w:tc>
          <w:tcPr>
            <w:tcW w:w="1082" w:type="dxa"/>
            <w:tcBorders>
              <w:left w:val="nil"/>
              <w:right w:val="nil"/>
            </w:tcBorders>
            <w:shd w:val="clear" w:color="auto" w:fill="FAFAFA"/>
          </w:tcPr>
          <w:p w14:paraId="692D704A" w14:textId="464BDC0C"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3,862,166</w:t>
            </w:r>
          </w:p>
        </w:tc>
        <w:tc>
          <w:tcPr>
            <w:tcW w:w="1081" w:type="dxa"/>
            <w:tcBorders>
              <w:left w:val="nil"/>
              <w:right w:val="nil"/>
            </w:tcBorders>
            <w:shd w:val="clear" w:color="auto" w:fill="FAFAFA"/>
          </w:tcPr>
          <w:p w14:paraId="0F39C7EA" w14:textId="71ECCCDF"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14,777,833</w:t>
            </w:r>
          </w:p>
        </w:tc>
        <w:tc>
          <w:tcPr>
            <w:tcW w:w="1082" w:type="dxa"/>
            <w:tcBorders>
              <w:left w:val="nil"/>
              <w:right w:val="nil"/>
            </w:tcBorders>
            <w:shd w:val="clear" w:color="auto" w:fill="FAFAFA"/>
          </w:tcPr>
          <w:p w14:paraId="649BC1CA" w14:textId="247C74A2"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18,631,801</w:t>
            </w:r>
          </w:p>
        </w:tc>
        <w:tc>
          <w:tcPr>
            <w:tcW w:w="1082" w:type="dxa"/>
            <w:tcBorders>
              <w:left w:val="nil"/>
              <w:right w:val="nil"/>
            </w:tcBorders>
            <w:shd w:val="clear" w:color="auto" w:fill="FAFAFA"/>
          </w:tcPr>
          <w:p w14:paraId="36B7073E" w14:textId="0C439D0C"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38,103,388</w:t>
            </w:r>
          </w:p>
        </w:tc>
      </w:tr>
      <w:tr w:rsidR="00C24109" w:rsidRPr="004A00FA" w14:paraId="7198665C" w14:textId="77777777" w:rsidTr="004B45AA">
        <w:tc>
          <w:tcPr>
            <w:tcW w:w="1987" w:type="dxa"/>
            <w:vAlign w:val="bottom"/>
          </w:tcPr>
          <w:p w14:paraId="249D9A8E" w14:textId="4234DA98"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contract assets</w:t>
            </w:r>
          </w:p>
        </w:tc>
        <w:tc>
          <w:tcPr>
            <w:tcW w:w="1081" w:type="dxa"/>
            <w:tcBorders>
              <w:left w:val="nil"/>
              <w:bottom w:val="single" w:sz="4" w:space="0" w:color="auto"/>
              <w:right w:val="nil"/>
            </w:tcBorders>
            <w:shd w:val="clear" w:color="auto" w:fill="FAFAFA"/>
          </w:tcPr>
          <w:p w14:paraId="4D3EFAEC" w14:textId="212EF5AC"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w:t>
            </w:r>
          </w:p>
        </w:tc>
        <w:tc>
          <w:tcPr>
            <w:tcW w:w="1082" w:type="dxa"/>
            <w:tcBorders>
              <w:left w:val="nil"/>
              <w:bottom w:val="single" w:sz="4" w:space="0" w:color="auto"/>
              <w:right w:val="nil"/>
            </w:tcBorders>
            <w:shd w:val="clear" w:color="auto" w:fill="FAFAFA"/>
          </w:tcPr>
          <w:p w14:paraId="042D1890" w14:textId="21938E38"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w:t>
            </w:r>
          </w:p>
        </w:tc>
        <w:tc>
          <w:tcPr>
            <w:tcW w:w="1081" w:type="dxa"/>
            <w:tcBorders>
              <w:left w:val="nil"/>
              <w:bottom w:val="single" w:sz="4" w:space="0" w:color="auto"/>
              <w:right w:val="nil"/>
            </w:tcBorders>
            <w:shd w:val="clear" w:color="auto" w:fill="FAFAFA"/>
          </w:tcPr>
          <w:p w14:paraId="51140435" w14:textId="34C3BFCE"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w:t>
            </w:r>
          </w:p>
        </w:tc>
        <w:tc>
          <w:tcPr>
            <w:tcW w:w="1082" w:type="dxa"/>
            <w:tcBorders>
              <w:left w:val="nil"/>
              <w:bottom w:val="single" w:sz="4" w:space="0" w:color="auto"/>
              <w:right w:val="nil"/>
            </w:tcBorders>
            <w:shd w:val="clear" w:color="auto" w:fill="FAFAFA"/>
          </w:tcPr>
          <w:p w14:paraId="07F2526E" w14:textId="43F3048E"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29,582,015</w:t>
            </w:r>
          </w:p>
        </w:tc>
        <w:tc>
          <w:tcPr>
            <w:tcW w:w="1081" w:type="dxa"/>
            <w:tcBorders>
              <w:left w:val="nil"/>
              <w:bottom w:val="single" w:sz="4" w:space="0" w:color="auto"/>
              <w:right w:val="nil"/>
            </w:tcBorders>
            <w:shd w:val="clear" w:color="auto" w:fill="FAFAFA"/>
          </w:tcPr>
          <w:p w14:paraId="7650EC06" w14:textId="4567FC93"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1,407,727</w:t>
            </w:r>
          </w:p>
        </w:tc>
        <w:tc>
          <w:tcPr>
            <w:tcW w:w="1082" w:type="dxa"/>
            <w:tcBorders>
              <w:left w:val="nil"/>
              <w:bottom w:val="single" w:sz="4" w:space="0" w:color="auto"/>
              <w:right w:val="nil"/>
            </w:tcBorders>
            <w:shd w:val="clear" w:color="auto" w:fill="FAFAFA"/>
          </w:tcPr>
          <w:p w14:paraId="197B8683" w14:textId="6B011EE4"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1,928,174</w:t>
            </w:r>
          </w:p>
        </w:tc>
        <w:tc>
          <w:tcPr>
            <w:tcW w:w="1082" w:type="dxa"/>
            <w:tcBorders>
              <w:left w:val="nil"/>
              <w:bottom w:val="single" w:sz="4" w:space="0" w:color="auto"/>
              <w:right w:val="nil"/>
            </w:tcBorders>
            <w:shd w:val="clear" w:color="auto" w:fill="FAFAFA"/>
          </w:tcPr>
          <w:p w14:paraId="32E40B75" w14:textId="34DB4EC1"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32,917,916</w:t>
            </w:r>
          </w:p>
        </w:tc>
      </w:tr>
      <w:tr w:rsidR="00C24109" w:rsidRPr="004A00FA" w14:paraId="285F8068" w14:textId="77777777" w:rsidTr="00C24109">
        <w:tc>
          <w:tcPr>
            <w:tcW w:w="1987" w:type="dxa"/>
            <w:vAlign w:val="bottom"/>
          </w:tcPr>
          <w:p w14:paraId="67848D97" w14:textId="6958070C"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Loss allowance</w:t>
            </w:r>
          </w:p>
        </w:tc>
        <w:tc>
          <w:tcPr>
            <w:tcW w:w="1081" w:type="dxa"/>
            <w:tcBorders>
              <w:top w:val="single" w:sz="4" w:space="0" w:color="auto"/>
              <w:left w:val="nil"/>
              <w:right w:val="nil"/>
            </w:tcBorders>
            <w:shd w:val="clear" w:color="auto" w:fill="FAFAFA"/>
          </w:tcPr>
          <w:p w14:paraId="6338DB41"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right w:val="nil"/>
            </w:tcBorders>
            <w:shd w:val="clear" w:color="auto" w:fill="FAFAFA"/>
          </w:tcPr>
          <w:p w14:paraId="1740410E"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1" w:type="dxa"/>
            <w:tcBorders>
              <w:top w:val="single" w:sz="4" w:space="0" w:color="auto"/>
              <w:left w:val="nil"/>
              <w:right w:val="nil"/>
            </w:tcBorders>
            <w:shd w:val="clear" w:color="auto" w:fill="FAFAFA"/>
          </w:tcPr>
          <w:p w14:paraId="170C73E8"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2" w:type="dxa"/>
            <w:tcBorders>
              <w:top w:val="single" w:sz="4" w:space="0" w:color="auto"/>
              <w:left w:val="nil"/>
              <w:right w:val="nil"/>
            </w:tcBorders>
            <w:shd w:val="clear" w:color="auto" w:fill="FAFAFA"/>
          </w:tcPr>
          <w:p w14:paraId="53C73923" w14:textId="77777777" w:rsidR="00C24109" w:rsidRPr="004A00FA" w:rsidRDefault="00C24109" w:rsidP="00C24109">
            <w:pPr>
              <w:spacing w:after="0" w:line="240" w:lineRule="auto"/>
              <w:ind w:right="-72"/>
              <w:jc w:val="right"/>
              <w:rPr>
                <w:rFonts w:ascii="Arial" w:eastAsia="Arial Unicode MS" w:hAnsi="Arial" w:cs="Arial"/>
                <w:sz w:val="16"/>
                <w:szCs w:val="16"/>
              </w:rPr>
            </w:pPr>
          </w:p>
        </w:tc>
        <w:tc>
          <w:tcPr>
            <w:tcW w:w="1081" w:type="dxa"/>
            <w:tcBorders>
              <w:top w:val="single" w:sz="4" w:space="0" w:color="auto"/>
              <w:left w:val="nil"/>
              <w:right w:val="nil"/>
            </w:tcBorders>
            <w:shd w:val="clear" w:color="auto" w:fill="FAFAFA"/>
          </w:tcPr>
          <w:p w14:paraId="1CE7D3DA" w14:textId="77777777" w:rsidR="00C24109" w:rsidRPr="004A00FA" w:rsidRDefault="00C24109" w:rsidP="00C24109">
            <w:pPr>
              <w:spacing w:after="0" w:line="240" w:lineRule="auto"/>
              <w:ind w:right="-72"/>
              <w:jc w:val="right"/>
              <w:rPr>
                <w:rFonts w:ascii="Arial" w:eastAsia="Arial Unicode MS" w:hAnsi="Arial" w:cs="Arial"/>
                <w:sz w:val="16"/>
                <w:szCs w:val="16"/>
              </w:rPr>
            </w:pPr>
          </w:p>
        </w:tc>
        <w:tc>
          <w:tcPr>
            <w:tcW w:w="1082" w:type="dxa"/>
            <w:tcBorders>
              <w:top w:val="single" w:sz="4" w:space="0" w:color="auto"/>
              <w:left w:val="nil"/>
              <w:right w:val="nil"/>
            </w:tcBorders>
            <w:shd w:val="clear" w:color="auto" w:fill="FAFAFA"/>
          </w:tcPr>
          <w:p w14:paraId="04B70766" w14:textId="77777777" w:rsidR="00C24109" w:rsidRPr="004A00FA" w:rsidRDefault="00C24109" w:rsidP="00C24109">
            <w:pPr>
              <w:spacing w:after="0" w:line="240" w:lineRule="auto"/>
              <w:ind w:right="-72"/>
              <w:jc w:val="right"/>
              <w:rPr>
                <w:rFonts w:ascii="Arial" w:hAnsi="Arial" w:cs="Arial"/>
                <w:sz w:val="16"/>
                <w:szCs w:val="16"/>
              </w:rPr>
            </w:pPr>
          </w:p>
        </w:tc>
        <w:tc>
          <w:tcPr>
            <w:tcW w:w="1082" w:type="dxa"/>
            <w:tcBorders>
              <w:top w:val="single" w:sz="4" w:space="0" w:color="auto"/>
              <w:left w:val="nil"/>
              <w:right w:val="nil"/>
            </w:tcBorders>
            <w:shd w:val="clear" w:color="auto" w:fill="FAFAFA"/>
          </w:tcPr>
          <w:p w14:paraId="7CA3862E" w14:textId="77777777" w:rsidR="00C24109" w:rsidRPr="004A00FA" w:rsidRDefault="00C24109" w:rsidP="00C24109">
            <w:pPr>
              <w:spacing w:after="0" w:line="240" w:lineRule="auto"/>
              <w:ind w:right="-72"/>
              <w:jc w:val="right"/>
              <w:rPr>
                <w:rFonts w:ascii="Arial" w:eastAsia="Arial Unicode MS" w:hAnsi="Arial" w:cs="Arial"/>
                <w:sz w:val="16"/>
                <w:szCs w:val="16"/>
              </w:rPr>
            </w:pPr>
          </w:p>
        </w:tc>
      </w:tr>
      <w:tr w:rsidR="00C24109" w:rsidRPr="004A00FA" w14:paraId="5C102F99" w14:textId="77777777" w:rsidTr="00C24109">
        <w:tc>
          <w:tcPr>
            <w:tcW w:w="1987" w:type="dxa"/>
            <w:vAlign w:val="bottom"/>
          </w:tcPr>
          <w:p w14:paraId="26E205B8" w14:textId="62C1F1E5"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trade receivables</w:t>
            </w:r>
          </w:p>
        </w:tc>
        <w:tc>
          <w:tcPr>
            <w:tcW w:w="1081" w:type="dxa"/>
            <w:tcBorders>
              <w:left w:val="nil"/>
              <w:right w:val="nil"/>
            </w:tcBorders>
            <w:shd w:val="clear" w:color="auto" w:fill="FAFAFA"/>
          </w:tcPr>
          <w:p w14:paraId="48022961" w14:textId="387FAE21" w:rsidR="00C24109" w:rsidRPr="004A00FA" w:rsidRDefault="00C24109" w:rsidP="00C24109">
            <w:pPr>
              <w:spacing w:after="0" w:line="240" w:lineRule="auto"/>
              <w:ind w:right="-72"/>
              <w:jc w:val="right"/>
              <w:rPr>
                <w:rFonts w:ascii="Arial" w:eastAsia="Arial Unicode MS" w:hAnsi="Arial" w:cs="Arial"/>
                <w:sz w:val="16"/>
                <w:szCs w:val="20"/>
                <w:lang w:val="en-GB" w:bidi="th-TH"/>
              </w:rPr>
            </w:pPr>
            <w:r w:rsidRPr="004A00FA">
              <w:rPr>
                <w:rFonts w:ascii="Arial" w:eastAsia="Arial Unicode MS" w:hAnsi="Arial" w:cs="Arial"/>
                <w:sz w:val="16"/>
                <w:szCs w:val="20"/>
                <w:lang w:val="en-GB" w:bidi="th-TH"/>
              </w:rPr>
              <w:t>-</w:t>
            </w:r>
          </w:p>
        </w:tc>
        <w:tc>
          <w:tcPr>
            <w:tcW w:w="1082" w:type="dxa"/>
            <w:tcBorders>
              <w:left w:val="nil"/>
              <w:right w:val="nil"/>
            </w:tcBorders>
            <w:shd w:val="clear" w:color="auto" w:fill="FAFAFA"/>
          </w:tcPr>
          <w:p w14:paraId="15FA374C" w14:textId="1547FBB0" w:rsidR="00C24109" w:rsidRPr="00F07AC2" w:rsidRDefault="00C24109" w:rsidP="00F07AC2">
            <w:pPr>
              <w:spacing w:after="0" w:line="240" w:lineRule="auto"/>
              <w:ind w:right="-72"/>
              <w:jc w:val="right"/>
              <w:rPr>
                <w:rFonts w:ascii="Arial" w:eastAsia="Arial Unicode MS" w:hAnsi="Arial" w:cs="Arial"/>
                <w:sz w:val="16"/>
                <w:szCs w:val="16"/>
              </w:rPr>
            </w:pPr>
            <w:r w:rsidRPr="00F07AC2">
              <w:rPr>
                <w:rFonts w:ascii="Arial" w:eastAsia="Arial Unicode MS" w:hAnsi="Arial" w:cs="Arial"/>
                <w:sz w:val="16"/>
                <w:szCs w:val="16"/>
              </w:rPr>
              <w:t>-</w:t>
            </w:r>
          </w:p>
        </w:tc>
        <w:tc>
          <w:tcPr>
            <w:tcW w:w="1081" w:type="dxa"/>
            <w:tcBorders>
              <w:left w:val="nil"/>
              <w:right w:val="nil"/>
            </w:tcBorders>
            <w:shd w:val="clear" w:color="auto" w:fill="FAFAFA"/>
          </w:tcPr>
          <w:p w14:paraId="3B2815E8" w14:textId="058F3E4C" w:rsidR="00C24109" w:rsidRPr="004A00FA" w:rsidRDefault="00C24109" w:rsidP="00F07AC2">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082" w:type="dxa"/>
            <w:tcBorders>
              <w:left w:val="nil"/>
              <w:right w:val="nil"/>
            </w:tcBorders>
            <w:shd w:val="clear" w:color="auto" w:fill="FAFAFA"/>
          </w:tcPr>
          <w:p w14:paraId="0BDD4112" w14:textId="3E5DFBC5" w:rsidR="00C24109" w:rsidRPr="00F07AC2" w:rsidRDefault="00F07AC2" w:rsidP="00C24109">
            <w:pPr>
              <w:spacing w:after="0" w:line="240" w:lineRule="auto"/>
              <w:ind w:right="-72"/>
              <w:jc w:val="right"/>
              <w:rPr>
                <w:rFonts w:ascii="Arial" w:hAnsi="Arial" w:cs="Browallia New"/>
                <w:sz w:val="16"/>
                <w:szCs w:val="20"/>
                <w:lang w:bidi="th-TH"/>
              </w:rPr>
            </w:pPr>
            <w:r>
              <w:rPr>
                <w:rFonts w:ascii="Arial" w:hAnsi="Arial" w:cs="Browallia New"/>
                <w:sz w:val="16"/>
                <w:szCs w:val="20"/>
                <w:lang w:bidi="th-TH"/>
              </w:rPr>
              <w:t>-</w:t>
            </w:r>
          </w:p>
        </w:tc>
        <w:tc>
          <w:tcPr>
            <w:tcW w:w="1081" w:type="dxa"/>
            <w:tcBorders>
              <w:left w:val="nil"/>
              <w:right w:val="nil"/>
            </w:tcBorders>
            <w:shd w:val="clear" w:color="auto" w:fill="FAFAFA"/>
          </w:tcPr>
          <w:p w14:paraId="42161692" w14:textId="5A7A18CB"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 xml:space="preserve">(2,816,366) </w:t>
            </w:r>
          </w:p>
        </w:tc>
        <w:tc>
          <w:tcPr>
            <w:tcW w:w="1082" w:type="dxa"/>
            <w:tcBorders>
              <w:left w:val="nil"/>
              <w:right w:val="nil"/>
            </w:tcBorders>
            <w:shd w:val="clear" w:color="auto" w:fill="FAFAFA"/>
          </w:tcPr>
          <w:p w14:paraId="646CC05E" w14:textId="7E297894"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 xml:space="preserve">(8,880,530) </w:t>
            </w:r>
          </w:p>
        </w:tc>
        <w:tc>
          <w:tcPr>
            <w:tcW w:w="1082" w:type="dxa"/>
            <w:tcBorders>
              <w:left w:val="nil"/>
              <w:right w:val="nil"/>
            </w:tcBorders>
            <w:shd w:val="clear" w:color="auto" w:fill="FAFAFA"/>
          </w:tcPr>
          <w:p w14:paraId="3B1CD47A" w14:textId="653B9C7D"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(11,696,896)</w:t>
            </w:r>
          </w:p>
        </w:tc>
      </w:tr>
      <w:tr w:rsidR="00C24109" w:rsidRPr="004A00FA" w14:paraId="3D6FB2C1" w14:textId="77777777" w:rsidTr="00C24109">
        <w:tc>
          <w:tcPr>
            <w:tcW w:w="1987" w:type="dxa"/>
            <w:vAlign w:val="bottom"/>
          </w:tcPr>
          <w:p w14:paraId="73FEF445" w14:textId="4569CDE9"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1" w:type="dxa"/>
            <w:tcBorders>
              <w:left w:val="nil"/>
              <w:right w:val="nil"/>
            </w:tcBorders>
            <w:shd w:val="clear" w:color="auto" w:fill="FAFAFA"/>
          </w:tcPr>
          <w:p w14:paraId="16EDE64B" w14:textId="5DD51C84" w:rsidR="00C24109" w:rsidRPr="004A00FA" w:rsidRDefault="00C24109" w:rsidP="00C24109">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082" w:type="dxa"/>
            <w:tcBorders>
              <w:left w:val="nil"/>
              <w:right w:val="nil"/>
            </w:tcBorders>
            <w:shd w:val="clear" w:color="auto" w:fill="FAFAFA"/>
          </w:tcPr>
          <w:p w14:paraId="3FA87C06" w14:textId="53B3E7F1" w:rsidR="00C24109" w:rsidRPr="004A00FA" w:rsidRDefault="00C24109" w:rsidP="00C24109">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081" w:type="dxa"/>
            <w:tcBorders>
              <w:left w:val="nil"/>
              <w:right w:val="nil"/>
            </w:tcBorders>
            <w:shd w:val="clear" w:color="auto" w:fill="FAFAFA"/>
          </w:tcPr>
          <w:p w14:paraId="3DAAD589" w14:textId="6355954A" w:rsidR="00C24109" w:rsidRPr="004A00FA" w:rsidRDefault="00C24109" w:rsidP="00C24109">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082" w:type="dxa"/>
            <w:tcBorders>
              <w:left w:val="nil"/>
              <w:right w:val="nil"/>
            </w:tcBorders>
            <w:shd w:val="clear" w:color="auto" w:fill="FAFAFA"/>
          </w:tcPr>
          <w:p w14:paraId="5DCEBD10" w14:textId="0BBA76FB"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(1,380,260)</w:t>
            </w:r>
          </w:p>
        </w:tc>
        <w:tc>
          <w:tcPr>
            <w:tcW w:w="1081" w:type="dxa"/>
            <w:tcBorders>
              <w:left w:val="nil"/>
              <w:right w:val="nil"/>
            </w:tcBorders>
            <w:shd w:val="clear" w:color="auto" w:fill="FAFAFA"/>
          </w:tcPr>
          <w:p w14:paraId="5F37F5EA" w14:textId="5CC93B74"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(7,578,085)</w:t>
            </w:r>
          </w:p>
        </w:tc>
        <w:tc>
          <w:tcPr>
            <w:tcW w:w="1082" w:type="dxa"/>
            <w:tcBorders>
              <w:left w:val="nil"/>
              <w:right w:val="nil"/>
            </w:tcBorders>
            <w:shd w:val="clear" w:color="auto" w:fill="FAFAFA"/>
          </w:tcPr>
          <w:p w14:paraId="00E1E974" w14:textId="63473C4A"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(13,431,917)</w:t>
            </w:r>
          </w:p>
        </w:tc>
        <w:tc>
          <w:tcPr>
            <w:tcW w:w="1082" w:type="dxa"/>
            <w:tcBorders>
              <w:left w:val="nil"/>
              <w:right w:val="nil"/>
            </w:tcBorders>
            <w:shd w:val="clear" w:color="auto" w:fill="FAFAFA"/>
          </w:tcPr>
          <w:p w14:paraId="75C5B9A4" w14:textId="53ED7ABE"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(22,390,262)</w:t>
            </w:r>
          </w:p>
        </w:tc>
      </w:tr>
      <w:tr w:rsidR="00C24109" w:rsidRPr="004A00FA" w14:paraId="0C8C5A66" w14:textId="77777777" w:rsidTr="00C24109">
        <w:tc>
          <w:tcPr>
            <w:tcW w:w="1987" w:type="dxa"/>
            <w:vAlign w:val="bottom"/>
          </w:tcPr>
          <w:p w14:paraId="124802EE" w14:textId="070D36D2"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contract assets</w:t>
            </w:r>
          </w:p>
        </w:tc>
        <w:tc>
          <w:tcPr>
            <w:tcW w:w="1081" w:type="dxa"/>
            <w:tcBorders>
              <w:left w:val="nil"/>
              <w:bottom w:val="single" w:sz="4" w:space="0" w:color="auto"/>
              <w:right w:val="nil"/>
            </w:tcBorders>
            <w:shd w:val="clear" w:color="auto" w:fill="FAFAFA"/>
          </w:tcPr>
          <w:p w14:paraId="6FA51BAE" w14:textId="24635C1B" w:rsidR="00C24109" w:rsidRPr="004A00FA" w:rsidRDefault="00C24109" w:rsidP="00C24109">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082" w:type="dxa"/>
            <w:tcBorders>
              <w:left w:val="nil"/>
              <w:bottom w:val="single" w:sz="4" w:space="0" w:color="auto"/>
              <w:right w:val="nil"/>
            </w:tcBorders>
            <w:shd w:val="clear" w:color="auto" w:fill="FAFAFA"/>
          </w:tcPr>
          <w:p w14:paraId="2C23DD65" w14:textId="37D5E949" w:rsidR="00C24109" w:rsidRPr="004A00FA" w:rsidRDefault="00C24109" w:rsidP="00C24109">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081" w:type="dxa"/>
            <w:tcBorders>
              <w:left w:val="nil"/>
              <w:bottom w:val="single" w:sz="4" w:space="0" w:color="auto"/>
              <w:right w:val="nil"/>
            </w:tcBorders>
            <w:shd w:val="clear" w:color="auto" w:fill="FAFAFA"/>
          </w:tcPr>
          <w:p w14:paraId="76F136D7" w14:textId="654D341D" w:rsidR="00C24109" w:rsidRPr="004A00FA" w:rsidRDefault="00C24109" w:rsidP="00C24109">
            <w:pPr>
              <w:spacing w:after="0" w:line="240" w:lineRule="auto"/>
              <w:ind w:right="-72"/>
              <w:jc w:val="right"/>
              <w:rPr>
                <w:rFonts w:ascii="Arial" w:eastAsia="Arial Unicode MS" w:hAnsi="Arial" w:cs="Arial"/>
                <w:sz w:val="16"/>
                <w:szCs w:val="16"/>
              </w:rPr>
            </w:pPr>
            <w:r w:rsidRPr="004A00FA">
              <w:rPr>
                <w:rFonts w:ascii="Arial" w:eastAsia="Arial Unicode MS" w:hAnsi="Arial" w:cs="Arial"/>
                <w:sz w:val="16"/>
                <w:szCs w:val="16"/>
              </w:rPr>
              <w:t>-</w:t>
            </w:r>
          </w:p>
        </w:tc>
        <w:tc>
          <w:tcPr>
            <w:tcW w:w="1082" w:type="dxa"/>
            <w:tcBorders>
              <w:left w:val="nil"/>
              <w:bottom w:val="single" w:sz="4" w:space="0" w:color="auto"/>
              <w:right w:val="nil"/>
            </w:tcBorders>
            <w:shd w:val="clear" w:color="auto" w:fill="FAFAFA"/>
          </w:tcPr>
          <w:p w14:paraId="1ED1DD6E" w14:textId="36908AC6" w:rsidR="00C24109" w:rsidRPr="004A00FA" w:rsidRDefault="00F07AC2" w:rsidP="00C24109">
            <w:pPr>
              <w:spacing w:after="0" w:line="240" w:lineRule="auto"/>
              <w:ind w:right="-72"/>
              <w:jc w:val="right"/>
              <w:rPr>
                <w:rFonts w:ascii="Arial" w:hAnsi="Arial" w:cs="Arial"/>
                <w:sz w:val="16"/>
                <w:szCs w:val="16"/>
              </w:rPr>
            </w:pPr>
            <w:r>
              <w:rPr>
                <w:rFonts w:ascii="Arial" w:hAnsi="Arial" w:cs="Arial"/>
                <w:sz w:val="16"/>
                <w:szCs w:val="16"/>
              </w:rPr>
              <w:t>-</w:t>
            </w:r>
          </w:p>
        </w:tc>
        <w:tc>
          <w:tcPr>
            <w:tcW w:w="1081" w:type="dxa"/>
            <w:tcBorders>
              <w:left w:val="nil"/>
              <w:bottom w:val="single" w:sz="4" w:space="0" w:color="auto"/>
              <w:right w:val="nil"/>
            </w:tcBorders>
            <w:shd w:val="clear" w:color="auto" w:fill="FAFAFA"/>
          </w:tcPr>
          <w:p w14:paraId="74287A3B" w14:textId="14A3D215"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(504,52</w:t>
            </w:r>
            <w:r w:rsidR="00755A90" w:rsidRPr="004A00FA">
              <w:rPr>
                <w:rFonts w:ascii="Arial" w:hAnsi="Arial" w:cs="Arial"/>
                <w:sz w:val="16"/>
                <w:szCs w:val="16"/>
              </w:rPr>
              <w:t>6</w:t>
            </w:r>
            <w:r w:rsidRPr="004A00FA">
              <w:rPr>
                <w:rFonts w:ascii="Arial" w:hAnsi="Arial" w:cs="Arial"/>
                <w:sz w:val="16"/>
                <w:szCs w:val="16"/>
              </w:rPr>
              <w:t>)</w:t>
            </w:r>
          </w:p>
        </w:tc>
        <w:tc>
          <w:tcPr>
            <w:tcW w:w="1082" w:type="dxa"/>
            <w:tcBorders>
              <w:left w:val="nil"/>
              <w:bottom w:val="single" w:sz="4" w:space="0" w:color="auto"/>
              <w:right w:val="nil"/>
            </w:tcBorders>
            <w:shd w:val="clear" w:color="auto" w:fill="FAFAFA"/>
          </w:tcPr>
          <w:p w14:paraId="4FE62F41" w14:textId="3526845D"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(1,928,17</w:t>
            </w:r>
            <w:r w:rsidR="00755A90" w:rsidRPr="004A00FA">
              <w:rPr>
                <w:rFonts w:ascii="Arial" w:hAnsi="Arial" w:cs="Arial"/>
                <w:sz w:val="16"/>
                <w:szCs w:val="16"/>
              </w:rPr>
              <w:t>4</w:t>
            </w:r>
            <w:r w:rsidRPr="004A00FA">
              <w:rPr>
                <w:rFonts w:ascii="Arial" w:hAnsi="Arial" w:cs="Arial"/>
                <w:sz w:val="16"/>
                <w:szCs w:val="16"/>
              </w:rPr>
              <w:t>)</w:t>
            </w:r>
          </w:p>
        </w:tc>
        <w:tc>
          <w:tcPr>
            <w:tcW w:w="1082" w:type="dxa"/>
            <w:tcBorders>
              <w:left w:val="nil"/>
              <w:bottom w:val="single" w:sz="4" w:space="0" w:color="auto"/>
              <w:right w:val="nil"/>
            </w:tcBorders>
            <w:shd w:val="clear" w:color="auto" w:fill="FAFAFA"/>
          </w:tcPr>
          <w:p w14:paraId="4CAFBA56" w14:textId="5CABF4D6" w:rsidR="00C24109" w:rsidRPr="004A00FA" w:rsidRDefault="00C24109" w:rsidP="00C24109">
            <w:pPr>
              <w:spacing w:after="0" w:line="240" w:lineRule="auto"/>
              <w:ind w:right="-72"/>
              <w:jc w:val="right"/>
              <w:rPr>
                <w:rFonts w:ascii="Arial" w:hAnsi="Arial" w:cs="Arial"/>
                <w:sz w:val="16"/>
                <w:szCs w:val="16"/>
              </w:rPr>
            </w:pPr>
            <w:r w:rsidRPr="004A00FA">
              <w:rPr>
                <w:rFonts w:ascii="Arial" w:hAnsi="Arial" w:cs="Arial"/>
                <w:sz w:val="16"/>
                <w:szCs w:val="16"/>
              </w:rPr>
              <w:t>(2,432,700)</w:t>
            </w:r>
          </w:p>
        </w:tc>
      </w:tr>
    </w:tbl>
    <w:p w14:paraId="0EFB1A06" w14:textId="77777777" w:rsidR="009B3D8B" w:rsidRPr="004A00FA" w:rsidRDefault="009B3D8B" w:rsidP="00BF3936">
      <w:pPr>
        <w:spacing w:after="0" w:line="240" w:lineRule="auto"/>
        <w:ind w:left="1080"/>
        <w:jc w:val="both"/>
        <w:rPr>
          <w:rFonts w:ascii="Arial" w:eastAsia="Arial Unicode MS" w:hAnsi="Arial" w:cs="Arial"/>
          <w:sz w:val="16"/>
          <w:szCs w:val="16"/>
          <w:lang w:val="en-GB" w:bidi="th-TH"/>
        </w:rPr>
      </w:pPr>
    </w:p>
    <w:tbl>
      <w:tblPr>
        <w:tblW w:w="9558" w:type="dxa"/>
        <w:tblLayout w:type="fixed"/>
        <w:tblLook w:val="04A0" w:firstRow="1" w:lastRow="0" w:firstColumn="1" w:lastColumn="0" w:noHBand="0" w:noVBand="1"/>
      </w:tblPr>
      <w:tblGrid>
        <w:gridCol w:w="1973"/>
        <w:gridCol w:w="1083"/>
        <w:gridCol w:w="1084"/>
        <w:gridCol w:w="1083"/>
        <w:gridCol w:w="1084"/>
        <w:gridCol w:w="1083"/>
        <w:gridCol w:w="1084"/>
        <w:gridCol w:w="1084"/>
      </w:tblGrid>
      <w:tr w:rsidR="008149E1" w:rsidRPr="004A00FA" w14:paraId="4DD75685" w14:textId="77777777" w:rsidTr="00540E73">
        <w:tc>
          <w:tcPr>
            <w:tcW w:w="1973" w:type="dxa"/>
            <w:vAlign w:val="bottom"/>
          </w:tcPr>
          <w:p w14:paraId="5222135F" w14:textId="77777777" w:rsidR="008149E1" w:rsidRPr="004A00FA" w:rsidRDefault="008149E1" w:rsidP="00381086">
            <w:pPr>
              <w:spacing w:after="0" w:line="240" w:lineRule="auto"/>
              <w:ind w:right="-72"/>
              <w:jc w:val="both"/>
              <w:rPr>
                <w:rFonts w:ascii="Arial" w:eastAsia="Times New Roman" w:hAnsi="Arial" w:cs="Arial"/>
                <w:b/>
                <w:bCs/>
                <w:sz w:val="16"/>
                <w:szCs w:val="16"/>
                <w:lang w:eastAsia="en-GB" w:bidi="th-TH"/>
              </w:rPr>
            </w:pPr>
          </w:p>
        </w:tc>
        <w:tc>
          <w:tcPr>
            <w:tcW w:w="7585" w:type="dxa"/>
            <w:gridSpan w:val="7"/>
            <w:tcBorders>
              <w:top w:val="single" w:sz="4" w:space="0" w:color="auto"/>
            </w:tcBorders>
          </w:tcPr>
          <w:p w14:paraId="004E1063" w14:textId="622F2181" w:rsidR="008149E1" w:rsidRPr="004A00FA" w:rsidRDefault="008149E1" w:rsidP="00F154DF">
            <w:pPr>
              <w:spacing w:after="0" w:line="240" w:lineRule="auto"/>
              <w:jc w:val="center"/>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Separate financial statements</w:t>
            </w:r>
          </w:p>
        </w:tc>
      </w:tr>
      <w:tr w:rsidR="00714A32" w:rsidRPr="004A00FA" w14:paraId="5853F867" w14:textId="77777777" w:rsidTr="004B45AA">
        <w:tc>
          <w:tcPr>
            <w:tcW w:w="1973" w:type="dxa"/>
            <w:vAlign w:val="bottom"/>
            <w:hideMark/>
          </w:tcPr>
          <w:p w14:paraId="591EFAC4" w14:textId="77777777" w:rsidR="00714A32" w:rsidRPr="004A00FA" w:rsidRDefault="00714A32" w:rsidP="00714A32">
            <w:pPr>
              <w:spacing w:after="0" w:line="240" w:lineRule="auto"/>
              <w:ind w:right="-72"/>
              <w:rPr>
                <w:rFonts w:ascii="Arial" w:eastAsia="Times New Roman" w:hAnsi="Arial" w:cs="Arial"/>
                <w:b/>
                <w:bCs/>
                <w:sz w:val="16"/>
                <w:szCs w:val="16"/>
                <w:lang w:eastAsia="en-GB" w:bidi="th-TH"/>
              </w:rPr>
            </w:pPr>
          </w:p>
        </w:tc>
        <w:tc>
          <w:tcPr>
            <w:tcW w:w="1083" w:type="dxa"/>
            <w:tcBorders>
              <w:top w:val="single" w:sz="4" w:space="0" w:color="auto"/>
              <w:left w:val="nil"/>
              <w:bottom w:val="single" w:sz="4" w:space="0" w:color="auto"/>
              <w:right w:val="nil"/>
            </w:tcBorders>
            <w:vAlign w:val="bottom"/>
            <w:hideMark/>
          </w:tcPr>
          <w:p w14:paraId="14872040"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Not yet due</w:t>
            </w:r>
          </w:p>
          <w:p w14:paraId="1EECF212" w14:textId="5511BF11"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4" w:type="dxa"/>
            <w:tcBorders>
              <w:top w:val="single" w:sz="4" w:space="0" w:color="auto"/>
              <w:left w:val="nil"/>
              <w:bottom w:val="single" w:sz="4" w:space="0" w:color="auto"/>
              <w:right w:val="nil"/>
            </w:tcBorders>
            <w:vAlign w:val="bottom"/>
            <w:hideMark/>
          </w:tcPr>
          <w:p w14:paraId="030F6692"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Up to 3 months</w:t>
            </w:r>
          </w:p>
          <w:p w14:paraId="00DEB434" w14:textId="24DBD9CD"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3" w:type="dxa"/>
            <w:tcBorders>
              <w:top w:val="single" w:sz="4" w:space="0" w:color="auto"/>
              <w:left w:val="nil"/>
              <w:bottom w:val="single" w:sz="4" w:space="0" w:color="auto"/>
              <w:right w:val="nil"/>
            </w:tcBorders>
            <w:vAlign w:val="bottom"/>
            <w:hideMark/>
          </w:tcPr>
          <w:p w14:paraId="7AB3D51A"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3 - 6 months</w:t>
            </w:r>
          </w:p>
          <w:p w14:paraId="60034FB5" w14:textId="213F5328"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4" w:type="dxa"/>
            <w:tcBorders>
              <w:top w:val="single" w:sz="4" w:space="0" w:color="auto"/>
              <w:left w:val="nil"/>
              <w:bottom w:val="single" w:sz="4" w:space="0" w:color="auto"/>
              <w:right w:val="nil"/>
            </w:tcBorders>
            <w:vAlign w:val="bottom"/>
            <w:hideMark/>
          </w:tcPr>
          <w:p w14:paraId="7A15B6EE" w14:textId="1565FC8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6 - 12 months Baht</w:t>
            </w:r>
          </w:p>
        </w:tc>
        <w:tc>
          <w:tcPr>
            <w:tcW w:w="1083" w:type="dxa"/>
            <w:tcBorders>
              <w:top w:val="single" w:sz="4" w:space="0" w:color="auto"/>
              <w:left w:val="nil"/>
              <w:bottom w:val="single" w:sz="4" w:space="0" w:color="auto"/>
              <w:right w:val="nil"/>
            </w:tcBorders>
            <w:hideMark/>
          </w:tcPr>
          <w:p w14:paraId="4B791B02" w14:textId="6B646B7E"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 xml:space="preserve">12 - </w:t>
            </w:r>
            <w:r w:rsidR="00CD1852" w:rsidRPr="004A00FA">
              <w:rPr>
                <w:rFonts w:ascii="Arial" w:eastAsia="Times New Roman" w:hAnsi="Arial" w:cs="Arial"/>
                <w:b/>
                <w:bCs/>
                <w:sz w:val="16"/>
                <w:szCs w:val="16"/>
                <w:lang w:eastAsia="en-GB" w:bidi="th-TH"/>
              </w:rPr>
              <w:t>2</w:t>
            </w:r>
            <w:r w:rsidRPr="004A00FA">
              <w:rPr>
                <w:rFonts w:ascii="Arial" w:eastAsia="Times New Roman" w:hAnsi="Arial" w:cs="Arial"/>
                <w:b/>
                <w:bCs/>
                <w:sz w:val="16"/>
                <w:szCs w:val="16"/>
                <w:lang w:eastAsia="en-GB" w:bidi="th-TH"/>
              </w:rPr>
              <w:t>4</w:t>
            </w:r>
          </w:p>
          <w:p w14:paraId="000DF7D1"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months</w:t>
            </w:r>
          </w:p>
          <w:p w14:paraId="4FDB968D" w14:textId="32E8C978"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4" w:type="dxa"/>
            <w:tcBorders>
              <w:top w:val="single" w:sz="4" w:space="0" w:color="auto"/>
              <w:left w:val="nil"/>
              <w:bottom w:val="single" w:sz="4" w:space="0" w:color="auto"/>
              <w:right w:val="nil"/>
            </w:tcBorders>
          </w:tcPr>
          <w:p w14:paraId="53C0C327"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 xml:space="preserve">More than </w:t>
            </w:r>
          </w:p>
          <w:p w14:paraId="250B869C" w14:textId="77777777"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24 months</w:t>
            </w:r>
          </w:p>
          <w:p w14:paraId="33A6DAB0" w14:textId="4637E789"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c>
          <w:tcPr>
            <w:tcW w:w="1084" w:type="dxa"/>
            <w:tcBorders>
              <w:top w:val="single" w:sz="4" w:space="0" w:color="auto"/>
              <w:left w:val="nil"/>
              <w:bottom w:val="single" w:sz="4" w:space="0" w:color="auto"/>
              <w:right w:val="nil"/>
            </w:tcBorders>
            <w:vAlign w:val="bottom"/>
            <w:hideMark/>
          </w:tcPr>
          <w:p w14:paraId="362B77B7" w14:textId="433A6E50"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Total</w:t>
            </w:r>
          </w:p>
          <w:p w14:paraId="3C9C6ED0" w14:textId="74E0799E" w:rsidR="00714A32" w:rsidRPr="004A00FA" w:rsidRDefault="00714A32" w:rsidP="00714A32">
            <w:pPr>
              <w:spacing w:after="0" w:line="240" w:lineRule="auto"/>
              <w:ind w:right="-72"/>
              <w:jc w:val="right"/>
              <w:rPr>
                <w:rFonts w:ascii="Arial" w:eastAsia="Times New Roman" w:hAnsi="Arial" w:cs="Arial"/>
                <w:b/>
                <w:bCs/>
                <w:sz w:val="16"/>
                <w:szCs w:val="16"/>
                <w:lang w:eastAsia="en-GB" w:bidi="th-TH"/>
              </w:rPr>
            </w:pPr>
            <w:r w:rsidRPr="004A00FA">
              <w:rPr>
                <w:rFonts w:ascii="Arial" w:eastAsia="Times New Roman" w:hAnsi="Arial" w:cs="Arial"/>
                <w:b/>
                <w:bCs/>
                <w:sz w:val="16"/>
                <w:szCs w:val="16"/>
                <w:lang w:eastAsia="en-GB" w:bidi="th-TH"/>
              </w:rPr>
              <w:t>Baht</w:t>
            </w:r>
          </w:p>
        </w:tc>
      </w:tr>
      <w:tr w:rsidR="00714A32" w:rsidRPr="004A00FA" w14:paraId="6845E049" w14:textId="77777777" w:rsidTr="004B45AA">
        <w:tc>
          <w:tcPr>
            <w:tcW w:w="1973" w:type="dxa"/>
            <w:vAlign w:val="bottom"/>
          </w:tcPr>
          <w:p w14:paraId="286D7544" w14:textId="77777777" w:rsidR="00714A32" w:rsidRPr="004A00FA" w:rsidRDefault="00714A32" w:rsidP="00381086">
            <w:pPr>
              <w:spacing w:after="0" w:line="240" w:lineRule="auto"/>
              <w:ind w:right="-72"/>
              <w:jc w:val="both"/>
              <w:rPr>
                <w:rFonts w:ascii="Arial" w:eastAsia="Times New Roman" w:hAnsi="Arial" w:cs="Arial"/>
                <w:sz w:val="16"/>
                <w:szCs w:val="16"/>
                <w:lang w:eastAsia="en-GB" w:bidi="th-TH"/>
              </w:rPr>
            </w:pPr>
          </w:p>
        </w:tc>
        <w:tc>
          <w:tcPr>
            <w:tcW w:w="1083" w:type="dxa"/>
            <w:tcBorders>
              <w:top w:val="single" w:sz="4" w:space="0" w:color="auto"/>
              <w:left w:val="nil"/>
              <w:bottom w:val="nil"/>
              <w:right w:val="nil"/>
            </w:tcBorders>
            <w:shd w:val="clear" w:color="auto" w:fill="FAFAFA"/>
            <w:vAlign w:val="bottom"/>
          </w:tcPr>
          <w:p w14:paraId="0A38701F"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bottom w:val="nil"/>
              <w:right w:val="nil"/>
            </w:tcBorders>
            <w:shd w:val="clear" w:color="auto" w:fill="FAFAFA"/>
            <w:vAlign w:val="bottom"/>
          </w:tcPr>
          <w:p w14:paraId="32321481"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top w:val="single" w:sz="4" w:space="0" w:color="auto"/>
              <w:left w:val="nil"/>
              <w:bottom w:val="nil"/>
              <w:right w:val="nil"/>
            </w:tcBorders>
            <w:shd w:val="clear" w:color="auto" w:fill="FAFAFA"/>
            <w:vAlign w:val="bottom"/>
          </w:tcPr>
          <w:p w14:paraId="46495807"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bottom w:val="nil"/>
              <w:right w:val="nil"/>
            </w:tcBorders>
            <w:shd w:val="clear" w:color="auto" w:fill="FAFAFA"/>
            <w:vAlign w:val="bottom"/>
          </w:tcPr>
          <w:p w14:paraId="06C2E31B"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top w:val="single" w:sz="4" w:space="0" w:color="auto"/>
              <w:left w:val="nil"/>
              <w:bottom w:val="nil"/>
              <w:right w:val="nil"/>
            </w:tcBorders>
            <w:shd w:val="clear" w:color="auto" w:fill="FAFAFA"/>
            <w:vAlign w:val="bottom"/>
          </w:tcPr>
          <w:p w14:paraId="7D8F3F1F"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bottom w:val="nil"/>
              <w:right w:val="nil"/>
            </w:tcBorders>
            <w:shd w:val="clear" w:color="auto" w:fill="FAFAFA"/>
          </w:tcPr>
          <w:p w14:paraId="2F071521"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bottom w:val="nil"/>
              <w:right w:val="nil"/>
            </w:tcBorders>
            <w:shd w:val="clear" w:color="auto" w:fill="FAFAFA"/>
          </w:tcPr>
          <w:p w14:paraId="7B7590ED" w14:textId="232073CC"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714A32" w:rsidRPr="004A00FA" w14:paraId="526B89DC" w14:textId="77777777" w:rsidTr="004B45AA">
        <w:tc>
          <w:tcPr>
            <w:tcW w:w="1973" w:type="dxa"/>
            <w:vAlign w:val="bottom"/>
          </w:tcPr>
          <w:p w14:paraId="5BBA4B07" w14:textId="77777777" w:rsidR="00714A32" w:rsidRPr="004A00FA" w:rsidRDefault="00714A32" w:rsidP="00381086">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b/>
                <w:bCs/>
                <w:sz w:val="16"/>
                <w:szCs w:val="16"/>
                <w:lang w:eastAsia="en-GB" w:bidi="th-TH"/>
              </w:rPr>
              <w:t>As of 1 January 2020</w:t>
            </w:r>
          </w:p>
        </w:tc>
        <w:tc>
          <w:tcPr>
            <w:tcW w:w="1083" w:type="dxa"/>
            <w:shd w:val="clear" w:color="auto" w:fill="FAFAFA"/>
            <w:vAlign w:val="bottom"/>
          </w:tcPr>
          <w:p w14:paraId="14DD24B6"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vAlign w:val="bottom"/>
          </w:tcPr>
          <w:p w14:paraId="02D61371"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shd w:val="clear" w:color="auto" w:fill="FAFAFA"/>
            <w:vAlign w:val="bottom"/>
          </w:tcPr>
          <w:p w14:paraId="69B487CD"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vAlign w:val="bottom"/>
          </w:tcPr>
          <w:p w14:paraId="4DCAB4B1"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shd w:val="clear" w:color="auto" w:fill="FAFAFA"/>
            <w:vAlign w:val="bottom"/>
          </w:tcPr>
          <w:p w14:paraId="7482C663"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tcPr>
          <w:p w14:paraId="63ED542E"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vAlign w:val="bottom"/>
          </w:tcPr>
          <w:p w14:paraId="5801A6DE" w14:textId="3DC2596C"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714A32" w:rsidRPr="004A00FA" w14:paraId="02BA9E12" w14:textId="77777777" w:rsidTr="004B45AA">
        <w:tc>
          <w:tcPr>
            <w:tcW w:w="1973" w:type="dxa"/>
            <w:vAlign w:val="bottom"/>
            <w:hideMark/>
          </w:tcPr>
          <w:p w14:paraId="02949664" w14:textId="77777777" w:rsidR="00714A32" w:rsidRPr="004A00FA" w:rsidRDefault="00714A32" w:rsidP="00381086">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xml:space="preserve">Gross carrying amount </w:t>
            </w:r>
          </w:p>
        </w:tc>
        <w:tc>
          <w:tcPr>
            <w:tcW w:w="1083" w:type="dxa"/>
            <w:shd w:val="clear" w:color="auto" w:fill="FAFAFA"/>
            <w:vAlign w:val="bottom"/>
          </w:tcPr>
          <w:p w14:paraId="195A2929"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vAlign w:val="bottom"/>
          </w:tcPr>
          <w:p w14:paraId="32E9D188"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shd w:val="clear" w:color="auto" w:fill="FAFAFA"/>
            <w:vAlign w:val="bottom"/>
          </w:tcPr>
          <w:p w14:paraId="4F180B66"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vAlign w:val="bottom"/>
          </w:tcPr>
          <w:p w14:paraId="687A1C59"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shd w:val="clear" w:color="auto" w:fill="FAFAFA"/>
            <w:vAlign w:val="bottom"/>
          </w:tcPr>
          <w:p w14:paraId="2F9E696F"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tcPr>
          <w:p w14:paraId="3C85D73A"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shd w:val="clear" w:color="auto" w:fill="FAFAFA"/>
            <w:vAlign w:val="bottom"/>
          </w:tcPr>
          <w:p w14:paraId="6B3F9EC3" w14:textId="22C361A6"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4B3B54" w:rsidRPr="004A00FA" w14:paraId="6AC90D09" w14:textId="77777777" w:rsidTr="004B45AA">
        <w:tc>
          <w:tcPr>
            <w:tcW w:w="1973" w:type="dxa"/>
            <w:vAlign w:val="bottom"/>
          </w:tcPr>
          <w:p w14:paraId="4C4EDC80" w14:textId="77777777" w:rsidR="004B3B54" w:rsidRPr="004A00FA" w:rsidRDefault="004B3B54" w:rsidP="004B3B54">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trade receivables</w:t>
            </w:r>
          </w:p>
        </w:tc>
        <w:tc>
          <w:tcPr>
            <w:tcW w:w="1083" w:type="dxa"/>
            <w:shd w:val="clear" w:color="auto" w:fill="FAFAFA"/>
            <w:vAlign w:val="bottom"/>
          </w:tcPr>
          <w:p w14:paraId="086DEAAE" w14:textId="2589F64D"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cs/>
              </w:rPr>
              <w:t>-</w:t>
            </w:r>
          </w:p>
        </w:tc>
        <w:tc>
          <w:tcPr>
            <w:tcW w:w="1084" w:type="dxa"/>
            <w:shd w:val="clear" w:color="auto" w:fill="FAFAFA"/>
            <w:vAlign w:val="bottom"/>
          </w:tcPr>
          <w:p w14:paraId="7BD0C6F6" w14:textId="6A015B6A"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419,928</w:t>
            </w:r>
          </w:p>
        </w:tc>
        <w:tc>
          <w:tcPr>
            <w:tcW w:w="1083" w:type="dxa"/>
            <w:shd w:val="clear" w:color="auto" w:fill="FAFAFA"/>
            <w:vAlign w:val="bottom"/>
          </w:tcPr>
          <w:p w14:paraId="136DBC96" w14:textId="596F9E78"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cs/>
              </w:rPr>
              <w:t>-</w:t>
            </w:r>
          </w:p>
        </w:tc>
        <w:tc>
          <w:tcPr>
            <w:tcW w:w="1084" w:type="dxa"/>
            <w:shd w:val="clear" w:color="auto" w:fill="FAFAFA"/>
            <w:vAlign w:val="bottom"/>
          </w:tcPr>
          <w:p w14:paraId="73E88BA6" w14:textId="0AA269B9"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w:t>
            </w:r>
          </w:p>
        </w:tc>
        <w:tc>
          <w:tcPr>
            <w:tcW w:w="1083" w:type="dxa"/>
            <w:shd w:val="clear" w:color="auto" w:fill="FAFAFA"/>
            <w:vAlign w:val="bottom"/>
          </w:tcPr>
          <w:p w14:paraId="3B42523F" w14:textId="1434D23A"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904,500</w:t>
            </w:r>
          </w:p>
        </w:tc>
        <w:tc>
          <w:tcPr>
            <w:tcW w:w="1084" w:type="dxa"/>
            <w:shd w:val="clear" w:color="auto" w:fill="FAFAFA"/>
          </w:tcPr>
          <w:p w14:paraId="5EE8B480" w14:textId="4971BE22" w:rsidR="004B3B54" w:rsidRPr="004A00FA" w:rsidRDefault="004B3B54" w:rsidP="008149E1">
            <w:pPr>
              <w:spacing w:after="0" w:line="240" w:lineRule="auto"/>
              <w:ind w:right="-72"/>
              <w:jc w:val="right"/>
              <w:rPr>
                <w:rFonts w:ascii="Arial" w:hAnsi="Arial" w:cs="Arial"/>
                <w:sz w:val="16"/>
                <w:szCs w:val="16"/>
              </w:rPr>
            </w:pPr>
            <w:r w:rsidRPr="004A00FA">
              <w:rPr>
                <w:rFonts w:ascii="Arial" w:eastAsia="Arial Unicode MS" w:hAnsi="Arial" w:cs="Arial"/>
                <w:sz w:val="16"/>
                <w:szCs w:val="16"/>
              </w:rPr>
              <w:t>1,370,406</w:t>
            </w:r>
          </w:p>
        </w:tc>
        <w:tc>
          <w:tcPr>
            <w:tcW w:w="1084" w:type="dxa"/>
            <w:shd w:val="clear" w:color="auto" w:fill="FAFAFA"/>
          </w:tcPr>
          <w:p w14:paraId="7A5A06F0" w14:textId="7D9DFE0D"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2,694,834</w:t>
            </w:r>
          </w:p>
        </w:tc>
      </w:tr>
      <w:tr w:rsidR="004B3B54" w:rsidRPr="004A00FA" w14:paraId="0D20062D" w14:textId="77777777" w:rsidTr="004B45AA">
        <w:tc>
          <w:tcPr>
            <w:tcW w:w="1973" w:type="dxa"/>
            <w:vAlign w:val="bottom"/>
            <w:hideMark/>
          </w:tcPr>
          <w:p w14:paraId="3E06092E" w14:textId="35C32F53" w:rsidR="004B3B54" w:rsidRPr="004A00FA" w:rsidRDefault="004B3B54" w:rsidP="004B3B54">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3" w:type="dxa"/>
            <w:tcBorders>
              <w:top w:val="nil"/>
              <w:left w:val="nil"/>
              <w:bottom w:val="single" w:sz="4" w:space="0" w:color="auto"/>
              <w:right w:val="nil"/>
            </w:tcBorders>
            <w:shd w:val="clear" w:color="auto" w:fill="FAFAFA"/>
            <w:vAlign w:val="bottom"/>
          </w:tcPr>
          <w:p w14:paraId="089B0DBE" w14:textId="6D8D1FBE"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854,201</w:t>
            </w:r>
          </w:p>
        </w:tc>
        <w:tc>
          <w:tcPr>
            <w:tcW w:w="1084" w:type="dxa"/>
            <w:tcBorders>
              <w:top w:val="nil"/>
              <w:left w:val="nil"/>
              <w:bottom w:val="single" w:sz="4" w:space="0" w:color="auto"/>
              <w:right w:val="nil"/>
            </w:tcBorders>
            <w:shd w:val="clear" w:color="auto" w:fill="FAFAFA"/>
            <w:vAlign w:val="bottom"/>
          </w:tcPr>
          <w:p w14:paraId="3F6AF84E" w14:textId="7556F431"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2,918,235</w:t>
            </w:r>
          </w:p>
        </w:tc>
        <w:tc>
          <w:tcPr>
            <w:tcW w:w="1083" w:type="dxa"/>
            <w:tcBorders>
              <w:top w:val="nil"/>
              <w:left w:val="nil"/>
              <w:bottom w:val="single" w:sz="4" w:space="0" w:color="auto"/>
              <w:right w:val="nil"/>
            </w:tcBorders>
            <w:shd w:val="clear" w:color="auto" w:fill="FAFAFA"/>
            <w:vAlign w:val="bottom"/>
          </w:tcPr>
          <w:p w14:paraId="05C4B0B7" w14:textId="5483345A"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449,523</w:t>
            </w:r>
          </w:p>
        </w:tc>
        <w:tc>
          <w:tcPr>
            <w:tcW w:w="1084" w:type="dxa"/>
            <w:tcBorders>
              <w:top w:val="nil"/>
              <w:left w:val="nil"/>
              <w:bottom w:val="single" w:sz="4" w:space="0" w:color="auto"/>
              <w:right w:val="nil"/>
            </w:tcBorders>
            <w:shd w:val="clear" w:color="auto" w:fill="FAFAFA"/>
            <w:vAlign w:val="bottom"/>
          </w:tcPr>
          <w:p w14:paraId="65BC10EE" w14:textId="5F999A0E"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1,076,179</w:t>
            </w:r>
          </w:p>
        </w:tc>
        <w:tc>
          <w:tcPr>
            <w:tcW w:w="1083" w:type="dxa"/>
            <w:tcBorders>
              <w:top w:val="nil"/>
              <w:left w:val="nil"/>
              <w:bottom w:val="single" w:sz="4" w:space="0" w:color="auto"/>
              <w:right w:val="nil"/>
            </w:tcBorders>
            <w:shd w:val="clear" w:color="auto" w:fill="FAFAFA"/>
            <w:vAlign w:val="bottom"/>
          </w:tcPr>
          <w:p w14:paraId="7AE259FE" w14:textId="0491015E"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14,375,501</w:t>
            </w:r>
          </w:p>
        </w:tc>
        <w:tc>
          <w:tcPr>
            <w:tcW w:w="1084" w:type="dxa"/>
            <w:tcBorders>
              <w:top w:val="nil"/>
              <w:left w:val="nil"/>
              <w:bottom w:val="single" w:sz="4" w:space="0" w:color="auto"/>
              <w:right w:val="nil"/>
            </w:tcBorders>
            <w:shd w:val="clear" w:color="auto" w:fill="FAFAFA"/>
          </w:tcPr>
          <w:p w14:paraId="579F7395" w14:textId="49EE26D9" w:rsidR="004B3B54" w:rsidRPr="004A00FA" w:rsidRDefault="004B3B54" w:rsidP="008149E1">
            <w:pPr>
              <w:spacing w:after="0" w:line="240" w:lineRule="auto"/>
              <w:ind w:right="-72"/>
              <w:jc w:val="right"/>
              <w:rPr>
                <w:rFonts w:ascii="Arial" w:hAnsi="Arial" w:cs="Arial"/>
                <w:sz w:val="16"/>
                <w:szCs w:val="16"/>
              </w:rPr>
            </w:pPr>
            <w:r w:rsidRPr="004A00FA">
              <w:rPr>
                <w:rFonts w:ascii="Arial" w:eastAsia="Arial Unicode MS" w:hAnsi="Arial" w:cs="Arial"/>
                <w:sz w:val="16"/>
                <w:szCs w:val="16"/>
              </w:rPr>
              <w:t>4,158,426</w:t>
            </w:r>
          </w:p>
        </w:tc>
        <w:tc>
          <w:tcPr>
            <w:tcW w:w="1084" w:type="dxa"/>
            <w:tcBorders>
              <w:top w:val="nil"/>
              <w:left w:val="nil"/>
              <w:bottom w:val="single" w:sz="4" w:space="0" w:color="auto"/>
              <w:right w:val="nil"/>
            </w:tcBorders>
            <w:shd w:val="clear" w:color="auto" w:fill="FAFAFA"/>
          </w:tcPr>
          <w:p w14:paraId="58A355D1" w14:textId="70883E2B"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23,832,065</w:t>
            </w:r>
          </w:p>
        </w:tc>
      </w:tr>
      <w:tr w:rsidR="008149E1" w:rsidRPr="004A00FA" w14:paraId="6CBAC5D4" w14:textId="77777777" w:rsidTr="00C24109">
        <w:tc>
          <w:tcPr>
            <w:tcW w:w="1973" w:type="dxa"/>
            <w:vAlign w:val="bottom"/>
          </w:tcPr>
          <w:p w14:paraId="084CB698" w14:textId="77777777" w:rsidR="008149E1" w:rsidRPr="004A00FA" w:rsidRDefault="008149E1" w:rsidP="004B3B54">
            <w:pPr>
              <w:spacing w:after="0" w:line="240" w:lineRule="auto"/>
              <w:ind w:right="-72"/>
              <w:rPr>
                <w:rFonts w:ascii="Arial" w:eastAsia="Times New Roman" w:hAnsi="Arial" w:cs="Arial"/>
                <w:sz w:val="16"/>
                <w:szCs w:val="16"/>
                <w:lang w:eastAsia="en-GB" w:bidi="th-TH"/>
              </w:rPr>
            </w:pPr>
          </w:p>
        </w:tc>
        <w:tc>
          <w:tcPr>
            <w:tcW w:w="1083" w:type="dxa"/>
            <w:tcBorders>
              <w:top w:val="single" w:sz="4" w:space="0" w:color="auto"/>
              <w:left w:val="nil"/>
              <w:right w:val="nil"/>
            </w:tcBorders>
            <w:shd w:val="clear" w:color="auto" w:fill="FAFAFA"/>
            <w:vAlign w:val="bottom"/>
          </w:tcPr>
          <w:p w14:paraId="0205A2E4" w14:textId="77777777" w:rsidR="008149E1" w:rsidRPr="004A00FA" w:rsidRDefault="008149E1" w:rsidP="008149E1">
            <w:pPr>
              <w:spacing w:after="0" w:line="240" w:lineRule="auto"/>
              <w:ind w:right="-72"/>
              <w:jc w:val="right"/>
              <w:rPr>
                <w:rFonts w:ascii="Arial" w:eastAsia="Arial Unicode MS" w:hAnsi="Arial" w:cs="Arial"/>
                <w:sz w:val="16"/>
                <w:szCs w:val="16"/>
              </w:rPr>
            </w:pPr>
          </w:p>
        </w:tc>
        <w:tc>
          <w:tcPr>
            <w:tcW w:w="1084" w:type="dxa"/>
            <w:tcBorders>
              <w:top w:val="single" w:sz="4" w:space="0" w:color="auto"/>
              <w:left w:val="nil"/>
              <w:right w:val="nil"/>
            </w:tcBorders>
            <w:shd w:val="clear" w:color="auto" w:fill="FAFAFA"/>
            <w:vAlign w:val="bottom"/>
          </w:tcPr>
          <w:p w14:paraId="2D46A4C0" w14:textId="77777777" w:rsidR="008149E1" w:rsidRPr="004A00FA" w:rsidRDefault="008149E1" w:rsidP="008149E1">
            <w:pPr>
              <w:spacing w:after="0" w:line="240" w:lineRule="auto"/>
              <w:ind w:right="-72"/>
              <w:jc w:val="right"/>
              <w:rPr>
                <w:rFonts w:ascii="Arial" w:eastAsia="Arial Unicode MS" w:hAnsi="Arial" w:cs="Arial"/>
                <w:sz w:val="16"/>
                <w:szCs w:val="16"/>
              </w:rPr>
            </w:pPr>
          </w:p>
        </w:tc>
        <w:tc>
          <w:tcPr>
            <w:tcW w:w="1083" w:type="dxa"/>
            <w:tcBorders>
              <w:top w:val="single" w:sz="4" w:space="0" w:color="auto"/>
              <w:left w:val="nil"/>
              <w:right w:val="nil"/>
            </w:tcBorders>
            <w:shd w:val="clear" w:color="auto" w:fill="FAFAFA"/>
            <w:vAlign w:val="bottom"/>
          </w:tcPr>
          <w:p w14:paraId="0A2B1BC5" w14:textId="77777777" w:rsidR="008149E1" w:rsidRPr="004A00FA" w:rsidRDefault="008149E1" w:rsidP="008149E1">
            <w:pPr>
              <w:spacing w:after="0" w:line="240" w:lineRule="auto"/>
              <w:ind w:right="-72"/>
              <w:jc w:val="right"/>
              <w:rPr>
                <w:rFonts w:ascii="Arial" w:eastAsia="Arial Unicode MS" w:hAnsi="Arial" w:cs="Arial"/>
                <w:sz w:val="16"/>
                <w:szCs w:val="16"/>
              </w:rPr>
            </w:pPr>
          </w:p>
        </w:tc>
        <w:tc>
          <w:tcPr>
            <w:tcW w:w="1084" w:type="dxa"/>
            <w:tcBorders>
              <w:top w:val="single" w:sz="4" w:space="0" w:color="auto"/>
              <w:left w:val="nil"/>
              <w:right w:val="nil"/>
            </w:tcBorders>
            <w:shd w:val="clear" w:color="auto" w:fill="FAFAFA"/>
            <w:vAlign w:val="bottom"/>
          </w:tcPr>
          <w:p w14:paraId="32D4F9A8" w14:textId="77777777" w:rsidR="008149E1" w:rsidRPr="004A00FA" w:rsidRDefault="008149E1" w:rsidP="008149E1">
            <w:pPr>
              <w:spacing w:after="0" w:line="240" w:lineRule="auto"/>
              <w:ind w:right="-72"/>
              <w:jc w:val="right"/>
              <w:rPr>
                <w:rFonts w:ascii="Arial" w:eastAsia="Arial Unicode MS" w:hAnsi="Arial" w:cs="Arial"/>
                <w:sz w:val="16"/>
                <w:szCs w:val="16"/>
              </w:rPr>
            </w:pPr>
          </w:p>
        </w:tc>
        <w:tc>
          <w:tcPr>
            <w:tcW w:w="1083" w:type="dxa"/>
            <w:tcBorders>
              <w:top w:val="single" w:sz="4" w:space="0" w:color="auto"/>
              <w:left w:val="nil"/>
              <w:right w:val="nil"/>
            </w:tcBorders>
            <w:shd w:val="clear" w:color="auto" w:fill="FAFAFA"/>
            <w:vAlign w:val="bottom"/>
          </w:tcPr>
          <w:p w14:paraId="2F7A7880" w14:textId="77777777" w:rsidR="008149E1" w:rsidRPr="004A00FA" w:rsidRDefault="008149E1" w:rsidP="008149E1">
            <w:pPr>
              <w:spacing w:after="0" w:line="240" w:lineRule="auto"/>
              <w:ind w:right="-72"/>
              <w:jc w:val="right"/>
              <w:rPr>
                <w:rFonts w:ascii="Arial" w:eastAsia="Arial Unicode MS" w:hAnsi="Arial" w:cs="Arial"/>
                <w:sz w:val="16"/>
                <w:szCs w:val="16"/>
              </w:rPr>
            </w:pPr>
          </w:p>
        </w:tc>
        <w:tc>
          <w:tcPr>
            <w:tcW w:w="1084" w:type="dxa"/>
            <w:tcBorders>
              <w:top w:val="single" w:sz="4" w:space="0" w:color="auto"/>
              <w:left w:val="nil"/>
              <w:right w:val="nil"/>
            </w:tcBorders>
            <w:shd w:val="clear" w:color="auto" w:fill="FAFAFA"/>
          </w:tcPr>
          <w:p w14:paraId="086D9182" w14:textId="77777777" w:rsidR="008149E1" w:rsidRPr="004A00FA" w:rsidRDefault="008149E1" w:rsidP="008149E1">
            <w:pPr>
              <w:spacing w:after="0" w:line="240" w:lineRule="auto"/>
              <w:ind w:right="-72"/>
              <w:jc w:val="right"/>
              <w:rPr>
                <w:rFonts w:ascii="Arial" w:eastAsia="Arial Unicode MS" w:hAnsi="Arial" w:cs="Arial"/>
                <w:sz w:val="16"/>
                <w:szCs w:val="16"/>
              </w:rPr>
            </w:pPr>
          </w:p>
        </w:tc>
        <w:tc>
          <w:tcPr>
            <w:tcW w:w="1084" w:type="dxa"/>
            <w:tcBorders>
              <w:top w:val="single" w:sz="4" w:space="0" w:color="auto"/>
              <w:left w:val="nil"/>
              <w:right w:val="nil"/>
            </w:tcBorders>
            <w:shd w:val="clear" w:color="auto" w:fill="FAFAFA"/>
          </w:tcPr>
          <w:p w14:paraId="6E73D4E2" w14:textId="77777777" w:rsidR="008149E1" w:rsidRPr="004A00FA" w:rsidRDefault="008149E1" w:rsidP="008149E1">
            <w:pPr>
              <w:spacing w:after="0" w:line="240" w:lineRule="auto"/>
              <w:ind w:right="-72"/>
              <w:jc w:val="right"/>
              <w:rPr>
                <w:rFonts w:ascii="Arial" w:eastAsia="Arial Unicode MS" w:hAnsi="Arial" w:cs="Arial"/>
                <w:sz w:val="16"/>
                <w:szCs w:val="16"/>
              </w:rPr>
            </w:pPr>
          </w:p>
        </w:tc>
      </w:tr>
      <w:tr w:rsidR="00C24109" w:rsidRPr="004A00FA" w14:paraId="2FA334B6" w14:textId="77777777" w:rsidTr="00C24109">
        <w:tc>
          <w:tcPr>
            <w:tcW w:w="1973" w:type="dxa"/>
            <w:vAlign w:val="bottom"/>
          </w:tcPr>
          <w:p w14:paraId="4BF53E20" w14:textId="03991BF4" w:rsidR="00C24109" w:rsidRPr="004A00FA" w:rsidRDefault="00C24109" w:rsidP="00C24109">
            <w:pPr>
              <w:spacing w:after="0" w:line="240" w:lineRule="auto"/>
              <w:ind w:right="-72"/>
              <w:jc w:val="both"/>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Loss allowance</w:t>
            </w:r>
          </w:p>
        </w:tc>
        <w:tc>
          <w:tcPr>
            <w:tcW w:w="1083" w:type="dxa"/>
            <w:tcBorders>
              <w:left w:val="nil"/>
              <w:right w:val="nil"/>
            </w:tcBorders>
            <w:shd w:val="clear" w:color="auto" w:fill="FAFAFA"/>
            <w:vAlign w:val="bottom"/>
          </w:tcPr>
          <w:p w14:paraId="1A5D31C3"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044ABB0B"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vAlign w:val="bottom"/>
          </w:tcPr>
          <w:p w14:paraId="41F64720"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20135DF6"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vAlign w:val="bottom"/>
          </w:tcPr>
          <w:p w14:paraId="220856D9" w14:textId="7777777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tcPr>
          <w:p w14:paraId="34F88A51" w14:textId="77777777" w:rsidR="00C24109" w:rsidRPr="004A00FA" w:rsidRDefault="00C24109" w:rsidP="00C24109">
            <w:pPr>
              <w:spacing w:after="0" w:line="240" w:lineRule="auto"/>
              <w:ind w:left="-105" w:right="-96"/>
              <w:jc w:val="right"/>
              <w:rPr>
                <w:rFonts w:ascii="Arial" w:eastAsia="Arial Unicode MS" w:hAnsi="Arial" w:cs="Arial"/>
                <w:sz w:val="16"/>
                <w:szCs w:val="16"/>
              </w:rPr>
            </w:pPr>
          </w:p>
        </w:tc>
        <w:tc>
          <w:tcPr>
            <w:tcW w:w="1084" w:type="dxa"/>
            <w:tcBorders>
              <w:left w:val="nil"/>
              <w:right w:val="nil"/>
            </w:tcBorders>
            <w:shd w:val="clear" w:color="auto" w:fill="FAFAFA"/>
            <w:vAlign w:val="bottom"/>
          </w:tcPr>
          <w:p w14:paraId="3DDF03D7" w14:textId="77777777" w:rsidR="00C24109" w:rsidRPr="004A00FA" w:rsidRDefault="00C24109" w:rsidP="00C24109">
            <w:pPr>
              <w:spacing w:after="0" w:line="240" w:lineRule="auto"/>
              <w:ind w:right="-72"/>
              <w:jc w:val="right"/>
              <w:rPr>
                <w:rFonts w:ascii="Arial" w:eastAsia="Arial Unicode MS" w:hAnsi="Arial" w:cs="Arial"/>
                <w:sz w:val="16"/>
                <w:szCs w:val="16"/>
              </w:rPr>
            </w:pPr>
          </w:p>
        </w:tc>
      </w:tr>
      <w:tr w:rsidR="00755A90" w:rsidRPr="004A00FA" w14:paraId="062D2D7C" w14:textId="77777777" w:rsidTr="004A00FA">
        <w:tc>
          <w:tcPr>
            <w:tcW w:w="1973" w:type="dxa"/>
            <w:vAlign w:val="bottom"/>
            <w:hideMark/>
          </w:tcPr>
          <w:p w14:paraId="20999842" w14:textId="4E9E6746" w:rsidR="00755A90" w:rsidRPr="004A00FA" w:rsidRDefault="00755A90" w:rsidP="00755A90">
            <w:pPr>
              <w:spacing w:after="0" w:line="240" w:lineRule="auto"/>
              <w:ind w:right="-72"/>
              <w:jc w:val="both"/>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3" w:type="dxa"/>
            <w:tcBorders>
              <w:left w:val="nil"/>
              <w:bottom w:val="single" w:sz="4" w:space="0" w:color="auto"/>
              <w:right w:val="nil"/>
            </w:tcBorders>
            <w:shd w:val="clear" w:color="auto" w:fill="FAFAFA"/>
          </w:tcPr>
          <w:p w14:paraId="3F72E063" w14:textId="0C9C9683" w:rsidR="00755A90" w:rsidRPr="004A00FA" w:rsidRDefault="00755A90" w:rsidP="00755A9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(26,359)</w:t>
            </w:r>
          </w:p>
        </w:tc>
        <w:tc>
          <w:tcPr>
            <w:tcW w:w="1084" w:type="dxa"/>
            <w:tcBorders>
              <w:left w:val="nil"/>
              <w:bottom w:val="single" w:sz="4" w:space="0" w:color="auto"/>
              <w:right w:val="nil"/>
            </w:tcBorders>
            <w:shd w:val="clear" w:color="auto" w:fill="FAFAFA"/>
          </w:tcPr>
          <w:p w14:paraId="35170996" w14:textId="2C9AD62E" w:rsidR="00755A90" w:rsidRPr="004A00FA" w:rsidRDefault="00755A90" w:rsidP="00755A9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(169,146)</w:t>
            </w:r>
          </w:p>
        </w:tc>
        <w:tc>
          <w:tcPr>
            <w:tcW w:w="1083" w:type="dxa"/>
            <w:tcBorders>
              <w:left w:val="nil"/>
              <w:bottom w:val="single" w:sz="4" w:space="0" w:color="auto"/>
              <w:right w:val="nil"/>
            </w:tcBorders>
            <w:shd w:val="clear" w:color="auto" w:fill="FAFAFA"/>
          </w:tcPr>
          <w:p w14:paraId="4FD78E3E" w14:textId="5B85A7C3" w:rsidR="00755A90" w:rsidRPr="004A00FA" w:rsidRDefault="00755A90" w:rsidP="00755A9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(370,704)</w:t>
            </w:r>
          </w:p>
        </w:tc>
        <w:tc>
          <w:tcPr>
            <w:tcW w:w="1084" w:type="dxa"/>
            <w:tcBorders>
              <w:left w:val="nil"/>
              <w:bottom w:val="single" w:sz="4" w:space="0" w:color="auto"/>
              <w:right w:val="nil"/>
            </w:tcBorders>
            <w:shd w:val="clear" w:color="auto" w:fill="FAFAFA"/>
          </w:tcPr>
          <w:p w14:paraId="1B78B6B2" w14:textId="58F4D247" w:rsidR="00755A90" w:rsidRPr="004A00FA" w:rsidRDefault="00755A90" w:rsidP="00755A9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(629,167)</w:t>
            </w:r>
          </w:p>
        </w:tc>
        <w:tc>
          <w:tcPr>
            <w:tcW w:w="1083" w:type="dxa"/>
            <w:tcBorders>
              <w:left w:val="nil"/>
              <w:bottom w:val="single" w:sz="4" w:space="0" w:color="auto"/>
              <w:right w:val="nil"/>
            </w:tcBorders>
            <w:shd w:val="clear" w:color="auto" w:fill="FAFAFA"/>
          </w:tcPr>
          <w:p w14:paraId="010579CC" w14:textId="382D391B" w:rsidR="00755A90" w:rsidRPr="004A00FA" w:rsidRDefault="00755A90" w:rsidP="00755A9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(13,469,527)</w:t>
            </w:r>
          </w:p>
        </w:tc>
        <w:tc>
          <w:tcPr>
            <w:tcW w:w="1084" w:type="dxa"/>
            <w:tcBorders>
              <w:left w:val="nil"/>
              <w:bottom w:val="single" w:sz="4" w:space="0" w:color="auto"/>
              <w:right w:val="nil"/>
            </w:tcBorders>
            <w:shd w:val="clear" w:color="auto" w:fill="FAFAFA"/>
          </w:tcPr>
          <w:p w14:paraId="02B3C944" w14:textId="76737445" w:rsidR="00755A90" w:rsidRPr="004A00FA" w:rsidRDefault="00755A90" w:rsidP="00755A90">
            <w:pPr>
              <w:spacing w:after="0" w:line="240" w:lineRule="auto"/>
              <w:ind w:left="-105" w:right="-96"/>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xml:space="preserve"> -</w:t>
            </w:r>
          </w:p>
        </w:tc>
        <w:tc>
          <w:tcPr>
            <w:tcW w:w="1084" w:type="dxa"/>
            <w:tcBorders>
              <w:left w:val="nil"/>
              <w:bottom w:val="single" w:sz="4" w:space="0" w:color="auto"/>
              <w:right w:val="nil"/>
            </w:tcBorders>
            <w:shd w:val="clear" w:color="auto" w:fill="FAFAFA"/>
          </w:tcPr>
          <w:p w14:paraId="4A1E4440" w14:textId="3008775F" w:rsidR="00755A90" w:rsidRPr="004A00FA" w:rsidRDefault="00755A90" w:rsidP="00755A9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(14,664,903)</w:t>
            </w:r>
          </w:p>
        </w:tc>
      </w:tr>
      <w:tr w:rsidR="00714A32" w:rsidRPr="004A00FA" w14:paraId="1AC2223A" w14:textId="77777777" w:rsidTr="004B45AA">
        <w:tc>
          <w:tcPr>
            <w:tcW w:w="1973" w:type="dxa"/>
            <w:vAlign w:val="bottom"/>
          </w:tcPr>
          <w:p w14:paraId="0E36B203" w14:textId="77777777" w:rsidR="00714A32" w:rsidRPr="004A00FA" w:rsidRDefault="00714A32" w:rsidP="00E27B7A">
            <w:pPr>
              <w:spacing w:after="0" w:line="240" w:lineRule="auto"/>
              <w:ind w:right="-72"/>
              <w:jc w:val="both"/>
              <w:rPr>
                <w:rFonts w:ascii="Arial" w:eastAsia="Times New Roman" w:hAnsi="Arial" w:cs="Arial"/>
                <w:spacing w:val="-4"/>
                <w:sz w:val="16"/>
                <w:szCs w:val="16"/>
                <w:lang w:eastAsia="en-GB" w:bidi="th-TH"/>
              </w:rPr>
            </w:pPr>
          </w:p>
        </w:tc>
        <w:tc>
          <w:tcPr>
            <w:tcW w:w="1083" w:type="dxa"/>
            <w:tcBorders>
              <w:top w:val="single" w:sz="4" w:space="0" w:color="auto"/>
              <w:left w:val="nil"/>
              <w:right w:val="nil"/>
            </w:tcBorders>
            <w:shd w:val="clear" w:color="auto" w:fill="FAFAFA"/>
            <w:vAlign w:val="bottom"/>
          </w:tcPr>
          <w:p w14:paraId="6357C6E6"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right w:val="nil"/>
            </w:tcBorders>
            <w:shd w:val="clear" w:color="auto" w:fill="FAFAFA"/>
            <w:vAlign w:val="bottom"/>
          </w:tcPr>
          <w:p w14:paraId="39764D08"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top w:val="single" w:sz="4" w:space="0" w:color="auto"/>
              <w:left w:val="nil"/>
              <w:right w:val="nil"/>
            </w:tcBorders>
            <w:shd w:val="clear" w:color="auto" w:fill="FAFAFA"/>
            <w:vAlign w:val="bottom"/>
          </w:tcPr>
          <w:p w14:paraId="0A75FFD4"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right w:val="nil"/>
            </w:tcBorders>
            <w:shd w:val="clear" w:color="auto" w:fill="FAFAFA"/>
            <w:vAlign w:val="bottom"/>
          </w:tcPr>
          <w:p w14:paraId="6BE42C46"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top w:val="single" w:sz="4" w:space="0" w:color="auto"/>
              <w:left w:val="nil"/>
              <w:right w:val="nil"/>
            </w:tcBorders>
            <w:shd w:val="clear" w:color="auto" w:fill="FAFAFA"/>
            <w:vAlign w:val="bottom"/>
          </w:tcPr>
          <w:p w14:paraId="2B83657A"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right w:val="nil"/>
            </w:tcBorders>
            <w:shd w:val="clear" w:color="auto" w:fill="FAFAFA"/>
          </w:tcPr>
          <w:p w14:paraId="2B7F47BB"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top w:val="single" w:sz="4" w:space="0" w:color="auto"/>
              <w:left w:val="nil"/>
              <w:right w:val="nil"/>
            </w:tcBorders>
            <w:shd w:val="clear" w:color="auto" w:fill="FAFAFA"/>
            <w:vAlign w:val="bottom"/>
          </w:tcPr>
          <w:p w14:paraId="6AD8D076" w14:textId="463CF491"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714A32" w:rsidRPr="004A00FA" w14:paraId="3517606E" w14:textId="77777777" w:rsidTr="004B45AA">
        <w:tc>
          <w:tcPr>
            <w:tcW w:w="1973" w:type="dxa"/>
            <w:vAlign w:val="bottom"/>
          </w:tcPr>
          <w:p w14:paraId="24A7B927" w14:textId="77777777" w:rsidR="00714A32" w:rsidRPr="004A00FA" w:rsidRDefault="00714A32" w:rsidP="00E27B7A">
            <w:pPr>
              <w:spacing w:after="0" w:line="240" w:lineRule="auto"/>
              <w:ind w:right="-72"/>
              <w:rPr>
                <w:rFonts w:ascii="Arial" w:eastAsia="Times New Roman" w:hAnsi="Arial" w:cs="Arial"/>
                <w:spacing w:val="-4"/>
                <w:sz w:val="16"/>
                <w:szCs w:val="16"/>
                <w:lang w:eastAsia="en-GB" w:bidi="th-TH"/>
              </w:rPr>
            </w:pPr>
            <w:r w:rsidRPr="004A00FA">
              <w:rPr>
                <w:rFonts w:ascii="Arial" w:eastAsia="Times New Roman" w:hAnsi="Arial" w:cs="Arial"/>
                <w:b/>
                <w:bCs/>
                <w:spacing w:val="-4"/>
                <w:sz w:val="16"/>
                <w:szCs w:val="16"/>
                <w:lang w:eastAsia="en-GB" w:bidi="th-TH"/>
              </w:rPr>
              <w:t>As of 31 December 2020</w:t>
            </w:r>
          </w:p>
        </w:tc>
        <w:tc>
          <w:tcPr>
            <w:tcW w:w="1083" w:type="dxa"/>
            <w:tcBorders>
              <w:left w:val="nil"/>
              <w:right w:val="nil"/>
            </w:tcBorders>
            <w:shd w:val="clear" w:color="auto" w:fill="FAFAFA"/>
            <w:vAlign w:val="bottom"/>
          </w:tcPr>
          <w:p w14:paraId="5176DBD8"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57DCBCAB"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vAlign w:val="bottom"/>
          </w:tcPr>
          <w:p w14:paraId="4A3EC5BC"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6534A06D"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vAlign w:val="bottom"/>
          </w:tcPr>
          <w:p w14:paraId="2EFB5B5A"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tcPr>
          <w:p w14:paraId="1D35D09E"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7BEC58CB" w14:textId="4CEF8E60"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714A32" w:rsidRPr="004A00FA" w14:paraId="418277C0" w14:textId="77777777" w:rsidTr="004B45AA">
        <w:tc>
          <w:tcPr>
            <w:tcW w:w="1973" w:type="dxa"/>
            <w:vAlign w:val="bottom"/>
          </w:tcPr>
          <w:p w14:paraId="5CDB1907" w14:textId="77777777" w:rsidR="00714A32" w:rsidRPr="004A00FA" w:rsidRDefault="00714A32" w:rsidP="00E27B7A">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xml:space="preserve">Gross carrying amount </w:t>
            </w:r>
          </w:p>
        </w:tc>
        <w:tc>
          <w:tcPr>
            <w:tcW w:w="1083" w:type="dxa"/>
            <w:tcBorders>
              <w:left w:val="nil"/>
              <w:right w:val="nil"/>
            </w:tcBorders>
            <w:shd w:val="clear" w:color="auto" w:fill="FAFAFA"/>
            <w:vAlign w:val="bottom"/>
          </w:tcPr>
          <w:p w14:paraId="5C5BFCCE"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4FFE4DD1"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vAlign w:val="bottom"/>
          </w:tcPr>
          <w:p w14:paraId="69FC22BD"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08CDA85F"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vAlign w:val="bottom"/>
          </w:tcPr>
          <w:p w14:paraId="54C0F3B7"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tcPr>
          <w:p w14:paraId="3B7D849F" w14:textId="77777777"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vAlign w:val="bottom"/>
          </w:tcPr>
          <w:p w14:paraId="09529DF5" w14:textId="34910BC6" w:rsidR="00714A32" w:rsidRPr="004A00FA" w:rsidRDefault="00714A32" w:rsidP="008149E1">
            <w:pPr>
              <w:spacing w:after="0" w:line="240" w:lineRule="auto"/>
              <w:ind w:right="-72"/>
              <w:jc w:val="right"/>
              <w:rPr>
                <w:rFonts w:ascii="Arial" w:eastAsia="Times New Roman" w:hAnsi="Arial" w:cs="Arial"/>
                <w:sz w:val="16"/>
                <w:szCs w:val="16"/>
                <w:lang w:eastAsia="en-GB" w:bidi="th-TH"/>
              </w:rPr>
            </w:pPr>
          </w:p>
        </w:tc>
      </w:tr>
      <w:tr w:rsidR="004B3B54" w:rsidRPr="004A00FA" w14:paraId="29F75755" w14:textId="77777777" w:rsidTr="004B45AA">
        <w:tc>
          <w:tcPr>
            <w:tcW w:w="1973" w:type="dxa"/>
            <w:vAlign w:val="bottom"/>
          </w:tcPr>
          <w:p w14:paraId="4538DFFC" w14:textId="77777777" w:rsidR="004B3B54" w:rsidRPr="004A00FA" w:rsidRDefault="004B3B54" w:rsidP="004B3B54">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trade receivables</w:t>
            </w:r>
          </w:p>
        </w:tc>
        <w:tc>
          <w:tcPr>
            <w:tcW w:w="1083" w:type="dxa"/>
            <w:tcBorders>
              <w:left w:val="nil"/>
              <w:right w:val="nil"/>
            </w:tcBorders>
            <w:shd w:val="clear" w:color="auto" w:fill="FAFAFA"/>
          </w:tcPr>
          <w:p w14:paraId="31F59B38" w14:textId="29EC6592"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w:t>
            </w:r>
          </w:p>
        </w:tc>
        <w:tc>
          <w:tcPr>
            <w:tcW w:w="1084" w:type="dxa"/>
            <w:tcBorders>
              <w:left w:val="nil"/>
              <w:right w:val="nil"/>
            </w:tcBorders>
            <w:shd w:val="clear" w:color="auto" w:fill="FAFAFA"/>
          </w:tcPr>
          <w:p w14:paraId="36507090" w14:textId="67E56751"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w:t>
            </w:r>
          </w:p>
        </w:tc>
        <w:tc>
          <w:tcPr>
            <w:tcW w:w="1083" w:type="dxa"/>
            <w:tcBorders>
              <w:left w:val="nil"/>
              <w:right w:val="nil"/>
            </w:tcBorders>
            <w:shd w:val="clear" w:color="auto" w:fill="FAFAFA"/>
          </w:tcPr>
          <w:p w14:paraId="46FB0726" w14:textId="75B31E67"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w:t>
            </w:r>
          </w:p>
        </w:tc>
        <w:tc>
          <w:tcPr>
            <w:tcW w:w="1084" w:type="dxa"/>
            <w:tcBorders>
              <w:left w:val="nil"/>
              <w:right w:val="nil"/>
            </w:tcBorders>
            <w:shd w:val="clear" w:color="auto" w:fill="FAFAFA"/>
          </w:tcPr>
          <w:p w14:paraId="274E178B" w14:textId="32A7E9F2"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w:t>
            </w:r>
          </w:p>
        </w:tc>
        <w:tc>
          <w:tcPr>
            <w:tcW w:w="1083" w:type="dxa"/>
            <w:tcBorders>
              <w:left w:val="nil"/>
              <w:right w:val="nil"/>
            </w:tcBorders>
            <w:shd w:val="clear" w:color="auto" w:fill="FAFAFA"/>
          </w:tcPr>
          <w:p w14:paraId="79EA080F" w14:textId="6EC6B39D"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148,928</w:t>
            </w:r>
          </w:p>
        </w:tc>
        <w:tc>
          <w:tcPr>
            <w:tcW w:w="1084" w:type="dxa"/>
            <w:tcBorders>
              <w:left w:val="nil"/>
              <w:right w:val="nil"/>
            </w:tcBorders>
            <w:shd w:val="clear" w:color="auto" w:fill="FAFAFA"/>
          </w:tcPr>
          <w:p w14:paraId="41D568C5" w14:textId="57E591E8" w:rsidR="004B3B54" w:rsidRPr="004A00FA" w:rsidRDefault="004B3B54" w:rsidP="008149E1">
            <w:pPr>
              <w:spacing w:after="0" w:line="240" w:lineRule="auto"/>
              <w:ind w:right="-72"/>
              <w:jc w:val="right"/>
              <w:rPr>
                <w:rFonts w:ascii="Arial" w:hAnsi="Arial" w:cs="Arial"/>
                <w:sz w:val="16"/>
                <w:szCs w:val="16"/>
              </w:rPr>
            </w:pPr>
            <w:r w:rsidRPr="004A00FA">
              <w:rPr>
                <w:rFonts w:ascii="Arial" w:hAnsi="Arial" w:cs="Arial"/>
                <w:sz w:val="16"/>
                <w:szCs w:val="16"/>
              </w:rPr>
              <w:t>2,074,906</w:t>
            </w:r>
          </w:p>
        </w:tc>
        <w:tc>
          <w:tcPr>
            <w:tcW w:w="1084" w:type="dxa"/>
            <w:tcBorders>
              <w:left w:val="nil"/>
              <w:right w:val="nil"/>
            </w:tcBorders>
            <w:shd w:val="clear" w:color="auto" w:fill="FAFAFA"/>
          </w:tcPr>
          <w:p w14:paraId="22441C1D" w14:textId="1D1B657F"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2,223,834</w:t>
            </w:r>
          </w:p>
        </w:tc>
      </w:tr>
      <w:tr w:rsidR="004B3B54" w:rsidRPr="004A00FA" w14:paraId="791477E5" w14:textId="77777777" w:rsidTr="004B45AA">
        <w:tc>
          <w:tcPr>
            <w:tcW w:w="1973" w:type="dxa"/>
            <w:vAlign w:val="bottom"/>
          </w:tcPr>
          <w:p w14:paraId="10DE26B5" w14:textId="073B5FF5" w:rsidR="004B3B54" w:rsidRPr="004A00FA" w:rsidRDefault="004B3B54" w:rsidP="004B3B54">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3" w:type="dxa"/>
            <w:tcBorders>
              <w:left w:val="nil"/>
              <w:bottom w:val="single" w:sz="4" w:space="0" w:color="auto"/>
              <w:right w:val="nil"/>
            </w:tcBorders>
            <w:shd w:val="clear" w:color="auto" w:fill="FAFAFA"/>
          </w:tcPr>
          <w:p w14:paraId="357FA487" w14:textId="3F118869"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18,987</w:t>
            </w:r>
          </w:p>
        </w:tc>
        <w:tc>
          <w:tcPr>
            <w:tcW w:w="1084" w:type="dxa"/>
            <w:tcBorders>
              <w:left w:val="nil"/>
              <w:bottom w:val="single" w:sz="4" w:space="0" w:color="auto"/>
              <w:right w:val="nil"/>
            </w:tcBorders>
            <w:shd w:val="clear" w:color="auto" w:fill="FAFAFA"/>
          </w:tcPr>
          <w:p w14:paraId="7CD7A069" w14:textId="1EAB04BB"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200,554</w:t>
            </w:r>
          </w:p>
        </w:tc>
        <w:tc>
          <w:tcPr>
            <w:tcW w:w="1083" w:type="dxa"/>
            <w:tcBorders>
              <w:left w:val="nil"/>
              <w:bottom w:val="single" w:sz="4" w:space="0" w:color="auto"/>
              <w:right w:val="nil"/>
            </w:tcBorders>
            <w:shd w:val="clear" w:color="auto" w:fill="FAFAFA"/>
          </w:tcPr>
          <w:p w14:paraId="7731E662" w14:textId="12F6B60F"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21,785</w:t>
            </w:r>
          </w:p>
        </w:tc>
        <w:tc>
          <w:tcPr>
            <w:tcW w:w="1084" w:type="dxa"/>
            <w:tcBorders>
              <w:left w:val="nil"/>
              <w:bottom w:val="single" w:sz="4" w:space="0" w:color="auto"/>
              <w:right w:val="nil"/>
            </w:tcBorders>
            <w:shd w:val="clear" w:color="auto" w:fill="FAFAFA"/>
          </w:tcPr>
          <w:p w14:paraId="506042C0" w14:textId="575E3DE4"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1,201,741</w:t>
            </w:r>
          </w:p>
        </w:tc>
        <w:tc>
          <w:tcPr>
            <w:tcW w:w="1083" w:type="dxa"/>
            <w:tcBorders>
              <w:left w:val="nil"/>
              <w:bottom w:val="single" w:sz="4" w:space="0" w:color="auto"/>
              <w:right w:val="nil"/>
            </w:tcBorders>
            <w:shd w:val="clear" w:color="auto" w:fill="FAFAFA"/>
          </w:tcPr>
          <w:p w14:paraId="17ED910D" w14:textId="2829C4A5"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1,252,820</w:t>
            </w:r>
          </w:p>
        </w:tc>
        <w:tc>
          <w:tcPr>
            <w:tcW w:w="1084" w:type="dxa"/>
            <w:tcBorders>
              <w:left w:val="nil"/>
              <w:bottom w:val="single" w:sz="4" w:space="0" w:color="auto"/>
              <w:right w:val="nil"/>
            </w:tcBorders>
            <w:shd w:val="clear" w:color="auto" w:fill="FAFAFA"/>
          </w:tcPr>
          <w:p w14:paraId="181747CB" w14:textId="6569ACE1" w:rsidR="004B3B54" w:rsidRPr="004A00FA" w:rsidRDefault="004B3B54" w:rsidP="008149E1">
            <w:pPr>
              <w:spacing w:after="0" w:line="240" w:lineRule="auto"/>
              <w:ind w:right="-72"/>
              <w:jc w:val="right"/>
              <w:rPr>
                <w:rFonts w:ascii="Arial" w:hAnsi="Arial" w:cs="Arial"/>
                <w:sz w:val="16"/>
                <w:szCs w:val="16"/>
              </w:rPr>
            </w:pPr>
            <w:r w:rsidRPr="004A00FA">
              <w:rPr>
                <w:rFonts w:ascii="Arial" w:hAnsi="Arial" w:cs="Arial"/>
                <w:sz w:val="16"/>
                <w:szCs w:val="16"/>
              </w:rPr>
              <w:t>16,138,725</w:t>
            </w:r>
          </w:p>
        </w:tc>
        <w:tc>
          <w:tcPr>
            <w:tcW w:w="1084" w:type="dxa"/>
            <w:tcBorders>
              <w:left w:val="nil"/>
              <w:bottom w:val="single" w:sz="4" w:space="0" w:color="auto"/>
              <w:right w:val="nil"/>
            </w:tcBorders>
            <w:shd w:val="clear" w:color="auto" w:fill="FAFAFA"/>
          </w:tcPr>
          <w:p w14:paraId="0FE25646" w14:textId="47F51B8E" w:rsidR="004B3B54" w:rsidRPr="004A00FA" w:rsidRDefault="004B3B54" w:rsidP="008149E1">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18,834,612</w:t>
            </w:r>
          </w:p>
        </w:tc>
      </w:tr>
      <w:tr w:rsidR="008149E1" w:rsidRPr="004A00FA" w14:paraId="617D8D03" w14:textId="77777777" w:rsidTr="004B45AA">
        <w:tc>
          <w:tcPr>
            <w:tcW w:w="1973" w:type="dxa"/>
            <w:vAlign w:val="bottom"/>
          </w:tcPr>
          <w:p w14:paraId="25097CAA" w14:textId="77777777" w:rsidR="008149E1" w:rsidRPr="004A00FA" w:rsidRDefault="008149E1" w:rsidP="004B3B54">
            <w:pPr>
              <w:spacing w:after="0" w:line="240" w:lineRule="auto"/>
              <w:ind w:right="-72"/>
              <w:rPr>
                <w:rFonts w:ascii="Arial" w:eastAsia="Times New Roman" w:hAnsi="Arial" w:cs="Arial"/>
                <w:sz w:val="16"/>
                <w:szCs w:val="16"/>
                <w:lang w:eastAsia="en-GB" w:bidi="th-TH"/>
              </w:rPr>
            </w:pPr>
          </w:p>
        </w:tc>
        <w:tc>
          <w:tcPr>
            <w:tcW w:w="1083" w:type="dxa"/>
            <w:tcBorders>
              <w:top w:val="single" w:sz="4" w:space="0" w:color="auto"/>
              <w:left w:val="nil"/>
              <w:right w:val="nil"/>
            </w:tcBorders>
            <w:shd w:val="clear" w:color="auto" w:fill="FAFAFA"/>
          </w:tcPr>
          <w:p w14:paraId="780054BB" w14:textId="77777777" w:rsidR="008149E1" w:rsidRPr="004A00FA" w:rsidRDefault="008149E1" w:rsidP="008149E1">
            <w:pPr>
              <w:spacing w:after="0" w:line="240" w:lineRule="auto"/>
              <w:ind w:right="-72"/>
              <w:jc w:val="right"/>
              <w:rPr>
                <w:rFonts w:ascii="Arial" w:hAnsi="Arial" w:cs="Arial"/>
                <w:sz w:val="16"/>
                <w:szCs w:val="16"/>
              </w:rPr>
            </w:pPr>
          </w:p>
        </w:tc>
        <w:tc>
          <w:tcPr>
            <w:tcW w:w="1084" w:type="dxa"/>
            <w:tcBorders>
              <w:top w:val="single" w:sz="4" w:space="0" w:color="auto"/>
              <w:left w:val="nil"/>
              <w:right w:val="nil"/>
            </w:tcBorders>
            <w:shd w:val="clear" w:color="auto" w:fill="FAFAFA"/>
          </w:tcPr>
          <w:p w14:paraId="3FBF7502" w14:textId="77777777" w:rsidR="008149E1" w:rsidRPr="004A00FA" w:rsidRDefault="008149E1" w:rsidP="008149E1">
            <w:pPr>
              <w:spacing w:after="0" w:line="240" w:lineRule="auto"/>
              <w:ind w:right="-72"/>
              <w:jc w:val="right"/>
              <w:rPr>
                <w:rFonts w:ascii="Arial" w:hAnsi="Arial" w:cs="Arial"/>
                <w:sz w:val="16"/>
                <w:szCs w:val="16"/>
              </w:rPr>
            </w:pPr>
          </w:p>
        </w:tc>
        <w:tc>
          <w:tcPr>
            <w:tcW w:w="1083" w:type="dxa"/>
            <w:tcBorders>
              <w:top w:val="single" w:sz="4" w:space="0" w:color="auto"/>
              <w:left w:val="nil"/>
              <w:right w:val="nil"/>
            </w:tcBorders>
            <w:shd w:val="clear" w:color="auto" w:fill="FAFAFA"/>
          </w:tcPr>
          <w:p w14:paraId="2EF896EF" w14:textId="77777777" w:rsidR="008149E1" w:rsidRPr="004A00FA" w:rsidRDefault="008149E1" w:rsidP="008149E1">
            <w:pPr>
              <w:spacing w:after="0" w:line="240" w:lineRule="auto"/>
              <w:ind w:right="-72"/>
              <w:jc w:val="right"/>
              <w:rPr>
                <w:rFonts w:ascii="Arial" w:hAnsi="Arial" w:cs="Arial"/>
                <w:sz w:val="16"/>
                <w:szCs w:val="16"/>
              </w:rPr>
            </w:pPr>
          </w:p>
        </w:tc>
        <w:tc>
          <w:tcPr>
            <w:tcW w:w="1084" w:type="dxa"/>
            <w:tcBorders>
              <w:top w:val="single" w:sz="4" w:space="0" w:color="auto"/>
              <w:left w:val="nil"/>
              <w:right w:val="nil"/>
            </w:tcBorders>
            <w:shd w:val="clear" w:color="auto" w:fill="FAFAFA"/>
          </w:tcPr>
          <w:p w14:paraId="11C31410" w14:textId="77777777" w:rsidR="008149E1" w:rsidRPr="004A00FA" w:rsidRDefault="008149E1" w:rsidP="008149E1">
            <w:pPr>
              <w:spacing w:after="0" w:line="240" w:lineRule="auto"/>
              <w:ind w:right="-72"/>
              <w:jc w:val="right"/>
              <w:rPr>
                <w:rFonts w:ascii="Arial" w:hAnsi="Arial" w:cs="Arial"/>
                <w:sz w:val="16"/>
                <w:szCs w:val="16"/>
              </w:rPr>
            </w:pPr>
          </w:p>
        </w:tc>
        <w:tc>
          <w:tcPr>
            <w:tcW w:w="1083" w:type="dxa"/>
            <w:tcBorders>
              <w:top w:val="single" w:sz="4" w:space="0" w:color="auto"/>
              <w:left w:val="nil"/>
              <w:right w:val="nil"/>
            </w:tcBorders>
            <w:shd w:val="clear" w:color="auto" w:fill="FAFAFA"/>
          </w:tcPr>
          <w:p w14:paraId="03E55700" w14:textId="77777777" w:rsidR="008149E1" w:rsidRPr="004A00FA" w:rsidRDefault="008149E1" w:rsidP="008149E1">
            <w:pPr>
              <w:spacing w:after="0" w:line="240" w:lineRule="auto"/>
              <w:ind w:right="-72"/>
              <w:jc w:val="right"/>
              <w:rPr>
                <w:rFonts w:ascii="Arial" w:hAnsi="Arial" w:cs="Arial"/>
                <w:sz w:val="16"/>
                <w:szCs w:val="16"/>
              </w:rPr>
            </w:pPr>
          </w:p>
        </w:tc>
        <w:tc>
          <w:tcPr>
            <w:tcW w:w="1084" w:type="dxa"/>
            <w:tcBorders>
              <w:top w:val="single" w:sz="4" w:space="0" w:color="auto"/>
              <w:left w:val="nil"/>
              <w:right w:val="nil"/>
            </w:tcBorders>
            <w:shd w:val="clear" w:color="auto" w:fill="FAFAFA"/>
          </w:tcPr>
          <w:p w14:paraId="10473C6C" w14:textId="77777777" w:rsidR="008149E1" w:rsidRPr="004A00FA" w:rsidRDefault="008149E1" w:rsidP="008149E1">
            <w:pPr>
              <w:spacing w:after="0" w:line="240" w:lineRule="auto"/>
              <w:ind w:right="-72"/>
              <w:jc w:val="right"/>
              <w:rPr>
                <w:rFonts w:ascii="Arial" w:hAnsi="Arial" w:cs="Arial"/>
                <w:sz w:val="16"/>
                <w:szCs w:val="16"/>
              </w:rPr>
            </w:pPr>
          </w:p>
        </w:tc>
        <w:tc>
          <w:tcPr>
            <w:tcW w:w="1084" w:type="dxa"/>
            <w:tcBorders>
              <w:top w:val="single" w:sz="4" w:space="0" w:color="auto"/>
              <w:left w:val="nil"/>
              <w:right w:val="nil"/>
            </w:tcBorders>
            <w:shd w:val="clear" w:color="auto" w:fill="FAFAFA"/>
          </w:tcPr>
          <w:p w14:paraId="17E5AF2A" w14:textId="77777777" w:rsidR="008149E1" w:rsidRPr="004A00FA" w:rsidRDefault="008149E1" w:rsidP="008149E1">
            <w:pPr>
              <w:spacing w:after="0" w:line="240" w:lineRule="auto"/>
              <w:ind w:right="-72"/>
              <w:jc w:val="right"/>
              <w:rPr>
                <w:rFonts w:ascii="Arial" w:hAnsi="Arial" w:cs="Arial"/>
                <w:sz w:val="16"/>
                <w:szCs w:val="16"/>
              </w:rPr>
            </w:pPr>
          </w:p>
        </w:tc>
      </w:tr>
      <w:tr w:rsidR="00C24109" w:rsidRPr="004A00FA" w14:paraId="6A637B51" w14:textId="77777777" w:rsidTr="005B6E84">
        <w:tc>
          <w:tcPr>
            <w:tcW w:w="1973" w:type="dxa"/>
            <w:vAlign w:val="bottom"/>
          </w:tcPr>
          <w:p w14:paraId="21487C70" w14:textId="35BDA320"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Loss allowance</w:t>
            </w:r>
          </w:p>
        </w:tc>
        <w:tc>
          <w:tcPr>
            <w:tcW w:w="1083" w:type="dxa"/>
            <w:tcBorders>
              <w:left w:val="nil"/>
              <w:right w:val="nil"/>
            </w:tcBorders>
            <w:shd w:val="clear" w:color="auto" w:fill="FAFAFA"/>
          </w:tcPr>
          <w:p w14:paraId="74DA8C0E" w14:textId="4727C9BB"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tcPr>
          <w:p w14:paraId="7F3BFE34" w14:textId="5C72F33B"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tcPr>
          <w:p w14:paraId="3B93FA51" w14:textId="40EA18A4"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tcPr>
          <w:p w14:paraId="36F6BEC8" w14:textId="6FC02F3B"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3" w:type="dxa"/>
            <w:tcBorders>
              <w:left w:val="nil"/>
              <w:right w:val="nil"/>
            </w:tcBorders>
            <w:shd w:val="clear" w:color="auto" w:fill="FAFAFA"/>
          </w:tcPr>
          <w:p w14:paraId="3301D1D4" w14:textId="3AE0DA9A"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tcPr>
          <w:p w14:paraId="77248F2C" w14:textId="5F2F1CA3"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c>
          <w:tcPr>
            <w:tcW w:w="1084" w:type="dxa"/>
            <w:tcBorders>
              <w:left w:val="nil"/>
              <w:right w:val="nil"/>
            </w:tcBorders>
            <w:shd w:val="clear" w:color="auto" w:fill="FAFAFA"/>
          </w:tcPr>
          <w:p w14:paraId="67DB7D51" w14:textId="2D6A7920" w:rsidR="00C24109" w:rsidRPr="004A00FA" w:rsidRDefault="00C24109" w:rsidP="00C24109">
            <w:pPr>
              <w:spacing w:after="0" w:line="240" w:lineRule="auto"/>
              <w:ind w:right="-72"/>
              <w:jc w:val="right"/>
              <w:rPr>
                <w:rFonts w:ascii="Arial" w:eastAsia="Times New Roman" w:hAnsi="Arial" w:cs="Arial"/>
                <w:sz w:val="16"/>
                <w:szCs w:val="16"/>
                <w:lang w:eastAsia="en-GB" w:bidi="th-TH"/>
              </w:rPr>
            </w:pPr>
          </w:p>
        </w:tc>
      </w:tr>
      <w:tr w:rsidR="002C32A0" w:rsidRPr="004A00FA" w14:paraId="4833D3FD" w14:textId="77777777" w:rsidTr="005B6E84">
        <w:tc>
          <w:tcPr>
            <w:tcW w:w="1973" w:type="dxa"/>
            <w:vAlign w:val="bottom"/>
          </w:tcPr>
          <w:p w14:paraId="5DA41FAD" w14:textId="68B58748" w:rsidR="002C32A0" w:rsidRPr="004A00FA" w:rsidRDefault="002C32A0" w:rsidP="002C32A0">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trade receivables</w:t>
            </w:r>
          </w:p>
        </w:tc>
        <w:tc>
          <w:tcPr>
            <w:tcW w:w="1083" w:type="dxa"/>
            <w:tcBorders>
              <w:left w:val="nil"/>
              <w:right w:val="nil"/>
            </w:tcBorders>
            <w:shd w:val="clear" w:color="auto" w:fill="FAFAFA"/>
          </w:tcPr>
          <w:p w14:paraId="7C60185F" w14:textId="1713BA03" w:rsidR="002C32A0" w:rsidRPr="004A00FA" w:rsidRDefault="002C32A0" w:rsidP="002C32A0">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20"/>
                <w:lang w:val="en-GB" w:bidi="th-TH"/>
              </w:rPr>
              <w:t>-</w:t>
            </w:r>
          </w:p>
        </w:tc>
        <w:tc>
          <w:tcPr>
            <w:tcW w:w="1084" w:type="dxa"/>
            <w:tcBorders>
              <w:left w:val="nil"/>
              <w:right w:val="nil"/>
            </w:tcBorders>
            <w:shd w:val="clear" w:color="auto" w:fill="FAFAFA"/>
          </w:tcPr>
          <w:p w14:paraId="0D93DD44" w14:textId="6AD3CB4C" w:rsidR="002C32A0" w:rsidRPr="004A00FA" w:rsidRDefault="002C32A0" w:rsidP="002C32A0">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20"/>
                <w:lang w:bidi="th-TH"/>
              </w:rPr>
              <w:t>-</w:t>
            </w:r>
          </w:p>
        </w:tc>
        <w:tc>
          <w:tcPr>
            <w:tcW w:w="1083" w:type="dxa"/>
            <w:tcBorders>
              <w:left w:val="nil"/>
              <w:right w:val="nil"/>
            </w:tcBorders>
            <w:shd w:val="clear" w:color="auto" w:fill="FAFAFA"/>
          </w:tcPr>
          <w:p w14:paraId="7C9C2AC7" w14:textId="5A2B0404" w:rsidR="002C32A0" w:rsidRPr="004A00FA" w:rsidRDefault="002C32A0" w:rsidP="002C32A0">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w:t>
            </w:r>
          </w:p>
        </w:tc>
        <w:tc>
          <w:tcPr>
            <w:tcW w:w="1084" w:type="dxa"/>
            <w:tcBorders>
              <w:left w:val="nil"/>
              <w:right w:val="nil"/>
            </w:tcBorders>
            <w:shd w:val="clear" w:color="auto" w:fill="FAFAFA"/>
          </w:tcPr>
          <w:p w14:paraId="0E221386" w14:textId="531A06D7" w:rsidR="002C32A0" w:rsidRPr="004A00FA" w:rsidRDefault="002C32A0" w:rsidP="002C32A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w:t>
            </w:r>
          </w:p>
        </w:tc>
        <w:tc>
          <w:tcPr>
            <w:tcW w:w="1083" w:type="dxa"/>
            <w:tcBorders>
              <w:left w:val="nil"/>
              <w:right w:val="nil"/>
            </w:tcBorders>
            <w:shd w:val="clear" w:color="auto" w:fill="FAFAFA"/>
          </w:tcPr>
          <w:p w14:paraId="4C53BFA4" w14:textId="4066E01C" w:rsidR="002C32A0" w:rsidRPr="004A00FA" w:rsidRDefault="002C32A0" w:rsidP="002C32A0">
            <w:pPr>
              <w:spacing w:after="0" w:line="240" w:lineRule="auto"/>
              <w:ind w:right="-72"/>
              <w:jc w:val="right"/>
              <w:rPr>
                <w:rFonts w:ascii="Arial" w:eastAsia="Times New Roman" w:hAnsi="Arial" w:cs="Arial"/>
                <w:sz w:val="16"/>
                <w:szCs w:val="16"/>
                <w:lang w:eastAsia="en-GB" w:bidi="th-TH"/>
              </w:rPr>
            </w:pPr>
            <w:r>
              <w:rPr>
                <w:rFonts w:ascii="Arial" w:eastAsia="Times New Roman" w:hAnsi="Arial" w:cs="Arial"/>
                <w:sz w:val="16"/>
                <w:szCs w:val="16"/>
                <w:lang w:eastAsia="en-GB" w:bidi="th-TH"/>
              </w:rPr>
              <w:t>-</w:t>
            </w:r>
          </w:p>
        </w:tc>
        <w:tc>
          <w:tcPr>
            <w:tcW w:w="1084" w:type="dxa"/>
            <w:tcBorders>
              <w:left w:val="nil"/>
              <w:right w:val="nil"/>
            </w:tcBorders>
            <w:shd w:val="clear" w:color="auto" w:fill="FAFAFA"/>
          </w:tcPr>
          <w:p w14:paraId="43EBC6C0" w14:textId="759DAD42" w:rsidR="002C32A0" w:rsidRPr="004A00FA" w:rsidRDefault="002C32A0" w:rsidP="002C32A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(1,874,906)</w:t>
            </w:r>
          </w:p>
        </w:tc>
        <w:tc>
          <w:tcPr>
            <w:tcW w:w="1084" w:type="dxa"/>
            <w:tcBorders>
              <w:left w:val="nil"/>
              <w:right w:val="nil"/>
            </w:tcBorders>
            <w:shd w:val="clear" w:color="auto" w:fill="FAFAFA"/>
          </w:tcPr>
          <w:p w14:paraId="47349B3A" w14:textId="6964D523" w:rsidR="002C32A0" w:rsidRPr="004A00FA" w:rsidRDefault="002C32A0" w:rsidP="002C32A0">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(1,874,906)</w:t>
            </w:r>
          </w:p>
        </w:tc>
      </w:tr>
      <w:tr w:rsidR="00C24109" w:rsidRPr="004A00FA" w14:paraId="303818F2" w14:textId="77777777" w:rsidTr="005B6E84">
        <w:tc>
          <w:tcPr>
            <w:tcW w:w="1973" w:type="dxa"/>
            <w:vAlign w:val="bottom"/>
          </w:tcPr>
          <w:p w14:paraId="580D4A17" w14:textId="3653A5EE" w:rsidR="00C24109" w:rsidRPr="004A00FA" w:rsidRDefault="00C24109" w:rsidP="00C24109">
            <w:pPr>
              <w:spacing w:after="0" w:line="240" w:lineRule="auto"/>
              <w:ind w:right="-72"/>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 other receivables</w:t>
            </w:r>
          </w:p>
        </w:tc>
        <w:tc>
          <w:tcPr>
            <w:tcW w:w="1083" w:type="dxa"/>
            <w:tcBorders>
              <w:left w:val="nil"/>
              <w:bottom w:val="single" w:sz="4" w:space="0" w:color="auto"/>
              <w:right w:val="nil"/>
            </w:tcBorders>
            <w:shd w:val="clear" w:color="auto" w:fill="FAFAFA"/>
          </w:tcPr>
          <w:p w14:paraId="10E0364A" w14:textId="421164F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w:t>
            </w:r>
          </w:p>
        </w:tc>
        <w:tc>
          <w:tcPr>
            <w:tcW w:w="1084" w:type="dxa"/>
            <w:tcBorders>
              <w:left w:val="nil"/>
              <w:bottom w:val="single" w:sz="4" w:space="0" w:color="auto"/>
              <w:right w:val="nil"/>
            </w:tcBorders>
            <w:shd w:val="clear" w:color="auto" w:fill="FAFAFA"/>
          </w:tcPr>
          <w:p w14:paraId="048F77DF" w14:textId="305B38D7"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w:t>
            </w:r>
          </w:p>
        </w:tc>
        <w:tc>
          <w:tcPr>
            <w:tcW w:w="1083" w:type="dxa"/>
            <w:tcBorders>
              <w:left w:val="nil"/>
              <w:bottom w:val="single" w:sz="4" w:space="0" w:color="auto"/>
              <w:right w:val="nil"/>
            </w:tcBorders>
            <w:shd w:val="clear" w:color="auto" w:fill="FAFAFA"/>
          </w:tcPr>
          <w:p w14:paraId="0EF66854" w14:textId="36A0532B"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Arial Unicode MS" w:hAnsi="Arial" w:cs="Arial"/>
                <w:sz w:val="16"/>
                <w:szCs w:val="16"/>
              </w:rPr>
              <w:t>-</w:t>
            </w:r>
          </w:p>
        </w:tc>
        <w:tc>
          <w:tcPr>
            <w:tcW w:w="1084" w:type="dxa"/>
            <w:tcBorders>
              <w:left w:val="nil"/>
              <w:bottom w:val="single" w:sz="4" w:space="0" w:color="auto"/>
              <w:right w:val="nil"/>
            </w:tcBorders>
            <w:shd w:val="clear" w:color="auto" w:fill="FAFAFA"/>
          </w:tcPr>
          <w:p w14:paraId="1E0D087A" w14:textId="0D1E0106"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hAnsi="Arial" w:cs="Arial"/>
                <w:sz w:val="16"/>
                <w:szCs w:val="16"/>
              </w:rPr>
              <w:t>-</w:t>
            </w:r>
          </w:p>
        </w:tc>
        <w:tc>
          <w:tcPr>
            <w:tcW w:w="1083" w:type="dxa"/>
            <w:tcBorders>
              <w:left w:val="nil"/>
              <w:bottom w:val="single" w:sz="4" w:space="0" w:color="auto"/>
              <w:right w:val="nil"/>
            </w:tcBorders>
            <w:shd w:val="clear" w:color="auto" w:fill="FAFAFA"/>
          </w:tcPr>
          <w:p w14:paraId="750AFF5E" w14:textId="220055EE" w:rsidR="00C24109" w:rsidRPr="004A00FA" w:rsidRDefault="00C24109" w:rsidP="00C24109">
            <w:pPr>
              <w:spacing w:after="0" w:line="240" w:lineRule="auto"/>
              <w:ind w:right="-72"/>
              <w:jc w:val="right"/>
              <w:rPr>
                <w:rFonts w:ascii="Arial" w:eastAsia="Times New Roman" w:hAnsi="Arial" w:cs="Arial"/>
                <w:sz w:val="16"/>
                <w:szCs w:val="16"/>
                <w:lang w:eastAsia="en-GB" w:bidi="th-TH"/>
              </w:rPr>
            </w:pPr>
            <w:r w:rsidRPr="004A00FA">
              <w:rPr>
                <w:rFonts w:ascii="Arial" w:eastAsia="Times New Roman" w:hAnsi="Arial" w:cs="Arial"/>
                <w:sz w:val="16"/>
                <w:szCs w:val="16"/>
                <w:lang w:eastAsia="en-GB" w:bidi="th-TH"/>
              </w:rPr>
              <w:t>(20,580)</w:t>
            </w:r>
          </w:p>
        </w:tc>
        <w:tc>
          <w:tcPr>
            <w:tcW w:w="1084" w:type="dxa"/>
            <w:tcBorders>
              <w:left w:val="nil"/>
              <w:bottom w:val="single" w:sz="4" w:space="0" w:color="auto"/>
              <w:right w:val="nil"/>
            </w:tcBorders>
            <w:shd w:val="clear" w:color="auto" w:fill="FAFAFA"/>
          </w:tcPr>
          <w:p w14:paraId="41F3AB31" w14:textId="7908C91A" w:rsidR="00C24109" w:rsidRPr="004A00FA" w:rsidRDefault="0062244F" w:rsidP="00C24109">
            <w:pPr>
              <w:spacing w:after="0" w:line="240" w:lineRule="auto"/>
              <w:ind w:right="-72"/>
              <w:jc w:val="right"/>
              <w:rPr>
                <w:rFonts w:ascii="Arial" w:eastAsia="Times New Roman" w:hAnsi="Arial" w:cs="Arial"/>
                <w:sz w:val="16"/>
                <w:szCs w:val="16"/>
                <w:lang w:eastAsia="en-GB" w:bidi="th-TH"/>
              </w:rPr>
            </w:pPr>
            <w:r>
              <w:rPr>
                <w:rFonts w:ascii="Arial" w:eastAsia="Times New Roman" w:hAnsi="Arial" w:cs="Arial"/>
                <w:sz w:val="16"/>
                <w:szCs w:val="16"/>
                <w:lang w:eastAsia="en-GB" w:bidi="th-TH"/>
              </w:rPr>
              <w:t>(14,747,089)</w:t>
            </w:r>
          </w:p>
        </w:tc>
        <w:tc>
          <w:tcPr>
            <w:tcW w:w="1084" w:type="dxa"/>
            <w:tcBorders>
              <w:left w:val="nil"/>
              <w:bottom w:val="single" w:sz="4" w:space="0" w:color="auto"/>
              <w:right w:val="nil"/>
            </w:tcBorders>
            <w:shd w:val="clear" w:color="auto" w:fill="FAFAFA"/>
          </w:tcPr>
          <w:p w14:paraId="3BFB3BF6" w14:textId="38B95000" w:rsidR="00C24109" w:rsidRPr="004A00FA" w:rsidRDefault="0062244F" w:rsidP="00C24109">
            <w:pPr>
              <w:spacing w:after="0" w:line="240" w:lineRule="auto"/>
              <w:ind w:right="-72"/>
              <w:jc w:val="right"/>
              <w:rPr>
                <w:rFonts w:ascii="Arial" w:eastAsia="Times New Roman" w:hAnsi="Arial" w:cs="Arial"/>
                <w:sz w:val="16"/>
                <w:szCs w:val="16"/>
                <w:lang w:eastAsia="en-GB" w:bidi="th-TH"/>
              </w:rPr>
            </w:pPr>
            <w:r>
              <w:rPr>
                <w:rFonts w:ascii="Arial" w:eastAsia="Times New Roman" w:hAnsi="Arial" w:cs="Arial"/>
                <w:sz w:val="16"/>
                <w:szCs w:val="16"/>
                <w:lang w:eastAsia="en-GB" w:bidi="th-TH"/>
              </w:rPr>
              <w:t>(14,767,669)</w:t>
            </w:r>
          </w:p>
        </w:tc>
      </w:tr>
    </w:tbl>
    <w:p w14:paraId="47355A96" w14:textId="64E11012" w:rsidR="008149E1" w:rsidRPr="004A00FA" w:rsidRDefault="008149E1" w:rsidP="00A414DE">
      <w:pPr>
        <w:spacing w:after="0" w:line="240" w:lineRule="auto"/>
        <w:ind w:left="1080"/>
        <w:jc w:val="both"/>
        <w:rPr>
          <w:rFonts w:ascii="Arial" w:eastAsia="Arial Unicode MS" w:hAnsi="Arial" w:cs="Arial"/>
          <w:sz w:val="18"/>
          <w:szCs w:val="18"/>
          <w:lang w:val="en-GB" w:bidi="th-TH"/>
        </w:rPr>
      </w:pPr>
    </w:p>
    <w:p w14:paraId="29326BBD" w14:textId="0E5C0C67" w:rsidR="008149E1" w:rsidRPr="004A00FA" w:rsidRDefault="008149E1" w:rsidP="00A414DE">
      <w:pPr>
        <w:spacing w:after="0" w:line="240" w:lineRule="auto"/>
        <w:ind w:left="1080"/>
        <w:jc w:val="both"/>
        <w:rPr>
          <w:rFonts w:ascii="Arial" w:eastAsia="Arial Unicode MS" w:hAnsi="Arial" w:cs="Arial"/>
          <w:sz w:val="18"/>
          <w:szCs w:val="18"/>
          <w:lang w:val="en-GB" w:bidi="th-TH"/>
        </w:rPr>
      </w:pPr>
      <w:r w:rsidRPr="004A00FA">
        <w:rPr>
          <w:rFonts w:ascii="Arial" w:eastAsia="Arial Unicode MS" w:hAnsi="Arial" w:cs="Arial"/>
          <w:sz w:val="18"/>
          <w:szCs w:val="18"/>
          <w:lang w:val="en-GB" w:bidi="th-TH"/>
        </w:rPr>
        <w:br w:type="page"/>
      </w:r>
    </w:p>
    <w:p w14:paraId="6C66478A" w14:textId="52AB114A" w:rsidR="00F154DF" w:rsidRPr="004A00FA" w:rsidRDefault="00F154DF" w:rsidP="00BF3936">
      <w:pPr>
        <w:spacing w:after="0" w:line="240" w:lineRule="auto"/>
        <w:ind w:left="1080"/>
        <w:jc w:val="both"/>
        <w:rPr>
          <w:rFonts w:ascii="Arial" w:eastAsia="Times New Roman" w:hAnsi="Arial" w:cs="Arial"/>
          <w:sz w:val="18"/>
          <w:szCs w:val="18"/>
          <w:lang w:eastAsia="en-GB" w:bidi="th-TH"/>
        </w:rPr>
      </w:pPr>
      <w:r w:rsidRPr="004A00FA">
        <w:rPr>
          <w:rFonts w:ascii="Arial" w:eastAsia="Times New Roman" w:hAnsi="Arial" w:cs="Arial"/>
          <w:sz w:val="18"/>
          <w:szCs w:val="18"/>
          <w:lang w:eastAsia="en-GB" w:bidi="th-TH"/>
        </w:rPr>
        <w:t xml:space="preserve">The reconciliations of loss allowance for trade receivables and contract assets for the year ended </w:t>
      </w:r>
      <w:r w:rsidR="00BF3936" w:rsidRPr="004A00FA">
        <w:rPr>
          <w:rFonts w:ascii="Arial" w:eastAsia="Times New Roman" w:hAnsi="Arial" w:cs="Arial"/>
          <w:sz w:val="18"/>
          <w:szCs w:val="18"/>
          <w:lang w:eastAsia="en-GB" w:bidi="th-TH"/>
        </w:rPr>
        <w:br/>
      </w:r>
      <w:r w:rsidRPr="004A00FA">
        <w:rPr>
          <w:rFonts w:ascii="Arial" w:eastAsia="Times New Roman" w:hAnsi="Arial" w:cs="Arial"/>
          <w:sz w:val="18"/>
          <w:szCs w:val="18"/>
          <w:lang w:eastAsia="en-GB" w:bidi="th-TH"/>
        </w:rPr>
        <w:t>31 December are as follow:</w:t>
      </w:r>
    </w:p>
    <w:p w14:paraId="2AD363E8" w14:textId="77777777" w:rsidR="00F154DF" w:rsidRPr="004A00FA" w:rsidRDefault="00F154DF" w:rsidP="00BF3936">
      <w:pPr>
        <w:spacing w:after="0" w:line="240" w:lineRule="auto"/>
        <w:ind w:left="1080"/>
        <w:jc w:val="both"/>
        <w:rPr>
          <w:rFonts w:ascii="Arial" w:eastAsia="Arial Unicode MS" w:hAnsi="Arial" w:cs="Arial"/>
          <w:sz w:val="18"/>
          <w:szCs w:val="18"/>
          <w:lang w:val="en-GB" w:bidi="th-TH"/>
        </w:rPr>
      </w:pPr>
    </w:p>
    <w:tbl>
      <w:tblPr>
        <w:tblW w:w="8442" w:type="dxa"/>
        <w:tblInd w:w="1098" w:type="dxa"/>
        <w:tblLayout w:type="fixed"/>
        <w:tblLook w:val="04A0" w:firstRow="1" w:lastRow="0" w:firstColumn="1" w:lastColumn="0" w:noHBand="0" w:noVBand="1"/>
      </w:tblPr>
      <w:tblGrid>
        <w:gridCol w:w="4410"/>
        <w:gridCol w:w="2016"/>
        <w:gridCol w:w="2016"/>
      </w:tblGrid>
      <w:tr w:rsidR="00F154DF" w:rsidRPr="004A00FA" w14:paraId="2C009A2E" w14:textId="77777777" w:rsidTr="00351838">
        <w:tc>
          <w:tcPr>
            <w:tcW w:w="4410" w:type="dxa"/>
            <w:shd w:val="clear" w:color="auto" w:fill="auto"/>
            <w:vAlign w:val="bottom"/>
          </w:tcPr>
          <w:p w14:paraId="0AAC8EFB" w14:textId="77777777" w:rsidR="00F154DF" w:rsidRPr="004A00FA" w:rsidRDefault="00F154DF" w:rsidP="008149E1">
            <w:pPr>
              <w:spacing w:after="0" w:line="240" w:lineRule="auto"/>
              <w:jc w:val="both"/>
              <w:rPr>
                <w:rFonts w:ascii="Arial" w:eastAsia="Times New Roman" w:hAnsi="Arial" w:cs="Arial"/>
                <w:sz w:val="18"/>
                <w:szCs w:val="18"/>
              </w:rPr>
            </w:pPr>
          </w:p>
        </w:tc>
        <w:tc>
          <w:tcPr>
            <w:tcW w:w="4032" w:type="dxa"/>
            <w:gridSpan w:val="2"/>
            <w:tcBorders>
              <w:top w:val="single" w:sz="4" w:space="0" w:color="auto"/>
              <w:left w:val="nil"/>
              <w:bottom w:val="single" w:sz="4" w:space="0" w:color="auto"/>
              <w:right w:val="nil"/>
            </w:tcBorders>
            <w:shd w:val="clear" w:color="auto" w:fill="auto"/>
            <w:vAlign w:val="bottom"/>
            <w:hideMark/>
          </w:tcPr>
          <w:p w14:paraId="18F5E28A" w14:textId="77777777" w:rsidR="00F154DF" w:rsidRPr="004A00FA" w:rsidRDefault="00F154DF" w:rsidP="008463A4">
            <w:pPr>
              <w:spacing w:after="0" w:line="240" w:lineRule="auto"/>
              <w:jc w:val="center"/>
              <w:rPr>
                <w:rFonts w:ascii="Arial" w:eastAsia="Times New Roman" w:hAnsi="Arial" w:cs="Arial"/>
                <w:b/>
                <w:bCs/>
                <w:sz w:val="18"/>
                <w:szCs w:val="18"/>
                <w:lang w:val="en-GB"/>
              </w:rPr>
            </w:pPr>
            <w:r w:rsidRPr="004A00FA">
              <w:rPr>
                <w:rFonts w:ascii="Arial" w:eastAsia="Times New Roman" w:hAnsi="Arial" w:cs="Arial"/>
                <w:b/>
                <w:bCs/>
                <w:sz w:val="18"/>
                <w:szCs w:val="18"/>
              </w:rPr>
              <w:t>Consolidated financial statements</w:t>
            </w:r>
          </w:p>
        </w:tc>
      </w:tr>
      <w:tr w:rsidR="008463A4" w:rsidRPr="004A00FA" w14:paraId="304C3B9C" w14:textId="77777777" w:rsidTr="00351838">
        <w:tc>
          <w:tcPr>
            <w:tcW w:w="4410" w:type="dxa"/>
            <w:shd w:val="clear" w:color="auto" w:fill="auto"/>
            <w:vAlign w:val="bottom"/>
          </w:tcPr>
          <w:p w14:paraId="2E27AC95" w14:textId="77777777" w:rsidR="00F154DF" w:rsidRPr="004A00FA" w:rsidRDefault="00F154DF" w:rsidP="008149E1">
            <w:pPr>
              <w:spacing w:after="0" w:line="240" w:lineRule="auto"/>
              <w:jc w:val="both"/>
              <w:rPr>
                <w:rFonts w:ascii="Arial" w:eastAsia="Times New Roman" w:hAnsi="Arial" w:cs="Arial"/>
                <w:sz w:val="18"/>
                <w:szCs w:val="18"/>
              </w:rPr>
            </w:pPr>
          </w:p>
        </w:tc>
        <w:tc>
          <w:tcPr>
            <w:tcW w:w="2016" w:type="dxa"/>
            <w:tcBorders>
              <w:top w:val="single" w:sz="4" w:space="0" w:color="auto"/>
              <w:left w:val="nil"/>
              <w:bottom w:val="single" w:sz="4" w:space="0" w:color="auto"/>
              <w:right w:val="nil"/>
            </w:tcBorders>
            <w:shd w:val="clear" w:color="auto" w:fill="auto"/>
            <w:vAlign w:val="bottom"/>
            <w:hideMark/>
          </w:tcPr>
          <w:p w14:paraId="431489C0" w14:textId="21289D65" w:rsidR="00F154DF" w:rsidRPr="004A00FA" w:rsidRDefault="00F154DF" w:rsidP="0028364D">
            <w:pPr>
              <w:spacing w:after="0" w:line="240" w:lineRule="auto"/>
              <w:jc w:val="center"/>
              <w:rPr>
                <w:rFonts w:ascii="Arial" w:eastAsia="Times New Roman" w:hAnsi="Arial" w:cs="Arial"/>
                <w:b/>
                <w:bCs/>
                <w:sz w:val="18"/>
                <w:szCs w:val="18"/>
              </w:rPr>
            </w:pPr>
            <w:r w:rsidRPr="004A00FA">
              <w:rPr>
                <w:rFonts w:ascii="Arial" w:eastAsia="Times New Roman" w:hAnsi="Arial" w:cs="Arial"/>
                <w:b/>
                <w:bCs/>
                <w:sz w:val="18"/>
                <w:szCs w:val="18"/>
              </w:rPr>
              <w:t>Trade</w:t>
            </w:r>
            <w:r w:rsidR="005C794C" w:rsidRPr="004A00FA">
              <w:rPr>
                <w:rFonts w:ascii="Arial" w:eastAsia="Times New Roman" w:hAnsi="Arial" w:cs="Arial"/>
                <w:b/>
                <w:bCs/>
                <w:sz w:val="18"/>
                <w:szCs w:val="18"/>
              </w:rPr>
              <w:t xml:space="preserve"> and other</w:t>
            </w:r>
            <w:r w:rsidR="0028364D">
              <w:rPr>
                <w:rFonts w:ascii="Arial" w:eastAsia="Times New Roman" w:hAnsi="Arial" w:cstheme="minorBidi" w:hint="cs"/>
                <w:b/>
                <w:bCs/>
                <w:sz w:val="18"/>
                <w:cs/>
                <w:lang w:bidi="th-TH"/>
              </w:rPr>
              <w:t xml:space="preserve"> </w:t>
            </w:r>
            <w:r w:rsidRPr="004A00FA">
              <w:rPr>
                <w:rFonts w:ascii="Arial" w:eastAsia="Times New Roman" w:hAnsi="Arial" w:cs="Arial"/>
                <w:b/>
                <w:bCs/>
                <w:sz w:val="18"/>
                <w:szCs w:val="18"/>
              </w:rPr>
              <w:t>receivables</w:t>
            </w:r>
          </w:p>
        </w:tc>
        <w:tc>
          <w:tcPr>
            <w:tcW w:w="2016" w:type="dxa"/>
            <w:tcBorders>
              <w:top w:val="single" w:sz="4" w:space="0" w:color="auto"/>
              <w:left w:val="nil"/>
              <w:bottom w:val="single" w:sz="4" w:space="0" w:color="auto"/>
              <w:right w:val="nil"/>
            </w:tcBorders>
            <w:shd w:val="clear" w:color="auto" w:fill="auto"/>
            <w:vAlign w:val="bottom"/>
            <w:hideMark/>
          </w:tcPr>
          <w:p w14:paraId="05F55861" w14:textId="77777777" w:rsidR="00F154DF" w:rsidRPr="004A00FA" w:rsidRDefault="00F154DF" w:rsidP="0028364D">
            <w:pPr>
              <w:spacing w:after="0" w:line="240" w:lineRule="auto"/>
              <w:jc w:val="center"/>
              <w:rPr>
                <w:rFonts w:ascii="Arial" w:eastAsia="Times New Roman" w:hAnsi="Arial" w:cs="Arial"/>
                <w:b/>
                <w:bCs/>
                <w:sz w:val="18"/>
                <w:szCs w:val="18"/>
              </w:rPr>
            </w:pPr>
            <w:r w:rsidRPr="004A00FA">
              <w:rPr>
                <w:rFonts w:ascii="Arial" w:eastAsia="Times New Roman" w:hAnsi="Arial" w:cs="Arial"/>
                <w:b/>
                <w:bCs/>
                <w:sz w:val="18"/>
                <w:szCs w:val="18"/>
              </w:rPr>
              <w:t>Contract assets</w:t>
            </w:r>
          </w:p>
        </w:tc>
      </w:tr>
      <w:tr w:rsidR="0082404A" w:rsidRPr="004A00FA" w14:paraId="011A4863" w14:textId="77777777" w:rsidTr="00351838">
        <w:tc>
          <w:tcPr>
            <w:tcW w:w="4410" w:type="dxa"/>
            <w:shd w:val="clear" w:color="auto" w:fill="auto"/>
            <w:vAlign w:val="bottom"/>
          </w:tcPr>
          <w:p w14:paraId="77979640" w14:textId="77777777" w:rsidR="0082404A" w:rsidRPr="004A00FA" w:rsidRDefault="0082404A" w:rsidP="008149E1">
            <w:pPr>
              <w:spacing w:after="0" w:line="240" w:lineRule="auto"/>
              <w:jc w:val="both"/>
              <w:rPr>
                <w:rFonts w:ascii="Arial" w:eastAsia="Times New Roman" w:hAnsi="Arial" w:cs="Arial"/>
                <w:sz w:val="18"/>
                <w:szCs w:val="18"/>
              </w:rPr>
            </w:pPr>
          </w:p>
        </w:tc>
        <w:tc>
          <w:tcPr>
            <w:tcW w:w="2016" w:type="dxa"/>
            <w:tcBorders>
              <w:top w:val="single" w:sz="4" w:space="0" w:color="auto"/>
              <w:left w:val="nil"/>
              <w:bottom w:val="single" w:sz="4" w:space="0" w:color="auto"/>
              <w:right w:val="nil"/>
            </w:tcBorders>
            <w:shd w:val="clear" w:color="auto" w:fill="auto"/>
            <w:vAlign w:val="bottom"/>
            <w:hideMark/>
          </w:tcPr>
          <w:p w14:paraId="0D6C1980" w14:textId="77777777"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2020</w:t>
            </w:r>
          </w:p>
          <w:p w14:paraId="071B0DE8" w14:textId="27CBC546"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 xml:space="preserve"> Baht</w:t>
            </w:r>
          </w:p>
        </w:tc>
        <w:tc>
          <w:tcPr>
            <w:tcW w:w="2016" w:type="dxa"/>
            <w:tcBorders>
              <w:top w:val="single" w:sz="4" w:space="0" w:color="auto"/>
              <w:left w:val="nil"/>
              <w:bottom w:val="single" w:sz="4" w:space="0" w:color="auto"/>
              <w:right w:val="nil"/>
            </w:tcBorders>
            <w:shd w:val="clear" w:color="auto" w:fill="auto"/>
            <w:vAlign w:val="bottom"/>
            <w:hideMark/>
          </w:tcPr>
          <w:p w14:paraId="43ED3C88" w14:textId="77777777"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2020</w:t>
            </w:r>
          </w:p>
          <w:p w14:paraId="7F37F5B5" w14:textId="3C6AC8F3"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 xml:space="preserve"> Baht</w:t>
            </w:r>
          </w:p>
        </w:tc>
      </w:tr>
      <w:tr w:rsidR="0082404A" w:rsidRPr="004A00FA" w14:paraId="193EB3E7" w14:textId="77777777" w:rsidTr="00351838">
        <w:tc>
          <w:tcPr>
            <w:tcW w:w="4410" w:type="dxa"/>
            <w:shd w:val="clear" w:color="auto" w:fill="auto"/>
            <w:vAlign w:val="bottom"/>
          </w:tcPr>
          <w:p w14:paraId="6857B5EF" w14:textId="77777777" w:rsidR="0082404A" w:rsidRPr="004A00FA" w:rsidRDefault="0082404A" w:rsidP="008149E1">
            <w:pPr>
              <w:spacing w:after="0" w:line="240" w:lineRule="auto"/>
              <w:ind w:right="-110"/>
              <w:rPr>
                <w:rFonts w:ascii="Arial" w:eastAsia="Times New Roman" w:hAnsi="Arial" w:cs="Arial"/>
                <w:b/>
                <w:bCs/>
                <w:spacing w:val="-4"/>
                <w:sz w:val="18"/>
                <w:szCs w:val="18"/>
              </w:rPr>
            </w:pPr>
          </w:p>
        </w:tc>
        <w:tc>
          <w:tcPr>
            <w:tcW w:w="2016" w:type="dxa"/>
            <w:tcBorders>
              <w:top w:val="single" w:sz="4" w:space="0" w:color="auto"/>
              <w:left w:val="nil"/>
              <w:right w:val="nil"/>
            </w:tcBorders>
            <w:shd w:val="clear" w:color="auto" w:fill="FAFAFA"/>
            <w:vAlign w:val="bottom"/>
          </w:tcPr>
          <w:p w14:paraId="07EB85F8" w14:textId="77777777" w:rsidR="0082404A" w:rsidRPr="004A00FA" w:rsidRDefault="0082404A" w:rsidP="008149E1">
            <w:pPr>
              <w:spacing w:after="0" w:line="240" w:lineRule="auto"/>
              <w:ind w:right="-72"/>
              <w:jc w:val="right"/>
              <w:rPr>
                <w:rFonts w:ascii="Arial" w:eastAsia="Times New Roman" w:hAnsi="Arial" w:cs="Arial"/>
                <w:b/>
                <w:bCs/>
                <w:sz w:val="18"/>
                <w:szCs w:val="18"/>
              </w:rPr>
            </w:pPr>
          </w:p>
        </w:tc>
        <w:tc>
          <w:tcPr>
            <w:tcW w:w="2016" w:type="dxa"/>
            <w:tcBorders>
              <w:top w:val="single" w:sz="4" w:space="0" w:color="auto"/>
              <w:left w:val="nil"/>
              <w:right w:val="nil"/>
            </w:tcBorders>
            <w:shd w:val="clear" w:color="auto" w:fill="FAFAFA"/>
            <w:vAlign w:val="bottom"/>
          </w:tcPr>
          <w:p w14:paraId="36419330" w14:textId="77777777" w:rsidR="0082404A" w:rsidRPr="004A00FA" w:rsidRDefault="0082404A" w:rsidP="008149E1">
            <w:pPr>
              <w:spacing w:after="0" w:line="240" w:lineRule="auto"/>
              <w:ind w:right="-72"/>
              <w:jc w:val="right"/>
              <w:rPr>
                <w:rFonts w:ascii="Arial" w:eastAsia="Times New Roman" w:hAnsi="Arial" w:cs="Arial"/>
                <w:b/>
                <w:bCs/>
                <w:sz w:val="18"/>
                <w:szCs w:val="18"/>
              </w:rPr>
            </w:pPr>
          </w:p>
        </w:tc>
      </w:tr>
      <w:tr w:rsidR="0082404A" w:rsidRPr="004A00FA" w14:paraId="5C5EE660" w14:textId="77777777" w:rsidTr="00351838">
        <w:tc>
          <w:tcPr>
            <w:tcW w:w="4410" w:type="dxa"/>
            <w:shd w:val="clear" w:color="auto" w:fill="auto"/>
            <w:vAlign w:val="bottom"/>
            <w:hideMark/>
          </w:tcPr>
          <w:p w14:paraId="158856E6" w14:textId="1C4838C1" w:rsidR="0082404A" w:rsidRPr="004A00FA" w:rsidRDefault="0082404A" w:rsidP="00351838">
            <w:pPr>
              <w:spacing w:after="0" w:line="240" w:lineRule="auto"/>
              <w:ind w:right="-110"/>
              <w:rPr>
                <w:rFonts w:ascii="Arial" w:eastAsia="Times New Roman" w:hAnsi="Arial" w:cs="Arial"/>
                <w:b/>
                <w:bCs/>
                <w:sz w:val="18"/>
                <w:szCs w:val="18"/>
              </w:rPr>
            </w:pPr>
            <w:r w:rsidRPr="004A00FA">
              <w:rPr>
                <w:rFonts w:ascii="Arial" w:eastAsia="Times New Roman" w:hAnsi="Arial" w:cs="Arial"/>
                <w:b/>
                <w:bCs/>
                <w:sz w:val="18"/>
                <w:szCs w:val="18"/>
              </w:rPr>
              <w:t>As of 31 December - calculated under TAS 101</w:t>
            </w:r>
          </w:p>
        </w:tc>
        <w:tc>
          <w:tcPr>
            <w:tcW w:w="2016" w:type="dxa"/>
            <w:tcBorders>
              <w:left w:val="nil"/>
              <w:bottom w:val="nil"/>
              <w:right w:val="nil"/>
            </w:tcBorders>
            <w:shd w:val="clear" w:color="auto" w:fill="FAFAFA"/>
            <w:vAlign w:val="bottom"/>
            <w:hideMark/>
          </w:tcPr>
          <w:p w14:paraId="35FF3F5D" w14:textId="0F3B5122"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hAnsi="Arial" w:cs="Arial"/>
                <w:b/>
                <w:bCs/>
                <w:sz w:val="18"/>
                <w:szCs w:val="18"/>
              </w:rPr>
              <w:t>14,299,906</w:t>
            </w:r>
          </w:p>
        </w:tc>
        <w:tc>
          <w:tcPr>
            <w:tcW w:w="2016" w:type="dxa"/>
            <w:tcBorders>
              <w:left w:val="nil"/>
              <w:bottom w:val="nil"/>
              <w:right w:val="nil"/>
            </w:tcBorders>
            <w:shd w:val="clear" w:color="auto" w:fill="FAFAFA"/>
            <w:vAlign w:val="bottom"/>
            <w:hideMark/>
          </w:tcPr>
          <w:p w14:paraId="58CFB705" w14:textId="3E6D18BC"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hAnsi="Arial" w:cs="Arial"/>
                <w:b/>
                <w:bCs/>
                <w:sz w:val="18"/>
                <w:szCs w:val="18"/>
              </w:rPr>
              <w:t>-</w:t>
            </w:r>
          </w:p>
        </w:tc>
      </w:tr>
      <w:tr w:rsidR="0082404A" w:rsidRPr="004A00FA" w14:paraId="15B641A3" w14:textId="77777777" w:rsidTr="00351838">
        <w:tc>
          <w:tcPr>
            <w:tcW w:w="4410" w:type="dxa"/>
            <w:shd w:val="clear" w:color="auto" w:fill="auto"/>
            <w:vAlign w:val="bottom"/>
            <w:hideMark/>
          </w:tcPr>
          <w:p w14:paraId="4F72A0D8" w14:textId="77777777" w:rsidR="0082404A" w:rsidRPr="004A00FA" w:rsidRDefault="0082404A" w:rsidP="008149E1">
            <w:pPr>
              <w:spacing w:after="0" w:line="240" w:lineRule="auto"/>
              <w:rPr>
                <w:rFonts w:ascii="Arial" w:eastAsia="Times New Roman" w:hAnsi="Arial" w:cs="Arial"/>
                <w:sz w:val="18"/>
                <w:szCs w:val="18"/>
              </w:rPr>
            </w:pPr>
            <w:r w:rsidRPr="004A00FA">
              <w:rPr>
                <w:rFonts w:ascii="Arial" w:eastAsia="Times New Roman" w:hAnsi="Arial" w:cs="Arial"/>
                <w:sz w:val="18"/>
                <w:szCs w:val="18"/>
              </w:rPr>
              <w:t xml:space="preserve">Amounts restated through opening </w:t>
            </w:r>
          </w:p>
          <w:p w14:paraId="3FB8C758" w14:textId="1B22383F" w:rsidR="0082404A" w:rsidRPr="004A00FA" w:rsidRDefault="0082404A" w:rsidP="008149E1">
            <w:pPr>
              <w:spacing w:after="0" w:line="240" w:lineRule="auto"/>
              <w:rPr>
                <w:rFonts w:ascii="Arial" w:eastAsia="Times New Roman" w:hAnsi="Arial" w:cs="Arial"/>
                <w:sz w:val="18"/>
                <w:szCs w:val="18"/>
              </w:rPr>
            </w:pPr>
            <w:r w:rsidRPr="004A00FA">
              <w:rPr>
                <w:rFonts w:ascii="Arial" w:eastAsia="Times New Roman" w:hAnsi="Arial" w:cs="Arial"/>
                <w:sz w:val="18"/>
                <w:szCs w:val="18"/>
              </w:rPr>
              <w:t xml:space="preserve">   retained earnings</w:t>
            </w:r>
          </w:p>
        </w:tc>
        <w:tc>
          <w:tcPr>
            <w:tcW w:w="2016" w:type="dxa"/>
            <w:tcBorders>
              <w:top w:val="nil"/>
              <w:left w:val="nil"/>
              <w:bottom w:val="single" w:sz="4" w:space="0" w:color="auto"/>
              <w:right w:val="nil"/>
            </w:tcBorders>
            <w:shd w:val="clear" w:color="auto" w:fill="FAFAFA"/>
            <w:vAlign w:val="bottom"/>
            <w:hideMark/>
          </w:tcPr>
          <w:p w14:paraId="2EC445F9" w14:textId="6567F025"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14,664,903</w:t>
            </w:r>
          </w:p>
        </w:tc>
        <w:tc>
          <w:tcPr>
            <w:tcW w:w="2016" w:type="dxa"/>
            <w:tcBorders>
              <w:top w:val="nil"/>
              <w:left w:val="nil"/>
              <w:bottom w:val="single" w:sz="4" w:space="0" w:color="auto"/>
              <w:right w:val="nil"/>
            </w:tcBorders>
            <w:shd w:val="clear" w:color="auto" w:fill="FAFAFA"/>
            <w:vAlign w:val="bottom"/>
            <w:hideMark/>
          </w:tcPr>
          <w:p w14:paraId="0793100E" w14:textId="4776B70A"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w:t>
            </w:r>
          </w:p>
        </w:tc>
      </w:tr>
      <w:tr w:rsidR="0082404A" w:rsidRPr="004A00FA" w14:paraId="1ED257B7" w14:textId="77777777" w:rsidTr="00351838">
        <w:tc>
          <w:tcPr>
            <w:tcW w:w="4410" w:type="dxa"/>
            <w:shd w:val="clear" w:color="auto" w:fill="auto"/>
            <w:vAlign w:val="bottom"/>
            <w:hideMark/>
          </w:tcPr>
          <w:p w14:paraId="157464CC" w14:textId="1A5D2ED1" w:rsidR="0082404A" w:rsidRPr="004A00FA" w:rsidRDefault="0082404A" w:rsidP="008149E1">
            <w:pPr>
              <w:spacing w:after="0" w:line="240" w:lineRule="auto"/>
              <w:rPr>
                <w:rFonts w:ascii="Arial" w:eastAsia="Times New Roman" w:hAnsi="Arial" w:cs="Arial"/>
                <w:spacing w:val="-4"/>
                <w:sz w:val="18"/>
                <w:szCs w:val="18"/>
              </w:rPr>
            </w:pPr>
            <w:r w:rsidRPr="004A00FA">
              <w:rPr>
                <w:rFonts w:ascii="Arial" w:eastAsia="Times New Roman" w:hAnsi="Arial" w:cs="Arial"/>
                <w:spacing w:val="-4"/>
                <w:sz w:val="18"/>
                <w:szCs w:val="18"/>
              </w:rPr>
              <w:t xml:space="preserve">Opening loss allowance as at 1 January </w:t>
            </w:r>
            <w:r w:rsidR="00351838" w:rsidRPr="004A00FA">
              <w:rPr>
                <w:rFonts w:ascii="Arial" w:eastAsia="Times New Roman" w:hAnsi="Arial" w:cs="Arial"/>
                <w:spacing w:val="-4"/>
                <w:sz w:val="18"/>
                <w:szCs w:val="18"/>
              </w:rPr>
              <w:t>2020</w:t>
            </w:r>
          </w:p>
          <w:p w14:paraId="2D691D73" w14:textId="5A755D82" w:rsidR="0082404A" w:rsidRPr="004A00FA" w:rsidRDefault="0082404A" w:rsidP="00351838">
            <w:pPr>
              <w:spacing w:after="0" w:line="240" w:lineRule="auto"/>
              <w:rPr>
                <w:rFonts w:ascii="Arial" w:eastAsia="Times New Roman" w:hAnsi="Arial" w:cs="Arial"/>
                <w:spacing w:val="-4"/>
                <w:sz w:val="18"/>
                <w:szCs w:val="18"/>
              </w:rPr>
            </w:pPr>
            <w:r w:rsidRPr="004A00FA">
              <w:rPr>
                <w:rFonts w:ascii="Arial" w:eastAsia="Times New Roman" w:hAnsi="Arial" w:cs="Arial"/>
                <w:spacing w:val="-4"/>
                <w:sz w:val="18"/>
                <w:szCs w:val="18"/>
              </w:rPr>
              <w:t xml:space="preserve">   - calculated under TFRS 9 (2019: TAS 101)</w:t>
            </w:r>
          </w:p>
        </w:tc>
        <w:tc>
          <w:tcPr>
            <w:tcW w:w="2016" w:type="dxa"/>
            <w:tcBorders>
              <w:left w:val="nil"/>
              <w:bottom w:val="nil"/>
              <w:right w:val="nil"/>
            </w:tcBorders>
            <w:shd w:val="clear" w:color="auto" w:fill="FAFAFA"/>
            <w:vAlign w:val="bottom"/>
            <w:hideMark/>
          </w:tcPr>
          <w:p w14:paraId="349BA177" w14:textId="370C6C57"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28,964,809</w:t>
            </w:r>
          </w:p>
        </w:tc>
        <w:tc>
          <w:tcPr>
            <w:tcW w:w="2016" w:type="dxa"/>
            <w:tcBorders>
              <w:left w:val="nil"/>
              <w:bottom w:val="nil"/>
              <w:right w:val="nil"/>
            </w:tcBorders>
            <w:shd w:val="clear" w:color="auto" w:fill="FAFAFA"/>
            <w:vAlign w:val="bottom"/>
            <w:hideMark/>
          </w:tcPr>
          <w:p w14:paraId="547474C6" w14:textId="2A07B58C"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w:t>
            </w:r>
          </w:p>
        </w:tc>
      </w:tr>
      <w:tr w:rsidR="0082404A" w:rsidRPr="004A00FA" w14:paraId="197969BF" w14:textId="77777777" w:rsidTr="00351838">
        <w:tc>
          <w:tcPr>
            <w:tcW w:w="4410" w:type="dxa"/>
            <w:shd w:val="clear" w:color="auto" w:fill="auto"/>
            <w:vAlign w:val="bottom"/>
            <w:hideMark/>
          </w:tcPr>
          <w:p w14:paraId="624CEC0C" w14:textId="79CA415D" w:rsidR="0082404A" w:rsidRPr="004A00FA" w:rsidRDefault="0082404A" w:rsidP="008149E1">
            <w:pPr>
              <w:spacing w:after="0" w:line="240" w:lineRule="auto"/>
              <w:rPr>
                <w:rFonts w:ascii="Arial" w:eastAsia="Times New Roman" w:hAnsi="Arial" w:cs="Arial"/>
                <w:sz w:val="18"/>
                <w:szCs w:val="18"/>
              </w:rPr>
            </w:pPr>
            <w:r w:rsidRPr="004A00FA">
              <w:rPr>
                <w:rFonts w:ascii="Arial" w:eastAsia="Times New Roman" w:hAnsi="Arial" w:cs="Arial"/>
                <w:sz w:val="18"/>
                <w:szCs w:val="18"/>
              </w:rPr>
              <w:t>Increase in loss allowance recogni</w:t>
            </w:r>
            <w:r w:rsidR="00944DB2">
              <w:rPr>
                <w:rFonts w:ascii="Arial" w:eastAsia="Times New Roman" w:hAnsi="Arial" w:cs="Arial"/>
                <w:sz w:val="18"/>
                <w:szCs w:val="18"/>
              </w:rPr>
              <w:t>s</w:t>
            </w:r>
            <w:r w:rsidRPr="004A00FA">
              <w:rPr>
                <w:rFonts w:ascii="Arial" w:eastAsia="Times New Roman" w:hAnsi="Arial" w:cs="Arial"/>
                <w:sz w:val="18"/>
                <w:szCs w:val="18"/>
              </w:rPr>
              <w:t>ed</w:t>
            </w:r>
          </w:p>
          <w:p w14:paraId="067BC3BA" w14:textId="15A5E8CB" w:rsidR="0082404A" w:rsidRPr="004A00FA" w:rsidRDefault="0082404A" w:rsidP="008149E1">
            <w:pPr>
              <w:spacing w:after="0" w:line="240" w:lineRule="auto"/>
              <w:rPr>
                <w:rFonts w:ascii="Arial" w:eastAsia="Times New Roman" w:hAnsi="Arial" w:cs="Arial"/>
                <w:sz w:val="18"/>
                <w:szCs w:val="18"/>
              </w:rPr>
            </w:pPr>
            <w:r w:rsidRPr="004A00FA">
              <w:rPr>
                <w:rFonts w:ascii="Arial" w:eastAsia="Times New Roman" w:hAnsi="Arial" w:cs="Arial"/>
                <w:sz w:val="18"/>
                <w:szCs w:val="18"/>
              </w:rPr>
              <w:t xml:space="preserve">   in profit or loss during the year</w:t>
            </w:r>
          </w:p>
        </w:tc>
        <w:tc>
          <w:tcPr>
            <w:tcW w:w="2016" w:type="dxa"/>
            <w:shd w:val="clear" w:color="auto" w:fill="FAFAFA"/>
            <w:vAlign w:val="bottom"/>
            <w:hideMark/>
          </w:tcPr>
          <w:p w14:paraId="55106B8B" w14:textId="05E7B0A7"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13,186,197</w:t>
            </w:r>
          </w:p>
        </w:tc>
        <w:tc>
          <w:tcPr>
            <w:tcW w:w="2016" w:type="dxa"/>
            <w:shd w:val="clear" w:color="auto" w:fill="FAFAFA"/>
            <w:vAlign w:val="bottom"/>
            <w:hideMark/>
          </w:tcPr>
          <w:p w14:paraId="3676F21C" w14:textId="4916A215"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2,432,670</w:t>
            </w:r>
          </w:p>
        </w:tc>
      </w:tr>
      <w:tr w:rsidR="0082404A" w:rsidRPr="004A00FA" w14:paraId="3B3ACECE" w14:textId="77777777" w:rsidTr="00351838">
        <w:tc>
          <w:tcPr>
            <w:tcW w:w="4410" w:type="dxa"/>
            <w:shd w:val="clear" w:color="auto" w:fill="auto"/>
            <w:vAlign w:val="bottom"/>
            <w:hideMark/>
          </w:tcPr>
          <w:p w14:paraId="758B545D" w14:textId="7A87A0E7" w:rsidR="0082404A" w:rsidRPr="004A00FA" w:rsidRDefault="0082404A" w:rsidP="008149E1">
            <w:pPr>
              <w:spacing w:after="0" w:line="240" w:lineRule="auto"/>
              <w:rPr>
                <w:rFonts w:ascii="Arial" w:eastAsia="Times New Roman" w:hAnsi="Arial" w:cs="Arial"/>
                <w:sz w:val="18"/>
                <w:szCs w:val="18"/>
              </w:rPr>
            </w:pPr>
            <w:r w:rsidRPr="004A00FA">
              <w:rPr>
                <w:rFonts w:ascii="Arial" w:eastAsia="Times New Roman" w:hAnsi="Arial" w:cs="Arial"/>
                <w:sz w:val="18"/>
                <w:szCs w:val="18"/>
              </w:rPr>
              <w:t>Receivable written</w:t>
            </w:r>
            <w:r w:rsidR="00944DB2">
              <w:rPr>
                <w:rFonts w:ascii="Arial" w:eastAsia="Times New Roman" w:hAnsi="Arial" w:cs="Arial"/>
                <w:sz w:val="18"/>
                <w:szCs w:val="18"/>
              </w:rPr>
              <w:t>-</w:t>
            </w:r>
            <w:r w:rsidRPr="004A00FA">
              <w:rPr>
                <w:rFonts w:ascii="Arial" w:eastAsia="Times New Roman" w:hAnsi="Arial" w:cs="Arial"/>
                <w:sz w:val="18"/>
                <w:szCs w:val="18"/>
              </w:rPr>
              <w:t xml:space="preserve">off during the year </w:t>
            </w:r>
          </w:p>
          <w:p w14:paraId="61DA9622" w14:textId="630C2E8C" w:rsidR="0082404A" w:rsidRPr="004A00FA" w:rsidRDefault="0082404A" w:rsidP="008149E1">
            <w:pPr>
              <w:spacing w:after="0" w:line="240" w:lineRule="auto"/>
              <w:rPr>
                <w:rFonts w:ascii="Arial" w:eastAsia="Times New Roman" w:hAnsi="Arial" w:cs="Arial"/>
                <w:sz w:val="18"/>
                <w:szCs w:val="18"/>
              </w:rPr>
            </w:pPr>
            <w:r w:rsidRPr="004A00FA">
              <w:rPr>
                <w:rFonts w:ascii="Arial" w:eastAsia="Times New Roman" w:hAnsi="Arial" w:cs="Arial"/>
                <w:sz w:val="18"/>
                <w:szCs w:val="18"/>
              </w:rPr>
              <w:t xml:space="preserve">   as uncollectible</w:t>
            </w:r>
          </w:p>
        </w:tc>
        <w:tc>
          <w:tcPr>
            <w:tcW w:w="2016" w:type="dxa"/>
            <w:shd w:val="clear" w:color="auto" w:fill="FAFAFA"/>
            <w:vAlign w:val="bottom"/>
            <w:hideMark/>
          </w:tcPr>
          <w:p w14:paraId="19BE76B6" w14:textId="1CBCBAFC"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(6,428,079)</w:t>
            </w:r>
          </w:p>
        </w:tc>
        <w:tc>
          <w:tcPr>
            <w:tcW w:w="2016" w:type="dxa"/>
            <w:shd w:val="clear" w:color="auto" w:fill="FAFAFA"/>
            <w:vAlign w:val="bottom"/>
            <w:hideMark/>
          </w:tcPr>
          <w:p w14:paraId="48ABCCD5" w14:textId="2BAEC61A"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w:t>
            </w:r>
          </w:p>
        </w:tc>
      </w:tr>
      <w:tr w:rsidR="0082404A" w:rsidRPr="004A00FA" w14:paraId="19AB57C1" w14:textId="77777777" w:rsidTr="00351838">
        <w:tc>
          <w:tcPr>
            <w:tcW w:w="4410" w:type="dxa"/>
            <w:shd w:val="clear" w:color="auto" w:fill="auto"/>
            <w:vAlign w:val="bottom"/>
            <w:hideMark/>
          </w:tcPr>
          <w:p w14:paraId="5A1C8B3B" w14:textId="6C5302AE" w:rsidR="0082404A" w:rsidRPr="004A00FA" w:rsidRDefault="00944DB2" w:rsidP="008149E1">
            <w:pPr>
              <w:spacing w:after="0" w:line="240" w:lineRule="auto"/>
              <w:rPr>
                <w:rFonts w:ascii="Arial" w:eastAsia="Times New Roman" w:hAnsi="Arial" w:cs="Arial"/>
                <w:sz w:val="18"/>
                <w:szCs w:val="18"/>
              </w:rPr>
            </w:pPr>
            <w:r>
              <w:rPr>
                <w:rFonts w:ascii="Arial" w:eastAsia="Times New Roman" w:hAnsi="Arial" w:cs="Arial"/>
                <w:sz w:val="18"/>
                <w:szCs w:val="18"/>
              </w:rPr>
              <w:t>Reversal of loss allowance</w:t>
            </w:r>
          </w:p>
        </w:tc>
        <w:tc>
          <w:tcPr>
            <w:tcW w:w="2016" w:type="dxa"/>
            <w:tcBorders>
              <w:top w:val="nil"/>
              <w:left w:val="nil"/>
              <w:bottom w:val="single" w:sz="4" w:space="0" w:color="auto"/>
              <w:right w:val="nil"/>
            </w:tcBorders>
            <w:shd w:val="clear" w:color="auto" w:fill="FAFAFA"/>
            <w:vAlign w:val="bottom"/>
            <w:hideMark/>
          </w:tcPr>
          <w:p w14:paraId="14163179" w14:textId="747A59E5"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(1,635,739)</w:t>
            </w:r>
          </w:p>
        </w:tc>
        <w:tc>
          <w:tcPr>
            <w:tcW w:w="2016" w:type="dxa"/>
            <w:tcBorders>
              <w:top w:val="nil"/>
              <w:left w:val="nil"/>
              <w:bottom w:val="single" w:sz="4" w:space="0" w:color="auto"/>
              <w:right w:val="nil"/>
            </w:tcBorders>
            <w:shd w:val="clear" w:color="auto" w:fill="FAFAFA"/>
            <w:vAlign w:val="bottom"/>
            <w:hideMark/>
          </w:tcPr>
          <w:p w14:paraId="4384C016" w14:textId="50A6554F"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w:t>
            </w:r>
          </w:p>
        </w:tc>
      </w:tr>
      <w:tr w:rsidR="00351838" w:rsidRPr="004A00FA" w14:paraId="33C42EEA" w14:textId="77777777" w:rsidTr="00351838">
        <w:tc>
          <w:tcPr>
            <w:tcW w:w="4410" w:type="dxa"/>
            <w:shd w:val="clear" w:color="auto" w:fill="auto"/>
            <w:vAlign w:val="bottom"/>
          </w:tcPr>
          <w:p w14:paraId="24BE3DB9" w14:textId="77777777" w:rsidR="00351838" w:rsidRDefault="00351838" w:rsidP="008149E1">
            <w:pPr>
              <w:spacing w:after="0" w:line="240" w:lineRule="auto"/>
              <w:rPr>
                <w:rFonts w:ascii="Arial" w:eastAsia="Times New Roman" w:hAnsi="Arial" w:cs="Arial"/>
                <w:sz w:val="18"/>
                <w:szCs w:val="18"/>
              </w:rPr>
            </w:pPr>
          </w:p>
        </w:tc>
        <w:tc>
          <w:tcPr>
            <w:tcW w:w="2016" w:type="dxa"/>
            <w:tcBorders>
              <w:top w:val="nil"/>
              <w:left w:val="nil"/>
              <w:right w:val="nil"/>
            </w:tcBorders>
            <w:shd w:val="clear" w:color="auto" w:fill="FAFAFA"/>
            <w:vAlign w:val="bottom"/>
          </w:tcPr>
          <w:p w14:paraId="3152B0A8" w14:textId="77777777" w:rsidR="00351838" w:rsidRPr="004A00FA" w:rsidRDefault="00351838" w:rsidP="008149E1">
            <w:pPr>
              <w:spacing w:after="0" w:line="240" w:lineRule="auto"/>
              <w:ind w:right="-72"/>
              <w:jc w:val="right"/>
              <w:rPr>
                <w:rFonts w:ascii="Arial" w:hAnsi="Arial" w:cs="Arial"/>
                <w:sz w:val="18"/>
                <w:szCs w:val="18"/>
              </w:rPr>
            </w:pPr>
          </w:p>
        </w:tc>
        <w:tc>
          <w:tcPr>
            <w:tcW w:w="2016" w:type="dxa"/>
            <w:tcBorders>
              <w:top w:val="nil"/>
              <w:left w:val="nil"/>
              <w:right w:val="nil"/>
            </w:tcBorders>
            <w:shd w:val="clear" w:color="auto" w:fill="FAFAFA"/>
            <w:vAlign w:val="bottom"/>
          </w:tcPr>
          <w:p w14:paraId="4C4FFDB0" w14:textId="77777777" w:rsidR="00351838" w:rsidRPr="004A00FA" w:rsidRDefault="00351838" w:rsidP="008149E1">
            <w:pPr>
              <w:spacing w:after="0" w:line="240" w:lineRule="auto"/>
              <w:ind w:right="-72"/>
              <w:jc w:val="right"/>
              <w:rPr>
                <w:rFonts w:ascii="Arial" w:hAnsi="Arial" w:cs="Arial"/>
                <w:sz w:val="18"/>
                <w:szCs w:val="18"/>
              </w:rPr>
            </w:pPr>
          </w:p>
        </w:tc>
      </w:tr>
      <w:tr w:rsidR="0082404A" w:rsidRPr="004A00FA" w14:paraId="4D58589E" w14:textId="77777777" w:rsidTr="00351838">
        <w:trPr>
          <w:trHeight w:val="64"/>
        </w:trPr>
        <w:tc>
          <w:tcPr>
            <w:tcW w:w="4410" w:type="dxa"/>
            <w:shd w:val="clear" w:color="auto" w:fill="auto"/>
            <w:vAlign w:val="bottom"/>
            <w:hideMark/>
          </w:tcPr>
          <w:p w14:paraId="6BC5B48B" w14:textId="421BBA57" w:rsidR="0082404A" w:rsidRPr="004A00FA" w:rsidRDefault="0082404A" w:rsidP="00351838">
            <w:pPr>
              <w:spacing w:after="0" w:line="240" w:lineRule="auto"/>
              <w:rPr>
                <w:rFonts w:ascii="Arial" w:eastAsia="Times New Roman" w:hAnsi="Arial" w:cs="Arial"/>
                <w:b/>
                <w:bCs/>
                <w:sz w:val="18"/>
                <w:szCs w:val="18"/>
              </w:rPr>
            </w:pPr>
            <w:r w:rsidRPr="004A00FA">
              <w:rPr>
                <w:rFonts w:ascii="Arial" w:eastAsia="Times New Roman" w:hAnsi="Arial" w:cs="Arial"/>
                <w:b/>
                <w:bCs/>
                <w:sz w:val="18"/>
                <w:szCs w:val="18"/>
              </w:rPr>
              <w:t xml:space="preserve">As of 31 December - calculated TFRS 9 </w:t>
            </w:r>
          </w:p>
        </w:tc>
        <w:tc>
          <w:tcPr>
            <w:tcW w:w="2016" w:type="dxa"/>
            <w:tcBorders>
              <w:left w:val="nil"/>
              <w:bottom w:val="single" w:sz="4" w:space="0" w:color="auto"/>
              <w:right w:val="nil"/>
            </w:tcBorders>
            <w:shd w:val="clear" w:color="auto" w:fill="FAFAFA"/>
            <w:vAlign w:val="bottom"/>
            <w:hideMark/>
          </w:tcPr>
          <w:p w14:paraId="5808AAD0" w14:textId="35C5B5A6"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34,087,188</w:t>
            </w:r>
          </w:p>
        </w:tc>
        <w:tc>
          <w:tcPr>
            <w:tcW w:w="2016" w:type="dxa"/>
            <w:tcBorders>
              <w:left w:val="nil"/>
              <w:bottom w:val="single" w:sz="4" w:space="0" w:color="auto"/>
              <w:right w:val="nil"/>
            </w:tcBorders>
            <w:shd w:val="clear" w:color="auto" w:fill="FAFAFA"/>
            <w:vAlign w:val="bottom"/>
            <w:hideMark/>
          </w:tcPr>
          <w:p w14:paraId="5D85B365" w14:textId="62BBFF5E"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2,432,670</w:t>
            </w:r>
          </w:p>
        </w:tc>
      </w:tr>
    </w:tbl>
    <w:p w14:paraId="0188B881" w14:textId="7C547D9E" w:rsidR="00BF3936" w:rsidRPr="004A00FA" w:rsidRDefault="00BF3936" w:rsidP="00BF3936">
      <w:pPr>
        <w:spacing w:after="0" w:line="240" w:lineRule="auto"/>
        <w:ind w:left="1080"/>
        <w:jc w:val="both"/>
        <w:rPr>
          <w:rFonts w:ascii="Arial" w:eastAsia="Arial Unicode MS" w:hAnsi="Arial" w:cs="Arial"/>
          <w:sz w:val="18"/>
          <w:szCs w:val="18"/>
          <w:lang w:val="en-GB" w:bidi="th-TH"/>
        </w:rPr>
      </w:pPr>
    </w:p>
    <w:tbl>
      <w:tblPr>
        <w:tblW w:w="8442" w:type="dxa"/>
        <w:tblInd w:w="1098" w:type="dxa"/>
        <w:tblLook w:val="04A0" w:firstRow="1" w:lastRow="0" w:firstColumn="1" w:lastColumn="0" w:noHBand="0" w:noVBand="1"/>
      </w:tblPr>
      <w:tblGrid>
        <w:gridCol w:w="4410"/>
        <w:gridCol w:w="2016"/>
        <w:gridCol w:w="2016"/>
      </w:tblGrid>
      <w:tr w:rsidR="00F154DF" w:rsidRPr="004A00FA" w14:paraId="7E2C1848" w14:textId="77777777" w:rsidTr="00351838">
        <w:tc>
          <w:tcPr>
            <w:tcW w:w="4410" w:type="dxa"/>
            <w:shd w:val="clear" w:color="auto" w:fill="auto"/>
          </w:tcPr>
          <w:p w14:paraId="751AE56E" w14:textId="77777777" w:rsidR="00F154DF" w:rsidRPr="004A00FA" w:rsidRDefault="00F154DF" w:rsidP="008463A4">
            <w:pPr>
              <w:spacing w:after="0" w:line="240" w:lineRule="auto"/>
              <w:jc w:val="both"/>
              <w:rPr>
                <w:rFonts w:ascii="Arial" w:eastAsia="Times New Roman" w:hAnsi="Arial" w:cs="Arial"/>
                <w:sz w:val="18"/>
                <w:szCs w:val="18"/>
              </w:rPr>
            </w:pPr>
          </w:p>
        </w:tc>
        <w:tc>
          <w:tcPr>
            <w:tcW w:w="4032" w:type="dxa"/>
            <w:gridSpan w:val="2"/>
            <w:tcBorders>
              <w:top w:val="single" w:sz="4" w:space="0" w:color="auto"/>
              <w:left w:val="nil"/>
              <w:bottom w:val="single" w:sz="4" w:space="0" w:color="auto"/>
              <w:right w:val="nil"/>
            </w:tcBorders>
            <w:shd w:val="clear" w:color="auto" w:fill="auto"/>
            <w:hideMark/>
          </w:tcPr>
          <w:p w14:paraId="23E0B27D" w14:textId="77777777" w:rsidR="00F154DF" w:rsidRPr="004A00FA" w:rsidRDefault="00F154DF" w:rsidP="008149E1">
            <w:pPr>
              <w:spacing w:after="0" w:line="240" w:lineRule="auto"/>
              <w:ind w:right="-72"/>
              <w:jc w:val="center"/>
              <w:rPr>
                <w:rFonts w:ascii="Arial" w:eastAsia="Times New Roman" w:hAnsi="Arial" w:cs="Arial"/>
                <w:b/>
                <w:bCs/>
                <w:sz w:val="18"/>
                <w:szCs w:val="18"/>
                <w:lang w:val="en-GB"/>
              </w:rPr>
            </w:pPr>
            <w:r w:rsidRPr="004A00FA">
              <w:rPr>
                <w:rFonts w:ascii="Arial" w:eastAsia="Times New Roman" w:hAnsi="Arial" w:cs="Arial"/>
                <w:b/>
                <w:bCs/>
                <w:sz w:val="18"/>
                <w:szCs w:val="18"/>
              </w:rPr>
              <w:t>Separate financial statements</w:t>
            </w:r>
          </w:p>
        </w:tc>
      </w:tr>
      <w:tr w:rsidR="008463A4" w:rsidRPr="004A00FA" w14:paraId="5DC0EDB9" w14:textId="77777777" w:rsidTr="00351838">
        <w:tc>
          <w:tcPr>
            <w:tcW w:w="4410" w:type="dxa"/>
            <w:shd w:val="clear" w:color="auto" w:fill="auto"/>
          </w:tcPr>
          <w:p w14:paraId="7CAC8F2B" w14:textId="77777777" w:rsidR="00F154DF" w:rsidRPr="004A00FA" w:rsidRDefault="00F154DF" w:rsidP="008463A4">
            <w:pPr>
              <w:spacing w:after="0" w:line="240" w:lineRule="auto"/>
              <w:jc w:val="both"/>
              <w:rPr>
                <w:rFonts w:ascii="Arial" w:eastAsia="Times New Roman" w:hAnsi="Arial" w:cs="Arial"/>
                <w:sz w:val="18"/>
                <w:szCs w:val="18"/>
              </w:rPr>
            </w:pPr>
          </w:p>
        </w:tc>
        <w:tc>
          <w:tcPr>
            <w:tcW w:w="2016" w:type="dxa"/>
            <w:tcBorders>
              <w:top w:val="single" w:sz="4" w:space="0" w:color="auto"/>
              <w:left w:val="nil"/>
              <w:bottom w:val="single" w:sz="4" w:space="0" w:color="auto"/>
              <w:right w:val="nil"/>
            </w:tcBorders>
            <w:shd w:val="clear" w:color="auto" w:fill="auto"/>
            <w:hideMark/>
          </w:tcPr>
          <w:p w14:paraId="02FD5F22" w14:textId="78B8F062" w:rsidR="00F154DF" w:rsidRPr="004A00FA" w:rsidRDefault="005C794C" w:rsidP="0028364D">
            <w:pPr>
              <w:spacing w:after="0" w:line="240" w:lineRule="auto"/>
              <w:ind w:right="-72"/>
              <w:jc w:val="center"/>
              <w:rPr>
                <w:rFonts w:ascii="Arial" w:eastAsia="Times New Roman" w:hAnsi="Arial" w:cs="Arial"/>
                <w:b/>
                <w:bCs/>
                <w:sz w:val="18"/>
                <w:szCs w:val="18"/>
              </w:rPr>
            </w:pPr>
            <w:r w:rsidRPr="004A00FA">
              <w:rPr>
                <w:rFonts w:ascii="Arial" w:eastAsia="Times New Roman" w:hAnsi="Arial" w:cs="Arial"/>
                <w:b/>
                <w:bCs/>
                <w:sz w:val="18"/>
                <w:szCs w:val="18"/>
              </w:rPr>
              <w:t>Trade and other</w:t>
            </w:r>
            <w:r w:rsidR="0028364D">
              <w:rPr>
                <w:rFonts w:ascii="Arial" w:eastAsia="Times New Roman" w:hAnsi="Arial" w:cstheme="minorBidi" w:hint="cs"/>
                <w:b/>
                <w:bCs/>
                <w:sz w:val="18"/>
                <w:cs/>
                <w:lang w:bidi="th-TH"/>
              </w:rPr>
              <w:t xml:space="preserve"> </w:t>
            </w:r>
            <w:r w:rsidRPr="004A00FA">
              <w:rPr>
                <w:rFonts w:ascii="Arial" w:eastAsia="Times New Roman" w:hAnsi="Arial" w:cs="Arial"/>
                <w:b/>
                <w:bCs/>
                <w:sz w:val="18"/>
                <w:szCs w:val="18"/>
              </w:rPr>
              <w:t>receivables</w:t>
            </w:r>
          </w:p>
        </w:tc>
        <w:tc>
          <w:tcPr>
            <w:tcW w:w="2016" w:type="dxa"/>
            <w:tcBorders>
              <w:top w:val="single" w:sz="4" w:space="0" w:color="auto"/>
              <w:left w:val="nil"/>
              <w:bottom w:val="single" w:sz="4" w:space="0" w:color="auto"/>
              <w:right w:val="nil"/>
            </w:tcBorders>
            <w:shd w:val="clear" w:color="auto" w:fill="auto"/>
            <w:hideMark/>
          </w:tcPr>
          <w:p w14:paraId="2B98A809" w14:textId="77777777" w:rsidR="0028364D" w:rsidRDefault="0028364D" w:rsidP="0028364D">
            <w:pPr>
              <w:spacing w:after="0" w:line="240" w:lineRule="auto"/>
              <w:ind w:right="-72"/>
              <w:jc w:val="center"/>
              <w:rPr>
                <w:rFonts w:ascii="Arial" w:eastAsia="Times New Roman" w:hAnsi="Arial" w:cs="Arial"/>
                <w:b/>
                <w:bCs/>
                <w:sz w:val="18"/>
                <w:szCs w:val="18"/>
              </w:rPr>
            </w:pPr>
          </w:p>
          <w:p w14:paraId="4D374E3A" w14:textId="0AA308E3" w:rsidR="00F154DF" w:rsidRPr="004A00FA" w:rsidRDefault="00F154DF" w:rsidP="0028364D">
            <w:pPr>
              <w:spacing w:after="0" w:line="240" w:lineRule="auto"/>
              <w:ind w:right="-72"/>
              <w:jc w:val="center"/>
              <w:rPr>
                <w:rFonts w:ascii="Arial" w:eastAsia="Times New Roman" w:hAnsi="Arial" w:cs="Arial"/>
                <w:b/>
                <w:bCs/>
                <w:sz w:val="18"/>
                <w:szCs w:val="18"/>
              </w:rPr>
            </w:pPr>
            <w:r w:rsidRPr="004A00FA">
              <w:rPr>
                <w:rFonts w:ascii="Arial" w:eastAsia="Times New Roman" w:hAnsi="Arial" w:cs="Arial"/>
                <w:b/>
                <w:bCs/>
                <w:sz w:val="18"/>
                <w:szCs w:val="18"/>
              </w:rPr>
              <w:t>Contract assets</w:t>
            </w:r>
          </w:p>
        </w:tc>
      </w:tr>
      <w:tr w:rsidR="0082404A" w:rsidRPr="004A00FA" w14:paraId="2F775F68" w14:textId="77777777" w:rsidTr="00351838">
        <w:tc>
          <w:tcPr>
            <w:tcW w:w="4410" w:type="dxa"/>
            <w:shd w:val="clear" w:color="auto" w:fill="auto"/>
          </w:tcPr>
          <w:p w14:paraId="4D6CBD34" w14:textId="77777777" w:rsidR="0082404A" w:rsidRPr="004A00FA" w:rsidRDefault="0082404A" w:rsidP="008463A4">
            <w:pPr>
              <w:spacing w:after="0" w:line="240" w:lineRule="auto"/>
              <w:jc w:val="both"/>
              <w:rPr>
                <w:rFonts w:ascii="Arial" w:eastAsia="Times New Roman" w:hAnsi="Arial" w:cs="Arial"/>
                <w:sz w:val="18"/>
                <w:szCs w:val="18"/>
              </w:rPr>
            </w:pPr>
          </w:p>
        </w:tc>
        <w:tc>
          <w:tcPr>
            <w:tcW w:w="2016" w:type="dxa"/>
            <w:tcBorders>
              <w:top w:val="single" w:sz="4" w:space="0" w:color="auto"/>
              <w:left w:val="nil"/>
              <w:bottom w:val="single" w:sz="4" w:space="0" w:color="auto"/>
              <w:right w:val="nil"/>
            </w:tcBorders>
            <w:shd w:val="clear" w:color="auto" w:fill="auto"/>
            <w:vAlign w:val="bottom"/>
            <w:hideMark/>
          </w:tcPr>
          <w:p w14:paraId="5FA35C6A" w14:textId="77777777"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2020</w:t>
            </w:r>
          </w:p>
          <w:p w14:paraId="191D3743" w14:textId="6F3F44C5"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 xml:space="preserve"> Baht</w:t>
            </w:r>
          </w:p>
        </w:tc>
        <w:tc>
          <w:tcPr>
            <w:tcW w:w="2016" w:type="dxa"/>
            <w:tcBorders>
              <w:top w:val="single" w:sz="4" w:space="0" w:color="auto"/>
              <w:left w:val="nil"/>
              <w:bottom w:val="single" w:sz="4" w:space="0" w:color="auto"/>
              <w:right w:val="nil"/>
            </w:tcBorders>
            <w:shd w:val="clear" w:color="auto" w:fill="auto"/>
            <w:vAlign w:val="bottom"/>
            <w:hideMark/>
          </w:tcPr>
          <w:p w14:paraId="18F1E5B1" w14:textId="77777777"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2020</w:t>
            </w:r>
          </w:p>
          <w:p w14:paraId="130578CB" w14:textId="105BD875"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 xml:space="preserve"> Baht</w:t>
            </w:r>
          </w:p>
        </w:tc>
      </w:tr>
      <w:tr w:rsidR="0082404A" w:rsidRPr="004A00FA" w14:paraId="5B84FCBF" w14:textId="77777777" w:rsidTr="00351838">
        <w:tc>
          <w:tcPr>
            <w:tcW w:w="4410" w:type="dxa"/>
            <w:shd w:val="clear" w:color="auto" w:fill="auto"/>
          </w:tcPr>
          <w:p w14:paraId="1193DE2B" w14:textId="77777777" w:rsidR="0082404A" w:rsidRPr="004A00FA" w:rsidRDefault="0082404A" w:rsidP="008463A4">
            <w:pPr>
              <w:spacing w:after="0" w:line="240" w:lineRule="auto"/>
              <w:jc w:val="both"/>
              <w:rPr>
                <w:rFonts w:ascii="Arial" w:eastAsia="Times New Roman" w:hAnsi="Arial" w:cs="Arial"/>
                <w:sz w:val="18"/>
                <w:szCs w:val="18"/>
              </w:rPr>
            </w:pPr>
          </w:p>
        </w:tc>
        <w:tc>
          <w:tcPr>
            <w:tcW w:w="2016" w:type="dxa"/>
            <w:tcBorders>
              <w:top w:val="single" w:sz="4" w:space="0" w:color="auto"/>
              <w:left w:val="nil"/>
              <w:right w:val="nil"/>
            </w:tcBorders>
            <w:shd w:val="clear" w:color="auto" w:fill="FAFAFA"/>
            <w:vAlign w:val="bottom"/>
          </w:tcPr>
          <w:p w14:paraId="70BED2BD" w14:textId="77777777" w:rsidR="0082404A" w:rsidRPr="004A00FA" w:rsidRDefault="0082404A" w:rsidP="008149E1">
            <w:pPr>
              <w:spacing w:after="0" w:line="240" w:lineRule="auto"/>
              <w:ind w:right="-72"/>
              <w:jc w:val="right"/>
              <w:rPr>
                <w:rFonts w:ascii="Arial" w:eastAsia="Times New Roman" w:hAnsi="Arial" w:cs="Arial"/>
                <w:b/>
                <w:bCs/>
                <w:sz w:val="18"/>
                <w:szCs w:val="18"/>
              </w:rPr>
            </w:pPr>
          </w:p>
        </w:tc>
        <w:tc>
          <w:tcPr>
            <w:tcW w:w="2016" w:type="dxa"/>
            <w:tcBorders>
              <w:top w:val="single" w:sz="4" w:space="0" w:color="auto"/>
              <w:left w:val="nil"/>
              <w:right w:val="nil"/>
            </w:tcBorders>
            <w:shd w:val="clear" w:color="auto" w:fill="FAFAFA"/>
            <w:vAlign w:val="bottom"/>
          </w:tcPr>
          <w:p w14:paraId="2C48A95A" w14:textId="77777777" w:rsidR="0082404A" w:rsidRPr="004A00FA" w:rsidRDefault="0082404A" w:rsidP="008149E1">
            <w:pPr>
              <w:spacing w:after="0" w:line="240" w:lineRule="auto"/>
              <w:ind w:right="-72"/>
              <w:jc w:val="right"/>
              <w:rPr>
                <w:rFonts w:ascii="Arial" w:eastAsia="Times New Roman" w:hAnsi="Arial" w:cs="Arial"/>
                <w:b/>
                <w:bCs/>
                <w:sz w:val="18"/>
                <w:szCs w:val="18"/>
              </w:rPr>
            </w:pPr>
          </w:p>
        </w:tc>
      </w:tr>
      <w:tr w:rsidR="0082404A" w:rsidRPr="004A00FA" w14:paraId="238D36E5" w14:textId="77777777" w:rsidTr="00351838">
        <w:tc>
          <w:tcPr>
            <w:tcW w:w="4410" w:type="dxa"/>
            <w:shd w:val="clear" w:color="auto" w:fill="auto"/>
            <w:hideMark/>
          </w:tcPr>
          <w:p w14:paraId="17E0FFAF" w14:textId="38774FCB" w:rsidR="0082404A" w:rsidRPr="004A00FA" w:rsidRDefault="0082404A" w:rsidP="00351838">
            <w:pPr>
              <w:spacing w:after="0" w:line="240" w:lineRule="auto"/>
              <w:ind w:left="179" w:right="-110" w:hanging="179"/>
              <w:rPr>
                <w:rFonts w:ascii="Arial" w:eastAsia="Times New Roman" w:hAnsi="Arial" w:cs="Arial"/>
                <w:b/>
                <w:bCs/>
                <w:spacing w:val="-4"/>
                <w:sz w:val="18"/>
                <w:szCs w:val="18"/>
              </w:rPr>
            </w:pPr>
            <w:r w:rsidRPr="004A00FA">
              <w:rPr>
                <w:rFonts w:ascii="Arial" w:eastAsia="Times New Roman" w:hAnsi="Arial" w:cs="Arial"/>
                <w:b/>
                <w:bCs/>
                <w:spacing w:val="-4"/>
                <w:sz w:val="18"/>
                <w:szCs w:val="18"/>
              </w:rPr>
              <w:t>As of 31 December - calculated under TAS 101</w:t>
            </w:r>
          </w:p>
        </w:tc>
        <w:tc>
          <w:tcPr>
            <w:tcW w:w="2016" w:type="dxa"/>
            <w:tcBorders>
              <w:left w:val="nil"/>
              <w:bottom w:val="nil"/>
              <w:right w:val="nil"/>
            </w:tcBorders>
            <w:shd w:val="clear" w:color="auto" w:fill="FAFAFA"/>
            <w:hideMark/>
          </w:tcPr>
          <w:p w14:paraId="5E48DD81" w14:textId="210FF74F"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3,215,996</w:t>
            </w:r>
          </w:p>
        </w:tc>
        <w:tc>
          <w:tcPr>
            <w:tcW w:w="2016" w:type="dxa"/>
            <w:tcBorders>
              <w:left w:val="nil"/>
              <w:bottom w:val="nil"/>
              <w:right w:val="nil"/>
            </w:tcBorders>
            <w:shd w:val="clear" w:color="auto" w:fill="FAFAFA"/>
            <w:hideMark/>
          </w:tcPr>
          <w:p w14:paraId="302E1F7B" w14:textId="21426118"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w:t>
            </w:r>
          </w:p>
        </w:tc>
      </w:tr>
      <w:tr w:rsidR="0082404A" w:rsidRPr="004A00FA" w14:paraId="5680C00C" w14:textId="77777777" w:rsidTr="00351838">
        <w:tc>
          <w:tcPr>
            <w:tcW w:w="4410" w:type="dxa"/>
            <w:shd w:val="clear" w:color="auto" w:fill="auto"/>
            <w:hideMark/>
          </w:tcPr>
          <w:p w14:paraId="357C6281" w14:textId="77777777" w:rsidR="0082404A" w:rsidRPr="004A00FA" w:rsidRDefault="0082404A" w:rsidP="008463A4">
            <w:pPr>
              <w:spacing w:after="0" w:line="240" w:lineRule="auto"/>
              <w:ind w:left="179" w:hanging="179"/>
              <w:rPr>
                <w:rFonts w:ascii="Arial" w:eastAsia="Times New Roman" w:hAnsi="Arial" w:cs="Arial"/>
                <w:sz w:val="18"/>
                <w:szCs w:val="18"/>
              </w:rPr>
            </w:pPr>
            <w:r w:rsidRPr="004A00FA">
              <w:rPr>
                <w:rFonts w:ascii="Arial" w:eastAsia="Times New Roman" w:hAnsi="Arial" w:cs="Arial"/>
                <w:sz w:val="18"/>
                <w:szCs w:val="18"/>
              </w:rPr>
              <w:t xml:space="preserve">Amounts restated through opening </w:t>
            </w:r>
          </w:p>
          <w:p w14:paraId="7B7FA30A" w14:textId="6E9456A0" w:rsidR="0082404A" w:rsidRPr="004A00FA" w:rsidRDefault="0082404A" w:rsidP="008463A4">
            <w:pPr>
              <w:spacing w:after="0" w:line="240" w:lineRule="auto"/>
              <w:ind w:left="179" w:hanging="179"/>
              <w:rPr>
                <w:rFonts w:ascii="Arial" w:eastAsia="Times New Roman" w:hAnsi="Arial" w:cs="Arial"/>
                <w:sz w:val="18"/>
                <w:szCs w:val="18"/>
              </w:rPr>
            </w:pPr>
            <w:r w:rsidRPr="004A00FA">
              <w:rPr>
                <w:rFonts w:ascii="Arial" w:eastAsia="Times New Roman" w:hAnsi="Arial" w:cs="Arial"/>
                <w:sz w:val="18"/>
                <w:szCs w:val="18"/>
              </w:rPr>
              <w:t xml:space="preserve">   retained earnings</w:t>
            </w:r>
          </w:p>
        </w:tc>
        <w:tc>
          <w:tcPr>
            <w:tcW w:w="2016" w:type="dxa"/>
            <w:tcBorders>
              <w:top w:val="nil"/>
              <w:left w:val="nil"/>
              <w:bottom w:val="single" w:sz="4" w:space="0" w:color="auto"/>
              <w:right w:val="nil"/>
            </w:tcBorders>
            <w:shd w:val="clear" w:color="auto" w:fill="FAFAFA"/>
            <w:vAlign w:val="bottom"/>
            <w:hideMark/>
          </w:tcPr>
          <w:p w14:paraId="6A9EAB25" w14:textId="556871D6"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eastAsia="Times New Roman" w:hAnsi="Arial" w:cs="Arial"/>
                <w:sz w:val="18"/>
                <w:szCs w:val="18"/>
              </w:rPr>
              <w:t>14,664,903</w:t>
            </w:r>
          </w:p>
        </w:tc>
        <w:tc>
          <w:tcPr>
            <w:tcW w:w="2016" w:type="dxa"/>
            <w:tcBorders>
              <w:top w:val="nil"/>
              <w:left w:val="nil"/>
              <w:bottom w:val="single" w:sz="4" w:space="0" w:color="auto"/>
              <w:right w:val="nil"/>
            </w:tcBorders>
            <w:shd w:val="clear" w:color="auto" w:fill="FAFAFA"/>
            <w:vAlign w:val="bottom"/>
            <w:hideMark/>
          </w:tcPr>
          <w:p w14:paraId="1E3271D4" w14:textId="59D20B86"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eastAsia="Times New Roman" w:hAnsi="Arial" w:cs="Arial"/>
                <w:sz w:val="18"/>
                <w:szCs w:val="18"/>
              </w:rPr>
              <w:t>-</w:t>
            </w:r>
          </w:p>
        </w:tc>
      </w:tr>
      <w:tr w:rsidR="0082404A" w:rsidRPr="004A00FA" w14:paraId="1D1643B6" w14:textId="77777777" w:rsidTr="00351838">
        <w:tc>
          <w:tcPr>
            <w:tcW w:w="4410" w:type="dxa"/>
            <w:shd w:val="clear" w:color="auto" w:fill="auto"/>
            <w:hideMark/>
          </w:tcPr>
          <w:p w14:paraId="0D4397F6" w14:textId="77777777" w:rsidR="00351838" w:rsidRDefault="0082404A" w:rsidP="00984F6F">
            <w:pPr>
              <w:spacing w:after="0" w:line="240" w:lineRule="auto"/>
              <w:ind w:left="179" w:hanging="179"/>
              <w:rPr>
                <w:rFonts w:ascii="Arial" w:eastAsia="Times New Roman" w:hAnsi="Arial" w:cs="Arial"/>
                <w:spacing w:val="-4"/>
                <w:sz w:val="18"/>
                <w:szCs w:val="18"/>
              </w:rPr>
            </w:pPr>
            <w:r w:rsidRPr="004A00FA">
              <w:rPr>
                <w:rFonts w:ascii="Arial" w:eastAsia="Times New Roman" w:hAnsi="Arial" w:cs="Arial"/>
                <w:spacing w:val="-4"/>
                <w:sz w:val="18"/>
                <w:szCs w:val="18"/>
              </w:rPr>
              <w:t>Opening loss allowance as at 1 January 2020</w:t>
            </w:r>
          </w:p>
          <w:p w14:paraId="3CFD0617" w14:textId="5D376AF6" w:rsidR="0082404A" w:rsidRPr="004A00FA" w:rsidRDefault="00351838" w:rsidP="00351838">
            <w:pPr>
              <w:spacing w:after="0" w:line="240" w:lineRule="auto"/>
              <w:ind w:left="179" w:hanging="179"/>
              <w:rPr>
                <w:rFonts w:ascii="Arial" w:eastAsia="Times New Roman" w:hAnsi="Arial" w:cs="Arial"/>
                <w:spacing w:val="-4"/>
                <w:sz w:val="18"/>
                <w:szCs w:val="18"/>
              </w:rPr>
            </w:pPr>
            <w:r>
              <w:rPr>
                <w:rFonts w:ascii="Arial" w:eastAsia="Times New Roman" w:hAnsi="Arial" w:cs="Arial"/>
                <w:spacing w:val="-4"/>
                <w:sz w:val="18"/>
                <w:szCs w:val="18"/>
              </w:rPr>
              <w:t xml:space="preserve">   </w:t>
            </w:r>
            <w:r w:rsidR="0082404A" w:rsidRPr="004A00FA">
              <w:rPr>
                <w:rFonts w:ascii="Arial" w:eastAsia="Times New Roman" w:hAnsi="Arial" w:cs="Arial"/>
                <w:spacing w:val="-4"/>
                <w:sz w:val="18"/>
                <w:szCs w:val="18"/>
              </w:rPr>
              <w:t xml:space="preserve"> - calculated under TFRS 9 (2019: TAS 101)</w:t>
            </w:r>
          </w:p>
        </w:tc>
        <w:tc>
          <w:tcPr>
            <w:tcW w:w="2016" w:type="dxa"/>
            <w:tcBorders>
              <w:left w:val="nil"/>
              <w:bottom w:val="nil"/>
              <w:right w:val="nil"/>
            </w:tcBorders>
            <w:shd w:val="clear" w:color="auto" w:fill="FAFAFA"/>
            <w:hideMark/>
          </w:tcPr>
          <w:p w14:paraId="2DB66280" w14:textId="77777777" w:rsidR="0082404A" w:rsidRPr="004A00FA" w:rsidRDefault="0082404A" w:rsidP="008149E1">
            <w:pPr>
              <w:spacing w:after="0" w:line="240" w:lineRule="auto"/>
              <w:ind w:right="-72"/>
              <w:jc w:val="right"/>
              <w:rPr>
                <w:rFonts w:ascii="Arial" w:hAnsi="Arial" w:cs="Arial"/>
                <w:sz w:val="18"/>
                <w:szCs w:val="18"/>
              </w:rPr>
            </w:pPr>
          </w:p>
          <w:p w14:paraId="51DF77CC" w14:textId="48EDA1AA"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17,880,899</w:t>
            </w:r>
          </w:p>
        </w:tc>
        <w:tc>
          <w:tcPr>
            <w:tcW w:w="2016" w:type="dxa"/>
            <w:tcBorders>
              <w:left w:val="nil"/>
              <w:bottom w:val="nil"/>
              <w:right w:val="nil"/>
            </w:tcBorders>
            <w:shd w:val="clear" w:color="auto" w:fill="FAFAFA"/>
            <w:vAlign w:val="bottom"/>
            <w:hideMark/>
          </w:tcPr>
          <w:p w14:paraId="78032BA1" w14:textId="0701789F"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eastAsia="Times New Roman" w:hAnsi="Arial" w:cs="Arial"/>
                <w:sz w:val="18"/>
                <w:szCs w:val="18"/>
              </w:rPr>
              <w:t>-</w:t>
            </w:r>
          </w:p>
        </w:tc>
      </w:tr>
      <w:tr w:rsidR="0082404A" w:rsidRPr="004A00FA" w14:paraId="7ADB0F6C" w14:textId="77777777" w:rsidTr="00351838">
        <w:tc>
          <w:tcPr>
            <w:tcW w:w="4410" w:type="dxa"/>
            <w:shd w:val="clear" w:color="auto" w:fill="auto"/>
            <w:hideMark/>
          </w:tcPr>
          <w:p w14:paraId="51512E2E" w14:textId="17D1681A" w:rsidR="0082404A" w:rsidRPr="004A00FA" w:rsidRDefault="0082404A" w:rsidP="00984F6F">
            <w:pPr>
              <w:spacing w:after="0" w:line="240" w:lineRule="auto"/>
              <w:ind w:left="179" w:hanging="179"/>
              <w:rPr>
                <w:rFonts w:ascii="Arial" w:eastAsia="Times New Roman" w:hAnsi="Arial" w:cs="Arial"/>
                <w:sz w:val="18"/>
                <w:szCs w:val="18"/>
              </w:rPr>
            </w:pPr>
            <w:r w:rsidRPr="004A00FA">
              <w:rPr>
                <w:rFonts w:ascii="Arial" w:eastAsia="Times New Roman" w:hAnsi="Arial" w:cs="Arial"/>
                <w:sz w:val="18"/>
                <w:szCs w:val="18"/>
              </w:rPr>
              <w:t>Increase in loss allowance recogni</w:t>
            </w:r>
            <w:r w:rsidR="00944DB2">
              <w:rPr>
                <w:rFonts w:ascii="Arial" w:eastAsia="Times New Roman" w:hAnsi="Arial" w:cs="Arial"/>
                <w:sz w:val="18"/>
                <w:szCs w:val="18"/>
              </w:rPr>
              <w:t>s</w:t>
            </w:r>
            <w:r w:rsidRPr="004A00FA">
              <w:rPr>
                <w:rFonts w:ascii="Arial" w:eastAsia="Times New Roman" w:hAnsi="Arial" w:cs="Arial"/>
                <w:sz w:val="18"/>
                <w:szCs w:val="18"/>
              </w:rPr>
              <w:t>ed</w:t>
            </w:r>
          </w:p>
          <w:p w14:paraId="7A307049" w14:textId="05195D79" w:rsidR="0082404A" w:rsidRPr="004A00FA" w:rsidRDefault="0082404A" w:rsidP="00984F6F">
            <w:pPr>
              <w:spacing w:after="0" w:line="240" w:lineRule="auto"/>
              <w:ind w:left="179" w:hanging="179"/>
              <w:rPr>
                <w:rFonts w:ascii="Arial" w:eastAsia="Times New Roman" w:hAnsi="Arial" w:cs="Arial"/>
                <w:sz w:val="18"/>
                <w:szCs w:val="18"/>
              </w:rPr>
            </w:pPr>
            <w:r w:rsidRPr="004A00FA">
              <w:rPr>
                <w:rFonts w:ascii="Arial" w:eastAsia="Times New Roman" w:hAnsi="Arial" w:cs="Arial"/>
                <w:sz w:val="18"/>
                <w:szCs w:val="18"/>
              </w:rPr>
              <w:t xml:space="preserve">   in profit or loss during the year</w:t>
            </w:r>
          </w:p>
        </w:tc>
        <w:tc>
          <w:tcPr>
            <w:tcW w:w="2016" w:type="dxa"/>
            <w:shd w:val="clear" w:color="auto" w:fill="FAFAFA"/>
            <w:hideMark/>
          </w:tcPr>
          <w:p w14:paraId="2DAB8D7A" w14:textId="77777777" w:rsidR="0082404A" w:rsidRPr="004A00FA" w:rsidRDefault="0082404A" w:rsidP="008149E1">
            <w:pPr>
              <w:spacing w:after="0" w:line="240" w:lineRule="auto"/>
              <w:ind w:right="-72"/>
              <w:jc w:val="right"/>
              <w:rPr>
                <w:rFonts w:ascii="Arial" w:hAnsi="Arial" w:cs="Arial"/>
                <w:sz w:val="18"/>
                <w:szCs w:val="18"/>
              </w:rPr>
            </w:pPr>
          </w:p>
          <w:p w14:paraId="2F509230" w14:textId="7AB2852A"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20,580</w:t>
            </w:r>
          </w:p>
        </w:tc>
        <w:tc>
          <w:tcPr>
            <w:tcW w:w="2016" w:type="dxa"/>
            <w:shd w:val="clear" w:color="auto" w:fill="FAFAFA"/>
            <w:vAlign w:val="bottom"/>
            <w:hideMark/>
          </w:tcPr>
          <w:p w14:paraId="7878F435" w14:textId="26CC931B"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eastAsia="Times New Roman" w:hAnsi="Arial" w:cs="Arial"/>
                <w:sz w:val="18"/>
                <w:szCs w:val="18"/>
              </w:rPr>
              <w:t>-</w:t>
            </w:r>
          </w:p>
        </w:tc>
      </w:tr>
      <w:tr w:rsidR="0082404A" w:rsidRPr="004A00FA" w14:paraId="716599E4" w14:textId="77777777" w:rsidTr="00351838">
        <w:tc>
          <w:tcPr>
            <w:tcW w:w="4410" w:type="dxa"/>
            <w:shd w:val="clear" w:color="auto" w:fill="auto"/>
            <w:hideMark/>
          </w:tcPr>
          <w:p w14:paraId="27EEE993" w14:textId="40B0F0FB" w:rsidR="0082404A" w:rsidRPr="004A00FA" w:rsidRDefault="0082404A" w:rsidP="00984F6F">
            <w:pPr>
              <w:spacing w:after="0" w:line="240" w:lineRule="auto"/>
              <w:ind w:left="179" w:hanging="179"/>
              <w:rPr>
                <w:rFonts w:ascii="Arial" w:eastAsia="Times New Roman" w:hAnsi="Arial" w:cs="Arial"/>
                <w:sz w:val="18"/>
                <w:szCs w:val="18"/>
              </w:rPr>
            </w:pPr>
            <w:r w:rsidRPr="004A00FA">
              <w:rPr>
                <w:rFonts w:ascii="Arial" w:eastAsia="Times New Roman" w:hAnsi="Arial" w:cs="Arial"/>
                <w:sz w:val="18"/>
                <w:szCs w:val="18"/>
              </w:rPr>
              <w:t>Receivable written</w:t>
            </w:r>
            <w:r w:rsidR="00944DB2">
              <w:rPr>
                <w:rFonts w:ascii="Arial" w:eastAsia="Times New Roman" w:hAnsi="Arial" w:cs="Arial"/>
                <w:sz w:val="18"/>
                <w:szCs w:val="18"/>
              </w:rPr>
              <w:t>-</w:t>
            </w:r>
            <w:r w:rsidRPr="004A00FA">
              <w:rPr>
                <w:rFonts w:ascii="Arial" w:eastAsia="Times New Roman" w:hAnsi="Arial" w:cs="Arial"/>
                <w:sz w:val="18"/>
                <w:szCs w:val="18"/>
              </w:rPr>
              <w:t xml:space="preserve">off during the year </w:t>
            </w:r>
          </w:p>
          <w:p w14:paraId="40EB9FAA" w14:textId="5252282E" w:rsidR="0082404A" w:rsidRPr="004A00FA" w:rsidRDefault="0082404A" w:rsidP="00984F6F">
            <w:pPr>
              <w:spacing w:after="0" w:line="240" w:lineRule="auto"/>
              <w:ind w:left="179" w:hanging="179"/>
              <w:rPr>
                <w:rFonts w:ascii="Arial" w:eastAsia="Times New Roman" w:hAnsi="Arial" w:cs="Arial"/>
                <w:sz w:val="18"/>
                <w:szCs w:val="18"/>
              </w:rPr>
            </w:pPr>
            <w:r w:rsidRPr="004A00FA">
              <w:rPr>
                <w:rFonts w:ascii="Arial" w:eastAsia="Times New Roman" w:hAnsi="Arial" w:cs="Arial"/>
                <w:sz w:val="18"/>
                <w:szCs w:val="18"/>
              </w:rPr>
              <w:t xml:space="preserve">   as uncollectible</w:t>
            </w:r>
          </w:p>
        </w:tc>
        <w:tc>
          <w:tcPr>
            <w:tcW w:w="2016" w:type="dxa"/>
            <w:shd w:val="clear" w:color="auto" w:fill="FAFAFA"/>
            <w:hideMark/>
          </w:tcPr>
          <w:p w14:paraId="471FA943" w14:textId="77777777" w:rsidR="0082404A" w:rsidRPr="004A00FA" w:rsidRDefault="0082404A" w:rsidP="008149E1">
            <w:pPr>
              <w:spacing w:after="0" w:line="240" w:lineRule="auto"/>
              <w:ind w:right="-72"/>
              <w:jc w:val="right"/>
              <w:rPr>
                <w:rFonts w:ascii="Arial" w:hAnsi="Arial" w:cs="Arial"/>
                <w:sz w:val="18"/>
                <w:szCs w:val="18"/>
              </w:rPr>
            </w:pPr>
          </w:p>
          <w:p w14:paraId="2A59194C" w14:textId="295F467B"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hAnsi="Arial" w:cs="Arial"/>
                <w:sz w:val="18"/>
                <w:szCs w:val="18"/>
              </w:rPr>
              <w:t>(1,208,904)</w:t>
            </w:r>
          </w:p>
        </w:tc>
        <w:tc>
          <w:tcPr>
            <w:tcW w:w="2016" w:type="dxa"/>
            <w:shd w:val="clear" w:color="auto" w:fill="FAFAFA"/>
            <w:vAlign w:val="bottom"/>
            <w:hideMark/>
          </w:tcPr>
          <w:p w14:paraId="36842411" w14:textId="18BF306C" w:rsidR="0082404A" w:rsidRPr="004A00FA" w:rsidRDefault="0082404A" w:rsidP="008149E1">
            <w:pPr>
              <w:spacing w:after="0" w:line="240" w:lineRule="auto"/>
              <w:ind w:right="-72"/>
              <w:jc w:val="right"/>
              <w:rPr>
                <w:rFonts w:ascii="Arial" w:eastAsia="Times New Roman" w:hAnsi="Arial" w:cs="Arial"/>
                <w:sz w:val="18"/>
                <w:szCs w:val="18"/>
              </w:rPr>
            </w:pPr>
            <w:r w:rsidRPr="004A00FA">
              <w:rPr>
                <w:rFonts w:ascii="Arial" w:eastAsia="Times New Roman" w:hAnsi="Arial" w:cs="Arial"/>
                <w:sz w:val="18"/>
                <w:szCs w:val="18"/>
              </w:rPr>
              <w:t>-</w:t>
            </w:r>
          </w:p>
        </w:tc>
      </w:tr>
      <w:tr w:rsidR="00944DB2" w:rsidRPr="004A00FA" w14:paraId="25F2FD8D" w14:textId="77777777" w:rsidTr="00351838">
        <w:tc>
          <w:tcPr>
            <w:tcW w:w="4410" w:type="dxa"/>
            <w:shd w:val="clear" w:color="auto" w:fill="auto"/>
            <w:vAlign w:val="bottom"/>
            <w:hideMark/>
          </w:tcPr>
          <w:p w14:paraId="61CDA548" w14:textId="18649D09" w:rsidR="00944DB2" w:rsidRPr="004A00FA" w:rsidRDefault="00944DB2" w:rsidP="00944DB2">
            <w:pPr>
              <w:spacing w:after="0" w:line="240" w:lineRule="auto"/>
              <w:ind w:left="179" w:hanging="179"/>
              <w:rPr>
                <w:rFonts w:ascii="Arial" w:eastAsia="Times New Roman" w:hAnsi="Arial" w:cs="Arial"/>
                <w:sz w:val="18"/>
                <w:szCs w:val="18"/>
              </w:rPr>
            </w:pPr>
            <w:r>
              <w:rPr>
                <w:rFonts w:ascii="Arial" w:eastAsia="Times New Roman" w:hAnsi="Arial" w:cs="Arial"/>
                <w:sz w:val="18"/>
                <w:szCs w:val="18"/>
              </w:rPr>
              <w:t>Reversal of loss allowance</w:t>
            </w:r>
          </w:p>
        </w:tc>
        <w:tc>
          <w:tcPr>
            <w:tcW w:w="2016" w:type="dxa"/>
            <w:tcBorders>
              <w:top w:val="nil"/>
              <w:left w:val="nil"/>
              <w:bottom w:val="single" w:sz="4" w:space="0" w:color="auto"/>
              <w:right w:val="nil"/>
            </w:tcBorders>
            <w:shd w:val="clear" w:color="auto" w:fill="FAFAFA"/>
            <w:hideMark/>
          </w:tcPr>
          <w:p w14:paraId="294A92E6" w14:textId="5F048B43" w:rsidR="00944DB2" w:rsidRPr="004A00FA" w:rsidRDefault="00944DB2" w:rsidP="00944DB2">
            <w:pPr>
              <w:spacing w:after="0" w:line="240" w:lineRule="auto"/>
              <w:ind w:right="-72"/>
              <w:jc w:val="right"/>
              <w:rPr>
                <w:rFonts w:ascii="Arial" w:eastAsia="Times New Roman" w:hAnsi="Arial" w:cs="Arial"/>
                <w:sz w:val="18"/>
                <w:szCs w:val="18"/>
              </w:rPr>
            </w:pPr>
            <w:r w:rsidRPr="004A00FA">
              <w:rPr>
                <w:rFonts w:ascii="Arial" w:hAnsi="Arial" w:cs="Arial"/>
                <w:sz w:val="18"/>
                <w:szCs w:val="18"/>
              </w:rPr>
              <w:t>(50,000)</w:t>
            </w:r>
          </w:p>
        </w:tc>
        <w:tc>
          <w:tcPr>
            <w:tcW w:w="2016" w:type="dxa"/>
            <w:tcBorders>
              <w:top w:val="nil"/>
              <w:left w:val="nil"/>
              <w:bottom w:val="single" w:sz="4" w:space="0" w:color="auto"/>
              <w:right w:val="nil"/>
            </w:tcBorders>
            <w:shd w:val="clear" w:color="auto" w:fill="FAFAFA"/>
            <w:hideMark/>
          </w:tcPr>
          <w:p w14:paraId="66F13726" w14:textId="38019A76" w:rsidR="00944DB2" w:rsidRPr="004A00FA" w:rsidRDefault="00944DB2" w:rsidP="00944DB2">
            <w:pPr>
              <w:spacing w:after="0" w:line="240" w:lineRule="auto"/>
              <w:ind w:right="-72"/>
              <w:jc w:val="right"/>
              <w:rPr>
                <w:rFonts w:ascii="Arial" w:eastAsia="Times New Roman" w:hAnsi="Arial" w:cs="Arial"/>
                <w:sz w:val="18"/>
                <w:szCs w:val="18"/>
              </w:rPr>
            </w:pPr>
            <w:r w:rsidRPr="004A00FA">
              <w:rPr>
                <w:rFonts w:ascii="Arial" w:eastAsia="Times New Roman" w:hAnsi="Arial" w:cs="Arial"/>
                <w:sz w:val="18"/>
                <w:szCs w:val="18"/>
              </w:rPr>
              <w:t>-</w:t>
            </w:r>
          </w:p>
        </w:tc>
      </w:tr>
      <w:tr w:rsidR="0082404A" w:rsidRPr="004A00FA" w14:paraId="44FFD206" w14:textId="77777777" w:rsidTr="00351838">
        <w:tc>
          <w:tcPr>
            <w:tcW w:w="4410" w:type="dxa"/>
            <w:shd w:val="clear" w:color="auto" w:fill="auto"/>
            <w:hideMark/>
          </w:tcPr>
          <w:p w14:paraId="1F929C25" w14:textId="77777777" w:rsidR="00351838" w:rsidRDefault="00351838" w:rsidP="00351838">
            <w:pPr>
              <w:spacing w:after="0" w:line="240" w:lineRule="auto"/>
              <w:ind w:left="179" w:hanging="179"/>
              <w:rPr>
                <w:rFonts w:ascii="Arial" w:eastAsia="Times New Roman" w:hAnsi="Arial" w:cs="Arial"/>
                <w:b/>
                <w:bCs/>
                <w:sz w:val="18"/>
                <w:szCs w:val="18"/>
              </w:rPr>
            </w:pPr>
          </w:p>
          <w:p w14:paraId="6C009BE4" w14:textId="604A5B04" w:rsidR="0082404A" w:rsidRPr="004A00FA" w:rsidRDefault="0082404A" w:rsidP="00351838">
            <w:pPr>
              <w:spacing w:after="0" w:line="240" w:lineRule="auto"/>
              <w:ind w:left="179" w:hanging="179"/>
              <w:rPr>
                <w:rFonts w:ascii="Arial" w:eastAsia="Times New Roman" w:hAnsi="Arial" w:cs="Arial"/>
                <w:b/>
                <w:bCs/>
                <w:sz w:val="18"/>
                <w:szCs w:val="18"/>
              </w:rPr>
            </w:pPr>
            <w:r w:rsidRPr="004A00FA">
              <w:rPr>
                <w:rFonts w:ascii="Arial" w:eastAsia="Times New Roman" w:hAnsi="Arial" w:cs="Arial"/>
                <w:b/>
                <w:bCs/>
                <w:sz w:val="18"/>
                <w:szCs w:val="18"/>
              </w:rPr>
              <w:t xml:space="preserve">As of 31 December - calculated TFRS 9 </w:t>
            </w:r>
          </w:p>
        </w:tc>
        <w:tc>
          <w:tcPr>
            <w:tcW w:w="2016" w:type="dxa"/>
            <w:tcBorders>
              <w:left w:val="nil"/>
              <w:bottom w:val="single" w:sz="4" w:space="0" w:color="auto"/>
              <w:right w:val="nil"/>
            </w:tcBorders>
            <w:shd w:val="clear" w:color="auto" w:fill="FAFAFA"/>
            <w:hideMark/>
          </w:tcPr>
          <w:p w14:paraId="6E6978AE" w14:textId="77777777" w:rsidR="0082404A" w:rsidRPr="004A00FA" w:rsidRDefault="0082404A" w:rsidP="008149E1">
            <w:pPr>
              <w:spacing w:after="0" w:line="240" w:lineRule="auto"/>
              <w:ind w:right="-72"/>
              <w:jc w:val="right"/>
              <w:rPr>
                <w:rFonts w:ascii="Arial" w:eastAsia="Times New Roman" w:hAnsi="Arial" w:cs="Arial"/>
                <w:b/>
                <w:bCs/>
                <w:sz w:val="18"/>
                <w:szCs w:val="18"/>
              </w:rPr>
            </w:pPr>
          </w:p>
          <w:p w14:paraId="5F47A6C4" w14:textId="38C9CB26"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16,642,575</w:t>
            </w:r>
          </w:p>
        </w:tc>
        <w:tc>
          <w:tcPr>
            <w:tcW w:w="2016" w:type="dxa"/>
            <w:tcBorders>
              <w:left w:val="nil"/>
              <w:bottom w:val="single" w:sz="4" w:space="0" w:color="auto"/>
              <w:right w:val="nil"/>
            </w:tcBorders>
            <w:shd w:val="clear" w:color="auto" w:fill="FAFAFA"/>
            <w:hideMark/>
          </w:tcPr>
          <w:p w14:paraId="12A761FE" w14:textId="77777777" w:rsidR="0082404A" w:rsidRPr="004A00FA" w:rsidRDefault="0082404A" w:rsidP="008149E1">
            <w:pPr>
              <w:spacing w:after="0" w:line="240" w:lineRule="auto"/>
              <w:ind w:right="-72"/>
              <w:jc w:val="right"/>
              <w:rPr>
                <w:rFonts w:ascii="Arial" w:eastAsia="Times New Roman" w:hAnsi="Arial" w:cs="Arial"/>
                <w:b/>
                <w:bCs/>
                <w:sz w:val="18"/>
                <w:szCs w:val="18"/>
              </w:rPr>
            </w:pPr>
          </w:p>
          <w:p w14:paraId="3A670D90" w14:textId="19E4023A" w:rsidR="0082404A" w:rsidRPr="004A00FA" w:rsidRDefault="0082404A" w:rsidP="008149E1">
            <w:pPr>
              <w:spacing w:after="0" w:line="240" w:lineRule="auto"/>
              <w:ind w:right="-72"/>
              <w:jc w:val="right"/>
              <w:rPr>
                <w:rFonts w:ascii="Arial" w:eastAsia="Times New Roman" w:hAnsi="Arial" w:cs="Arial"/>
                <w:b/>
                <w:bCs/>
                <w:sz w:val="18"/>
                <w:szCs w:val="18"/>
              </w:rPr>
            </w:pPr>
            <w:r w:rsidRPr="004A00FA">
              <w:rPr>
                <w:rFonts w:ascii="Arial" w:eastAsia="Times New Roman" w:hAnsi="Arial" w:cs="Arial"/>
                <w:b/>
                <w:bCs/>
                <w:sz w:val="18"/>
                <w:szCs w:val="18"/>
              </w:rPr>
              <w:t>-</w:t>
            </w:r>
          </w:p>
        </w:tc>
      </w:tr>
    </w:tbl>
    <w:p w14:paraId="77E54DA2" w14:textId="77777777" w:rsidR="00BC76E2" w:rsidRPr="004A00FA" w:rsidRDefault="00BC76E2" w:rsidP="00BF3936">
      <w:pPr>
        <w:spacing w:after="0" w:line="240" w:lineRule="auto"/>
        <w:ind w:left="540"/>
        <w:jc w:val="both"/>
        <w:rPr>
          <w:rFonts w:ascii="Arial" w:eastAsia="Times New Roman" w:hAnsi="Arial" w:cs="Arial"/>
          <w:sz w:val="18"/>
          <w:szCs w:val="18"/>
          <w:lang w:eastAsia="en-GB" w:bidi="th-TH"/>
        </w:rPr>
      </w:pPr>
    </w:p>
    <w:p w14:paraId="3A51F8A3" w14:textId="77777777" w:rsidR="00BF3936" w:rsidRPr="004A00FA" w:rsidRDefault="00BF3936" w:rsidP="00BF3936">
      <w:pPr>
        <w:spacing w:after="0" w:line="240" w:lineRule="auto"/>
        <w:jc w:val="both"/>
        <w:rPr>
          <w:rFonts w:ascii="Arial" w:eastAsia="Arial Unicode MS" w:hAnsi="Arial" w:cs="Arial"/>
          <w:sz w:val="18"/>
          <w:szCs w:val="18"/>
          <w:lang w:val="en-GB" w:bidi="th-TH"/>
        </w:rPr>
      </w:pPr>
      <w:r w:rsidRPr="004A00FA">
        <w:rPr>
          <w:rFonts w:ascii="Arial" w:eastAsia="Arial Unicode MS" w:hAnsi="Arial" w:cs="Arial"/>
          <w:sz w:val="18"/>
          <w:szCs w:val="18"/>
          <w:lang w:val="en-GB" w:bidi="th-TH"/>
        </w:rPr>
        <w:br w:type="page"/>
      </w:r>
    </w:p>
    <w:p w14:paraId="75BC4D85" w14:textId="77777777" w:rsidR="00BC76E2" w:rsidRPr="004A00FA" w:rsidRDefault="00BC76E2" w:rsidP="00BF3936">
      <w:pPr>
        <w:keepNext/>
        <w:keepLines/>
        <w:spacing w:after="0" w:line="240" w:lineRule="auto"/>
        <w:ind w:left="540" w:hanging="540"/>
        <w:jc w:val="both"/>
        <w:outlineLvl w:val="1"/>
        <w:rPr>
          <w:rFonts w:ascii="Arial" w:eastAsia="Arial Unicode MS" w:hAnsi="Arial" w:cs="Arial"/>
          <w:bCs/>
          <w:color w:val="CF4A02"/>
          <w:sz w:val="18"/>
          <w:szCs w:val="18"/>
          <w:lang w:val="en-GB" w:eastAsia="en-GB" w:bidi="th-TH"/>
        </w:rPr>
      </w:pPr>
      <w:bookmarkStart w:id="4" w:name="_Toc48736011"/>
      <w:r w:rsidRPr="004A00FA">
        <w:rPr>
          <w:rFonts w:ascii="Arial" w:eastAsia="Arial Unicode MS" w:hAnsi="Arial" w:cs="Arial"/>
          <w:b/>
          <w:bCs/>
          <w:color w:val="CF4A02"/>
          <w:sz w:val="18"/>
          <w:szCs w:val="18"/>
          <w:lang w:val="en-GB" w:eastAsia="en-GB" w:bidi="th-TH"/>
        </w:rPr>
        <w:t xml:space="preserve">5.2 </w:t>
      </w:r>
      <w:r w:rsidRPr="004A00FA">
        <w:rPr>
          <w:rFonts w:ascii="Arial" w:eastAsia="Arial Unicode MS" w:hAnsi="Arial" w:cs="Arial"/>
          <w:b/>
          <w:bCs/>
          <w:color w:val="CF4A02"/>
          <w:sz w:val="18"/>
          <w:szCs w:val="18"/>
          <w:lang w:val="en-GB" w:eastAsia="en-GB" w:bidi="th-TH"/>
        </w:rPr>
        <w:tab/>
        <w:t>Leases</w:t>
      </w:r>
      <w:bookmarkEnd w:id="4"/>
    </w:p>
    <w:p w14:paraId="53F6CC05" w14:textId="77777777" w:rsidR="00BC76E2" w:rsidRPr="004A00FA" w:rsidRDefault="00BC76E2" w:rsidP="00BF3936">
      <w:pPr>
        <w:spacing w:after="0" w:line="240" w:lineRule="auto"/>
        <w:ind w:left="547"/>
        <w:jc w:val="both"/>
        <w:rPr>
          <w:rFonts w:ascii="Arial" w:eastAsia="Arial Unicode MS" w:hAnsi="Arial" w:cs="Arial"/>
          <w:sz w:val="18"/>
          <w:szCs w:val="18"/>
          <w:lang w:val="en-GB" w:bidi="th-TH"/>
        </w:rPr>
      </w:pPr>
    </w:p>
    <w:p w14:paraId="3DFDBA74" w14:textId="54EBFF4E" w:rsidR="00BC76E2" w:rsidRPr="004A00FA" w:rsidRDefault="00BC76E2" w:rsidP="00BF3936">
      <w:pPr>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t xml:space="preserve">On </w:t>
      </w:r>
      <w:r w:rsidR="00944DB2">
        <w:rPr>
          <w:rFonts w:ascii="Arial" w:hAnsi="Arial" w:cs="Arial"/>
          <w:sz w:val="18"/>
          <w:szCs w:val="18"/>
          <w:lang w:eastAsia="en-GB" w:bidi="th-TH"/>
        </w:rPr>
        <w:t xml:space="preserve">the </w:t>
      </w:r>
      <w:r w:rsidRPr="004A00FA">
        <w:rPr>
          <w:rFonts w:ascii="Arial" w:hAnsi="Arial" w:cs="Arial"/>
          <w:sz w:val="18"/>
          <w:szCs w:val="18"/>
          <w:lang w:eastAsia="en-GB" w:bidi="th-TH"/>
        </w:rPr>
        <w:t xml:space="preserve">adoption of TFRS 16, the Group recognised lease liabilities in relation to leases which had previously been classified as ‘operating leases’ under the principles of TAS 17 Leases for leases of land, buildings and golf </w:t>
      </w:r>
      <w:r w:rsidRPr="00A0566E">
        <w:rPr>
          <w:rFonts w:ascii="Arial" w:hAnsi="Arial" w:cs="Arial"/>
          <w:spacing w:val="-2"/>
          <w:sz w:val="18"/>
          <w:szCs w:val="18"/>
          <w:lang w:eastAsia="en-GB" w:bidi="th-TH"/>
        </w:rPr>
        <w:t>car</w:t>
      </w:r>
      <w:r w:rsidR="00DE33D7" w:rsidRPr="00A0566E">
        <w:rPr>
          <w:rFonts w:ascii="Arial" w:hAnsi="Arial" w:cs="Arial"/>
          <w:spacing w:val="-2"/>
          <w:sz w:val="18"/>
          <w:szCs w:val="18"/>
          <w:lang w:eastAsia="en-GB" w:bidi="th-TH"/>
        </w:rPr>
        <w:t>t</w:t>
      </w:r>
      <w:r w:rsidRPr="00A0566E">
        <w:rPr>
          <w:rFonts w:ascii="Arial" w:hAnsi="Arial" w:cs="Arial"/>
          <w:spacing w:val="-2"/>
          <w:sz w:val="18"/>
          <w:szCs w:val="18"/>
          <w:lang w:eastAsia="en-GB" w:bidi="th-TH"/>
        </w:rPr>
        <w:t xml:space="preserve"> with lease terms more than 12 months. These liabilities were measured at the present value of the remaining</w:t>
      </w:r>
      <w:r w:rsidRPr="004A00FA">
        <w:rPr>
          <w:rFonts w:ascii="Arial" w:hAnsi="Arial" w:cs="Arial"/>
          <w:sz w:val="18"/>
          <w:szCs w:val="18"/>
          <w:lang w:eastAsia="en-GB" w:bidi="th-TH"/>
        </w:rPr>
        <w:t xml:space="preserve"> lease payments, discounted using the lessee’s incremental borrowing rate as of 1 January 2020. The weighted average lessee’s incremental borrowing rate applied to the lease liabilities</w:t>
      </w:r>
      <w:r w:rsidR="00A0566E">
        <w:rPr>
          <w:rFonts w:ascii="Arial" w:hAnsi="Arial" w:cs="Arial"/>
          <w:sz w:val="18"/>
          <w:szCs w:val="18"/>
          <w:lang w:eastAsia="en-GB" w:bidi="th-TH"/>
        </w:rPr>
        <w:t xml:space="preserve"> for the Group</w:t>
      </w:r>
      <w:r w:rsidR="00DE4BF5">
        <w:rPr>
          <w:rFonts w:ascii="Arial" w:hAnsi="Arial" w:cs="Arial"/>
          <w:sz w:val="18"/>
          <w:szCs w:val="18"/>
          <w:lang w:eastAsia="en-GB" w:bidi="th-TH"/>
        </w:rPr>
        <w:t xml:space="preserve"> </w:t>
      </w:r>
      <w:r w:rsidRPr="004A00FA">
        <w:rPr>
          <w:rFonts w:ascii="Arial" w:hAnsi="Arial" w:cs="Arial"/>
          <w:sz w:val="18"/>
          <w:szCs w:val="18"/>
          <w:lang w:eastAsia="en-GB" w:bidi="th-TH"/>
        </w:rPr>
        <w:t>on</w:t>
      </w:r>
      <w:r w:rsidR="00F12780">
        <w:rPr>
          <w:rFonts w:ascii="Arial" w:hAnsi="Arial" w:cs="Arial"/>
          <w:sz w:val="18"/>
          <w:szCs w:val="18"/>
          <w:lang w:eastAsia="en-GB" w:bidi="th-TH"/>
        </w:rPr>
        <w:t xml:space="preserve"> </w:t>
      </w:r>
      <w:r w:rsidRPr="004A00FA">
        <w:rPr>
          <w:rFonts w:ascii="Arial" w:hAnsi="Arial" w:cs="Arial"/>
          <w:sz w:val="18"/>
          <w:szCs w:val="18"/>
          <w:lang w:eastAsia="en-GB" w:bidi="th-TH"/>
        </w:rPr>
        <w:t xml:space="preserve">1 January 2020 was </w:t>
      </w:r>
      <w:r w:rsidR="00A0566E">
        <w:rPr>
          <w:rFonts w:ascii="Arial" w:hAnsi="Arial" w:cs="Arial"/>
          <w:sz w:val="18"/>
          <w:szCs w:val="18"/>
          <w:lang w:eastAsia="en-GB" w:bidi="th-TH"/>
        </w:rPr>
        <w:t xml:space="preserve">between </w:t>
      </w:r>
      <w:r w:rsidR="00DE33D7" w:rsidRPr="004A00FA">
        <w:rPr>
          <w:rFonts w:ascii="Arial" w:hAnsi="Arial" w:cs="Arial"/>
          <w:sz w:val="18"/>
          <w:szCs w:val="18"/>
          <w:lang w:eastAsia="en-GB" w:bidi="th-TH"/>
        </w:rPr>
        <w:t>4.61%</w:t>
      </w:r>
      <w:r w:rsidR="001E71B1">
        <w:rPr>
          <w:rFonts w:ascii="Arial" w:hAnsi="Arial" w:cs="Arial"/>
          <w:sz w:val="18"/>
          <w:szCs w:val="18"/>
          <w:lang w:eastAsia="en-GB" w:bidi="th-TH"/>
        </w:rPr>
        <w:t xml:space="preserve"> per annum</w:t>
      </w:r>
      <w:r w:rsidR="00DE33D7" w:rsidRPr="004A00FA">
        <w:rPr>
          <w:rFonts w:ascii="Arial" w:hAnsi="Arial" w:cs="Arial"/>
          <w:sz w:val="18"/>
          <w:szCs w:val="18"/>
          <w:lang w:eastAsia="en-GB" w:bidi="th-TH"/>
        </w:rPr>
        <w:t xml:space="preserve"> to 5.78</w:t>
      </w:r>
      <w:r w:rsidRPr="004A00FA">
        <w:rPr>
          <w:rFonts w:ascii="Arial" w:hAnsi="Arial" w:cs="Arial"/>
          <w:sz w:val="18"/>
          <w:szCs w:val="18"/>
          <w:lang w:eastAsia="en-GB" w:bidi="th-TH"/>
        </w:rPr>
        <w:t>%</w:t>
      </w:r>
      <w:r w:rsidR="001E71B1">
        <w:rPr>
          <w:rFonts w:ascii="Arial" w:hAnsi="Arial" w:cs="Arial"/>
          <w:sz w:val="18"/>
          <w:szCs w:val="18"/>
          <w:lang w:eastAsia="en-GB" w:bidi="th-TH"/>
        </w:rPr>
        <w:t xml:space="preserve"> per annum</w:t>
      </w:r>
      <w:r w:rsidRPr="004A00FA">
        <w:rPr>
          <w:rFonts w:ascii="Arial" w:hAnsi="Arial" w:cs="Arial"/>
          <w:sz w:val="18"/>
          <w:szCs w:val="18"/>
          <w:lang w:eastAsia="en-GB" w:bidi="th-TH"/>
        </w:rPr>
        <w:t>.</w:t>
      </w:r>
    </w:p>
    <w:p w14:paraId="49E6B76D" w14:textId="77777777" w:rsidR="00BC76E2" w:rsidRPr="00E4687E" w:rsidRDefault="00BC76E2" w:rsidP="00BF3936">
      <w:pPr>
        <w:spacing w:after="0" w:line="240" w:lineRule="auto"/>
        <w:ind w:left="540"/>
        <w:jc w:val="both"/>
        <w:rPr>
          <w:rFonts w:ascii="Arial" w:hAnsi="Arial" w:cs="Arial"/>
          <w:sz w:val="18"/>
          <w:szCs w:val="18"/>
          <w:highlight w:val="lightGray"/>
          <w:lang w:eastAsia="en-GB" w:bidi="th-TH"/>
        </w:rPr>
      </w:pPr>
    </w:p>
    <w:p w14:paraId="3317AEC9" w14:textId="67326092" w:rsidR="00BC76E2" w:rsidRPr="004A00FA" w:rsidRDefault="00BC76E2" w:rsidP="00BF3936">
      <w:pPr>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t>The associated right-of-use assets for property leases were measured on a retrospective basis as if the new rules had always been applied</w:t>
      </w:r>
      <w:r w:rsidRPr="004A00FA">
        <w:rPr>
          <w:rFonts w:ascii="Arial" w:hAnsi="Arial" w:cs="Arial"/>
          <w:sz w:val="18"/>
          <w:szCs w:val="18"/>
          <w:cs/>
          <w:lang w:eastAsia="en-GB" w:bidi="th-TH"/>
        </w:rPr>
        <w:t xml:space="preserve"> </w:t>
      </w:r>
      <w:r w:rsidRPr="004A00FA">
        <w:rPr>
          <w:rFonts w:ascii="Arial" w:hAnsi="Arial" w:cs="Arial"/>
          <w:sz w:val="18"/>
          <w:szCs w:val="18"/>
          <w:lang w:val="en-GB" w:eastAsia="en-GB" w:bidi="th-TH"/>
        </w:rPr>
        <w:t>in which the incremental borrowing rate for the whole lease term is applied</w:t>
      </w:r>
      <w:r w:rsidRPr="004A00FA">
        <w:rPr>
          <w:rFonts w:ascii="Arial" w:hAnsi="Arial" w:cs="Arial"/>
          <w:sz w:val="18"/>
          <w:szCs w:val="18"/>
          <w:lang w:eastAsia="en-GB" w:bidi="th-TH"/>
        </w:rPr>
        <w:t xml:space="preserve">. Other right-of use assets were measured at the amount equal to the lease liability </w:t>
      </w:r>
      <w:r w:rsidRPr="004A00FA">
        <w:rPr>
          <w:rFonts w:ascii="Arial" w:hAnsi="Arial" w:cs="Arial"/>
          <w:sz w:val="18"/>
          <w:szCs w:val="18"/>
          <w:lang w:val="en-GB" w:eastAsia="en-GB" w:bidi="th-TH"/>
        </w:rPr>
        <w:t>in which the incremental borrowing rate for the remaining lease terms from the initial application date is applied</w:t>
      </w:r>
      <w:r w:rsidRPr="004A00FA">
        <w:rPr>
          <w:rFonts w:ascii="Arial" w:hAnsi="Arial" w:cs="Arial"/>
          <w:sz w:val="18"/>
          <w:szCs w:val="18"/>
          <w:lang w:eastAsia="en-GB" w:bidi="th-TH"/>
        </w:rPr>
        <w:t>,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r w:rsidR="00944DB2">
        <w:rPr>
          <w:rFonts w:ascii="Arial" w:hAnsi="Arial" w:cs="Arial"/>
          <w:sz w:val="18"/>
          <w:szCs w:val="18"/>
          <w:lang w:eastAsia="en-GB" w:bidi="th-TH"/>
        </w:rPr>
        <w:t xml:space="preserve"> of TFR</w:t>
      </w:r>
      <w:r w:rsidR="001D0F30">
        <w:rPr>
          <w:rFonts w:ascii="Arial" w:hAnsi="Arial" w:cs="Arial"/>
          <w:sz w:val="18"/>
          <w:szCs w:val="18"/>
          <w:lang w:eastAsia="en-GB" w:bidi="th-TH"/>
        </w:rPr>
        <w:t>S</w:t>
      </w:r>
      <w:r w:rsidR="00944DB2">
        <w:rPr>
          <w:rFonts w:ascii="Arial" w:hAnsi="Arial" w:cs="Arial"/>
          <w:sz w:val="18"/>
          <w:szCs w:val="18"/>
          <w:lang w:eastAsia="en-GB" w:bidi="th-TH"/>
        </w:rPr>
        <w:t xml:space="preserve"> 16</w:t>
      </w:r>
      <w:r w:rsidRPr="004A00FA">
        <w:rPr>
          <w:rFonts w:ascii="Arial" w:hAnsi="Arial" w:cs="Arial"/>
          <w:sz w:val="18"/>
          <w:szCs w:val="18"/>
          <w:lang w:eastAsia="en-GB" w:bidi="th-TH"/>
        </w:rPr>
        <w:t>.</w:t>
      </w:r>
    </w:p>
    <w:p w14:paraId="2E9914DC" w14:textId="77777777" w:rsidR="00BC76E2" w:rsidRPr="004A00FA" w:rsidRDefault="00BC76E2" w:rsidP="00BF3936">
      <w:pPr>
        <w:spacing w:after="0" w:line="240" w:lineRule="auto"/>
        <w:ind w:left="540"/>
        <w:jc w:val="both"/>
        <w:rPr>
          <w:rFonts w:ascii="Arial" w:hAnsi="Arial" w:cs="Arial"/>
          <w:color w:val="0070C0"/>
          <w:sz w:val="18"/>
          <w:szCs w:val="18"/>
          <w:lang w:eastAsia="en-GB" w:bidi="th-TH"/>
        </w:rPr>
      </w:pPr>
    </w:p>
    <w:p w14:paraId="41C20C78" w14:textId="33D7AC6E" w:rsidR="00BC76E2" w:rsidRPr="004A00FA" w:rsidRDefault="00BC76E2" w:rsidP="00BF3936">
      <w:pPr>
        <w:autoSpaceDE w:val="0"/>
        <w:autoSpaceDN w:val="0"/>
        <w:adjustRightInd w:val="0"/>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t xml:space="preserve">For leases previously classified as finance leases the Group recognised the </w:t>
      </w:r>
      <w:r w:rsidR="00944DB2">
        <w:rPr>
          <w:rFonts w:ascii="Arial" w:hAnsi="Arial" w:cs="Arial"/>
          <w:sz w:val="18"/>
          <w:szCs w:val="18"/>
          <w:lang w:eastAsia="en-GB" w:bidi="th-TH"/>
        </w:rPr>
        <w:t>remain</w:t>
      </w:r>
      <w:r w:rsidR="00A0566E">
        <w:rPr>
          <w:rFonts w:ascii="Arial" w:hAnsi="Arial" w:cs="Arial"/>
          <w:sz w:val="18"/>
          <w:szCs w:val="18"/>
          <w:lang w:eastAsia="en-GB" w:bidi="th-TH"/>
        </w:rPr>
        <w:t>ing</w:t>
      </w:r>
      <w:r w:rsidR="00944DB2">
        <w:rPr>
          <w:rFonts w:ascii="Arial" w:hAnsi="Arial" w:cs="Arial"/>
          <w:sz w:val="18"/>
          <w:szCs w:val="18"/>
          <w:lang w:eastAsia="en-GB" w:bidi="th-TH"/>
        </w:rPr>
        <w:t xml:space="preserve"> </w:t>
      </w:r>
      <w:r w:rsidRPr="004A00FA">
        <w:rPr>
          <w:rFonts w:ascii="Arial" w:hAnsi="Arial" w:cs="Arial"/>
          <w:sz w:val="18"/>
          <w:szCs w:val="18"/>
          <w:lang w:eastAsia="en-GB" w:bidi="th-TH"/>
        </w:rPr>
        <w:t xml:space="preserve">carrying amount of the lease asset and lease liability </w:t>
      </w:r>
      <w:r w:rsidR="00944DB2">
        <w:rPr>
          <w:rFonts w:ascii="Arial" w:hAnsi="Arial" w:cs="Arial"/>
          <w:sz w:val="18"/>
          <w:szCs w:val="18"/>
          <w:lang w:eastAsia="en-GB" w:bidi="th-TH"/>
        </w:rPr>
        <w:t xml:space="preserve">on the adoption date </w:t>
      </w:r>
      <w:r w:rsidRPr="004A00FA">
        <w:rPr>
          <w:rFonts w:ascii="Arial" w:hAnsi="Arial" w:cs="Arial"/>
          <w:sz w:val="18"/>
          <w:szCs w:val="18"/>
          <w:lang w:eastAsia="en-GB" w:bidi="th-TH"/>
        </w:rPr>
        <w:t>as the carrying amount of the right</w:t>
      </w:r>
      <w:r w:rsidR="00944DB2">
        <w:rPr>
          <w:rFonts w:ascii="Arial" w:hAnsi="Arial" w:cs="Arial"/>
          <w:sz w:val="18"/>
          <w:szCs w:val="18"/>
          <w:lang w:eastAsia="en-GB" w:bidi="th-TH"/>
        </w:rPr>
        <w:t>-</w:t>
      </w:r>
      <w:r w:rsidRPr="004A00FA">
        <w:rPr>
          <w:rFonts w:ascii="Arial" w:hAnsi="Arial" w:cs="Arial"/>
          <w:sz w:val="18"/>
          <w:szCs w:val="18"/>
          <w:lang w:eastAsia="en-GB" w:bidi="th-TH"/>
        </w:rPr>
        <w:t>of</w:t>
      </w:r>
      <w:r w:rsidR="00944DB2">
        <w:rPr>
          <w:rFonts w:ascii="Arial" w:hAnsi="Arial" w:cs="Arial"/>
          <w:sz w:val="18"/>
          <w:szCs w:val="18"/>
          <w:lang w:eastAsia="en-GB" w:bidi="th-TH"/>
        </w:rPr>
        <w:t>-</w:t>
      </w:r>
      <w:r w:rsidRPr="004A00FA">
        <w:rPr>
          <w:rFonts w:ascii="Arial" w:hAnsi="Arial" w:cs="Arial"/>
          <w:sz w:val="18"/>
          <w:szCs w:val="18"/>
          <w:lang w:eastAsia="en-GB" w:bidi="th-TH"/>
        </w:rPr>
        <w:t>use asset and the lease liability. The measurement principles of TFRS 16 are only applied after that date.</w:t>
      </w:r>
    </w:p>
    <w:p w14:paraId="4C653B8C" w14:textId="77777777" w:rsidR="00457DA6" w:rsidRPr="004A00FA" w:rsidRDefault="00457DA6" w:rsidP="00BF3936">
      <w:pPr>
        <w:autoSpaceDE w:val="0"/>
        <w:autoSpaceDN w:val="0"/>
        <w:adjustRightInd w:val="0"/>
        <w:spacing w:after="0" w:line="240" w:lineRule="auto"/>
        <w:ind w:left="540"/>
        <w:jc w:val="both"/>
        <w:rPr>
          <w:rFonts w:ascii="Arial" w:hAnsi="Arial" w:cs="Arial"/>
          <w:sz w:val="18"/>
          <w:szCs w:val="18"/>
          <w:lang w:eastAsia="en-GB" w:bidi="th-TH"/>
        </w:rPr>
      </w:pPr>
    </w:p>
    <w:tbl>
      <w:tblPr>
        <w:tblW w:w="9540" w:type="dxa"/>
        <w:tblInd w:w="18" w:type="dxa"/>
        <w:tblLayout w:type="fixed"/>
        <w:tblLook w:val="0000" w:firstRow="0" w:lastRow="0" w:firstColumn="0" w:lastColumn="0" w:noHBand="0" w:noVBand="0"/>
      </w:tblPr>
      <w:tblGrid>
        <w:gridCol w:w="5220"/>
        <w:gridCol w:w="2160"/>
        <w:gridCol w:w="2160"/>
      </w:tblGrid>
      <w:tr w:rsidR="00BC76E2" w:rsidRPr="004A00FA" w14:paraId="0206E623" w14:textId="77777777" w:rsidTr="00D63D0C">
        <w:trPr>
          <w:trHeight w:val="95"/>
          <w:tblHeader/>
        </w:trPr>
        <w:tc>
          <w:tcPr>
            <w:tcW w:w="5220" w:type="dxa"/>
          </w:tcPr>
          <w:p w14:paraId="62AA4F89" w14:textId="77777777" w:rsidR="00BC76E2" w:rsidRPr="004A00FA" w:rsidRDefault="00BC76E2" w:rsidP="00BC76E2">
            <w:pPr>
              <w:autoSpaceDE w:val="0"/>
              <w:autoSpaceDN w:val="0"/>
              <w:adjustRightInd w:val="0"/>
              <w:spacing w:after="0" w:line="240" w:lineRule="auto"/>
              <w:ind w:left="1281" w:hanging="756"/>
              <w:rPr>
                <w:rFonts w:ascii="Arial" w:hAnsi="Arial" w:cs="Arial"/>
                <w:sz w:val="18"/>
                <w:szCs w:val="18"/>
                <w:lang w:eastAsia="en-GB" w:bidi="th-TH"/>
              </w:rPr>
            </w:pPr>
          </w:p>
        </w:tc>
        <w:tc>
          <w:tcPr>
            <w:tcW w:w="2160" w:type="dxa"/>
            <w:tcBorders>
              <w:top w:val="single" w:sz="4" w:space="0" w:color="auto"/>
            </w:tcBorders>
            <w:shd w:val="clear" w:color="auto" w:fill="auto"/>
          </w:tcPr>
          <w:p w14:paraId="3ABA2744" w14:textId="37031729" w:rsidR="00BC76E2" w:rsidRPr="004A00FA" w:rsidRDefault="00BC76E2" w:rsidP="00BC76E2">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Consolidated financial statement</w:t>
            </w:r>
            <w:r w:rsidR="00D63D0C">
              <w:rPr>
                <w:rFonts w:ascii="Arial" w:hAnsi="Arial" w:cs="Arial"/>
                <w:b/>
                <w:bCs/>
                <w:sz w:val="18"/>
                <w:szCs w:val="18"/>
                <w:lang w:eastAsia="en-GB" w:bidi="th-TH"/>
              </w:rPr>
              <w:t>s</w:t>
            </w:r>
          </w:p>
        </w:tc>
        <w:tc>
          <w:tcPr>
            <w:tcW w:w="2160" w:type="dxa"/>
            <w:tcBorders>
              <w:top w:val="single" w:sz="4" w:space="0" w:color="auto"/>
            </w:tcBorders>
            <w:shd w:val="clear" w:color="auto" w:fill="auto"/>
          </w:tcPr>
          <w:p w14:paraId="12813625" w14:textId="0C9C4BCD" w:rsidR="00BC76E2" w:rsidRPr="004A00FA" w:rsidRDefault="00BC76E2" w:rsidP="00BC76E2">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Separate financial statement</w:t>
            </w:r>
            <w:r w:rsidR="00D63D0C">
              <w:rPr>
                <w:rFonts w:ascii="Arial" w:hAnsi="Arial" w:cs="Arial"/>
                <w:b/>
                <w:bCs/>
                <w:sz w:val="18"/>
                <w:szCs w:val="18"/>
                <w:lang w:eastAsia="en-GB" w:bidi="th-TH"/>
              </w:rPr>
              <w:t>s</w:t>
            </w:r>
          </w:p>
        </w:tc>
      </w:tr>
      <w:tr w:rsidR="00BC76E2" w:rsidRPr="004A00FA" w14:paraId="586B2A3C" w14:textId="77777777" w:rsidTr="00BF3936">
        <w:trPr>
          <w:trHeight w:val="95"/>
          <w:tblHeader/>
        </w:trPr>
        <w:tc>
          <w:tcPr>
            <w:tcW w:w="5220" w:type="dxa"/>
          </w:tcPr>
          <w:p w14:paraId="5DB78522" w14:textId="77777777" w:rsidR="00BC76E2" w:rsidRPr="004A00FA" w:rsidRDefault="00BC76E2" w:rsidP="00BC76E2">
            <w:pPr>
              <w:autoSpaceDE w:val="0"/>
              <w:autoSpaceDN w:val="0"/>
              <w:adjustRightInd w:val="0"/>
              <w:spacing w:after="0" w:line="240" w:lineRule="auto"/>
              <w:ind w:left="1281" w:hanging="756"/>
              <w:rPr>
                <w:rFonts w:ascii="Arial" w:hAnsi="Arial" w:cs="Arial"/>
                <w:sz w:val="18"/>
                <w:szCs w:val="18"/>
                <w:lang w:eastAsia="en-GB" w:bidi="th-TH"/>
              </w:rPr>
            </w:pPr>
          </w:p>
        </w:tc>
        <w:tc>
          <w:tcPr>
            <w:tcW w:w="2160" w:type="dxa"/>
            <w:tcBorders>
              <w:bottom w:val="single" w:sz="4" w:space="0" w:color="auto"/>
            </w:tcBorders>
            <w:shd w:val="clear" w:color="auto" w:fill="auto"/>
          </w:tcPr>
          <w:p w14:paraId="647B60F0" w14:textId="77777777" w:rsidR="00BC76E2" w:rsidRPr="004A00FA" w:rsidRDefault="00BC76E2" w:rsidP="00BC76E2">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Baht</w:t>
            </w:r>
          </w:p>
        </w:tc>
        <w:tc>
          <w:tcPr>
            <w:tcW w:w="2160" w:type="dxa"/>
            <w:tcBorders>
              <w:bottom w:val="single" w:sz="4" w:space="0" w:color="auto"/>
            </w:tcBorders>
            <w:shd w:val="clear" w:color="auto" w:fill="auto"/>
          </w:tcPr>
          <w:p w14:paraId="6C42C421" w14:textId="77777777" w:rsidR="00BC76E2" w:rsidRPr="004A00FA" w:rsidRDefault="00BC76E2" w:rsidP="00BC76E2">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Baht</w:t>
            </w:r>
          </w:p>
        </w:tc>
      </w:tr>
      <w:tr w:rsidR="00BC76E2" w:rsidRPr="004A00FA" w14:paraId="4C05F1D4" w14:textId="77777777" w:rsidTr="00BF3936">
        <w:trPr>
          <w:trHeight w:val="95"/>
        </w:trPr>
        <w:tc>
          <w:tcPr>
            <w:tcW w:w="5220" w:type="dxa"/>
          </w:tcPr>
          <w:p w14:paraId="22403091" w14:textId="77777777" w:rsidR="00BC76E2" w:rsidRPr="004A00FA" w:rsidRDefault="00BC76E2" w:rsidP="00BC76E2">
            <w:pPr>
              <w:autoSpaceDE w:val="0"/>
              <w:autoSpaceDN w:val="0"/>
              <w:adjustRightInd w:val="0"/>
              <w:spacing w:after="0" w:line="240" w:lineRule="auto"/>
              <w:ind w:left="1281" w:hanging="756"/>
              <w:rPr>
                <w:rFonts w:ascii="Arial" w:hAnsi="Arial" w:cs="Arial"/>
                <w:sz w:val="18"/>
                <w:szCs w:val="18"/>
                <w:lang w:eastAsia="en-GB" w:bidi="th-TH"/>
              </w:rPr>
            </w:pPr>
          </w:p>
        </w:tc>
        <w:tc>
          <w:tcPr>
            <w:tcW w:w="2160" w:type="dxa"/>
            <w:tcBorders>
              <w:top w:val="single" w:sz="4" w:space="0" w:color="auto"/>
            </w:tcBorders>
            <w:shd w:val="clear" w:color="auto" w:fill="FAFAFA"/>
          </w:tcPr>
          <w:p w14:paraId="1393EC51" w14:textId="77777777" w:rsidR="00BC76E2" w:rsidRPr="004A00FA" w:rsidRDefault="00BC76E2" w:rsidP="00BC76E2">
            <w:pPr>
              <w:autoSpaceDE w:val="0"/>
              <w:autoSpaceDN w:val="0"/>
              <w:adjustRightInd w:val="0"/>
              <w:spacing w:after="0" w:line="240" w:lineRule="auto"/>
              <w:ind w:right="-72"/>
              <w:jc w:val="right"/>
              <w:rPr>
                <w:rFonts w:ascii="Arial" w:hAnsi="Arial" w:cs="Arial"/>
                <w:sz w:val="18"/>
                <w:szCs w:val="18"/>
                <w:lang w:eastAsia="en-GB" w:bidi="th-TH"/>
              </w:rPr>
            </w:pPr>
          </w:p>
        </w:tc>
        <w:tc>
          <w:tcPr>
            <w:tcW w:w="2160" w:type="dxa"/>
            <w:tcBorders>
              <w:top w:val="single" w:sz="4" w:space="0" w:color="auto"/>
            </w:tcBorders>
            <w:shd w:val="clear" w:color="auto" w:fill="FAFAFA"/>
          </w:tcPr>
          <w:p w14:paraId="2CDD9766" w14:textId="77777777" w:rsidR="00BC76E2" w:rsidRPr="004A00FA" w:rsidRDefault="00BC76E2" w:rsidP="00BC76E2">
            <w:pPr>
              <w:autoSpaceDE w:val="0"/>
              <w:autoSpaceDN w:val="0"/>
              <w:adjustRightInd w:val="0"/>
              <w:spacing w:after="0" w:line="240" w:lineRule="auto"/>
              <w:ind w:right="-72"/>
              <w:jc w:val="right"/>
              <w:rPr>
                <w:rFonts w:ascii="Arial" w:hAnsi="Arial" w:cs="Arial"/>
                <w:sz w:val="18"/>
                <w:szCs w:val="18"/>
                <w:lang w:eastAsia="en-GB" w:bidi="th-TH"/>
              </w:rPr>
            </w:pPr>
          </w:p>
        </w:tc>
      </w:tr>
      <w:tr w:rsidR="006E1937" w:rsidRPr="004A00FA" w14:paraId="53B4FA04" w14:textId="77777777" w:rsidTr="006E1937">
        <w:trPr>
          <w:trHeight w:val="95"/>
        </w:trPr>
        <w:tc>
          <w:tcPr>
            <w:tcW w:w="5220" w:type="dxa"/>
          </w:tcPr>
          <w:p w14:paraId="1B1B40B0" w14:textId="77777777" w:rsidR="006E1937" w:rsidRPr="004A00FA" w:rsidRDefault="006E1937" w:rsidP="006E1937">
            <w:pPr>
              <w:autoSpaceDE w:val="0"/>
              <w:autoSpaceDN w:val="0"/>
              <w:adjustRightInd w:val="0"/>
              <w:spacing w:after="0" w:line="240" w:lineRule="auto"/>
              <w:ind w:left="746" w:hanging="221"/>
              <w:rPr>
                <w:rFonts w:ascii="Arial" w:hAnsi="Arial" w:cs="Arial"/>
                <w:sz w:val="18"/>
                <w:szCs w:val="18"/>
                <w:lang w:eastAsia="en-GB" w:bidi="th-TH"/>
              </w:rPr>
            </w:pPr>
            <w:r w:rsidRPr="004A00FA">
              <w:rPr>
                <w:rFonts w:ascii="Arial" w:hAnsi="Arial" w:cs="Arial"/>
                <w:sz w:val="18"/>
                <w:szCs w:val="18"/>
                <w:lang w:eastAsia="en-GB" w:bidi="th-TH"/>
              </w:rPr>
              <w:t xml:space="preserve">Operating lease commitments disclosed </w:t>
            </w:r>
          </w:p>
          <w:p w14:paraId="7F8D5E46" w14:textId="77777777" w:rsidR="006E1937" w:rsidRPr="004A00FA" w:rsidRDefault="006E1937" w:rsidP="006E1937">
            <w:pPr>
              <w:autoSpaceDE w:val="0"/>
              <w:autoSpaceDN w:val="0"/>
              <w:adjustRightInd w:val="0"/>
              <w:spacing w:after="0" w:line="240" w:lineRule="auto"/>
              <w:ind w:left="746" w:hanging="221"/>
              <w:rPr>
                <w:rFonts w:ascii="Arial" w:hAnsi="Arial" w:cs="Arial"/>
                <w:sz w:val="18"/>
                <w:szCs w:val="18"/>
                <w:lang w:eastAsia="en-GB" w:bidi="th-TH"/>
              </w:rPr>
            </w:pPr>
            <w:r w:rsidRPr="004A00FA">
              <w:rPr>
                <w:rFonts w:ascii="Arial" w:hAnsi="Arial" w:cs="Arial"/>
                <w:sz w:val="18"/>
                <w:szCs w:val="18"/>
                <w:lang w:eastAsia="en-GB" w:bidi="th-TH"/>
              </w:rPr>
              <w:t xml:space="preserve">   as at 31 December 2019 </w:t>
            </w:r>
          </w:p>
        </w:tc>
        <w:tc>
          <w:tcPr>
            <w:tcW w:w="2160" w:type="dxa"/>
            <w:shd w:val="clear" w:color="auto" w:fill="FAFAFA"/>
            <w:vAlign w:val="bottom"/>
          </w:tcPr>
          <w:p w14:paraId="6D66A86D" w14:textId="77777777" w:rsidR="006E1937" w:rsidRPr="004A00FA" w:rsidRDefault="006E1937" w:rsidP="00D56B1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389,495,382</w:t>
            </w:r>
          </w:p>
        </w:tc>
        <w:tc>
          <w:tcPr>
            <w:tcW w:w="2160" w:type="dxa"/>
            <w:shd w:val="clear" w:color="auto" w:fill="FAFAFA"/>
            <w:vAlign w:val="bottom"/>
          </w:tcPr>
          <w:p w14:paraId="16584753" w14:textId="77777777" w:rsidR="006E1937" w:rsidRPr="004A00FA" w:rsidRDefault="006E1937" w:rsidP="00D56B1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50,941,594</w:t>
            </w:r>
          </w:p>
        </w:tc>
      </w:tr>
      <w:tr w:rsidR="006E1937" w:rsidRPr="004A00FA" w14:paraId="6F2DC739" w14:textId="77777777" w:rsidTr="00BF3936">
        <w:trPr>
          <w:trHeight w:val="187"/>
        </w:trPr>
        <w:tc>
          <w:tcPr>
            <w:tcW w:w="5220" w:type="dxa"/>
          </w:tcPr>
          <w:p w14:paraId="24DC7C61" w14:textId="77777777" w:rsidR="00D63D0C" w:rsidRDefault="00D63D0C" w:rsidP="00D63D0C">
            <w:pPr>
              <w:autoSpaceDE w:val="0"/>
              <w:autoSpaceDN w:val="0"/>
              <w:adjustRightInd w:val="0"/>
              <w:spacing w:after="0" w:line="240" w:lineRule="auto"/>
              <w:ind w:left="746" w:hanging="221"/>
              <w:rPr>
                <w:rFonts w:ascii="Arial" w:hAnsi="Arial" w:cs="Arial"/>
                <w:sz w:val="18"/>
                <w:szCs w:val="18"/>
                <w:lang w:eastAsia="en-GB" w:bidi="th-TH"/>
              </w:rPr>
            </w:pPr>
            <w:r w:rsidRPr="004A00FA">
              <w:rPr>
                <w:rFonts w:ascii="Arial" w:hAnsi="Arial" w:cs="Arial"/>
                <w:sz w:val="18"/>
                <w:szCs w:val="18"/>
                <w:lang w:eastAsia="en-GB" w:bidi="th-TH"/>
              </w:rPr>
              <w:t>(Less):</w:t>
            </w:r>
            <w:r>
              <w:rPr>
                <w:rFonts w:ascii="Arial" w:hAnsi="Arial" w:cs="Arial"/>
                <w:sz w:val="18"/>
                <w:szCs w:val="18"/>
                <w:lang w:eastAsia="en-GB" w:bidi="th-TH"/>
              </w:rPr>
              <w:t xml:space="preserve"> </w:t>
            </w:r>
            <w:r w:rsidR="006E1937" w:rsidRPr="004A00FA">
              <w:rPr>
                <w:rFonts w:ascii="Arial" w:hAnsi="Arial" w:cs="Arial"/>
                <w:sz w:val="18"/>
                <w:szCs w:val="18"/>
                <w:lang w:eastAsia="en-GB" w:bidi="th-TH"/>
              </w:rPr>
              <w:t xml:space="preserve">Discounted using the lessee’s incremental </w:t>
            </w:r>
          </w:p>
          <w:p w14:paraId="1987A43F" w14:textId="77777777" w:rsidR="00D63D0C" w:rsidRDefault="00D63D0C" w:rsidP="00D63D0C">
            <w:pPr>
              <w:autoSpaceDE w:val="0"/>
              <w:autoSpaceDN w:val="0"/>
              <w:adjustRightInd w:val="0"/>
              <w:spacing w:after="0" w:line="240" w:lineRule="auto"/>
              <w:ind w:left="746" w:hanging="221"/>
              <w:rPr>
                <w:rFonts w:ascii="Arial" w:hAnsi="Arial" w:cs="Arial"/>
                <w:sz w:val="18"/>
                <w:szCs w:val="18"/>
                <w:lang w:eastAsia="en-GB" w:bidi="th-TH"/>
              </w:rPr>
            </w:pPr>
            <w:r>
              <w:rPr>
                <w:rFonts w:ascii="Arial" w:hAnsi="Arial" w:cs="Arial"/>
                <w:sz w:val="18"/>
                <w:szCs w:val="18"/>
                <w:lang w:eastAsia="en-GB" w:bidi="th-TH"/>
              </w:rPr>
              <w:t xml:space="preserve">               </w:t>
            </w:r>
            <w:r w:rsidR="006E1937" w:rsidRPr="004A00FA">
              <w:rPr>
                <w:rFonts w:ascii="Arial" w:hAnsi="Arial" w:cs="Arial"/>
                <w:sz w:val="18"/>
                <w:szCs w:val="18"/>
                <w:lang w:eastAsia="en-GB" w:bidi="th-TH"/>
              </w:rPr>
              <w:t xml:space="preserve">borrowing rate of at the date of initial </w:t>
            </w:r>
            <w:r>
              <w:rPr>
                <w:rFonts w:ascii="Arial" w:hAnsi="Arial" w:cs="Arial"/>
                <w:sz w:val="18"/>
                <w:szCs w:val="18"/>
                <w:lang w:eastAsia="en-GB" w:bidi="th-TH"/>
              </w:rPr>
              <w:t xml:space="preserve"> </w:t>
            </w:r>
          </w:p>
          <w:p w14:paraId="60E85480" w14:textId="450BBC33" w:rsidR="006E1937" w:rsidRPr="004A00FA" w:rsidRDefault="00D63D0C" w:rsidP="00D63D0C">
            <w:pPr>
              <w:autoSpaceDE w:val="0"/>
              <w:autoSpaceDN w:val="0"/>
              <w:adjustRightInd w:val="0"/>
              <w:spacing w:after="0" w:line="240" w:lineRule="auto"/>
              <w:ind w:left="746" w:hanging="221"/>
              <w:rPr>
                <w:rFonts w:ascii="Arial" w:hAnsi="Arial" w:cs="Arial"/>
                <w:sz w:val="18"/>
                <w:szCs w:val="18"/>
                <w:lang w:eastAsia="en-GB" w:bidi="th-TH"/>
              </w:rPr>
            </w:pPr>
            <w:r>
              <w:rPr>
                <w:rFonts w:ascii="Arial" w:hAnsi="Arial" w:cs="Arial"/>
                <w:sz w:val="18"/>
                <w:szCs w:val="18"/>
                <w:lang w:eastAsia="en-GB" w:bidi="th-TH"/>
              </w:rPr>
              <w:t xml:space="preserve">               </w:t>
            </w:r>
            <w:r w:rsidR="006E1937" w:rsidRPr="004A00FA">
              <w:rPr>
                <w:rFonts w:ascii="Arial" w:hAnsi="Arial" w:cs="Arial"/>
                <w:sz w:val="18"/>
                <w:szCs w:val="18"/>
                <w:lang w:eastAsia="en-GB" w:bidi="th-TH"/>
              </w:rPr>
              <w:t xml:space="preserve">application </w:t>
            </w:r>
          </w:p>
        </w:tc>
        <w:tc>
          <w:tcPr>
            <w:tcW w:w="2160" w:type="dxa"/>
            <w:shd w:val="clear" w:color="auto" w:fill="FAFAFA"/>
          </w:tcPr>
          <w:p w14:paraId="38CFBF90" w14:textId="77777777" w:rsidR="00DE33D7" w:rsidRPr="004A00FA" w:rsidRDefault="00DE33D7" w:rsidP="006E1937">
            <w:pPr>
              <w:autoSpaceDE w:val="0"/>
              <w:autoSpaceDN w:val="0"/>
              <w:adjustRightInd w:val="0"/>
              <w:spacing w:after="0" w:line="240" w:lineRule="auto"/>
              <w:ind w:right="-72"/>
              <w:jc w:val="right"/>
              <w:rPr>
                <w:rFonts w:ascii="Arial" w:hAnsi="Arial" w:cs="Arial"/>
                <w:sz w:val="18"/>
                <w:szCs w:val="18"/>
                <w:lang w:eastAsia="en-GB" w:bidi="th-TH"/>
              </w:rPr>
            </w:pPr>
          </w:p>
          <w:p w14:paraId="5070CFB1" w14:textId="77777777" w:rsidR="00C678AD" w:rsidRDefault="00C678AD" w:rsidP="006E1937">
            <w:pPr>
              <w:autoSpaceDE w:val="0"/>
              <w:autoSpaceDN w:val="0"/>
              <w:adjustRightInd w:val="0"/>
              <w:spacing w:after="0" w:line="240" w:lineRule="auto"/>
              <w:ind w:right="-72"/>
              <w:jc w:val="right"/>
              <w:rPr>
                <w:rFonts w:ascii="Arial" w:hAnsi="Arial" w:cs="Arial"/>
                <w:sz w:val="18"/>
                <w:szCs w:val="18"/>
                <w:lang w:eastAsia="en-GB" w:bidi="th-TH"/>
              </w:rPr>
            </w:pPr>
          </w:p>
          <w:p w14:paraId="4BFEA5AA" w14:textId="4DEB217E" w:rsidR="006E1937" w:rsidRPr="004A00FA" w:rsidRDefault="00DE33D7" w:rsidP="006E1937">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(173,080,324)</w:t>
            </w:r>
          </w:p>
        </w:tc>
        <w:tc>
          <w:tcPr>
            <w:tcW w:w="2160" w:type="dxa"/>
            <w:shd w:val="clear" w:color="auto" w:fill="FAFAFA"/>
          </w:tcPr>
          <w:p w14:paraId="3163FABE" w14:textId="77777777" w:rsidR="00DE33D7" w:rsidRPr="004A00FA" w:rsidRDefault="00DE33D7" w:rsidP="006E1937">
            <w:pPr>
              <w:autoSpaceDE w:val="0"/>
              <w:autoSpaceDN w:val="0"/>
              <w:adjustRightInd w:val="0"/>
              <w:spacing w:after="0" w:line="240" w:lineRule="auto"/>
              <w:ind w:right="-72"/>
              <w:jc w:val="right"/>
              <w:rPr>
                <w:rFonts w:ascii="Arial" w:hAnsi="Arial" w:cs="Arial"/>
                <w:sz w:val="18"/>
                <w:szCs w:val="18"/>
                <w:lang w:eastAsia="en-GB" w:bidi="th-TH"/>
              </w:rPr>
            </w:pPr>
          </w:p>
          <w:p w14:paraId="317BCF78" w14:textId="77777777" w:rsidR="00C678AD" w:rsidRDefault="00C678AD" w:rsidP="006E1937">
            <w:pPr>
              <w:autoSpaceDE w:val="0"/>
              <w:autoSpaceDN w:val="0"/>
              <w:adjustRightInd w:val="0"/>
              <w:spacing w:after="0" w:line="240" w:lineRule="auto"/>
              <w:ind w:right="-72"/>
              <w:jc w:val="right"/>
              <w:rPr>
                <w:rFonts w:ascii="Arial" w:hAnsi="Arial" w:cs="Arial"/>
                <w:sz w:val="18"/>
                <w:szCs w:val="18"/>
                <w:lang w:eastAsia="en-GB" w:bidi="th-TH"/>
              </w:rPr>
            </w:pPr>
          </w:p>
          <w:p w14:paraId="03264B92" w14:textId="12DC88E1" w:rsidR="006E1937" w:rsidRPr="004A00FA" w:rsidRDefault="00DE33D7" w:rsidP="006E1937">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(1,235,805)</w:t>
            </w:r>
          </w:p>
        </w:tc>
      </w:tr>
      <w:tr w:rsidR="006E1937" w:rsidRPr="004A00FA" w14:paraId="55058745" w14:textId="77777777" w:rsidTr="00BF3936">
        <w:trPr>
          <w:trHeight w:val="95"/>
        </w:trPr>
        <w:tc>
          <w:tcPr>
            <w:tcW w:w="5220" w:type="dxa"/>
          </w:tcPr>
          <w:p w14:paraId="4A40D5D6" w14:textId="77777777" w:rsidR="006E1937" w:rsidRPr="004A00FA" w:rsidRDefault="006E1937" w:rsidP="009C0D66">
            <w:pPr>
              <w:autoSpaceDE w:val="0"/>
              <w:autoSpaceDN w:val="0"/>
              <w:adjustRightInd w:val="0"/>
              <w:spacing w:after="0" w:line="240" w:lineRule="auto"/>
              <w:ind w:left="1148" w:hanging="623"/>
              <w:rPr>
                <w:rFonts w:ascii="Arial" w:hAnsi="Arial" w:cs="Arial"/>
                <w:sz w:val="18"/>
                <w:szCs w:val="18"/>
                <w:lang w:eastAsia="en-GB" w:bidi="th-TH"/>
              </w:rPr>
            </w:pPr>
            <w:r w:rsidRPr="004A00FA">
              <w:rPr>
                <w:rFonts w:ascii="Arial" w:hAnsi="Arial" w:cs="Arial"/>
                <w:sz w:val="18"/>
                <w:szCs w:val="18"/>
                <w:lang w:eastAsia="en-GB" w:bidi="th-TH"/>
              </w:rPr>
              <w:t>Add:</w:t>
            </w:r>
            <w:r w:rsidRPr="004A00FA">
              <w:rPr>
                <w:rFonts w:ascii="Arial" w:hAnsi="Arial" w:cs="Arial"/>
                <w:sz w:val="18"/>
                <w:szCs w:val="18"/>
                <w:lang w:eastAsia="en-GB" w:bidi="th-TH"/>
              </w:rPr>
              <w:tab/>
            </w:r>
            <w:r w:rsidRPr="004A00FA">
              <w:rPr>
                <w:rFonts w:ascii="Arial" w:hAnsi="Arial" w:cs="Arial"/>
                <w:sz w:val="18"/>
                <w:szCs w:val="18"/>
                <w:lang w:val="en-GB" w:eastAsia="en-GB" w:bidi="th-TH"/>
              </w:rPr>
              <w:t>F</w:t>
            </w:r>
            <w:r w:rsidRPr="004A00FA">
              <w:rPr>
                <w:rFonts w:ascii="Arial" w:hAnsi="Arial" w:cs="Arial"/>
                <w:sz w:val="18"/>
                <w:szCs w:val="18"/>
                <w:lang w:eastAsia="en-GB" w:bidi="th-TH"/>
              </w:rPr>
              <w:t xml:space="preserve">inance lease liabilities recognised </w:t>
            </w:r>
            <w:r w:rsidRPr="004A00FA">
              <w:rPr>
                <w:rFonts w:ascii="Arial" w:hAnsi="Arial" w:cs="Arial"/>
                <w:sz w:val="18"/>
                <w:szCs w:val="18"/>
                <w:lang w:eastAsia="en-GB" w:bidi="th-TH"/>
              </w:rPr>
              <w:br/>
              <w:t xml:space="preserve">   as at 31 December 2019</w:t>
            </w:r>
          </w:p>
        </w:tc>
        <w:tc>
          <w:tcPr>
            <w:tcW w:w="2160" w:type="dxa"/>
            <w:shd w:val="clear" w:color="auto" w:fill="FAFAFA"/>
          </w:tcPr>
          <w:p w14:paraId="4F1BB714"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p>
          <w:p w14:paraId="34585486" w14:textId="1EDB7227" w:rsidR="00DE33D7" w:rsidRPr="004A00FA" w:rsidRDefault="00DE33D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6,499,665</w:t>
            </w:r>
          </w:p>
        </w:tc>
        <w:tc>
          <w:tcPr>
            <w:tcW w:w="2160" w:type="dxa"/>
            <w:shd w:val="clear" w:color="auto" w:fill="FAFAFA"/>
          </w:tcPr>
          <w:p w14:paraId="7DC6A36D"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p>
          <w:p w14:paraId="3BAF7418" w14:textId="48789AA9" w:rsidR="00DE33D7" w:rsidRPr="004A00FA" w:rsidRDefault="00DE33D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w:t>
            </w:r>
          </w:p>
        </w:tc>
      </w:tr>
      <w:tr w:rsidR="006E1937" w:rsidRPr="004A00FA" w14:paraId="02AC232C" w14:textId="77777777" w:rsidTr="00BF3936">
        <w:trPr>
          <w:trHeight w:val="95"/>
        </w:trPr>
        <w:tc>
          <w:tcPr>
            <w:tcW w:w="5220" w:type="dxa"/>
          </w:tcPr>
          <w:p w14:paraId="42ED9A25" w14:textId="77777777" w:rsidR="009C0D66" w:rsidRPr="004A00FA" w:rsidRDefault="006E1937" w:rsidP="009C0D66">
            <w:pPr>
              <w:tabs>
                <w:tab w:val="left" w:pos="1313"/>
              </w:tabs>
              <w:autoSpaceDE w:val="0"/>
              <w:autoSpaceDN w:val="0"/>
              <w:adjustRightInd w:val="0"/>
              <w:spacing w:after="0" w:line="240" w:lineRule="auto"/>
              <w:ind w:left="1148" w:hanging="623"/>
              <w:rPr>
                <w:rFonts w:ascii="Arial" w:hAnsi="Arial" w:cs="Arial"/>
                <w:sz w:val="18"/>
                <w:szCs w:val="18"/>
                <w:lang w:eastAsia="en-GB" w:bidi="th-TH"/>
              </w:rPr>
            </w:pPr>
            <w:r w:rsidRPr="004A00FA">
              <w:rPr>
                <w:rFonts w:ascii="Arial" w:hAnsi="Arial" w:cs="Arial"/>
                <w:sz w:val="18"/>
                <w:szCs w:val="18"/>
                <w:lang w:eastAsia="en-GB" w:bidi="th-TH"/>
              </w:rPr>
              <w:t xml:space="preserve">(Less): </w:t>
            </w:r>
            <w:r w:rsidRPr="004A00FA">
              <w:rPr>
                <w:rFonts w:ascii="Arial" w:hAnsi="Arial" w:cs="Arial"/>
                <w:sz w:val="18"/>
                <w:szCs w:val="18"/>
                <w:lang w:eastAsia="en-GB" w:bidi="th-TH"/>
              </w:rPr>
              <w:tab/>
              <w:t>Short-term</w:t>
            </w:r>
            <w:r w:rsidR="00DE33D7" w:rsidRPr="004A00FA">
              <w:rPr>
                <w:rFonts w:ascii="Arial" w:hAnsi="Arial" w:cs="Arial"/>
                <w:sz w:val="18"/>
                <w:szCs w:val="18"/>
                <w:lang w:eastAsia="en-GB" w:bidi="th-TH"/>
              </w:rPr>
              <w:t xml:space="preserve"> and low-value</w:t>
            </w:r>
            <w:r w:rsidRPr="004A00FA">
              <w:rPr>
                <w:rFonts w:ascii="Arial" w:hAnsi="Arial" w:cs="Arial"/>
                <w:sz w:val="18"/>
                <w:szCs w:val="18"/>
                <w:lang w:eastAsia="en-GB" w:bidi="th-TH"/>
              </w:rPr>
              <w:t xml:space="preserve"> leases recognised on </w:t>
            </w:r>
          </w:p>
          <w:p w14:paraId="50235801" w14:textId="0B0C7F6C" w:rsidR="006E1937" w:rsidRPr="004A00FA" w:rsidRDefault="009C0D66" w:rsidP="009C0D66">
            <w:pPr>
              <w:tabs>
                <w:tab w:val="left" w:pos="1313"/>
              </w:tabs>
              <w:autoSpaceDE w:val="0"/>
              <w:autoSpaceDN w:val="0"/>
              <w:adjustRightInd w:val="0"/>
              <w:spacing w:after="0" w:line="240" w:lineRule="auto"/>
              <w:ind w:left="1148" w:hanging="623"/>
              <w:rPr>
                <w:rFonts w:ascii="Arial" w:hAnsi="Arial" w:cs="Arial"/>
                <w:sz w:val="18"/>
                <w:szCs w:val="18"/>
                <w:lang w:eastAsia="en-GB" w:bidi="th-TH"/>
              </w:rPr>
            </w:pPr>
            <w:r w:rsidRPr="004A00FA">
              <w:rPr>
                <w:rFonts w:ascii="Arial" w:hAnsi="Arial" w:cs="Arial"/>
                <w:sz w:val="18"/>
                <w:szCs w:val="18"/>
                <w:lang w:eastAsia="en-GB" w:bidi="th-TH"/>
              </w:rPr>
              <w:tab/>
              <w:t xml:space="preserve">   </w:t>
            </w:r>
            <w:r w:rsidR="006E1937" w:rsidRPr="004A00FA">
              <w:rPr>
                <w:rFonts w:ascii="Arial" w:hAnsi="Arial" w:cs="Arial"/>
                <w:sz w:val="18"/>
                <w:szCs w:val="18"/>
                <w:lang w:eastAsia="en-GB" w:bidi="th-TH"/>
              </w:rPr>
              <w:t xml:space="preserve">a straight-line basis as expense </w:t>
            </w:r>
          </w:p>
        </w:tc>
        <w:tc>
          <w:tcPr>
            <w:tcW w:w="2160" w:type="dxa"/>
            <w:shd w:val="clear" w:color="auto" w:fill="FAFAFA"/>
          </w:tcPr>
          <w:p w14:paraId="4DC16066"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p>
          <w:p w14:paraId="76F3F474" w14:textId="6D752532" w:rsidR="00DE33D7" w:rsidRPr="004A00FA" w:rsidRDefault="00DE33D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(9,449,777)</w:t>
            </w:r>
          </w:p>
        </w:tc>
        <w:tc>
          <w:tcPr>
            <w:tcW w:w="2160" w:type="dxa"/>
            <w:shd w:val="clear" w:color="auto" w:fill="FAFAFA"/>
          </w:tcPr>
          <w:p w14:paraId="6EC52B0D" w14:textId="77777777" w:rsidR="00DE33D7" w:rsidRPr="004A00FA" w:rsidRDefault="00DE33D7" w:rsidP="008149E1">
            <w:pPr>
              <w:autoSpaceDE w:val="0"/>
              <w:autoSpaceDN w:val="0"/>
              <w:adjustRightInd w:val="0"/>
              <w:spacing w:after="0" w:line="240" w:lineRule="auto"/>
              <w:ind w:right="-72"/>
              <w:jc w:val="right"/>
              <w:rPr>
                <w:rFonts w:ascii="Arial" w:hAnsi="Arial" w:cs="Arial"/>
                <w:sz w:val="18"/>
                <w:szCs w:val="18"/>
                <w:lang w:eastAsia="en-GB" w:bidi="th-TH"/>
              </w:rPr>
            </w:pPr>
          </w:p>
          <w:p w14:paraId="07F5FB08" w14:textId="57D3ADF3" w:rsidR="006E1937" w:rsidRPr="004A00FA" w:rsidRDefault="00DE33D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(6,790,257)</w:t>
            </w:r>
          </w:p>
        </w:tc>
      </w:tr>
      <w:tr w:rsidR="00DE33D7" w:rsidRPr="004A00FA" w14:paraId="7760EE8A" w14:textId="77777777" w:rsidTr="00BF3936">
        <w:trPr>
          <w:trHeight w:val="95"/>
        </w:trPr>
        <w:tc>
          <w:tcPr>
            <w:tcW w:w="5220" w:type="dxa"/>
          </w:tcPr>
          <w:p w14:paraId="68ECCC19" w14:textId="7539A5E3" w:rsidR="00DE33D7" w:rsidRPr="004A00FA" w:rsidRDefault="00DE33D7" w:rsidP="009C0D66">
            <w:pPr>
              <w:tabs>
                <w:tab w:val="left" w:pos="1313"/>
              </w:tabs>
              <w:autoSpaceDE w:val="0"/>
              <w:autoSpaceDN w:val="0"/>
              <w:adjustRightInd w:val="0"/>
              <w:spacing w:after="0" w:line="240" w:lineRule="auto"/>
              <w:ind w:left="1148" w:hanging="623"/>
              <w:rPr>
                <w:rFonts w:ascii="Arial" w:hAnsi="Arial" w:cs="Arial"/>
                <w:sz w:val="18"/>
                <w:szCs w:val="18"/>
                <w:lang w:eastAsia="en-GB" w:bidi="th-TH"/>
              </w:rPr>
            </w:pPr>
            <w:r w:rsidRPr="004A00FA">
              <w:rPr>
                <w:rFonts w:ascii="Arial" w:hAnsi="Arial" w:cs="Arial"/>
                <w:sz w:val="18"/>
                <w:szCs w:val="18"/>
                <w:lang w:eastAsia="en-GB" w:bidi="th-TH"/>
              </w:rPr>
              <w:t xml:space="preserve">(Less): </w:t>
            </w:r>
            <w:r w:rsidRPr="004A00FA">
              <w:rPr>
                <w:rFonts w:ascii="Arial" w:hAnsi="Arial" w:cs="Arial"/>
                <w:sz w:val="18"/>
                <w:szCs w:val="18"/>
                <w:lang w:eastAsia="en-GB" w:bidi="th-TH"/>
              </w:rPr>
              <w:tab/>
              <w:t>Service portion included in leases</w:t>
            </w:r>
          </w:p>
        </w:tc>
        <w:tc>
          <w:tcPr>
            <w:tcW w:w="2160" w:type="dxa"/>
            <w:shd w:val="clear" w:color="auto" w:fill="FAFAFA"/>
          </w:tcPr>
          <w:p w14:paraId="5F5EC93A" w14:textId="24AB7F1F" w:rsidR="00DE33D7" w:rsidRPr="004A00FA" w:rsidRDefault="00DE33D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(43,136,332)</w:t>
            </w:r>
          </w:p>
        </w:tc>
        <w:tc>
          <w:tcPr>
            <w:tcW w:w="2160" w:type="dxa"/>
            <w:shd w:val="clear" w:color="auto" w:fill="FAFAFA"/>
          </w:tcPr>
          <w:p w14:paraId="525A905C" w14:textId="62389A75" w:rsidR="00DE33D7" w:rsidRPr="004A00FA" w:rsidRDefault="00DE33D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(21,233,737)</w:t>
            </w:r>
          </w:p>
        </w:tc>
      </w:tr>
      <w:tr w:rsidR="006E1937" w:rsidRPr="004A00FA" w14:paraId="34F9B42F" w14:textId="77777777" w:rsidTr="00BF3936">
        <w:trPr>
          <w:trHeight w:val="190"/>
        </w:trPr>
        <w:tc>
          <w:tcPr>
            <w:tcW w:w="5220" w:type="dxa"/>
          </w:tcPr>
          <w:p w14:paraId="51FE3F5D" w14:textId="77777777" w:rsidR="006E1937" w:rsidRPr="004A00FA" w:rsidRDefault="006E1937" w:rsidP="006E1937">
            <w:pPr>
              <w:autoSpaceDE w:val="0"/>
              <w:autoSpaceDN w:val="0"/>
              <w:adjustRightInd w:val="0"/>
              <w:spacing w:after="0" w:line="240" w:lineRule="auto"/>
              <w:ind w:left="1281" w:hanging="756"/>
              <w:rPr>
                <w:rFonts w:ascii="Arial" w:hAnsi="Arial" w:cs="Arial"/>
                <w:sz w:val="18"/>
                <w:szCs w:val="18"/>
                <w:lang w:eastAsia="en-GB" w:bidi="th-TH"/>
              </w:rPr>
            </w:pPr>
          </w:p>
        </w:tc>
        <w:tc>
          <w:tcPr>
            <w:tcW w:w="2160" w:type="dxa"/>
            <w:tcBorders>
              <w:top w:val="single" w:sz="4" w:space="0" w:color="auto"/>
            </w:tcBorders>
            <w:shd w:val="clear" w:color="auto" w:fill="FAFAFA"/>
          </w:tcPr>
          <w:p w14:paraId="21D1A8BB" w14:textId="77777777" w:rsidR="006E1937" w:rsidRPr="004A00FA" w:rsidRDefault="006E1937" w:rsidP="008149E1">
            <w:pPr>
              <w:autoSpaceDE w:val="0"/>
              <w:autoSpaceDN w:val="0"/>
              <w:adjustRightInd w:val="0"/>
              <w:spacing w:after="0" w:line="240" w:lineRule="auto"/>
              <w:ind w:right="328"/>
              <w:jc w:val="right"/>
              <w:rPr>
                <w:rFonts w:ascii="Arial" w:hAnsi="Arial" w:cs="Arial"/>
                <w:sz w:val="18"/>
                <w:szCs w:val="18"/>
                <w:lang w:eastAsia="en-GB" w:bidi="th-TH"/>
              </w:rPr>
            </w:pPr>
          </w:p>
        </w:tc>
        <w:tc>
          <w:tcPr>
            <w:tcW w:w="2160" w:type="dxa"/>
            <w:tcBorders>
              <w:top w:val="single" w:sz="4" w:space="0" w:color="auto"/>
            </w:tcBorders>
            <w:shd w:val="clear" w:color="auto" w:fill="FAFAFA"/>
          </w:tcPr>
          <w:p w14:paraId="0342CE87"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p>
        </w:tc>
      </w:tr>
      <w:tr w:rsidR="006E1937" w:rsidRPr="004A00FA" w14:paraId="42E8D846" w14:textId="77777777" w:rsidTr="006E1937">
        <w:trPr>
          <w:trHeight w:val="106"/>
        </w:trPr>
        <w:tc>
          <w:tcPr>
            <w:tcW w:w="5220" w:type="dxa"/>
          </w:tcPr>
          <w:p w14:paraId="6A82502E" w14:textId="77777777" w:rsidR="006E1937" w:rsidRPr="004A00FA" w:rsidRDefault="006E1937" w:rsidP="006E1937">
            <w:pPr>
              <w:autoSpaceDE w:val="0"/>
              <w:autoSpaceDN w:val="0"/>
              <w:adjustRightInd w:val="0"/>
              <w:spacing w:after="0" w:line="240" w:lineRule="auto"/>
              <w:ind w:left="1281" w:hanging="756"/>
              <w:rPr>
                <w:rFonts w:ascii="Arial" w:hAnsi="Arial" w:cs="Arial"/>
                <w:spacing w:val="-6"/>
                <w:sz w:val="18"/>
                <w:szCs w:val="18"/>
                <w:lang w:eastAsia="en-GB" w:bidi="th-TH"/>
              </w:rPr>
            </w:pPr>
            <w:bookmarkStart w:id="5" w:name="_Hlk61381238"/>
            <w:r w:rsidRPr="004A00FA">
              <w:rPr>
                <w:rFonts w:ascii="Arial" w:hAnsi="Arial" w:cs="Arial"/>
                <w:b/>
                <w:bCs/>
                <w:spacing w:val="-6"/>
                <w:sz w:val="18"/>
                <w:szCs w:val="18"/>
                <w:lang w:eastAsia="en-GB" w:bidi="th-TH"/>
              </w:rPr>
              <w:t xml:space="preserve">Lease liability recognised as at 1 January 2020 </w:t>
            </w:r>
          </w:p>
        </w:tc>
        <w:tc>
          <w:tcPr>
            <w:tcW w:w="2160" w:type="dxa"/>
            <w:tcBorders>
              <w:bottom w:val="single" w:sz="4" w:space="0" w:color="auto"/>
            </w:tcBorders>
            <w:shd w:val="clear" w:color="auto" w:fill="FAFAFA"/>
            <w:vAlign w:val="bottom"/>
          </w:tcPr>
          <w:p w14:paraId="244AF524"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170,328,614</w:t>
            </w:r>
          </w:p>
        </w:tc>
        <w:tc>
          <w:tcPr>
            <w:tcW w:w="2160" w:type="dxa"/>
            <w:tcBorders>
              <w:bottom w:val="single" w:sz="4" w:space="0" w:color="auto"/>
            </w:tcBorders>
            <w:shd w:val="clear" w:color="auto" w:fill="FAFAFA"/>
            <w:vAlign w:val="bottom"/>
          </w:tcPr>
          <w:p w14:paraId="6AAB264A"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21,681,795</w:t>
            </w:r>
          </w:p>
        </w:tc>
      </w:tr>
      <w:bookmarkEnd w:id="5"/>
      <w:tr w:rsidR="006E1937" w:rsidRPr="004A00FA" w14:paraId="44F9134E" w14:textId="77777777" w:rsidTr="003B7027">
        <w:trPr>
          <w:trHeight w:val="84"/>
        </w:trPr>
        <w:tc>
          <w:tcPr>
            <w:tcW w:w="5220" w:type="dxa"/>
          </w:tcPr>
          <w:p w14:paraId="79BDC4C7" w14:textId="77777777" w:rsidR="006E1937" w:rsidRPr="004A00FA" w:rsidRDefault="006E1937" w:rsidP="006E1937">
            <w:pPr>
              <w:autoSpaceDE w:val="0"/>
              <w:autoSpaceDN w:val="0"/>
              <w:adjustRightInd w:val="0"/>
              <w:spacing w:after="0" w:line="240" w:lineRule="auto"/>
              <w:ind w:left="1281" w:hanging="756"/>
              <w:rPr>
                <w:rFonts w:ascii="Arial" w:hAnsi="Arial" w:cs="Arial"/>
                <w:sz w:val="18"/>
                <w:szCs w:val="18"/>
                <w:lang w:eastAsia="en-GB" w:bidi="th-TH"/>
              </w:rPr>
            </w:pPr>
          </w:p>
        </w:tc>
        <w:tc>
          <w:tcPr>
            <w:tcW w:w="2160" w:type="dxa"/>
            <w:tcBorders>
              <w:top w:val="single" w:sz="4" w:space="0" w:color="auto"/>
            </w:tcBorders>
            <w:shd w:val="clear" w:color="auto" w:fill="FAFAFA"/>
          </w:tcPr>
          <w:p w14:paraId="0032EDD9"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p>
        </w:tc>
        <w:tc>
          <w:tcPr>
            <w:tcW w:w="2160" w:type="dxa"/>
            <w:tcBorders>
              <w:top w:val="single" w:sz="4" w:space="0" w:color="auto"/>
            </w:tcBorders>
            <w:shd w:val="clear" w:color="auto" w:fill="FAFAFA"/>
          </w:tcPr>
          <w:p w14:paraId="3CDB5282"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p>
        </w:tc>
      </w:tr>
      <w:tr w:rsidR="006E1937" w:rsidRPr="004A00FA" w14:paraId="166E9494" w14:textId="77777777" w:rsidTr="003B7027">
        <w:trPr>
          <w:trHeight w:val="84"/>
        </w:trPr>
        <w:tc>
          <w:tcPr>
            <w:tcW w:w="5220" w:type="dxa"/>
          </w:tcPr>
          <w:p w14:paraId="2266638A" w14:textId="77777777" w:rsidR="006E1937" w:rsidRPr="004A00FA" w:rsidRDefault="006E1937" w:rsidP="006E1937">
            <w:pPr>
              <w:autoSpaceDE w:val="0"/>
              <w:autoSpaceDN w:val="0"/>
              <w:adjustRightInd w:val="0"/>
              <w:spacing w:after="0" w:line="240" w:lineRule="auto"/>
              <w:ind w:left="1281" w:hanging="756"/>
              <w:rPr>
                <w:rFonts w:ascii="Arial" w:hAnsi="Arial" w:cs="Arial"/>
                <w:sz w:val="18"/>
                <w:szCs w:val="18"/>
                <w:lang w:eastAsia="en-GB" w:bidi="th-TH"/>
              </w:rPr>
            </w:pPr>
            <w:r w:rsidRPr="004A00FA">
              <w:rPr>
                <w:rFonts w:ascii="Arial" w:hAnsi="Arial" w:cs="Arial"/>
                <w:sz w:val="18"/>
                <w:szCs w:val="18"/>
                <w:lang w:eastAsia="en-GB" w:bidi="th-TH"/>
              </w:rPr>
              <w:t xml:space="preserve">   Current lease liabilities </w:t>
            </w:r>
          </w:p>
        </w:tc>
        <w:tc>
          <w:tcPr>
            <w:tcW w:w="2160" w:type="dxa"/>
            <w:shd w:val="clear" w:color="auto" w:fill="FAFAFA"/>
            <w:vAlign w:val="bottom"/>
          </w:tcPr>
          <w:p w14:paraId="4D05748E"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10,755,824</w:t>
            </w:r>
          </w:p>
        </w:tc>
        <w:tc>
          <w:tcPr>
            <w:tcW w:w="2160" w:type="dxa"/>
            <w:shd w:val="clear" w:color="auto" w:fill="FAFAFA"/>
            <w:vAlign w:val="bottom"/>
          </w:tcPr>
          <w:p w14:paraId="65555A1A"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9,307,393</w:t>
            </w:r>
          </w:p>
        </w:tc>
      </w:tr>
      <w:tr w:rsidR="006E1937" w:rsidRPr="004A00FA" w14:paraId="379F6918" w14:textId="77777777" w:rsidTr="003B7027">
        <w:trPr>
          <w:trHeight w:val="104"/>
        </w:trPr>
        <w:tc>
          <w:tcPr>
            <w:tcW w:w="5220" w:type="dxa"/>
          </w:tcPr>
          <w:p w14:paraId="2B46B248" w14:textId="77777777" w:rsidR="006E1937" w:rsidRPr="004A00FA" w:rsidRDefault="006E1937" w:rsidP="006E1937">
            <w:pPr>
              <w:autoSpaceDE w:val="0"/>
              <w:autoSpaceDN w:val="0"/>
              <w:adjustRightInd w:val="0"/>
              <w:spacing w:after="0" w:line="240" w:lineRule="auto"/>
              <w:ind w:left="1281" w:hanging="756"/>
              <w:rPr>
                <w:rFonts w:ascii="Arial" w:hAnsi="Arial" w:cs="Arial"/>
                <w:sz w:val="18"/>
                <w:szCs w:val="18"/>
                <w:lang w:eastAsia="en-GB" w:bidi="th-TH"/>
              </w:rPr>
            </w:pPr>
            <w:r w:rsidRPr="004A00FA">
              <w:rPr>
                <w:rFonts w:ascii="Arial" w:hAnsi="Arial" w:cs="Arial"/>
                <w:sz w:val="18"/>
                <w:szCs w:val="18"/>
                <w:lang w:eastAsia="en-GB" w:bidi="th-TH"/>
              </w:rPr>
              <w:t xml:space="preserve">   Non-current lease liabilities </w:t>
            </w:r>
          </w:p>
        </w:tc>
        <w:tc>
          <w:tcPr>
            <w:tcW w:w="2160" w:type="dxa"/>
            <w:tcBorders>
              <w:bottom w:val="single" w:sz="4" w:space="0" w:color="auto"/>
            </w:tcBorders>
            <w:shd w:val="clear" w:color="auto" w:fill="FAFAFA"/>
            <w:vAlign w:val="bottom"/>
          </w:tcPr>
          <w:p w14:paraId="523236B1"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159,572,790</w:t>
            </w:r>
          </w:p>
        </w:tc>
        <w:tc>
          <w:tcPr>
            <w:tcW w:w="2160" w:type="dxa"/>
            <w:tcBorders>
              <w:bottom w:val="single" w:sz="4" w:space="0" w:color="auto"/>
            </w:tcBorders>
            <w:shd w:val="clear" w:color="auto" w:fill="FAFAFA"/>
            <w:vAlign w:val="bottom"/>
          </w:tcPr>
          <w:p w14:paraId="6B690987"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12,374,402</w:t>
            </w:r>
          </w:p>
        </w:tc>
      </w:tr>
      <w:tr w:rsidR="00D56B11" w:rsidRPr="004A00FA" w14:paraId="4BFFC642" w14:textId="77777777" w:rsidTr="003B7027">
        <w:trPr>
          <w:trHeight w:val="104"/>
        </w:trPr>
        <w:tc>
          <w:tcPr>
            <w:tcW w:w="5220" w:type="dxa"/>
          </w:tcPr>
          <w:p w14:paraId="798F8AAB" w14:textId="77777777" w:rsidR="00D56B11" w:rsidRPr="004A00FA" w:rsidRDefault="00D56B11" w:rsidP="006E1937">
            <w:pPr>
              <w:autoSpaceDE w:val="0"/>
              <w:autoSpaceDN w:val="0"/>
              <w:adjustRightInd w:val="0"/>
              <w:spacing w:after="0" w:line="240" w:lineRule="auto"/>
              <w:ind w:left="1281" w:hanging="756"/>
              <w:rPr>
                <w:rFonts w:ascii="Arial" w:hAnsi="Arial" w:cs="Arial"/>
                <w:sz w:val="18"/>
                <w:szCs w:val="18"/>
                <w:lang w:eastAsia="en-GB" w:bidi="th-TH"/>
              </w:rPr>
            </w:pPr>
          </w:p>
        </w:tc>
        <w:tc>
          <w:tcPr>
            <w:tcW w:w="2160" w:type="dxa"/>
            <w:tcBorders>
              <w:top w:val="single" w:sz="4" w:space="0" w:color="auto"/>
            </w:tcBorders>
            <w:shd w:val="clear" w:color="auto" w:fill="FAFAFA"/>
            <w:vAlign w:val="bottom"/>
          </w:tcPr>
          <w:p w14:paraId="12C7B0DE" w14:textId="77777777" w:rsidR="00D56B11" w:rsidRPr="004A00FA" w:rsidRDefault="00D56B11" w:rsidP="008149E1">
            <w:pPr>
              <w:autoSpaceDE w:val="0"/>
              <w:autoSpaceDN w:val="0"/>
              <w:adjustRightInd w:val="0"/>
              <w:spacing w:after="0" w:line="240" w:lineRule="auto"/>
              <w:ind w:right="-72"/>
              <w:jc w:val="right"/>
              <w:rPr>
                <w:rFonts w:ascii="Arial" w:hAnsi="Arial" w:cs="Arial"/>
                <w:sz w:val="18"/>
                <w:szCs w:val="18"/>
                <w:lang w:eastAsia="en-GB" w:bidi="th-TH"/>
              </w:rPr>
            </w:pPr>
          </w:p>
        </w:tc>
        <w:tc>
          <w:tcPr>
            <w:tcW w:w="2160" w:type="dxa"/>
            <w:tcBorders>
              <w:top w:val="single" w:sz="4" w:space="0" w:color="auto"/>
            </w:tcBorders>
            <w:shd w:val="clear" w:color="auto" w:fill="FAFAFA"/>
            <w:vAlign w:val="bottom"/>
          </w:tcPr>
          <w:p w14:paraId="11D8FA1C" w14:textId="77777777" w:rsidR="00D56B11" w:rsidRPr="004A00FA" w:rsidRDefault="00D56B11" w:rsidP="008149E1">
            <w:pPr>
              <w:autoSpaceDE w:val="0"/>
              <w:autoSpaceDN w:val="0"/>
              <w:adjustRightInd w:val="0"/>
              <w:spacing w:after="0" w:line="240" w:lineRule="auto"/>
              <w:ind w:right="-72"/>
              <w:jc w:val="right"/>
              <w:rPr>
                <w:rFonts w:ascii="Arial" w:hAnsi="Arial" w:cs="Arial"/>
                <w:sz w:val="18"/>
                <w:szCs w:val="18"/>
                <w:lang w:eastAsia="en-GB" w:bidi="th-TH"/>
              </w:rPr>
            </w:pPr>
          </w:p>
        </w:tc>
      </w:tr>
      <w:tr w:rsidR="006E1937" w:rsidRPr="004A00FA" w14:paraId="7341142C" w14:textId="77777777" w:rsidTr="00D56B11">
        <w:trPr>
          <w:trHeight w:val="106"/>
        </w:trPr>
        <w:tc>
          <w:tcPr>
            <w:tcW w:w="5220" w:type="dxa"/>
          </w:tcPr>
          <w:p w14:paraId="2E65B3C2" w14:textId="77777777" w:rsidR="006E1937" w:rsidRPr="004A00FA" w:rsidRDefault="006E1937" w:rsidP="006E1937">
            <w:pPr>
              <w:autoSpaceDE w:val="0"/>
              <w:autoSpaceDN w:val="0"/>
              <w:adjustRightInd w:val="0"/>
              <w:spacing w:after="0" w:line="240" w:lineRule="auto"/>
              <w:ind w:left="1281" w:hanging="756"/>
              <w:rPr>
                <w:rFonts w:ascii="Arial" w:hAnsi="Arial" w:cs="Arial"/>
                <w:spacing w:val="-6"/>
                <w:sz w:val="18"/>
                <w:szCs w:val="18"/>
                <w:lang w:eastAsia="en-GB" w:bidi="th-TH"/>
              </w:rPr>
            </w:pPr>
            <w:r w:rsidRPr="004A00FA">
              <w:rPr>
                <w:rFonts w:ascii="Arial" w:hAnsi="Arial" w:cs="Arial"/>
                <w:b/>
                <w:bCs/>
                <w:spacing w:val="-6"/>
                <w:sz w:val="18"/>
                <w:szCs w:val="18"/>
                <w:lang w:eastAsia="en-GB" w:bidi="th-TH"/>
              </w:rPr>
              <w:t xml:space="preserve">Lease liability recognised as at 1 January 2020 </w:t>
            </w:r>
          </w:p>
        </w:tc>
        <w:tc>
          <w:tcPr>
            <w:tcW w:w="2160" w:type="dxa"/>
            <w:tcBorders>
              <w:bottom w:val="single" w:sz="4" w:space="0" w:color="auto"/>
            </w:tcBorders>
            <w:shd w:val="clear" w:color="auto" w:fill="FAFAFA"/>
            <w:vAlign w:val="bottom"/>
          </w:tcPr>
          <w:p w14:paraId="0EADF4E4"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170,328,614</w:t>
            </w:r>
          </w:p>
        </w:tc>
        <w:tc>
          <w:tcPr>
            <w:tcW w:w="2160" w:type="dxa"/>
            <w:tcBorders>
              <w:bottom w:val="single" w:sz="4" w:space="0" w:color="auto"/>
            </w:tcBorders>
            <w:shd w:val="clear" w:color="auto" w:fill="FAFAFA"/>
            <w:vAlign w:val="bottom"/>
          </w:tcPr>
          <w:p w14:paraId="42989962" w14:textId="77777777" w:rsidR="006E1937" w:rsidRPr="004A00FA" w:rsidRDefault="006E1937"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lang w:eastAsia="en-GB" w:bidi="th-TH"/>
              </w:rPr>
              <w:t>21,681,795</w:t>
            </w:r>
          </w:p>
        </w:tc>
      </w:tr>
    </w:tbl>
    <w:p w14:paraId="22AFD871" w14:textId="77777777" w:rsidR="00BC76E2" w:rsidRPr="004A00FA" w:rsidRDefault="00BC76E2" w:rsidP="00BF3936">
      <w:pPr>
        <w:spacing w:after="0" w:line="240" w:lineRule="auto"/>
        <w:ind w:left="540"/>
        <w:jc w:val="both"/>
        <w:rPr>
          <w:rFonts w:ascii="Arial" w:hAnsi="Arial" w:cs="Arial"/>
          <w:sz w:val="18"/>
          <w:szCs w:val="18"/>
          <w:lang w:eastAsia="en-GB" w:bidi="th-TH"/>
        </w:rPr>
      </w:pPr>
    </w:p>
    <w:p w14:paraId="4F0F35A6" w14:textId="77777777" w:rsidR="00BC76E2" w:rsidRPr="00D63D0C" w:rsidRDefault="00BC76E2" w:rsidP="00BF3936">
      <w:pPr>
        <w:spacing w:after="0" w:line="240" w:lineRule="auto"/>
        <w:ind w:left="540"/>
        <w:jc w:val="both"/>
        <w:rPr>
          <w:rFonts w:ascii="Arial" w:hAnsi="Arial" w:cs="Arial"/>
          <w:b/>
          <w:bCs/>
          <w:i/>
          <w:iCs/>
          <w:sz w:val="18"/>
          <w:szCs w:val="18"/>
          <w:lang w:eastAsia="en-GB" w:bidi="th-TH"/>
        </w:rPr>
      </w:pPr>
      <w:r w:rsidRPr="00D63D0C">
        <w:rPr>
          <w:rFonts w:ascii="Arial" w:hAnsi="Arial" w:cs="Arial"/>
          <w:b/>
          <w:bCs/>
          <w:i/>
          <w:iCs/>
          <w:sz w:val="18"/>
          <w:szCs w:val="18"/>
          <w:lang w:eastAsia="en-GB" w:bidi="th-TH"/>
        </w:rPr>
        <w:t xml:space="preserve">Practical expedients applied </w:t>
      </w:r>
    </w:p>
    <w:p w14:paraId="158A0FE7" w14:textId="77777777" w:rsidR="00BC76E2" w:rsidRPr="004A00FA" w:rsidRDefault="00BC76E2" w:rsidP="00BF3936">
      <w:pPr>
        <w:spacing w:after="0" w:line="240" w:lineRule="auto"/>
        <w:ind w:left="540"/>
        <w:jc w:val="both"/>
        <w:rPr>
          <w:rFonts w:ascii="Arial" w:hAnsi="Arial" w:cs="Arial"/>
          <w:sz w:val="18"/>
          <w:szCs w:val="18"/>
          <w:lang w:eastAsia="en-GB" w:bidi="th-TH"/>
        </w:rPr>
      </w:pPr>
    </w:p>
    <w:p w14:paraId="6C90C84A" w14:textId="7A046768" w:rsidR="00BC76E2" w:rsidRPr="00944DB2" w:rsidRDefault="00BC76E2" w:rsidP="00BF3936">
      <w:pPr>
        <w:spacing w:after="0" w:line="240" w:lineRule="auto"/>
        <w:ind w:left="540"/>
        <w:jc w:val="both"/>
        <w:rPr>
          <w:rFonts w:ascii="Arial" w:hAnsi="Arial" w:cs="Arial"/>
          <w:spacing w:val="-4"/>
          <w:sz w:val="18"/>
          <w:szCs w:val="18"/>
          <w:lang w:eastAsia="en-GB" w:bidi="th-TH"/>
        </w:rPr>
      </w:pPr>
      <w:r w:rsidRPr="00944DB2">
        <w:rPr>
          <w:rFonts w:ascii="Arial" w:hAnsi="Arial" w:cs="Arial"/>
          <w:spacing w:val="-4"/>
          <w:sz w:val="18"/>
          <w:szCs w:val="18"/>
          <w:lang w:eastAsia="en-GB" w:bidi="th-TH"/>
        </w:rPr>
        <w:t xml:space="preserve">In applying TFRS 16 for the first time, the </w:t>
      </w:r>
      <w:r w:rsidR="00D63D0C" w:rsidRPr="00944DB2">
        <w:rPr>
          <w:rFonts w:ascii="Arial" w:hAnsi="Arial" w:cs="Arial"/>
          <w:spacing w:val="-4"/>
          <w:sz w:val="18"/>
          <w:szCs w:val="18"/>
          <w:lang w:eastAsia="en-GB" w:bidi="th-TH"/>
        </w:rPr>
        <w:t>G</w:t>
      </w:r>
      <w:r w:rsidRPr="00944DB2">
        <w:rPr>
          <w:rFonts w:ascii="Arial" w:hAnsi="Arial" w:cs="Arial"/>
          <w:spacing w:val="-4"/>
          <w:sz w:val="18"/>
          <w:szCs w:val="18"/>
          <w:lang w:eastAsia="en-GB" w:bidi="th-TH"/>
        </w:rPr>
        <w:t>roup used the following practical expedients permitted by the standard:</w:t>
      </w:r>
    </w:p>
    <w:p w14:paraId="0960A1A4" w14:textId="77777777" w:rsidR="00BC76E2" w:rsidRPr="00944DB2" w:rsidRDefault="00BC76E2" w:rsidP="00BF3936">
      <w:pPr>
        <w:spacing w:after="0" w:line="240" w:lineRule="auto"/>
        <w:ind w:left="540"/>
        <w:jc w:val="both"/>
        <w:rPr>
          <w:rFonts w:ascii="Arial" w:hAnsi="Arial" w:cs="Arial"/>
          <w:sz w:val="18"/>
          <w:szCs w:val="18"/>
          <w:lang w:eastAsia="en-GB" w:bidi="th-TH"/>
        </w:rPr>
      </w:pPr>
    </w:p>
    <w:p w14:paraId="5B25D3A3" w14:textId="2BDE3F6B" w:rsidR="00BC76E2" w:rsidRPr="00944DB2" w:rsidRDefault="00BC76E2" w:rsidP="00DA290F">
      <w:pPr>
        <w:numPr>
          <w:ilvl w:val="0"/>
          <w:numId w:val="10"/>
        </w:numPr>
        <w:tabs>
          <w:tab w:val="left" w:pos="900"/>
        </w:tabs>
        <w:spacing w:after="0" w:line="240" w:lineRule="auto"/>
        <w:ind w:left="900" w:hanging="374"/>
        <w:contextualSpacing/>
        <w:jc w:val="both"/>
        <w:rPr>
          <w:rFonts w:ascii="Arial" w:eastAsia="Cambria" w:hAnsi="Arial" w:cs="Arial"/>
          <w:sz w:val="18"/>
          <w:szCs w:val="18"/>
        </w:rPr>
      </w:pPr>
      <w:r w:rsidRPr="00944DB2">
        <w:rPr>
          <w:rFonts w:ascii="Arial" w:eastAsia="Cambria" w:hAnsi="Arial" w:cs="Arial"/>
          <w:sz w:val="18"/>
          <w:szCs w:val="18"/>
        </w:rPr>
        <w:t>the use of a single discount rate to a portfolio of leases with reasonably similar characteristics</w:t>
      </w:r>
      <w:r w:rsidR="00944DB2" w:rsidRPr="00944DB2">
        <w:rPr>
          <w:rFonts w:ascii="Arial" w:eastAsia="Cambria" w:hAnsi="Arial" w:cs="Arial"/>
          <w:sz w:val="18"/>
          <w:szCs w:val="18"/>
        </w:rPr>
        <w:t>,</w:t>
      </w:r>
    </w:p>
    <w:p w14:paraId="553503DB" w14:textId="0833C244" w:rsidR="00BC76E2" w:rsidRPr="00944DB2" w:rsidRDefault="00BC76E2" w:rsidP="00DA290F">
      <w:pPr>
        <w:numPr>
          <w:ilvl w:val="0"/>
          <w:numId w:val="10"/>
        </w:numPr>
        <w:tabs>
          <w:tab w:val="left" w:pos="900"/>
        </w:tabs>
        <w:spacing w:after="0" w:line="240" w:lineRule="auto"/>
        <w:ind w:left="900" w:hanging="374"/>
        <w:contextualSpacing/>
        <w:jc w:val="both"/>
        <w:rPr>
          <w:rFonts w:ascii="Arial" w:eastAsia="Cambria" w:hAnsi="Arial" w:cs="Arial"/>
          <w:sz w:val="18"/>
          <w:szCs w:val="18"/>
        </w:rPr>
      </w:pPr>
      <w:r w:rsidRPr="00944DB2">
        <w:rPr>
          <w:rFonts w:ascii="Arial" w:eastAsia="Cambria" w:hAnsi="Arial" w:cs="Arial"/>
          <w:sz w:val="18"/>
          <w:szCs w:val="18"/>
        </w:rPr>
        <w:t>reliance on previous assessments on whether leases are onerous</w:t>
      </w:r>
      <w:r w:rsidR="00944DB2" w:rsidRPr="00944DB2">
        <w:rPr>
          <w:rFonts w:ascii="Arial" w:eastAsia="Cambria" w:hAnsi="Arial" w:cs="Arial"/>
          <w:sz w:val="18"/>
          <w:szCs w:val="18"/>
        </w:rPr>
        <w:t>,</w:t>
      </w:r>
    </w:p>
    <w:p w14:paraId="6DE1DB1F" w14:textId="2FC6BC10" w:rsidR="00BC76E2" w:rsidRPr="00944DB2" w:rsidRDefault="00944DB2" w:rsidP="00DA290F">
      <w:pPr>
        <w:numPr>
          <w:ilvl w:val="0"/>
          <w:numId w:val="10"/>
        </w:numPr>
        <w:tabs>
          <w:tab w:val="left" w:pos="900"/>
        </w:tabs>
        <w:spacing w:after="0" w:line="240" w:lineRule="auto"/>
        <w:ind w:left="900" w:hanging="374"/>
        <w:contextualSpacing/>
        <w:jc w:val="both"/>
        <w:rPr>
          <w:rFonts w:ascii="Arial" w:eastAsia="Cambria" w:hAnsi="Arial" w:cs="Arial"/>
          <w:sz w:val="18"/>
          <w:szCs w:val="18"/>
        </w:rPr>
      </w:pPr>
      <w:r w:rsidRPr="00944DB2">
        <w:rPr>
          <w:rFonts w:ascii="Arial" w:eastAsia="Cambria" w:hAnsi="Arial" w:cs="Arial"/>
          <w:sz w:val="18"/>
          <w:szCs w:val="18"/>
        </w:rPr>
        <w:t xml:space="preserve">determination that </w:t>
      </w:r>
      <w:r w:rsidR="00BC76E2" w:rsidRPr="00944DB2">
        <w:rPr>
          <w:rFonts w:ascii="Arial" w:eastAsia="Cambria" w:hAnsi="Arial" w:cs="Arial"/>
          <w:sz w:val="18"/>
          <w:szCs w:val="18"/>
        </w:rPr>
        <w:t xml:space="preserve">the accounting for operating leases with a remaining lease term of less than 12 months as at 1 January 2020 </w:t>
      </w:r>
      <w:r w:rsidRPr="00944DB2">
        <w:rPr>
          <w:rFonts w:ascii="Arial" w:eastAsia="Cambria" w:hAnsi="Arial" w:cs="Arial"/>
          <w:sz w:val="18"/>
          <w:szCs w:val="18"/>
        </w:rPr>
        <w:t xml:space="preserve">are </w:t>
      </w:r>
      <w:r w:rsidR="00BC76E2" w:rsidRPr="00944DB2">
        <w:rPr>
          <w:rFonts w:ascii="Arial" w:eastAsia="Cambria" w:hAnsi="Arial" w:cs="Arial"/>
          <w:sz w:val="18"/>
          <w:szCs w:val="18"/>
        </w:rPr>
        <w:t>short-term leases</w:t>
      </w:r>
      <w:r w:rsidR="00556CEA">
        <w:rPr>
          <w:rFonts w:ascii="Arial" w:eastAsia="Cambria" w:hAnsi="Arial" w:cs="Arial"/>
          <w:sz w:val="18"/>
          <w:szCs w:val="18"/>
        </w:rPr>
        <w:t>,</w:t>
      </w:r>
    </w:p>
    <w:p w14:paraId="0CA02A0D" w14:textId="5D51B188" w:rsidR="00BC76E2" w:rsidRPr="00944DB2" w:rsidRDefault="00BC76E2" w:rsidP="00DA290F">
      <w:pPr>
        <w:numPr>
          <w:ilvl w:val="0"/>
          <w:numId w:val="10"/>
        </w:numPr>
        <w:tabs>
          <w:tab w:val="left" w:pos="900"/>
        </w:tabs>
        <w:spacing w:after="0" w:line="240" w:lineRule="auto"/>
        <w:ind w:left="900" w:hanging="374"/>
        <w:contextualSpacing/>
        <w:jc w:val="both"/>
        <w:rPr>
          <w:rFonts w:ascii="Arial" w:eastAsia="Cambria" w:hAnsi="Arial" w:cs="Arial"/>
          <w:sz w:val="18"/>
          <w:szCs w:val="18"/>
        </w:rPr>
      </w:pPr>
      <w:r w:rsidRPr="00944DB2">
        <w:rPr>
          <w:rFonts w:ascii="Arial" w:eastAsia="Cambria" w:hAnsi="Arial" w:cs="Arial"/>
          <w:sz w:val="18"/>
          <w:szCs w:val="18"/>
        </w:rPr>
        <w:t>the exclusion of initial direct costs for the measurement of the right-of-use asset at the date of initial application</w:t>
      </w:r>
      <w:r w:rsidR="00944DB2" w:rsidRPr="00944DB2">
        <w:rPr>
          <w:rFonts w:ascii="Arial" w:eastAsia="Cambria" w:hAnsi="Arial" w:cs="Arial"/>
          <w:sz w:val="18"/>
          <w:szCs w:val="18"/>
        </w:rPr>
        <w:t xml:space="preserve">, and </w:t>
      </w:r>
    </w:p>
    <w:p w14:paraId="7779FCE0" w14:textId="128EC328" w:rsidR="00BC76E2" w:rsidRPr="00944DB2" w:rsidRDefault="00BC76E2" w:rsidP="00DA290F">
      <w:pPr>
        <w:numPr>
          <w:ilvl w:val="0"/>
          <w:numId w:val="10"/>
        </w:numPr>
        <w:tabs>
          <w:tab w:val="left" w:pos="900"/>
        </w:tabs>
        <w:spacing w:after="0" w:line="240" w:lineRule="auto"/>
        <w:ind w:left="900" w:hanging="374"/>
        <w:contextualSpacing/>
        <w:jc w:val="both"/>
        <w:rPr>
          <w:rFonts w:ascii="Arial" w:eastAsia="Cambria" w:hAnsi="Arial" w:cs="Arial"/>
          <w:sz w:val="18"/>
          <w:szCs w:val="18"/>
        </w:rPr>
      </w:pPr>
      <w:r w:rsidRPr="005025B8">
        <w:rPr>
          <w:rFonts w:ascii="Arial" w:eastAsia="Cambria" w:hAnsi="Arial" w:cs="Arial"/>
          <w:spacing w:val="-4"/>
          <w:sz w:val="18"/>
          <w:szCs w:val="18"/>
        </w:rPr>
        <w:t>the use of hindsight in determining the lease term where the contract contains options to extend or terminate</w:t>
      </w:r>
      <w:r w:rsidRPr="00944DB2">
        <w:rPr>
          <w:rFonts w:ascii="Arial" w:eastAsia="Cambria" w:hAnsi="Arial" w:cs="Arial"/>
          <w:sz w:val="18"/>
          <w:szCs w:val="18"/>
        </w:rPr>
        <w:t xml:space="preserve"> the lease</w:t>
      </w:r>
      <w:r w:rsidR="00944DB2" w:rsidRPr="00944DB2">
        <w:rPr>
          <w:rFonts w:ascii="Arial" w:eastAsia="Cambria" w:hAnsi="Arial" w:cs="Arial"/>
          <w:sz w:val="18"/>
          <w:szCs w:val="18"/>
        </w:rPr>
        <w:t>.</w:t>
      </w:r>
      <w:r w:rsidRPr="00944DB2">
        <w:rPr>
          <w:rFonts w:ascii="Arial" w:eastAsia="Cambria" w:hAnsi="Arial" w:cs="Arial"/>
          <w:sz w:val="18"/>
          <w:szCs w:val="18"/>
        </w:rPr>
        <w:t xml:space="preserve"> </w:t>
      </w:r>
    </w:p>
    <w:p w14:paraId="45F0ADE4" w14:textId="77777777" w:rsidR="00BC76E2" w:rsidRPr="00944DB2" w:rsidRDefault="00BC76E2" w:rsidP="00BC76E2">
      <w:pPr>
        <w:spacing w:after="0" w:line="240" w:lineRule="auto"/>
        <w:jc w:val="both"/>
        <w:rPr>
          <w:rFonts w:ascii="Arial" w:eastAsia="Arial Unicode MS" w:hAnsi="Arial" w:cs="Arial"/>
          <w:sz w:val="18"/>
          <w:szCs w:val="18"/>
          <w:lang w:bidi="th-TH"/>
        </w:rPr>
      </w:pPr>
    </w:p>
    <w:p w14:paraId="3D4BD44D" w14:textId="77777777" w:rsidR="00BF3936" w:rsidRPr="00944DB2" w:rsidRDefault="00BF3936" w:rsidP="00BF3936">
      <w:pPr>
        <w:spacing w:after="0" w:line="240" w:lineRule="auto"/>
        <w:jc w:val="both"/>
        <w:rPr>
          <w:rFonts w:ascii="Arial" w:eastAsia="Arial Unicode MS" w:hAnsi="Arial" w:cs="Arial"/>
          <w:sz w:val="18"/>
          <w:szCs w:val="18"/>
          <w:lang w:val="en-GB" w:bidi="th-TH"/>
        </w:rPr>
      </w:pPr>
      <w:r w:rsidRPr="00944DB2">
        <w:rPr>
          <w:rFonts w:ascii="Arial" w:eastAsia="Arial Unicode MS" w:hAnsi="Arial"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DA290F" w:rsidRPr="004A00FA" w14:paraId="5A4022CD" w14:textId="77777777" w:rsidTr="00371B29">
        <w:trPr>
          <w:trHeight w:val="386"/>
        </w:trPr>
        <w:tc>
          <w:tcPr>
            <w:tcW w:w="9461" w:type="dxa"/>
            <w:shd w:val="clear" w:color="auto" w:fill="FFA543"/>
            <w:vAlign w:val="center"/>
          </w:tcPr>
          <w:p w14:paraId="211C6AF6" w14:textId="77777777" w:rsidR="00DA290F" w:rsidRPr="004A00FA" w:rsidRDefault="00DA290F" w:rsidP="00371B29">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FFFFFF"/>
                <w:sz w:val="18"/>
                <w:szCs w:val="18"/>
                <w:lang w:val="en-GB"/>
              </w:rPr>
              <w:t>6</w:t>
            </w:r>
            <w:r w:rsidRPr="004A00FA">
              <w:rPr>
                <w:rFonts w:ascii="Arial" w:hAnsi="Arial" w:cs="Arial"/>
                <w:b/>
                <w:bCs/>
                <w:color w:val="FFFFFF"/>
                <w:sz w:val="18"/>
                <w:szCs w:val="18"/>
                <w:lang w:val="en-GB"/>
              </w:rPr>
              <w:tab/>
              <w:t>Accounting policies</w:t>
            </w:r>
          </w:p>
        </w:tc>
      </w:tr>
    </w:tbl>
    <w:p w14:paraId="6983FE98" w14:textId="77777777" w:rsidR="00DA290F" w:rsidRPr="004A00FA" w:rsidRDefault="00DA290F" w:rsidP="00BF3936">
      <w:pPr>
        <w:spacing w:after="0" w:line="240" w:lineRule="auto"/>
        <w:jc w:val="both"/>
        <w:rPr>
          <w:rFonts w:ascii="Arial" w:eastAsia="Arial Unicode MS" w:hAnsi="Arial" w:cs="Arial"/>
          <w:sz w:val="18"/>
          <w:szCs w:val="18"/>
          <w:lang w:bidi="th-TH"/>
        </w:rPr>
      </w:pPr>
    </w:p>
    <w:p w14:paraId="07CAEB2F" w14:textId="77777777" w:rsidR="004A7284" w:rsidRPr="004A00FA" w:rsidRDefault="004A7284" w:rsidP="00DA290F">
      <w:pPr>
        <w:keepNext/>
        <w:keepLines/>
        <w:spacing w:after="0" w:line="240" w:lineRule="auto"/>
        <w:ind w:left="540" w:hanging="540"/>
        <w:outlineLvl w:val="1"/>
        <w:rPr>
          <w:rFonts w:ascii="Arial" w:hAnsi="Arial" w:cs="Arial"/>
          <w:b/>
          <w:color w:val="CF4A02"/>
          <w:sz w:val="18"/>
          <w:szCs w:val="18"/>
          <w:lang w:val="en-GB" w:eastAsia="en-GB" w:bidi="th-TH"/>
        </w:rPr>
      </w:pPr>
      <w:bookmarkStart w:id="6" w:name="_Toc48736013"/>
      <w:r w:rsidRPr="004A00FA">
        <w:rPr>
          <w:rFonts w:ascii="Arial" w:hAnsi="Arial" w:cs="Arial"/>
          <w:b/>
          <w:color w:val="CF4A02"/>
          <w:sz w:val="18"/>
          <w:szCs w:val="18"/>
          <w:lang w:val="en-GB" w:eastAsia="en-GB" w:bidi="th-TH"/>
        </w:rPr>
        <w:t>6.1</w:t>
      </w:r>
      <w:r w:rsidRPr="004A00FA">
        <w:rPr>
          <w:rFonts w:ascii="Arial" w:hAnsi="Arial" w:cs="Arial"/>
          <w:b/>
          <w:color w:val="CF4A02"/>
          <w:sz w:val="18"/>
          <w:szCs w:val="18"/>
          <w:lang w:val="en-GB" w:eastAsia="en-GB" w:bidi="th-TH"/>
        </w:rPr>
        <w:tab/>
        <w:t>Principles of consolidation and equity accounting</w:t>
      </w:r>
      <w:bookmarkEnd w:id="6"/>
    </w:p>
    <w:p w14:paraId="0EAD1503" w14:textId="77777777" w:rsidR="00A56F76" w:rsidRPr="004A00FA" w:rsidRDefault="00A56F76" w:rsidP="00DA290F">
      <w:pPr>
        <w:pStyle w:val="ListParagraph"/>
        <w:spacing w:after="0" w:line="240" w:lineRule="auto"/>
        <w:ind w:left="540"/>
        <w:jc w:val="both"/>
        <w:rPr>
          <w:rFonts w:ascii="Arial" w:eastAsia="Arial Unicode MS" w:hAnsi="Arial" w:cs="Arial"/>
          <w:color w:val="323E4F"/>
          <w:sz w:val="18"/>
          <w:szCs w:val="18"/>
          <w:lang w:val="en-GB"/>
        </w:rPr>
      </w:pPr>
    </w:p>
    <w:p w14:paraId="210BCAA4" w14:textId="77777777" w:rsidR="00A56F76" w:rsidRPr="004A00FA" w:rsidRDefault="00A56F76" w:rsidP="00A56F76">
      <w:pPr>
        <w:spacing w:after="0" w:line="240" w:lineRule="auto"/>
        <w:ind w:left="1080" w:hanging="540"/>
        <w:jc w:val="both"/>
        <w:rPr>
          <w:rFonts w:ascii="Arial" w:eastAsia="Arial Unicode MS" w:hAnsi="Arial" w:cs="Arial"/>
          <w:color w:val="CF4A02"/>
          <w:sz w:val="18"/>
          <w:szCs w:val="18"/>
          <w:lang w:val="en-GB" w:bidi="th-TH"/>
        </w:rPr>
      </w:pPr>
      <w:r w:rsidRPr="004A00FA">
        <w:rPr>
          <w:rFonts w:ascii="Arial" w:eastAsia="Arial Unicode MS" w:hAnsi="Arial" w:cs="Arial"/>
          <w:color w:val="CF4A02"/>
          <w:sz w:val="18"/>
          <w:szCs w:val="18"/>
          <w:lang w:val="en-GB" w:bidi="th-TH"/>
        </w:rPr>
        <w:t>a)</w:t>
      </w:r>
      <w:r w:rsidRPr="004A00FA">
        <w:rPr>
          <w:rFonts w:ascii="Arial" w:eastAsia="Arial Unicode MS" w:hAnsi="Arial" w:cs="Arial"/>
          <w:color w:val="CF4A02"/>
          <w:sz w:val="18"/>
          <w:szCs w:val="18"/>
          <w:lang w:val="en-GB" w:bidi="th-TH"/>
        </w:rPr>
        <w:tab/>
        <w:t>Subsidiaries</w:t>
      </w:r>
    </w:p>
    <w:p w14:paraId="5C69B20B" w14:textId="77777777"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p>
    <w:p w14:paraId="5DE0403D" w14:textId="77777777" w:rsidR="00A56F76" w:rsidRPr="004A00FA" w:rsidRDefault="00A56F76" w:rsidP="00A56F76">
      <w:pPr>
        <w:spacing w:after="0" w:line="240" w:lineRule="auto"/>
        <w:ind w:left="1080"/>
        <w:jc w:val="both"/>
        <w:rPr>
          <w:rFonts w:ascii="Arial" w:eastAsia="Arial Unicode MS" w:hAnsi="Arial" w:cs="Arial"/>
          <w:sz w:val="18"/>
          <w:szCs w:val="18"/>
          <w:lang w:val="en-GB" w:bidi="th-TH"/>
        </w:rPr>
      </w:pPr>
      <w:r w:rsidRPr="004A00FA">
        <w:rPr>
          <w:rFonts w:ascii="Arial" w:eastAsia="Arial Unicode MS" w:hAnsi="Arial" w:cs="Arial"/>
          <w:spacing w:val="-2"/>
          <w:sz w:val="18"/>
          <w:szCs w:val="18"/>
          <w:lang w:val="en-GB" w:bidi="th-TH"/>
        </w:rPr>
        <w:t>Subsidiaries are all entities over which the Group has control. The Group controls an entity when the Group</w:t>
      </w:r>
      <w:r w:rsidRPr="004A00FA">
        <w:rPr>
          <w:rFonts w:ascii="Arial" w:eastAsia="Arial Unicode MS" w:hAnsi="Arial" w:cs="Arial"/>
          <w:sz w:val="18"/>
          <w:szCs w:val="18"/>
          <w:lang w:val="en-GB" w:bidi="th-TH"/>
        </w:rPr>
        <w:t xml:space="preserve">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F0D41BE" w14:textId="77777777" w:rsidR="00A56F76" w:rsidRPr="004A00FA" w:rsidRDefault="00A56F76" w:rsidP="00A56F76">
      <w:pPr>
        <w:spacing w:after="0" w:line="240" w:lineRule="auto"/>
        <w:ind w:left="1080"/>
        <w:jc w:val="both"/>
        <w:rPr>
          <w:rFonts w:ascii="Arial" w:eastAsia="Arial Unicode MS" w:hAnsi="Arial" w:cs="Arial"/>
          <w:sz w:val="18"/>
          <w:szCs w:val="18"/>
          <w:lang w:val="en-GB" w:bidi="th-TH"/>
        </w:rPr>
      </w:pPr>
    </w:p>
    <w:p w14:paraId="3AA01135" w14:textId="3B8AF668"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r w:rsidRPr="004A00FA">
        <w:rPr>
          <w:rFonts w:ascii="Arial" w:eastAsia="Arial Unicode MS" w:hAnsi="Arial" w:cs="Arial"/>
          <w:sz w:val="18"/>
          <w:szCs w:val="18"/>
          <w:lang w:val="en-GB"/>
        </w:rPr>
        <w:t>In the separate financial statements, investments in subsidiaries are accounted for using</w:t>
      </w:r>
      <w:r w:rsidRPr="004A00FA">
        <w:rPr>
          <w:rFonts w:ascii="Arial" w:eastAsia="Arial Unicode MS" w:hAnsi="Arial" w:cs="Arial"/>
          <w:sz w:val="18"/>
          <w:szCs w:val="18"/>
          <w:cs/>
          <w:lang w:val="en-GB"/>
        </w:rPr>
        <w:t xml:space="preserve"> </w:t>
      </w:r>
      <w:r w:rsidRPr="004A00FA">
        <w:rPr>
          <w:rFonts w:ascii="Arial" w:eastAsia="Arial Unicode MS" w:hAnsi="Arial" w:cs="Arial"/>
          <w:sz w:val="18"/>
          <w:szCs w:val="18"/>
          <w:lang w:val="en-GB"/>
        </w:rPr>
        <w:t>cost method</w:t>
      </w:r>
      <w:r w:rsidR="0082404A" w:rsidRPr="004A00FA">
        <w:rPr>
          <w:rFonts w:ascii="Arial" w:eastAsia="Arial Unicode MS" w:hAnsi="Arial" w:cs="Arial"/>
          <w:sz w:val="18"/>
          <w:szCs w:val="18"/>
          <w:lang w:val="en-GB"/>
        </w:rPr>
        <w:t xml:space="preserve"> less with </w:t>
      </w:r>
      <w:r w:rsidR="00516B03" w:rsidRPr="004A00FA">
        <w:rPr>
          <w:rFonts w:ascii="Arial" w:eastAsia="Arial Unicode MS" w:hAnsi="Arial" w:cs="Arial"/>
          <w:sz w:val="18"/>
          <w:szCs w:val="18"/>
          <w:lang w:val="en-GB"/>
        </w:rPr>
        <w:t>loss allowance (if any).</w:t>
      </w:r>
    </w:p>
    <w:p w14:paraId="29C0E969" w14:textId="77777777" w:rsidR="00A56F76" w:rsidRPr="004A00FA" w:rsidRDefault="00A56F76" w:rsidP="00A56F76">
      <w:pPr>
        <w:tabs>
          <w:tab w:val="left" w:pos="1080"/>
        </w:tabs>
        <w:spacing w:after="0"/>
        <w:ind w:left="1080" w:hanging="540"/>
        <w:rPr>
          <w:rFonts w:ascii="Arial" w:eastAsia="Arial Unicode MS" w:hAnsi="Arial" w:cs="Arial"/>
          <w:color w:val="CF4A02"/>
          <w:sz w:val="18"/>
          <w:szCs w:val="18"/>
          <w:lang w:val="en-GB" w:bidi="th-TH"/>
        </w:rPr>
      </w:pPr>
    </w:p>
    <w:p w14:paraId="68C71BBC" w14:textId="77777777" w:rsidR="00A56F76" w:rsidRPr="004A00FA" w:rsidRDefault="00A56F76" w:rsidP="00A56F76">
      <w:pPr>
        <w:tabs>
          <w:tab w:val="left" w:pos="1080"/>
        </w:tabs>
        <w:spacing w:after="0"/>
        <w:ind w:left="1080" w:hanging="540"/>
        <w:rPr>
          <w:rFonts w:ascii="Arial" w:eastAsia="Arial Unicode MS" w:hAnsi="Arial" w:cs="Arial"/>
          <w:color w:val="CF4A02"/>
          <w:sz w:val="18"/>
          <w:szCs w:val="18"/>
          <w:lang w:val="en-GB" w:bidi="th-TH"/>
        </w:rPr>
      </w:pPr>
      <w:r w:rsidRPr="004A00FA">
        <w:rPr>
          <w:rFonts w:ascii="Arial" w:eastAsia="Arial Unicode MS" w:hAnsi="Arial" w:cs="Arial"/>
          <w:color w:val="CF4A02"/>
          <w:sz w:val="18"/>
          <w:szCs w:val="18"/>
          <w:lang w:val="en-GB" w:bidi="th-TH"/>
        </w:rPr>
        <w:t>b)</w:t>
      </w:r>
      <w:r w:rsidRPr="004A00FA">
        <w:rPr>
          <w:rFonts w:ascii="Arial" w:eastAsia="Arial Unicode MS" w:hAnsi="Arial" w:cs="Arial"/>
          <w:color w:val="CF4A02"/>
          <w:sz w:val="18"/>
          <w:szCs w:val="18"/>
          <w:lang w:val="en-GB" w:bidi="th-TH"/>
        </w:rPr>
        <w:tab/>
        <w:t>Joint arrangements</w:t>
      </w:r>
    </w:p>
    <w:p w14:paraId="397FFD26" w14:textId="77777777"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p>
    <w:p w14:paraId="7E1F6C53" w14:textId="77777777" w:rsidR="00A56F76" w:rsidRPr="004A00FA" w:rsidRDefault="00A56F76" w:rsidP="00A56F76">
      <w:pPr>
        <w:pStyle w:val="ListParagraph"/>
        <w:spacing w:after="0" w:line="240" w:lineRule="auto"/>
        <w:ind w:left="1080"/>
        <w:jc w:val="both"/>
        <w:rPr>
          <w:rFonts w:ascii="Arial" w:eastAsia="Arial Unicode MS" w:hAnsi="Arial" w:cs="Arial"/>
          <w:spacing w:val="-4"/>
          <w:sz w:val="18"/>
          <w:szCs w:val="18"/>
          <w:lang w:val="en-GB"/>
        </w:rPr>
      </w:pPr>
      <w:r w:rsidRPr="004A00FA">
        <w:rPr>
          <w:rFonts w:ascii="Arial" w:eastAsia="Arial Unicode MS" w:hAnsi="Arial" w:cs="Arial"/>
          <w:sz w:val="18"/>
          <w:szCs w:val="18"/>
          <w:lang w:val="en-GB"/>
        </w:rPr>
        <w:t xml:space="preserve">Investments in joint arrangements are classified as either joint operations or joint ventures depending on </w:t>
      </w:r>
      <w:r w:rsidRPr="004A00FA">
        <w:rPr>
          <w:rFonts w:ascii="Arial" w:eastAsia="Arial Unicode MS" w:hAnsi="Arial" w:cs="Arial"/>
          <w:spacing w:val="-4"/>
          <w:sz w:val="18"/>
          <w:szCs w:val="18"/>
          <w:lang w:val="en-GB"/>
        </w:rPr>
        <w:t>the contractual rights and obligations of each investor, rather than the legal structure of the joint arrangements.</w:t>
      </w:r>
    </w:p>
    <w:p w14:paraId="168B9DF9" w14:textId="77777777"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p>
    <w:p w14:paraId="053809A4" w14:textId="77777777" w:rsidR="00A56F76" w:rsidRPr="00D63D0C" w:rsidRDefault="00A56F76" w:rsidP="00A56F76">
      <w:pPr>
        <w:pStyle w:val="ListParagraph"/>
        <w:spacing w:after="0" w:line="240" w:lineRule="auto"/>
        <w:ind w:left="1080"/>
        <w:jc w:val="both"/>
        <w:rPr>
          <w:rFonts w:ascii="Arial" w:eastAsia="Arial Unicode MS" w:hAnsi="Arial" w:cs="Arial"/>
          <w:color w:val="CF4A02"/>
          <w:sz w:val="18"/>
          <w:szCs w:val="18"/>
          <w:lang w:val="en-GB"/>
        </w:rPr>
      </w:pPr>
      <w:r w:rsidRPr="00D63D0C">
        <w:rPr>
          <w:rFonts w:ascii="Arial" w:eastAsia="Arial Unicode MS" w:hAnsi="Arial" w:cs="Arial"/>
          <w:color w:val="CF4A02"/>
          <w:sz w:val="18"/>
          <w:szCs w:val="18"/>
          <w:lang w:val="en-GB"/>
        </w:rPr>
        <w:t>Joint ventures</w:t>
      </w:r>
    </w:p>
    <w:p w14:paraId="51D68430" w14:textId="77777777"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p>
    <w:p w14:paraId="2D99F457" w14:textId="77777777"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r w:rsidRPr="004A00FA">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14:paraId="063F6B5A" w14:textId="77777777"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p>
    <w:p w14:paraId="4A060295" w14:textId="7AF42BBE" w:rsidR="00A56F76" w:rsidRPr="004A00FA" w:rsidRDefault="00A56F76" w:rsidP="00A56F76">
      <w:pPr>
        <w:pStyle w:val="ListParagraph"/>
        <w:spacing w:after="0" w:line="240" w:lineRule="auto"/>
        <w:ind w:left="1080"/>
        <w:jc w:val="both"/>
        <w:rPr>
          <w:rFonts w:ascii="Arial" w:eastAsia="Arial Unicode MS" w:hAnsi="Arial" w:cs="Arial"/>
          <w:sz w:val="18"/>
          <w:szCs w:val="18"/>
          <w:lang w:val="en-GB"/>
        </w:rPr>
      </w:pPr>
      <w:r w:rsidRPr="004A00FA">
        <w:rPr>
          <w:rFonts w:ascii="Arial" w:eastAsia="Arial Unicode MS" w:hAnsi="Arial" w:cs="Arial"/>
          <w:sz w:val="18"/>
          <w:szCs w:val="18"/>
          <w:lang w:val="en-GB"/>
        </w:rPr>
        <w:t>In the separate financial statements, investments in joint ventures are accounted for cost method</w:t>
      </w:r>
      <w:r w:rsidR="00516B03" w:rsidRPr="004A00FA">
        <w:rPr>
          <w:rFonts w:ascii="Arial" w:eastAsia="Arial Unicode MS" w:hAnsi="Arial" w:cs="Arial"/>
          <w:sz w:val="18"/>
          <w:szCs w:val="18"/>
          <w:lang w:val="en-GB"/>
        </w:rPr>
        <w:t xml:space="preserve"> less with loss allowance (if any)</w:t>
      </w:r>
      <w:r w:rsidRPr="004A00FA">
        <w:rPr>
          <w:rFonts w:ascii="Arial" w:eastAsia="Arial Unicode MS" w:hAnsi="Arial" w:cs="Arial"/>
          <w:sz w:val="18"/>
          <w:szCs w:val="18"/>
          <w:lang w:val="en-GB"/>
        </w:rPr>
        <w:t>.</w:t>
      </w:r>
    </w:p>
    <w:p w14:paraId="639DF262" w14:textId="77777777" w:rsidR="00883B66" w:rsidRPr="004A00FA" w:rsidRDefault="00883B66" w:rsidP="00883B66">
      <w:pPr>
        <w:pStyle w:val="ListParagraph"/>
        <w:spacing w:after="0" w:line="240" w:lineRule="auto"/>
        <w:ind w:left="1080"/>
        <w:jc w:val="both"/>
        <w:rPr>
          <w:rFonts w:ascii="Arial" w:eastAsia="Arial Unicode MS" w:hAnsi="Arial" w:cs="Arial"/>
          <w:sz w:val="18"/>
          <w:szCs w:val="18"/>
          <w:lang w:val="en-GB"/>
        </w:rPr>
      </w:pPr>
    </w:p>
    <w:p w14:paraId="3D6874CA" w14:textId="77777777" w:rsidR="00883B66" w:rsidRPr="004A00FA" w:rsidRDefault="00883B66" w:rsidP="00883B66">
      <w:pPr>
        <w:spacing w:after="0" w:line="240" w:lineRule="auto"/>
        <w:ind w:left="1080" w:hanging="540"/>
        <w:jc w:val="both"/>
        <w:rPr>
          <w:rFonts w:ascii="Arial" w:eastAsia="Arial Unicode MS" w:hAnsi="Arial" w:cs="Arial"/>
          <w:color w:val="CF4A02"/>
          <w:sz w:val="18"/>
          <w:szCs w:val="18"/>
          <w:lang w:val="en-GB" w:bidi="th-TH"/>
        </w:rPr>
      </w:pPr>
      <w:r w:rsidRPr="004A00FA">
        <w:rPr>
          <w:rFonts w:ascii="Arial" w:eastAsia="Arial Unicode MS" w:hAnsi="Arial" w:cs="Arial"/>
          <w:color w:val="CF4A02"/>
          <w:sz w:val="18"/>
          <w:szCs w:val="18"/>
          <w:lang w:val="en-GB" w:bidi="th-TH"/>
        </w:rPr>
        <w:t>c)</w:t>
      </w:r>
      <w:r w:rsidRPr="004A00FA">
        <w:rPr>
          <w:rFonts w:ascii="Arial" w:eastAsia="Arial Unicode MS" w:hAnsi="Arial" w:cs="Arial"/>
          <w:color w:val="CF4A02"/>
          <w:sz w:val="18"/>
          <w:szCs w:val="18"/>
          <w:lang w:val="en-GB" w:bidi="th-TH"/>
        </w:rPr>
        <w:tab/>
        <w:t>Equity method</w:t>
      </w:r>
    </w:p>
    <w:p w14:paraId="6B554564" w14:textId="77777777" w:rsidR="00883B66" w:rsidRPr="004A00FA" w:rsidRDefault="00883B66" w:rsidP="00883B66">
      <w:pPr>
        <w:pStyle w:val="ListParagraph"/>
        <w:spacing w:after="0" w:line="240" w:lineRule="auto"/>
        <w:ind w:left="1080"/>
        <w:jc w:val="both"/>
        <w:rPr>
          <w:rFonts w:ascii="Arial" w:eastAsia="Arial Unicode MS" w:hAnsi="Arial" w:cs="Arial"/>
          <w:color w:val="323E4F"/>
          <w:sz w:val="18"/>
          <w:szCs w:val="18"/>
          <w:lang w:val="en-GB"/>
        </w:rPr>
      </w:pPr>
    </w:p>
    <w:p w14:paraId="41540FA1" w14:textId="77777777" w:rsidR="00883B66" w:rsidRPr="004A00FA" w:rsidRDefault="00883B66" w:rsidP="00883B66">
      <w:pPr>
        <w:pStyle w:val="ListParagraph"/>
        <w:spacing w:after="0" w:line="240" w:lineRule="auto"/>
        <w:ind w:left="1080"/>
        <w:jc w:val="both"/>
        <w:rPr>
          <w:rFonts w:ascii="Arial" w:eastAsia="Arial Unicode MS" w:hAnsi="Arial" w:cs="Arial"/>
          <w:sz w:val="18"/>
          <w:szCs w:val="18"/>
          <w:lang w:val="en-GB"/>
        </w:rPr>
      </w:pPr>
      <w:r w:rsidRPr="004A00FA">
        <w:rPr>
          <w:rFonts w:ascii="Arial" w:eastAsia="Arial Unicode MS" w:hAnsi="Arial" w:cs="Arial"/>
          <w:sz w:val="18"/>
          <w:szCs w:val="18"/>
          <w:lang w:val="en-GB"/>
        </w:rPr>
        <w:t>The investment is initially recognised at cost which is consideration paid and directly attributable costs.</w:t>
      </w:r>
    </w:p>
    <w:p w14:paraId="50E86888" w14:textId="77777777" w:rsidR="00883B66" w:rsidRPr="004A00FA" w:rsidRDefault="00883B66" w:rsidP="00883B66">
      <w:pPr>
        <w:pStyle w:val="ListParagraph"/>
        <w:spacing w:after="0" w:line="240" w:lineRule="auto"/>
        <w:ind w:left="1080"/>
        <w:jc w:val="both"/>
        <w:rPr>
          <w:rFonts w:ascii="Arial" w:eastAsia="Arial Unicode MS" w:hAnsi="Arial" w:cs="Arial"/>
          <w:sz w:val="18"/>
          <w:szCs w:val="18"/>
          <w:lang w:val="en-GB"/>
        </w:rPr>
      </w:pPr>
    </w:p>
    <w:p w14:paraId="7EFF0976" w14:textId="77777777" w:rsidR="00883B66" w:rsidRPr="004A00FA" w:rsidRDefault="00883B66" w:rsidP="00883B66">
      <w:pPr>
        <w:pStyle w:val="ListParagraph"/>
        <w:spacing w:after="0" w:line="240" w:lineRule="auto"/>
        <w:ind w:left="1080"/>
        <w:jc w:val="both"/>
        <w:rPr>
          <w:rFonts w:ascii="Arial" w:eastAsia="Arial Unicode MS" w:hAnsi="Arial" w:cs="Arial"/>
          <w:sz w:val="18"/>
          <w:szCs w:val="18"/>
          <w:lang w:val="en-GB"/>
        </w:rPr>
      </w:pPr>
      <w:r w:rsidRPr="004A00FA">
        <w:rPr>
          <w:rFonts w:ascii="Arial" w:eastAsia="Arial Unicode MS" w:hAnsi="Arial" w:cs="Arial"/>
          <w:sz w:val="18"/>
          <w:szCs w:val="18"/>
          <w:lang w:val="en-GB"/>
        </w:rPr>
        <w:t xml:space="preserve">The Group’s subsequently recognises shares of its associates and joint ventures’ profits or losses and other comprehensive income in the profit or loss and other comprehensive income. The subsequent cumulative movements are adjusted against the carrying amount of the investment. </w:t>
      </w:r>
    </w:p>
    <w:p w14:paraId="191AEED4" w14:textId="77777777" w:rsidR="00883B66" w:rsidRPr="004A00FA" w:rsidRDefault="00883B66" w:rsidP="00883B66">
      <w:pPr>
        <w:pStyle w:val="ListParagraph"/>
        <w:spacing w:after="0" w:line="240" w:lineRule="auto"/>
        <w:ind w:left="1080"/>
        <w:jc w:val="both"/>
        <w:rPr>
          <w:rFonts w:ascii="Arial" w:eastAsia="Arial Unicode MS" w:hAnsi="Arial" w:cs="Arial"/>
          <w:sz w:val="18"/>
          <w:szCs w:val="18"/>
          <w:lang w:val="en-GB"/>
        </w:rPr>
      </w:pPr>
    </w:p>
    <w:p w14:paraId="3948F157" w14:textId="77777777" w:rsidR="00883B66" w:rsidRPr="004A00FA" w:rsidRDefault="00883B66" w:rsidP="00883B66">
      <w:pPr>
        <w:pStyle w:val="ListParagraph"/>
        <w:spacing w:after="0" w:line="240" w:lineRule="auto"/>
        <w:ind w:left="1080"/>
        <w:jc w:val="both"/>
        <w:rPr>
          <w:rFonts w:ascii="Arial" w:eastAsia="Arial Unicode MS" w:hAnsi="Arial" w:cs="Arial"/>
          <w:sz w:val="18"/>
          <w:szCs w:val="18"/>
          <w:lang w:val="en-GB"/>
        </w:rPr>
      </w:pPr>
      <w:r w:rsidRPr="004A00FA">
        <w:rPr>
          <w:rFonts w:ascii="Arial" w:eastAsia="Arial Unicode MS"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3E5F6488" w14:textId="77777777" w:rsidR="00883B66" w:rsidRPr="004A00FA" w:rsidRDefault="00883B66" w:rsidP="00883B66">
      <w:pPr>
        <w:spacing w:after="0" w:line="240" w:lineRule="auto"/>
        <w:ind w:left="1080"/>
        <w:jc w:val="thaiDistribute"/>
        <w:rPr>
          <w:rFonts w:ascii="Arial" w:hAnsi="Arial" w:cs="Arial"/>
          <w:color w:val="000000"/>
          <w:sz w:val="18"/>
          <w:szCs w:val="18"/>
          <w:lang w:val="en-GB"/>
        </w:rPr>
      </w:pPr>
    </w:p>
    <w:p w14:paraId="6CA08BA5" w14:textId="77777777" w:rsidR="00883B66" w:rsidRPr="004A00FA" w:rsidRDefault="00883B66" w:rsidP="00883B66">
      <w:pPr>
        <w:spacing w:after="0" w:line="240" w:lineRule="auto"/>
        <w:ind w:left="1080" w:hanging="540"/>
        <w:jc w:val="both"/>
        <w:rPr>
          <w:rFonts w:ascii="Arial" w:eastAsia="Arial Unicode MS" w:hAnsi="Arial" w:cs="Arial"/>
          <w:color w:val="CF4A02"/>
          <w:sz w:val="18"/>
          <w:szCs w:val="18"/>
          <w:lang w:val="en-GB" w:bidi="th-TH"/>
        </w:rPr>
      </w:pPr>
      <w:r w:rsidRPr="004A00FA">
        <w:rPr>
          <w:rFonts w:ascii="Arial" w:eastAsia="Arial Unicode MS" w:hAnsi="Arial" w:cs="Arial"/>
          <w:color w:val="CF4A02"/>
          <w:sz w:val="18"/>
          <w:szCs w:val="18"/>
          <w:lang w:val="en-GB" w:bidi="th-TH"/>
        </w:rPr>
        <w:t>d)</w:t>
      </w:r>
      <w:r w:rsidRPr="004A00FA">
        <w:rPr>
          <w:rFonts w:ascii="Arial" w:eastAsia="Arial Unicode MS" w:hAnsi="Arial" w:cs="Arial"/>
          <w:color w:val="CF4A02"/>
          <w:sz w:val="18"/>
          <w:szCs w:val="18"/>
          <w:lang w:val="en-GB" w:bidi="th-TH"/>
        </w:rPr>
        <w:tab/>
        <w:t>Intercompany transactions on consolidation</w:t>
      </w:r>
    </w:p>
    <w:p w14:paraId="661A3BC4" w14:textId="77777777" w:rsidR="00883B66" w:rsidRPr="004A00FA" w:rsidRDefault="00883B66" w:rsidP="00883B66">
      <w:pPr>
        <w:spacing w:after="0" w:line="240" w:lineRule="auto"/>
        <w:ind w:left="1080"/>
        <w:jc w:val="both"/>
        <w:rPr>
          <w:rFonts w:ascii="Arial" w:eastAsia="Arial Unicode MS" w:hAnsi="Arial" w:cs="Arial"/>
          <w:sz w:val="18"/>
          <w:szCs w:val="18"/>
          <w:lang w:val="en-GB" w:bidi="th-TH"/>
        </w:rPr>
      </w:pPr>
    </w:p>
    <w:p w14:paraId="1773ADBD" w14:textId="77777777" w:rsidR="00883B66" w:rsidRPr="004A00FA" w:rsidRDefault="00883B66" w:rsidP="00883B66">
      <w:pPr>
        <w:spacing w:after="0" w:line="240" w:lineRule="auto"/>
        <w:ind w:left="1080"/>
        <w:jc w:val="both"/>
        <w:rPr>
          <w:rFonts w:ascii="Arial" w:eastAsia="Arial Unicode MS" w:hAnsi="Arial" w:cs="Arial"/>
          <w:spacing w:val="-4"/>
          <w:sz w:val="18"/>
          <w:szCs w:val="18"/>
          <w:lang w:val="en-GB" w:bidi="th-TH"/>
        </w:rPr>
      </w:pPr>
      <w:r w:rsidRPr="004A00FA">
        <w:rPr>
          <w:rFonts w:ascii="Arial" w:eastAsia="Arial Unicode MS" w:hAnsi="Arial" w:cs="Arial"/>
          <w:spacing w:val="-4"/>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4BDCF5D7" w14:textId="77777777" w:rsidR="00883B66" w:rsidRPr="004A00FA" w:rsidRDefault="00883B66" w:rsidP="00883B66">
      <w:pPr>
        <w:spacing w:after="0" w:line="240" w:lineRule="auto"/>
        <w:ind w:left="1080"/>
        <w:jc w:val="thaiDistribute"/>
        <w:rPr>
          <w:rFonts w:ascii="Arial" w:hAnsi="Arial" w:cs="Arial"/>
          <w:color w:val="000000"/>
          <w:sz w:val="18"/>
          <w:szCs w:val="18"/>
          <w:lang w:val="en-GB"/>
        </w:rPr>
      </w:pPr>
    </w:p>
    <w:p w14:paraId="76D00C33" w14:textId="77777777" w:rsidR="009A6104" w:rsidRPr="004A00FA" w:rsidRDefault="004A7284" w:rsidP="00C7215C">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6.2</w:t>
      </w:r>
      <w:r w:rsidR="009A6104" w:rsidRPr="004A00FA">
        <w:rPr>
          <w:rFonts w:ascii="Arial" w:hAnsi="Arial" w:cs="Arial"/>
          <w:b/>
          <w:bCs/>
          <w:color w:val="CF4A02"/>
          <w:sz w:val="18"/>
          <w:szCs w:val="18"/>
          <w:lang w:val="en-GB"/>
        </w:rPr>
        <w:tab/>
        <w:t>Foreign currency translation</w:t>
      </w:r>
    </w:p>
    <w:p w14:paraId="2670EB3A" w14:textId="77777777" w:rsidR="009A6104" w:rsidRPr="004A00FA" w:rsidRDefault="009A6104" w:rsidP="00106C7F">
      <w:pPr>
        <w:spacing w:after="0" w:line="240" w:lineRule="auto"/>
        <w:ind w:left="540"/>
        <w:rPr>
          <w:rFonts w:ascii="Arial" w:hAnsi="Arial" w:cs="Arial"/>
          <w:color w:val="000000"/>
          <w:spacing w:val="-2"/>
          <w:sz w:val="18"/>
          <w:szCs w:val="18"/>
        </w:rPr>
      </w:pPr>
    </w:p>
    <w:p w14:paraId="54FCDCB9" w14:textId="77777777" w:rsidR="00883B66" w:rsidRPr="004A00FA" w:rsidRDefault="00883B66" w:rsidP="00883B66">
      <w:pPr>
        <w:pStyle w:val="Header"/>
        <w:tabs>
          <w:tab w:val="left" w:pos="1078"/>
        </w:tabs>
        <w:ind w:left="1080" w:hanging="540"/>
        <w:jc w:val="both"/>
        <w:rPr>
          <w:rFonts w:cs="Arial"/>
          <w:color w:val="CF4A02"/>
          <w:szCs w:val="18"/>
          <w:shd w:val="clear" w:color="auto" w:fill="FFFFFF"/>
        </w:rPr>
      </w:pPr>
      <w:r w:rsidRPr="004A00FA">
        <w:rPr>
          <w:rFonts w:cs="Arial"/>
          <w:color w:val="CF4A02"/>
          <w:szCs w:val="18"/>
          <w:shd w:val="clear" w:color="auto" w:fill="FFFFFF"/>
        </w:rPr>
        <w:t>a)</w:t>
      </w:r>
      <w:r w:rsidRPr="004A00FA">
        <w:rPr>
          <w:rFonts w:cs="Arial"/>
          <w:color w:val="CF4A02"/>
          <w:szCs w:val="18"/>
          <w:shd w:val="clear" w:color="auto" w:fill="FFFFFF"/>
        </w:rPr>
        <w:tab/>
        <w:t>Functional and presentation currency</w:t>
      </w:r>
    </w:p>
    <w:p w14:paraId="03AC7815" w14:textId="77777777" w:rsidR="00883B66" w:rsidRPr="004A00FA" w:rsidRDefault="00883B66" w:rsidP="00883B66">
      <w:pPr>
        <w:pStyle w:val="Header"/>
        <w:ind w:left="1080"/>
        <w:jc w:val="both"/>
        <w:rPr>
          <w:rFonts w:cs="Arial"/>
          <w:spacing w:val="-2"/>
          <w:szCs w:val="18"/>
        </w:rPr>
      </w:pPr>
    </w:p>
    <w:p w14:paraId="0A876D10" w14:textId="77777777" w:rsidR="00883B66" w:rsidRPr="004A00FA" w:rsidRDefault="00883B66" w:rsidP="00883B66">
      <w:pPr>
        <w:spacing w:after="0" w:line="240" w:lineRule="auto"/>
        <w:ind w:left="1080"/>
        <w:jc w:val="both"/>
        <w:rPr>
          <w:rFonts w:ascii="Arial" w:hAnsi="Arial" w:cs="Arial"/>
          <w:spacing w:val="-2"/>
          <w:sz w:val="18"/>
          <w:szCs w:val="18"/>
        </w:rPr>
      </w:pPr>
      <w:r w:rsidRPr="004A00FA">
        <w:rPr>
          <w:rFonts w:ascii="Arial" w:hAnsi="Arial" w:cs="Arial"/>
          <w:spacing w:val="-2"/>
          <w:sz w:val="18"/>
          <w:szCs w:val="18"/>
        </w:rPr>
        <w:t>The financial statements are presented in Thai Baht, which is the Company’s and the Group’s functional and presentation currency.</w:t>
      </w:r>
    </w:p>
    <w:p w14:paraId="086FB178" w14:textId="77777777" w:rsidR="00883B66" w:rsidRPr="004A00FA" w:rsidRDefault="00883B66" w:rsidP="00883B66">
      <w:pPr>
        <w:tabs>
          <w:tab w:val="left" w:pos="680"/>
        </w:tabs>
        <w:spacing w:after="0" w:line="240" w:lineRule="auto"/>
        <w:ind w:left="1080"/>
        <w:jc w:val="both"/>
        <w:rPr>
          <w:rFonts w:ascii="Arial" w:hAnsi="Arial" w:cs="Arial"/>
          <w:spacing w:val="-2"/>
          <w:sz w:val="18"/>
          <w:szCs w:val="18"/>
        </w:rPr>
      </w:pPr>
    </w:p>
    <w:p w14:paraId="3FF7F3FA" w14:textId="77777777" w:rsidR="00883B66" w:rsidRPr="004A00FA" w:rsidRDefault="00883B66" w:rsidP="00883B66">
      <w:pPr>
        <w:pStyle w:val="Header"/>
        <w:tabs>
          <w:tab w:val="left" w:pos="1078"/>
        </w:tabs>
        <w:ind w:left="1080" w:hanging="540"/>
        <w:jc w:val="both"/>
        <w:rPr>
          <w:rFonts w:cs="Arial"/>
          <w:color w:val="CF4A02"/>
          <w:szCs w:val="18"/>
          <w:shd w:val="clear" w:color="auto" w:fill="FFFFFF"/>
        </w:rPr>
      </w:pPr>
      <w:r w:rsidRPr="004A00FA">
        <w:rPr>
          <w:rFonts w:cs="Arial"/>
          <w:color w:val="CF4A02"/>
          <w:szCs w:val="18"/>
          <w:shd w:val="clear" w:color="auto" w:fill="FFFFFF"/>
        </w:rPr>
        <w:t>b)</w:t>
      </w:r>
      <w:r w:rsidRPr="004A00FA">
        <w:rPr>
          <w:rFonts w:cs="Arial"/>
          <w:color w:val="CF4A02"/>
          <w:szCs w:val="18"/>
          <w:shd w:val="clear" w:color="auto" w:fill="FFFFFF"/>
        </w:rPr>
        <w:tab/>
        <w:t>Transactions and balances</w:t>
      </w:r>
    </w:p>
    <w:p w14:paraId="26579E2E" w14:textId="77777777" w:rsidR="00883B66" w:rsidRPr="004A00FA" w:rsidRDefault="00883B66" w:rsidP="00883B66">
      <w:pPr>
        <w:pStyle w:val="ListParagraph"/>
        <w:tabs>
          <w:tab w:val="left" w:pos="567"/>
          <w:tab w:val="left" w:pos="680"/>
        </w:tabs>
        <w:spacing w:after="0" w:line="240" w:lineRule="auto"/>
        <w:ind w:left="1080"/>
        <w:jc w:val="both"/>
        <w:rPr>
          <w:rFonts w:ascii="Arial" w:hAnsi="Arial" w:cs="Arial"/>
          <w:spacing w:val="-2"/>
          <w:sz w:val="18"/>
          <w:szCs w:val="18"/>
        </w:rPr>
      </w:pPr>
    </w:p>
    <w:p w14:paraId="0A5C14D2" w14:textId="3CBA30A6" w:rsidR="00883B66" w:rsidRPr="004A00FA" w:rsidRDefault="00883B66" w:rsidP="00883B66">
      <w:pPr>
        <w:spacing w:after="0" w:line="240" w:lineRule="auto"/>
        <w:ind w:left="1080"/>
        <w:jc w:val="both"/>
        <w:rPr>
          <w:rFonts w:ascii="Arial" w:hAnsi="Arial" w:cs="Arial"/>
          <w:sz w:val="18"/>
          <w:szCs w:val="18"/>
          <w:shd w:val="clear" w:color="auto" w:fill="FFFFFF"/>
        </w:rPr>
      </w:pPr>
      <w:r w:rsidRPr="004A00FA">
        <w:rPr>
          <w:rFonts w:ascii="Arial" w:hAnsi="Arial" w:cs="Arial"/>
          <w:spacing w:val="-4"/>
          <w:sz w:val="18"/>
          <w:szCs w:val="18"/>
          <w:shd w:val="clear" w:color="auto" w:fill="FFFFFF"/>
        </w:rPr>
        <w:t xml:space="preserve">Foreign </w:t>
      </w:r>
      <w:r w:rsidRPr="004A00FA">
        <w:rPr>
          <w:rFonts w:ascii="Arial" w:hAnsi="Arial" w:cs="Arial"/>
          <w:spacing w:val="-4"/>
          <w:sz w:val="18"/>
          <w:szCs w:val="18"/>
        </w:rPr>
        <w:t>currency</w:t>
      </w:r>
      <w:r w:rsidRPr="004A00FA">
        <w:rPr>
          <w:rFonts w:ascii="Arial" w:hAnsi="Arial" w:cs="Arial"/>
          <w:spacing w:val="-4"/>
          <w:sz w:val="18"/>
          <w:szCs w:val="18"/>
          <w:shd w:val="clear" w:color="auto" w:fill="FFFFFF"/>
        </w:rPr>
        <w:t xml:space="preserve"> transactions are translated into the functional currency using the </w:t>
      </w:r>
      <w:r w:rsidRPr="004A00FA">
        <w:rPr>
          <w:rFonts w:ascii="Arial" w:hAnsi="Arial" w:cs="Arial"/>
          <w:color w:val="000000"/>
          <w:spacing w:val="-4"/>
          <w:sz w:val="18"/>
          <w:szCs w:val="18"/>
          <w:shd w:val="clear" w:color="auto" w:fill="FFFFFF"/>
        </w:rPr>
        <w:t>exchange rates prevailing</w:t>
      </w:r>
      <w:r w:rsidRPr="004A00FA">
        <w:rPr>
          <w:rFonts w:ascii="Arial" w:hAnsi="Arial" w:cs="Arial"/>
          <w:color w:val="000000"/>
          <w:sz w:val="18"/>
          <w:szCs w:val="18"/>
          <w:shd w:val="clear" w:color="auto" w:fill="FFFFFF"/>
        </w:rPr>
        <w:t xml:space="preserve"> at the dates of the transactions</w:t>
      </w:r>
      <w:r w:rsidR="00944DB2">
        <w:rPr>
          <w:rFonts w:ascii="Arial" w:hAnsi="Arial" w:cs="Arial"/>
          <w:color w:val="0070C0"/>
          <w:sz w:val="18"/>
          <w:szCs w:val="18"/>
          <w:shd w:val="clear" w:color="auto" w:fill="FFFFFF"/>
        </w:rPr>
        <w:t>.</w:t>
      </w:r>
    </w:p>
    <w:p w14:paraId="0997620E" w14:textId="77777777" w:rsidR="00883B66" w:rsidRPr="004A00FA" w:rsidRDefault="00883B66" w:rsidP="00883B66">
      <w:pPr>
        <w:pStyle w:val="Header"/>
        <w:tabs>
          <w:tab w:val="left" w:pos="567"/>
        </w:tabs>
        <w:ind w:left="1080"/>
        <w:jc w:val="both"/>
        <w:rPr>
          <w:rFonts w:cs="Arial"/>
          <w:szCs w:val="18"/>
          <w:shd w:val="clear" w:color="auto" w:fill="FFFFFF"/>
        </w:rPr>
      </w:pPr>
    </w:p>
    <w:p w14:paraId="0F997B8B" w14:textId="77777777" w:rsidR="00883B66" w:rsidRPr="004A00FA" w:rsidRDefault="00883B66" w:rsidP="00883B66">
      <w:pPr>
        <w:spacing w:after="0" w:line="240" w:lineRule="auto"/>
        <w:ind w:left="1080"/>
        <w:jc w:val="both"/>
        <w:rPr>
          <w:rFonts w:ascii="Arial" w:hAnsi="Arial" w:cs="Arial"/>
          <w:sz w:val="18"/>
          <w:szCs w:val="18"/>
          <w:shd w:val="clear" w:color="auto" w:fill="FFFFFF"/>
        </w:rPr>
      </w:pPr>
      <w:r w:rsidRPr="004A00FA">
        <w:rPr>
          <w:rFonts w:ascii="Arial" w:hAnsi="Arial" w:cs="Arial"/>
          <w:spacing w:val="-4"/>
          <w:sz w:val="18"/>
          <w:szCs w:val="18"/>
          <w:shd w:val="clear" w:color="auto" w:fill="FFFFFF"/>
        </w:rPr>
        <w:t>Foreign exchange gains and losses resulting from the settlement of such transactions and from the translation</w:t>
      </w:r>
      <w:r w:rsidRPr="004A00FA">
        <w:rPr>
          <w:rFonts w:ascii="Arial" w:hAnsi="Arial" w:cs="Arial"/>
          <w:sz w:val="18"/>
          <w:szCs w:val="18"/>
          <w:shd w:val="clear" w:color="auto" w:fill="FFFFFF"/>
        </w:rPr>
        <w:t xml:space="preserve"> at year-end exchange rates of monetary assets and liabilities denominated in foreign currencies are recognised in the profit or loss.</w:t>
      </w:r>
    </w:p>
    <w:p w14:paraId="0E254FC7" w14:textId="77777777" w:rsidR="00883B66" w:rsidRPr="004A00FA" w:rsidRDefault="00883B66" w:rsidP="00883B66">
      <w:pPr>
        <w:pStyle w:val="Header"/>
        <w:tabs>
          <w:tab w:val="left" w:pos="567"/>
        </w:tabs>
        <w:ind w:left="1080"/>
        <w:jc w:val="both"/>
        <w:rPr>
          <w:rFonts w:cs="Arial"/>
          <w:szCs w:val="18"/>
          <w:shd w:val="clear" w:color="auto" w:fill="FFFFFF"/>
        </w:rPr>
      </w:pPr>
    </w:p>
    <w:p w14:paraId="48723552" w14:textId="77777777" w:rsidR="00972FB6" w:rsidRPr="004A00FA" w:rsidRDefault="00972FB6" w:rsidP="00883B66">
      <w:pPr>
        <w:pStyle w:val="Header"/>
        <w:tabs>
          <w:tab w:val="left" w:pos="567"/>
        </w:tabs>
        <w:ind w:left="1080"/>
        <w:jc w:val="both"/>
        <w:rPr>
          <w:rFonts w:cs="Arial"/>
          <w:szCs w:val="18"/>
          <w:shd w:val="clear" w:color="auto" w:fill="FFFFFF"/>
          <w:lang w:val="en-GB"/>
        </w:rPr>
      </w:pPr>
      <w:r w:rsidRPr="004A00FA">
        <w:rPr>
          <w:rFonts w:cs="Arial"/>
          <w:szCs w:val="18"/>
          <w:shd w:val="clear" w:color="auto" w:fill="FFFFFF"/>
          <w:lang w:val="en-GB"/>
        </w:rPr>
        <w:t>When gains and losses on a non-monetary item recognised in other comprehensive income, any exchange components of gains and losses are recognised in other comprehensive income. In contrary, gains and losses on a non-monetary item recognised in profit or loss, any exchange components of gains and losses are recognised in profit or loss.</w:t>
      </w:r>
    </w:p>
    <w:p w14:paraId="60747530" w14:textId="77777777" w:rsidR="00883B66" w:rsidRPr="004A00FA" w:rsidRDefault="00332FB5" w:rsidP="00972FB6">
      <w:pPr>
        <w:spacing w:after="0" w:line="240" w:lineRule="auto"/>
        <w:rPr>
          <w:rFonts w:ascii="Arial" w:hAnsi="Arial" w:cs="Arial"/>
          <w:color w:val="000000"/>
          <w:spacing w:val="-2"/>
          <w:sz w:val="18"/>
          <w:szCs w:val="18"/>
        </w:rPr>
      </w:pPr>
      <w:r w:rsidRPr="004A00FA">
        <w:rPr>
          <w:rFonts w:ascii="Arial" w:hAnsi="Arial" w:cs="Arial"/>
          <w:color w:val="000000"/>
          <w:spacing w:val="-2"/>
          <w:sz w:val="18"/>
          <w:szCs w:val="18"/>
        </w:rPr>
        <w:br w:type="page"/>
      </w:r>
    </w:p>
    <w:p w14:paraId="6EC08994" w14:textId="77777777" w:rsidR="00092BD4" w:rsidRPr="004A00FA" w:rsidRDefault="004A7284" w:rsidP="007D304F">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w:t>
      </w:r>
      <w:r w:rsidR="00092BD4" w:rsidRPr="004A00FA">
        <w:rPr>
          <w:rFonts w:ascii="Arial" w:hAnsi="Arial" w:cs="Arial"/>
          <w:b/>
          <w:bCs/>
          <w:color w:val="CF4A02"/>
          <w:sz w:val="18"/>
          <w:szCs w:val="18"/>
          <w:lang w:val="en-GB"/>
        </w:rPr>
        <w:t>.</w:t>
      </w:r>
      <w:r w:rsidRPr="004A00FA">
        <w:rPr>
          <w:rFonts w:ascii="Arial" w:hAnsi="Arial" w:cs="Arial"/>
          <w:b/>
          <w:bCs/>
          <w:color w:val="CF4A02"/>
          <w:sz w:val="18"/>
          <w:szCs w:val="18"/>
          <w:lang w:val="en-GB"/>
        </w:rPr>
        <w:t>3</w:t>
      </w:r>
      <w:r w:rsidR="00092BD4" w:rsidRPr="004A00FA">
        <w:rPr>
          <w:rFonts w:ascii="Arial" w:hAnsi="Arial" w:cs="Arial"/>
          <w:b/>
          <w:bCs/>
          <w:color w:val="CF4A02"/>
          <w:sz w:val="18"/>
          <w:szCs w:val="18"/>
          <w:lang w:val="en-GB"/>
        </w:rPr>
        <w:tab/>
        <w:t>Cash and cash equivalents</w:t>
      </w:r>
    </w:p>
    <w:p w14:paraId="6B6AD61E" w14:textId="77777777" w:rsidR="00092BD4" w:rsidRPr="004A00FA" w:rsidRDefault="00092BD4" w:rsidP="00DA290F">
      <w:pPr>
        <w:spacing w:after="0" w:line="240" w:lineRule="auto"/>
        <w:ind w:left="540"/>
        <w:jc w:val="both"/>
        <w:rPr>
          <w:rFonts w:ascii="Arial" w:hAnsi="Arial" w:cs="Arial"/>
          <w:color w:val="000000"/>
          <w:spacing w:val="-2"/>
          <w:sz w:val="18"/>
          <w:szCs w:val="18"/>
        </w:rPr>
      </w:pPr>
    </w:p>
    <w:p w14:paraId="7CA537B4" w14:textId="77777777" w:rsidR="008C0FBC" w:rsidRPr="004A00FA" w:rsidRDefault="005362E3" w:rsidP="002816A9">
      <w:pPr>
        <w:tabs>
          <w:tab w:val="left" w:pos="540"/>
        </w:tabs>
        <w:spacing w:after="0" w:line="240" w:lineRule="auto"/>
        <w:ind w:left="547"/>
        <w:jc w:val="both"/>
        <w:rPr>
          <w:rFonts w:ascii="Arial" w:hAnsi="Arial" w:cs="Arial"/>
          <w:sz w:val="18"/>
          <w:szCs w:val="18"/>
          <w:lang w:val="en-GB" w:eastAsia="en-GB" w:bidi="th-TH"/>
        </w:rPr>
      </w:pPr>
      <w:r w:rsidRPr="004A00FA">
        <w:rPr>
          <w:rFonts w:ascii="Arial" w:hAnsi="Arial" w:cs="Arial"/>
          <w:sz w:val="18"/>
          <w:szCs w:val="18"/>
          <w:lang w:val="en-GB" w:eastAsia="en-GB" w:bidi="th-TH"/>
        </w:rPr>
        <w:t>In the statements of cash flows, cash and cash equivalents includes cash on hand, deposits held at call, short-term highly liquid investments with maturities of three months or less from acquisition date and bank overdrafts</w:t>
      </w:r>
      <w:r w:rsidR="009A6104" w:rsidRPr="004A00FA">
        <w:rPr>
          <w:rFonts w:ascii="Arial" w:hAnsi="Arial" w:cs="Arial"/>
          <w:sz w:val="18"/>
          <w:szCs w:val="18"/>
          <w:lang w:val="en-GB" w:eastAsia="en-GB" w:bidi="th-TH"/>
        </w:rPr>
        <w:t xml:space="preserve">. </w:t>
      </w:r>
    </w:p>
    <w:p w14:paraId="6956E980" w14:textId="77777777" w:rsidR="00DA290F" w:rsidRPr="004A00FA" w:rsidRDefault="00DA290F" w:rsidP="00DA290F">
      <w:pPr>
        <w:tabs>
          <w:tab w:val="left" w:pos="540"/>
        </w:tabs>
        <w:spacing w:after="0" w:line="240" w:lineRule="auto"/>
        <w:ind w:left="540"/>
        <w:jc w:val="both"/>
        <w:rPr>
          <w:rFonts w:ascii="Arial" w:hAnsi="Arial" w:cs="Arial"/>
          <w:color w:val="000000"/>
          <w:sz w:val="18"/>
          <w:szCs w:val="18"/>
        </w:rPr>
      </w:pPr>
    </w:p>
    <w:p w14:paraId="4648D01B" w14:textId="77777777" w:rsidR="00092BD4" w:rsidRPr="004A00FA" w:rsidRDefault="009B3D8B" w:rsidP="00DA290F">
      <w:pPr>
        <w:spacing w:after="0" w:line="240" w:lineRule="auto"/>
        <w:ind w:left="540" w:hanging="540"/>
        <w:jc w:val="both"/>
        <w:rPr>
          <w:rFonts w:ascii="Arial" w:hAnsi="Arial" w:cs="Arial"/>
          <w:b/>
          <w:bCs/>
          <w:color w:val="CF4A02"/>
          <w:sz w:val="18"/>
          <w:szCs w:val="18"/>
          <w:lang w:val="en-GB"/>
        </w:rPr>
      </w:pPr>
      <w:bookmarkStart w:id="7" w:name="_Toc311790763"/>
      <w:bookmarkStart w:id="8" w:name="_Toc378756276"/>
      <w:r w:rsidRPr="004A00FA">
        <w:rPr>
          <w:rFonts w:ascii="Arial" w:hAnsi="Arial" w:cs="Arial"/>
          <w:b/>
          <w:bCs/>
          <w:color w:val="CF4A02"/>
          <w:sz w:val="18"/>
          <w:szCs w:val="18"/>
          <w:lang w:val="en-GB"/>
        </w:rPr>
        <w:t>6</w:t>
      </w:r>
      <w:r w:rsidR="00092BD4" w:rsidRPr="004A00FA">
        <w:rPr>
          <w:rFonts w:ascii="Arial" w:hAnsi="Arial" w:cs="Arial"/>
          <w:b/>
          <w:bCs/>
          <w:color w:val="CF4A02"/>
          <w:sz w:val="18"/>
          <w:szCs w:val="18"/>
          <w:lang w:val="en-GB"/>
        </w:rPr>
        <w:t>.</w:t>
      </w:r>
      <w:r w:rsidRPr="004A00FA">
        <w:rPr>
          <w:rFonts w:ascii="Arial" w:hAnsi="Arial" w:cs="Arial"/>
          <w:b/>
          <w:bCs/>
          <w:color w:val="CF4A02"/>
          <w:sz w:val="18"/>
          <w:szCs w:val="18"/>
          <w:lang w:val="en-GB" w:bidi="th-TH"/>
        </w:rPr>
        <w:t>4</w:t>
      </w:r>
      <w:r w:rsidR="00092BD4" w:rsidRPr="004A00FA">
        <w:rPr>
          <w:rFonts w:ascii="Arial" w:hAnsi="Arial" w:cs="Arial"/>
          <w:b/>
          <w:bCs/>
          <w:color w:val="CF4A02"/>
          <w:sz w:val="18"/>
          <w:szCs w:val="18"/>
          <w:lang w:val="en-GB"/>
        </w:rPr>
        <w:tab/>
        <w:t>Trade accounts receivable</w:t>
      </w:r>
      <w:bookmarkEnd w:id="7"/>
      <w:bookmarkEnd w:id="8"/>
      <w:r w:rsidR="00092BD4" w:rsidRPr="004A00FA">
        <w:rPr>
          <w:rFonts w:ascii="Arial" w:hAnsi="Arial" w:cs="Arial"/>
          <w:b/>
          <w:bCs/>
          <w:color w:val="CF4A02"/>
          <w:sz w:val="18"/>
          <w:szCs w:val="18"/>
          <w:lang w:val="en-GB"/>
        </w:rPr>
        <w:t xml:space="preserve"> </w:t>
      </w:r>
    </w:p>
    <w:p w14:paraId="72647844" w14:textId="77777777" w:rsidR="008C0FBC" w:rsidRPr="004A00FA" w:rsidRDefault="008C0FBC" w:rsidP="00DA290F">
      <w:pPr>
        <w:spacing w:after="0" w:line="240" w:lineRule="auto"/>
        <w:ind w:left="540"/>
        <w:jc w:val="both"/>
        <w:rPr>
          <w:rFonts w:ascii="Arial" w:hAnsi="Arial" w:cs="Arial"/>
          <w:color w:val="000000"/>
          <w:spacing w:val="-2"/>
          <w:sz w:val="18"/>
          <w:szCs w:val="18"/>
        </w:rPr>
      </w:pPr>
    </w:p>
    <w:p w14:paraId="1366CE74" w14:textId="77777777" w:rsidR="005362E3" w:rsidRPr="004A00FA" w:rsidRDefault="005362E3" w:rsidP="002816A9">
      <w:pPr>
        <w:tabs>
          <w:tab w:val="left" w:pos="567"/>
        </w:tabs>
        <w:spacing w:after="0" w:line="240" w:lineRule="auto"/>
        <w:ind w:left="547"/>
        <w:jc w:val="both"/>
        <w:rPr>
          <w:rFonts w:ascii="Arial" w:hAnsi="Arial" w:cs="Arial"/>
          <w:sz w:val="18"/>
          <w:szCs w:val="18"/>
          <w:lang w:val="en-GB" w:eastAsia="en-GB" w:bidi="th-TH"/>
        </w:rPr>
      </w:pPr>
      <w:r w:rsidRPr="004A00FA">
        <w:rPr>
          <w:rFonts w:ascii="Arial" w:hAnsi="Arial" w:cs="Arial"/>
          <w:sz w:val="18"/>
          <w:szCs w:val="18"/>
          <w:lang w:val="en-GB" w:eastAsia="en-GB" w:bidi="th-TH"/>
        </w:rPr>
        <w:t xml:space="preserve">Trade receivables are amounts due from customers for goods sold or services performed in the ordinary course of business. They are generally due for settlement within 30 - 60 days and therefore are all classified as current. </w:t>
      </w:r>
    </w:p>
    <w:p w14:paraId="6A0AF475" w14:textId="77777777" w:rsidR="005362E3" w:rsidRPr="004A00FA" w:rsidRDefault="005362E3" w:rsidP="002816A9">
      <w:pPr>
        <w:tabs>
          <w:tab w:val="left" w:pos="567"/>
        </w:tabs>
        <w:spacing w:after="0" w:line="240" w:lineRule="auto"/>
        <w:ind w:left="547"/>
        <w:jc w:val="both"/>
        <w:rPr>
          <w:rFonts w:ascii="Arial" w:hAnsi="Arial" w:cs="Arial"/>
          <w:sz w:val="18"/>
          <w:szCs w:val="18"/>
          <w:lang w:val="en-GB" w:eastAsia="en-GB" w:bidi="th-TH"/>
        </w:rPr>
      </w:pPr>
    </w:p>
    <w:p w14:paraId="41510ECF" w14:textId="77777777" w:rsidR="005362E3" w:rsidRPr="004A00FA" w:rsidRDefault="005362E3" w:rsidP="002816A9">
      <w:pPr>
        <w:tabs>
          <w:tab w:val="left" w:pos="567"/>
        </w:tabs>
        <w:spacing w:after="0" w:line="240" w:lineRule="auto"/>
        <w:ind w:left="547"/>
        <w:jc w:val="both"/>
        <w:rPr>
          <w:rFonts w:ascii="Arial" w:hAnsi="Arial" w:cs="Arial"/>
          <w:sz w:val="18"/>
          <w:szCs w:val="18"/>
          <w:lang w:val="en-GB" w:eastAsia="en-GB" w:bidi="th-TH"/>
        </w:rPr>
      </w:pPr>
      <w:r w:rsidRPr="004A00FA">
        <w:rPr>
          <w:rFonts w:ascii="Arial" w:hAnsi="Arial" w:cs="Arial"/>
          <w:sz w:val="18"/>
          <w:szCs w:val="18"/>
          <w:lang w:val="en-GB" w:eastAsia="en-GB" w:bidi="th-TH"/>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DB20106" w14:textId="77777777" w:rsidR="005362E3" w:rsidRPr="004A00FA" w:rsidRDefault="005362E3" w:rsidP="002816A9">
      <w:pPr>
        <w:tabs>
          <w:tab w:val="left" w:pos="567"/>
        </w:tabs>
        <w:spacing w:after="0" w:line="240" w:lineRule="auto"/>
        <w:ind w:left="547"/>
        <w:jc w:val="both"/>
        <w:rPr>
          <w:rFonts w:ascii="Arial" w:hAnsi="Arial" w:cs="Arial"/>
          <w:sz w:val="18"/>
          <w:szCs w:val="18"/>
          <w:lang w:val="en-GB" w:eastAsia="en-GB" w:bidi="th-TH"/>
        </w:rPr>
      </w:pPr>
    </w:p>
    <w:p w14:paraId="10DE3D9E" w14:textId="69425DC0" w:rsidR="005362E3" w:rsidRPr="004A00FA" w:rsidRDefault="005362E3" w:rsidP="002816A9">
      <w:pPr>
        <w:tabs>
          <w:tab w:val="left" w:pos="567"/>
        </w:tabs>
        <w:spacing w:after="0" w:line="240" w:lineRule="auto"/>
        <w:ind w:left="547"/>
        <w:jc w:val="both"/>
        <w:rPr>
          <w:rFonts w:ascii="Arial" w:hAnsi="Arial" w:cs="Arial"/>
          <w:sz w:val="18"/>
          <w:szCs w:val="18"/>
          <w:lang w:val="en-GB" w:eastAsia="en-GB" w:bidi="th-TH"/>
        </w:rPr>
      </w:pPr>
      <w:r w:rsidRPr="004A00FA">
        <w:rPr>
          <w:rFonts w:ascii="Arial" w:hAnsi="Arial" w:cs="Arial"/>
          <w:sz w:val="18"/>
          <w:szCs w:val="18"/>
          <w:lang w:val="en-GB" w:eastAsia="en-GB" w:bidi="th-TH"/>
        </w:rPr>
        <w:t xml:space="preserve">The impairment of trade receivables is disclosed in </w:t>
      </w:r>
      <w:r w:rsidR="00D07AA5" w:rsidRPr="004A00FA">
        <w:rPr>
          <w:rFonts w:ascii="Arial" w:hAnsi="Arial" w:cs="Arial"/>
          <w:sz w:val="18"/>
          <w:szCs w:val="18"/>
          <w:lang w:val="en-GB" w:eastAsia="en-GB" w:bidi="th-TH"/>
        </w:rPr>
        <w:t>n</w:t>
      </w:r>
      <w:r w:rsidRPr="004A00FA">
        <w:rPr>
          <w:rFonts w:ascii="Arial" w:hAnsi="Arial" w:cs="Arial"/>
          <w:sz w:val="18"/>
          <w:szCs w:val="18"/>
          <w:lang w:val="en-GB" w:eastAsia="en-GB" w:bidi="th-TH"/>
        </w:rPr>
        <w:t xml:space="preserve">ote </w:t>
      </w:r>
      <w:r w:rsidR="00F10D1B" w:rsidRPr="004A00FA">
        <w:rPr>
          <w:rFonts w:ascii="Arial" w:hAnsi="Arial" w:cs="Arial"/>
          <w:sz w:val="18"/>
          <w:szCs w:val="18"/>
          <w:lang w:val="en-GB" w:eastAsia="en-GB" w:bidi="th-TH"/>
        </w:rPr>
        <w:t>6.7 d)</w:t>
      </w:r>
      <w:r w:rsidRPr="004A00FA">
        <w:rPr>
          <w:rFonts w:ascii="Arial" w:hAnsi="Arial" w:cs="Arial"/>
          <w:sz w:val="18"/>
          <w:szCs w:val="18"/>
          <w:lang w:val="en-GB" w:eastAsia="en-GB" w:bidi="th-TH"/>
        </w:rPr>
        <w:t>.</w:t>
      </w:r>
    </w:p>
    <w:p w14:paraId="38EE823B" w14:textId="77777777" w:rsidR="00883B66" w:rsidRPr="004A00FA" w:rsidRDefault="00883B66" w:rsidP="002816A9">
      <w:pPr>
        <w:spacing w:after="0" w:line="240" w:lineRule="auto"/>
        <w:ind w:left="547"/>
        <w:jc w:val="both"/>
        <w:rPr>
          <w:rFonts w:ascii="Arial" w:hAnsi="Arial" w:cs="Arial"/>
          <w:color w:val="000000"/>
          <w:spacing w:val="-2"/>
          <w:sz w:val="18"/>
          <w:szCs w:val="18"/>
          <w:lang w:val="en-GB"/>
        </w:rPr>
      </w:pPr>
    </w:p>
    <w:p w14:paraId="3106F53D" w14:textId="77777777" w:rsidR="00092BD4" w:rsidRPr="004A00FA" w:rsidRDefault="009B3D8B" w:rsidP="00883B66">
      <w:pPr>
        <w:spacing w:after="0" w:line="240" w:lineRule="auto"/>
        <w:ind w:left="540" w:hanging="540"/>
        <w:jc w:val="thaiDistribute"/>
        <w:rPr>
          <w:rFonts w:ascii="Arial" w:hAnsi="Arial" w:cs="Arial"/>
          <w:b/>
          <w:bCs/>
          <w:color w:val="CF4A02"/>
          <w:sz w:val="18"/>
          <w:szCs w:val="18"/>
          <w:lang w:val="en-GB"/>
        </w:rPr>
      </w:pPr>
      <w:bookmarkStart w:id="9" w:name="_Toc311790764"/>
      <w:bookmarkStart w:id="10" w:name="_Toc378756277"/>
      <w:r w:rsidRPr="004A00FA">
        <w:rPr>
          <w:rFonts w:ascii="Arial" w:hAnsi="Arial" w:cs="Arial"/>
          <w:b/>
          <w:bCs/>
          <w:color w:val="CF4A02"/>
          <w:sz w:val="18"/>
          <w:szCs w:val="18"/>
          <w:lang w:val="en-GB"/>
        </w:rPr>
        <w:t>6</w:t>
      </w:r>
      <w:r w:rsidR="00092BD4" w:rsidRPr="004A00FA">
        <w:rPr>
          <w:rFonts w:ascii="Arial" w:hAnsi="Arial" w:cs="Arial"/>
          <w:b/>
          <w:bCs/>
          <w:color w:val="CF4A02"/>
          <w:sz w:val="18"/>
          <w:szCs w:val="18"/>
          <w:lang w:val="en-GB"/>
        </w:rPr>
        <w:t>.</w:t>
      </w:r>
      <w:r w:rsidRPr="004A00FA">
        <w:rPr>
          <w:rFonts w:ascii="Arial" w:hAnsi="Arial" w:cs="Arial"/>
          <w:b/>
          <w:bCs/>
          <w:color w:val="CF4A02"/>
          <w:sz w:val="18"/>
          <w:szCs w:val="18"/>
          <w:lang w:val="en-GB"/>
        </w:rPr>
        <w:t>5</w:t>
      </w:r>
      <w:r w:rsidR="00092BD4" w:rsidRPr="004A00FA">
        <w:rPr>
          <w:rFonts w:ascii="Arial" w:hAnsi="Arial" w:cs="Arial"/>
          <w:b/>
          <w:bCs/>
          <w:color w:val="CF4A02"/>
          <w:sz w:val="18"/>
          <w:szCs w:val="18"/>
          <w:lang w:val="en-GB"/>
        </w:rPr>
        <w:tab/>
        <w:t>Inventories</w:t>
      </w:r>
      <w:bookmarkEnd w:id="9"/>
      <w:bookmarkEnd w:id="10"/>
      <w:r w:rsidR="00092BD4" w:rsidRPr="004A00FA">
        <w:rPr>
          <w:rFonts w:ascii="Arial" w:hAnsi="Arial" w:cs="Arial"/>
          <w:b/>
          <w:bCs/>
          <w:color w:val="CF4A02"/>
          <w:sz w:val="18"/>
          <w:szCs w:val="18"/>
          <w:lang w:val="en-GB"/>
        </w:rPr>
        <w:t xml:space="preserve"> </w:t>
      </w:r>
    </w:p>
    <w:p w14:paraId="72FAFCE6" w14:textId="77777777" w:rsidR="00092BD4" w:rsidRPr="004A00FA" w:rsidRDefault="00092BD4" w:rsidP="00DA290F">
      <w:pPr>
        <w:spacing w:after="0" w:line="240" w:lineRule="auto"/>
        <w:ind w:left="540"/>
        <w:jc w:val="both"/>
        <w:rPr>
          <w:rFonts w:ascii="Arial" w:hAnsi="Arial" w:cs="Arial"/>
          <w:color w:val="000000"/>
          <w:sz w:val="18"/>
          <w:szCs w:val="18"/>
          <w:lang w:val="en-GB"/>
        </w:rPr>
      </w:pPr>
    </w:p>
    <w:p w14:paraId="21C4F84C" w14:textId="2ABA57C3" w:rsidR="009B3D8B" w:rsidRPr="004A00FA" w:rsidRDefault="009B3D8B" w:rsidP="009B3D8B">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 xml:space="preserve">The Group’s inventories comprise land, </w:t>
      </w:r>
      <w:r w:rsidR="00815F4C">
        <w:rPr>
          <w:rFonts w:ascii="Arial" w:hAnsi="Arial" w:cs="Arial"/>
          <w:color w:val="000000"/>
          <w:spacing w:val="-2"/>
          <w:sz w:val="18"/>
          <w:szCs w:val="18"/>
        </w:rPr>
        <w:t xml:space="preserve">and ready to move in </w:t>
      </w:r>
      <w:r w:rsidRPr="004A00FA">
        <w:rPr>
          <w:rFonts w:ascii="Arial" w:hAnsi="Arial" w:cs="Arial"/>
          <w:color w:val="000000"/>
          <w:spacing w:val="-2"/>
          <w:sz w:val="18"/>
          <w:szCs w:val="18"/>
        </w:rPr>
        <w:t>house and condominium unit</w:t>
      </w:r>
      <w:r w:rsidR="00847846">
        <w:rPr>
          <w:rFonts w:ascii="Arial" w:hAnsi="Arial" w:cs="Arial"/>
          <w:color w:val="000000"/>
          <w:spacing w:val="-2"/>
          <w:sz w:val="18"/>
          <w:szCs w:val="18"/>
        </w:rPr>
        <w:t>s</w:t>
      </w:r>
      <w:r w:rsidR="005025B8">
        <w:rPr>
          <w:rFonts w:ascii="Arial" w:hAnsi="Arial" w:cs="Arial"/>
          <w:color w:val="000000"/>
          <w:spacing w:val="-2"/>
          <w:sz w:val="18"/>
          <w:szCs w:val="18"/>
        </w:rPr>
        <w:t>,</w:t>
      </w:r>
      <w:r w:rsidRPr="004A00FA">
        <w:rPr>
          <w:rFonts w:ascii="Arial" w:hAnsi="Arial" w:cs="Arial"/>
          <w:color w:val="000000"/>
          <w:spacing w:val="-2"/>
          <w:sz w:val="18"/>
          <w:szCs w:val="18"/>
        </w:rPr>
        <w:t xml:space="preserve"> raw materials, work in process, finished goods and supplies.  Inventories are stated at the </w:t>
      </w:r>
      <w:r w:rsidRPr="004A00FA">
        <w:rPr>
          <w:rFonts w:ascii="Arial" w:hAnsi="Arial" w:cs="Arial"/>
          <w:color w:val="000000"/>
          <w:spacing w:val="-6"/>
          <w:sz w:val="18"/>
          <w:szCs w:val="18"/>
        </w:rPr>
        <w:t>lower of cost or net realisable value.  Costs of inventories are determined by the specific method</w:t>
      </w:r>
      <w:r w:rsidRPr="004A00FA">
        <w:rPr>
          <w:rFonts w:ascii="Arial" w:hAnsi="Arial" w:cs="Arial"/>
          <w:color w:val="000000"/>
          <w:spacing w:val="-6"/>
          <w:sz w:val="18"/>
          <w:szCs w:val="18"/>
          <w:rtl/>
          <w:cs/>
        </w:rPr>
        <w:t xml:space="preserve"> </w:t>
      </w:r>
      <w:r w:rsidRPr="004A00FA">
        <w:rPr>
          <w:rFonts w:ascii="Arial" w:hAnsi="Arial" w:cs="Arial"/>
          <w:color w:val="000000"/>
          <w:spacing w:val="-6"/>
          <w:sz w:val="18"/>
          <w:szCs w:val="18"/>
        </w:rPr>
        <w:t>for cost of constructions and weighted average for land and project’s facility.</w:t>
      </w:r>
      <w:r w:rsidRPr="004A00FA">
        <w:rPr>
          <w:rFonts w:ascii="Arial" w:hAnsi="Arial" w:cs="Arial"/>
          <w:color w:val="000000"/>
          <w:spacing w:val="-2"/>
          <w:sz w:val="18"/>
          <w:szCs w:val="18"/>
        </w:rPr>
        <w:t xml:space="preserve">  Costs include cost of land, cost of land development, costs of constructions of real estate projects and infrastructure and related borrowing costs. Net realisable value is the estimated selling price in the ordinary course of business less costs of completions and </w:t>
      </w:r>
      <w:r w:rsidRPr="004A00FA">
        <w:rPr>
          <w:rFonts w:ascii="Arial" w:hAnsi="Arial" w:cs="Arial"/>
          <w:color w:val="000000"/>
          <w:spacing w:val="-7"/>
          <w:sz w:val="18"/>
          <w:szCs w:val="18"/>
        </w:rPr>
        <w:t xml:space="preserve">applicable variable selling expenses. </w:t>
      </w:r>
    </w:p>
    <w:p w14:paraId="1C762F16" w14:textId="77777777" w:rsidR="009B3D8B" w:rsidRPr="004A00FA" w:rsidRDefault="009B3D8B" w:rsidP="009B3D8B">
      <w:pPr>
        <w:spacing w:after="0" w:line="240" w:lineRule="auto"/>
        <w:ind w:left="540"/>
        <w:jc w:val="both"/>
        <w:rPr>
          <w:rFonts w:ascii="Arial" w:hAnsi="Arial" w:cs="Arial"/>
          <w:color w:val="000000"/>
          <w:spacing w:val="-2"/>
          <w:sz w:val="18"/>
          <w:szCs w:val="18"/>
        </w:rPr>
      </w:pPr>
    </w:p>
    <w:p w14:paraId="7CF930A9" w14:textId="77777777" w:rsidR="009B3D8B" w:rsidRPr="004A00FA" w:rsidRDefault="009B3D8B" w:rsidP="009B3D8B">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Cost of raw materials, work in process, finished goods and supplies is determined by the average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design costs, raw materials, direct labour, other direct costs and related production overheads based on normal operating capacity, but excludes borrowing costs. Net realisable value is the estimated selling price in the ordinary course of business, less applicable variable selling expenses. Allowance is made, where necessary, for obsolete, slow-moving and defective inventories.</w:t>
      </w:r>
    </w:p>
    <w:p w14:paraId="7ECCC325" w14:textId="77777777" w:rsidR="00092BD4" w:rsidRPr="004A00FA" w:rsidRDefault="00092BD4" w:rsidP="007D304F">
      <w:pPr>
        <w:spacing w:after="0" w:line="240" w:lineRule="auto"/>
        <w:ind w:left="540"/>
        <w:rPr>
          <w:rFonts w:ascii="Arial" w:hAnsi="Arial" w:cs="Arial"/>
          <w:color w:val="000000"/>
          <w:spacing w:val="-2"/>
          <w:sz w:val="18"/>
          <w:szCs w:val="18"/>
        </w:rPr>
      </w:pPr>
    </w:p>
    <w:p w14:paraId="1067571C" w14:textId="77777777" w:rsidR="00092BD4" w:rsidRPr="004A00FA" w:rsidRDefault="009B3D8B" w:rsidP="007D304F">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w:t>
      </w:r>
      <w:r w:rsidR="00092BD4" w:rsidRPr="004A00FA">
        <w:rPr>
          <w:rFonts w:ascii="Arial" w:hAnsi="Arial" w:cs="Arial"/>
          <w:b/>
          <w:bCs/>
          <w:color w:val="CF4A02"/>
          <w:sz w:val="18"/>
          <w:szCs w:val="18"/>
          <w:lang w:val="en-GB"/>
        </w:rPr>
        <w:t>.</w:t>
      </w:r>
      <w:r w:rsidRPr="004A00FA">
        <w:rPr>
          <w:rFonts w:ascii="Arial" w:hAnsi="Arial" w:cs="Arial"/>
          <w:b/>
          <w:bCs/>
          <w:color w:val="CF4A02"/>
          <w:sz w:val="18"/>
          <w:szCs w:val="18"/>
          <w:lang w:val="en-GB"/>
        </w:rPr>
        <w:t>6</w:t>
      </w:r>
      <w:r w:rsidR="00092BD4" w:rsidRPr="004A00FA">
        <w:rPr>
          <w:rFonts w:ascii="Arial" w:hAnsi="Arial" w:cs="Arial"/>
          <w:b/>
          <w:bCs/>
          <w:color w:val="CF4A02"/>
          <w:sz w:val="18"/>
          <w:szCs w:val="18"/>
          <w:lang w:val="en-GB"/>
        </w:rPr>
        <w:tab/>
        <w:t>Costs of property development</w:t>
      </w:r>
    </w:p>
    <w:p w14:paraId="6785799A" w14:textId="77777777" w:rsidR="00092BD4" w:rsidRPr="004A00FA" w:rsidRDefault="00092BD4" w:rsidP="007D304F">
      <w:pPr>
        <w:spacing w:after="0" w:line="240" w:lineRule="auto"/>
        <w:ind w:left="540"/>
        <w:rPr>
          <w:rFonts w:ascii="Arial" w:hAnsi="Arial" w:cs="Arial"/>
          <w:color w:val="000000"/>
          <w:spacing w:val="-2"/>
          <w:sz w:val="18"/>
          <w:szCs w:val="18"/>
        </w:rPr>
      </w:pPr>
    </w:p>
    <w:p w14:paraId="0696FE23" w14:textId="77777777" w:rsidR="00092BD4" w:rsidRPr="004A00FA" w:rsidRDefault="00092BD4" w:rsidP="007D304F">
      <w:pPr>
        <w:spacing w:after="0" w:line="240" w:lineRule="auto"/>
        <w:ind w:left="540"/>
        <w:jc w:val="both"/>
        <w:rPr>
          <w:rFonts w:ascii="Arial" w:hAnsi="Arial" w:cs="Arial"/>
          <w:color w:val="000000"/>
          <w:spacing w:val="-4"/>
          <w:sz w:val="18"/>
          <w:szCs w:val="18"/>
        </w:rPr>
      </w:pPr>
      <w:r w:rsidRPr="004A00FA">
        <w:rPr>
          <w:rFonts w:ascii="Arial" w:hAnsi="Arial" w:cs="Arial"/>
          <w:color w:val="000000"/>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14:paraId="69A03B7C" w14:textId="77777777" w:rsidR="00092BD4" w:rsidRPr="004A00FA" w:rsidRDefault="00092BD4" w:rsidP="007D304F">
      <w:pPr>
        <w:spacing w:after="0" w:line="240" w:lineRule="auto"/>
        <w:ind w:left="540"/>
        <w:jc w:val="both"/>
        <w:rPr>
          <w:rFonts w:ascii="Arial" w:hAnsi="Arial" w:cs="Arial"/>
          <w:color w:val="000000"/>
          <w:spacing w:val="-2"/>
          <w:sz w:val="18"/>
          <w:szCs w:val="18"/>
        </w:rPr>
      </w:pPr>
    </w:p>
    <w:p w14:paraId="4316FBC8" w14:textId="77777777" w:rsidR="00092BD4" w:rsidRPr="004A00FA" w:rsidRDefault="00092BD4" w:rsidP="007D304F">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Costs of property development are transferred to inventory when the construction is completed.</w:t>
      </w:r>
    </w:p>
    <w:p w14:paraId="63C60B89" w14:textId="77777777" w:rsidR="00DA65B6" w:rsidRPr="004A00FA" w:rsidRDefault="00DA65B6" w:rsidP="007D304F">
      <w:pPr>
        <w:spacing w:after="0" w:line="240" w:lineRule="auto"/>
        <w:ind w:left="540"/>
        <w:jc w:val="both"/>
        <w:rPr>
          <w:rFonts w:ascii="Arial" w:hAnsi="Arial" w:cs="Arial"/>
          <w:color w:val="000000"/>
          <w:spacing w:val="-2"/>
          <w:sz w:val="18"/>
          <w:szCs w:val="18"/>
        </w:rPr>
      </w:pPr>
    </w:p>
    <w:p w14:paraId="3FB5657B" w14:textId="77777777" w:rsidR="00DA65B6" w:rsidRPr="004A00FA" w:rsidRDefault="00DA65B6" w:rsidP="00DA65B6">
      <w:pPr>
        <w:keepNext/>
        <w:keepLines/>
        <w:tabs>
          <w:tab w:val="left" w:pos="567"/>
        </w:tabs>
        <w:spacing w:after="0" w:line="240" w:lineRule="auto"/>
        <w:outlineLvl w:val="1"/>
        <w:rPr>
          <w:rFonts w:ascii="Arial" w:hAnsi="Arial" w:cs="Arial"/>
          <w:b/>
          <w:color w:val="CF4A02"/>
          <w:sz w:val="18"/>
          <w:szCs w:val="18"/>
          <w:lang w:val="en-GB" w:eastAsia="en-GB" w:bidi="th-TH"/>
        </w:rPr>
      </w:pPr>
      <w:bookmarkStart w:id="11" w:name="_Toc48736019"/>
      <w:r w:rsidRPr="004A00FA">
        <w:rPr>
          <w:rFonts w:ascii="Arial" w:hAnsi="Arial" w:cs="Arial"/>
          <w:b/>
          <w:color w:val="CF4A02"/>
          <w:sz w:val="18"/>
          <w:szCs w:val="18"/>
          <w:lang w:val="en-GB" w:eastAsia="en-GB" w:bidi="th-TH"/>
        </w:rPr>
        <w:t>6.7</w:t>
      </w:r>
      <w:r w:rsidRPr="004A00FA">
        <w:rPr>
          <w:rFonts w:ascii="Arial" w:hAnsi="Arial" w:cs="Arial"/>
          <w:b/>
          <w:color w:val="CF4A02"/>
          <w:sz w:val="18"/>
          <w:szCs w:val="18"/>
          <w:lang w:val="en-GB" w:eastAsia="en-GB" w:bidi="th-TH"/>
        </w:rPr>
        <w:tab/>
        <w:t>Financial asset</w:t>
      </w:r>
      <w:bookmarkEnd w:id="11"/>
    </w:p>
    <w:p w14:paraId="2D02E9F0" w14:textId="77777777" w:rsidR="00DA65B6" w:rsidRPr="004A00FA" w:rsidRDefault="00DA65B6" w:rsidP="00DA65B6">
      <w:pPr>
        <w:spacing w:after="0" w:line="240" w:lineRule="auto"/>
        <w:ind w:left="538"/>
        <w:jc w:val="both"/>
        <w:rPr>
          <w:rFonts w:ascii="Arial" w:hAnsi="Arial" w:cs="Arial"/>
          <w:sz w:val="18"/>
          <w:szCs w:val="18"/>
          <w:lang w:val="en-GB" w:eastAsia="en-GB" w:bidi="th-TH"/>
        </w:rPr>
      </w:pPr>
    </w:p>
    <w:p w14:paraId="63D57640" w14:textId="77777777" w:rsidR="00DA65B6" w:rsidRPr="004A00FA" w:rsidRDefault="00DA65B6" w:rsidP="00DA65B6">
      <w:pPr>
        <w:keepNext/>
        <w:keepLines/>
        <w:spacing w:after="0" w:line="240" w:lineRule="auto"/>
        <w:ind w:firstLine="567"/>
        <w:outlineLvl w:val="2"/>
        <w:rPr>
          <w:rFonts w:ascii="Arial" w:hAnsi="Arial" w:cs="Arial"/>
          <w:bCs/>
          <w:sz w:val="18"/>
          <w:szCs w:val="18"/>
          <w:u w:val="single"/>
          <w:lang w:val="en-GB" w:eastAsia="en-GB" w:bidi="th-TH"/>
        </w:rPr>
      </w:pPr>
      <w:bookmarkStart w:id="12" w:name="_Toc48736020"/>
      <w:r w:rsidRPr="004A00FA">
        <w:rPr>
          <w:rFonts w:ascii="Arial" w:hAnsi="Arial" w:cs="Arial"/>
          <w:bCs/>
          <w:sz w:val="18"/>
          <w:szCs w:val="18"/>
          <w:u w:val="single"/>
          <w:lang w:val="en-GB" w:eastAsia="en-GB" w:bidi="th-TH"/>
        </w:rPr>
        <w:t>For the year ended 31 December 2020</w:t>
      </w:r>
      <w:bookmarkEnd w:id="12"/>
    </w:p>
    <w:p w14:paraId="0F265BD5" w14:textId="77777777" w:rsidR="00DA65B6" w:rsidRPr="004A00FA" w:rsidRDefault="00DA65B6" w:rsidP="00DA65B6">
      <w:pPr>
        <w:spacing w:after="0" w:line="240" w:lineRule="auto"/>
        <w:ind w:left="538"/>
        <w:jc w:val="both"/>
        <w:rPr>
          <w:rFonts w:ascii="Arial" w:hAnsi="Arial" w:cs="Arial"/>
          <w:sz w:val="18"/>
          <w:szCs w:val="18"/>
          <w:lang w:val="en-GB" w:eastAsia="en-GB" w:bidi="th-TH"/>
        </w:rPr>
      </w:pPr>
    </w:p>
    <w:p w14:paraId="4D9DA10B" w14:textId="77777777" w:rsidR="00DA65B6" w:rsidRPr="004A00FA" w:rsidRDefault="00DA65B6" w:rsidP="00DA65B6">
      <w:pPr>
        <w:spacing w:after="0" w:line="240" w:lineRule="auto"/>
        <w:ind w:left="1080" w:hanging="540"/>
        <w:outlineLvl w:val="3"/>
        <w:rPr>
          <w:rFonts w:ascii="Arial" w:eastAsia="Ink Free" w:hAnsi="Arial" w:cs="Arial"/>
          <w:color w:val="CF4A02"/>
          <w:sz w:val="18"/>
          <w:szCs w:val="18"/>
          <w:lang w:eastAsia="en-GB" w:bidi="th-TH"/>
        </w:rPr>
      </w:pPr>
      <w:r w:rsidRPr="004A00FA">
        <w:rPr>
          <w:rFonts w:ascii="Arial" w:eastAsia="Ink Free" w:hAnsi="Arial" w:cs="Arial"/>
          <w:color w:val="CF4A02"/>
          <w:sz w:val="18"/>
          <w:szCs w:val="18"/>
          <w:lang w:val="en-GB" w:eastAsia="en-GB" w:bidi="th-TH"/>
        </w:rPr>
        <w:t>a)</w:t>
      </w:r>
      <w:r w:rsidRPr="004A00FA">
        <w:rPr>
          <w:rFonts w:ascii="Arial" w:eastAsia="Ink Free" w:hAnsi="Arial" w:cs="Arial"/>
          <w:color w:val="CF4A02"/>
          <w:sz w:val="18"/>
          <w:szCs w:val="18"/>
          <w:lang w:val="en-GB" w:eastAsia="en-GB" w:bidi="th-TH"/>
        </w:rPr>
        <w:tab/>
      </w:r>
      <w:r w:rsidRPr="004A00FA">
        <w:rPr>
          <w:rFonts w:ascii="Arial" w:eastAsia="Ink Free" w:hAnsi="Arial" w:cs="Arial"/>
          <w:color w:val="CF4A02"/>
          <w:sz w:val="18"/>
          <w:szCs w:val="18"/>
          <w:lang w:eastAsia="en-GB" w:bidi="th-TH"/>
        </w:rPr>
        <w:t>Classification</w:t>
      </w:r>
    </w:p>
    <w:p w14:paraId="3337F259" w14:textId="77777777" w:rsidR="00DA65B6" w:rsidRPr="004A00FA" w:rsidRDefault="00DA65B6" w:rsidP="00DA290F">
      <w:pPr>
        <w:spacing w:after="0" w:line="240" w:lineRule="auto"/>
        <w:ind w:left="1080"/>
        <w:jc w:val="both"/>
        <w:rPr>
          <w:rFonts w:ascii="Arial" w:hAnsi="Arial" w:cs="Arial"/>
          <w:sz w:val="18"/>
          <w:szCs w:val="18"/>
          <w:lang w:eastAsia="en-GB" w:bidi="th-TH"/>
        </w:rPr>
      </w:pPr>
    </w:p>
    <w:p w14:paraId="04590186" w14:textId="77777777" w:rsidR="00DA65B6" w:rsidRPr="004A00FA" w:rsidRDefault="00DA65B6" w:rsidP="00DA290F">
      <w:pPr>
        <w:spacing w:after="0" w:line="240" w:lineRule="auto"/>
        <w:ind w:left="1080"/>
        <w:jc w:val="both"/>
        <w:rPr>
          <w:rFonts w:ascii="Arial" w:hAnsi="Arial" w:cs="Arial"/>
          <w:sz w:val="18"/>
          <w:szCs w:val="18"/>
          <w:lang w:eastAsia="en-GB" w:bidi="th-TH"/>
        </w:rPr>
      </w:pPr>
      <w:r w:rsidRPr="004A00FA">
        <w:rPr>
          <w:rFonts w:ascii="Arial" w:hAnsi="Arial" w:cs="Arial"/>
          <w:spacing w:val="-2"/>
          <w:sz w:val="18"/>
          <w:szCs w:val="18"/>
          <w:lang w:eastAsia="en-GB" w:bidi="th-TH"/>
        </w:rPr>
        <w:t>From 1 January 2020, the Group classifies its debt instrument financial assets in the following measurement</w:t>
      </w:r>
      <w:r w:rsidRPr="004A00FA">
        <w:rPr>
          <w:rFonts w:ascii="Arial" w:hAnsi="Arial" w:cs="Arial"/>
          <w:sz w:val="18"/>
          <w:szCs w:val="18"/>
          <w:lang w:eastAsia="en-GB" w:bidi="th-TH"/>
        </w:rPr>
        <w:t xml:space="preserve"> categories depending on i) business model for managing the asset and ii) the cash flow characteristics of the asset whether they represent solely payments of principal and interest (SPPI). </w:t>
      </w:r>
    </w:p>
    <w:p w14:paraId="659C2634" w14:textId="77777777" w:rsidR="00DA65B6" w:rsidRPr="004A00FA" w:rsidRDefault="00DA65B6" w:rsidP="00DA290F">
      <w:pPr>
        <w:spacing w:after="0" w:line="240" w:lineRule="auto"/>
        <w:ind w:left="1080"/>
        <w:jc w:val="both"/>
        <w:rPr>
          <w:rFonts w:ascii="Arial" w:hAnsi="Arial" w:cs="Arial"/>
          <w:sz w:val="18"/>
          <w:szCs w:val="18"/>
          <w:lang w:eastAsia="en-GB" w:bidi="th-TH"/>
        </w:rPr>
      </w:pPr>
    </w:p>
    <w:p w14:paraId="32727F65" w14:textId="77777777" w:rsidR="00DA65B6" w:rsidRPr="004A00FA" w:rsidRDefault="00DA290F" w:rsidP="00DA290F">
      <w:pPr>
        <w:tabs>
          <w:tab w:val="left" w:pos="1440"/>
        </w:tabs>
        <w:spacing w:after="0" w:line="240" w:lineRule="auto"/>
        <w:ind w:left="1440" w:hanging="360"/>
        <w:jc w:val="both"/>
        <w:rPr>
          <w:rFonts w:ascii="Arial" w:hAnsi="Arial" w:cs="Arial"/>
          <w:sz w:val="18"/>
          <w:szCs w:val="18"/>
          <w:lang w:eastAsia="en-GB" w:bidi="th-TH"/>
        </w:rPr>
      </w:pPr>
      <w:r w:rsidRPr="004A00FA">
        <w:rPr>
          <w:rFonts w:ascii="Arial" w:hAnsi="Arial" w:cs="Arial"/>
          <w:sz w:val="18"/>
          <w:szCs w:val="18"/>
          <w:lang w:eastAsia="en-GB" w:bidi="th-TH"/>
        </w:rPr>
        <w:t>-</w:t>
      </w:r>
      <w:r w:rsidRPr="004A00FA">
        <w:rPr>
          <w:rFonts w:ascii="Arial" w:hAnsi="Arial" w:cs="Arial"/>
          <w:sz w:val="18"/>
          <w:szCs w:val="18"/>
          <w:lang w:eastAsia="en-GB" w:bidi="th-TH"/>
        </w:rPr>
        <w:tab/>
      </w:r>
      <w:r w:rsidR="00DA65B6" w:rsidRPr="004A00FA">
        <w:rPr>
          <w:rFonts w:ascii="Arial" w:hAnsi="Arial" w:cs="Arial"/>
          <w:sz w:val="18"/>
          <w:szCs w:val="18"/>
          <w:lang w:eastAsia="en-GB" w:bidi="th-TH"/>
        </w:rPr>
        <w:t>those to be measured subsequently at fair value (either through other comprehensive income or through profit or loss); and</w:t>
      </w:r>
    </w:p>
    <w:p w14:paraId="6D8E0BBF" w14:textId="77777777" w:rsidR="00DA65B6" w:rsidRPr="004A00FA" w:rsidRDefault="00DA290F" w:rsidP="00DA290F">
      <w:pPr>
        <w:tabs>
          <w:tab w:val="left" w:pos="1440"/>
        </w:tabs>
        <w:spacing w:after="0" w:line="240" w:lineRule="auto"/>
        <w:ind w:left="1440" w:hanging="360"/>
        <w:jc w:val="both"/>
        <w:rPr>
          <w:rFonts w:ascii="Arial" w:hAnsi="Arial" w:cs="Arial"/>
          <w:sz w:val="18"/>
          <w:szCs w:val="18"/>
          <w:lang w:eastAsia="en-GB" w:bidi="th-TH"/>
        </w:rPr>
      </w:pPr>
      <w:r w:rsidRPr="004A00FA">
        <w:rPr>
          <w:rFonts w:ascii="Arial" w:hAnsi="Arial" w:cs="Arial"/>
          <w:sz w:val="18"/>
          <w:szCs w:val="18"/>
          <w:lang w:eastAsia="en-GB" w:bidi="th-TH"/>
        </w:rPr>
        <w:t>-</w:t>
      </w:r>
      <w:r w:rsidRPr="004A00FA">
        <w:rPr>
          <w:rFonts w:ascii="Arial" w:hAnsi="Arial" w:cs="Arial"/>
          <w:sz w:val="18"/>
          <w:szCs w:val="18"/>
          <w:lang w:eastAsia="en-GB" w:bidi="th-TH"/>
        </w:rPr>
        <w:tab/>
      </w:r>
      <w:r w:rsidR="00DA65B6" w:rsidRPr="004A00FA">
        <w:rPr>
          <w:rFonts w:ascii="Arial" w:hAnsi="Arial" w:cs="Arial"/>
          <w:sz w:val="18"/>
          <w:szCs w:val="18"/>
          <w:lang w:eastAsia="en-GB" w:bidi="th-TH"/>
        </w:rPr>
        <w:t>those to be measured at amortised cost.</w:t>
      </w:r>
    </w:p>
    <w:p w14:paraId="7D659837" w14:textId="77777777" w:rsidR="00DA65B6" w:rsidRPr="004A00FA" w:rsidRDefault="00DA65B6" w:rsidP="00DA290F">
      <w:pPr>
        <w:spacing w:after="0" w:line="240" w:lineRule="auto"/>
        <w:ind w:left="1080"/>
        <w:jc w:val="both"/>
        <w:rPr>
          <w:rFonts w:ascii="Arial" w:eastAsia="Ink Free" w:hAnsi="Arial" w:cs="Arial"/>
          <w:sz w:val="18"/>
          <w:szCs w:val="18"/>
          <w:lang w:val="en-GB" w:eastAsia="en-GB" w:bidi="th-TH"/>
        </w:rPr>
      </w:pPr>
    </w:p>
    <w:p w14:paraId="3D8D83AC" w14:textId="77777777" w:rsidR="00DA65B6" w:rsidRPr="004A00FA" w:rsidRDefault="00DA65B6" w:rsidP="00DA290F">
      <w:pPr>
        <w:spacing w:after="0" w:line="240" w:lineRule="auto"/>
        <w:ind w:left="1080"/>
        <w:jc w:val="both"/>
        <w:rPr>
          <w:rFonts w:ascii="Arial" w:eastAsia="Ink Free" w:hAnsi="Arial" w:cs="Arial"/>
          <w:sz w:val="18"/>
          <w:szCs w:val="18"/>
          <w:lang w:val="en-GB" w:eastAsia="en-GB" w:bidi="th-TH"/>
        </w:rPr>
      </w:pPr>
      <w:r w:rsidRPr="004A00FA">
        <w:rPr>
          <w:rFonts w:ascii="Arial" w:eastAsia="Ink Free" w:hAnsi="Arial" w:cs="Arial"/>
          <w:sz w:val="18"/>
          <w:szCs w:val="18"/>
          <w:lang w:val="en-GB" w:eastAsia="en-GB" w:bidi="th-TH"/>
        </w:rPr>
        <w:t xml:space="preserve">The Group reclassifies debt investments when and only when its business model for managing those assets changes. </w:t>
      </w:r>
    </w:p>
    <w:p w14:paraId="7901238A" w14:textId="77777777" w:rsidR="00DA65B6" w:rsidRPr="004A00FA" w:rsidRDefault="00DA65B6" w:rsidP="00DA290F">
      <w:pPr>
        <w:spacing w:after="0" w:line="240" w:lineRule="auto"/>
        <w:ind w:left="1080"/>
        <w:jc w:val="both"/>
        <w:rPr>
          <w:rFonts w:ascii="Arial" w:eastAsia="Ink Free" w:hAnsi="Arial" w:cs="Arial"/>
          <w:color w:val="CF4A02"/>
          <w:sz w:val="18"/>
          <w:szCs w:val="18"/>
          <w:lang w:val="en-GB" w:eastAsia="en-GB" w:bidi="th-TH"/>
        </w:rPr>
      </w:pPr>
    </w:p>
    <w:p w14:paraId="3BBD5EF8" w14:textId="77777777" w:rsidR="00DA65B6" w:rsidRPr="004A00FA" w:rsidRDefault="00DA65B6" w:rsidP="00DA290F">
      <w:pPr>
        <w:spacing w:after="0" w:line="240" w:lineRule="auto"/>
        <w:ind w:left="1080"/>
        <w:jc w:val="both"/>
        <w:rPr>
          <w:rFonts w:ascii="Arial" w:eastAsia="Ink Free" w:hAnsi="Arial" w:cs="Arial"/>
          <w:sz w:val="18"/>
          <w:szCs w:val="18"/>
          <w:lang w:val="en-GB" w:eastAsia="en-GB" w:bidi="th-TH"/>
        </w:rPr>
      </w:pPr>
      <w:r w:rsidRPr="004A00FA">
        <w:rPr>
          <w:rFonts w:ascii="Arial" w:eastAsia="Ink Free" w:hAnsi="Arial" w:cs="Arial"/>
          <w:spacing w:val="-2"/>
          <w:sz w:val="18"/>
          <w:szCs w:val="18"/>
          <w:lang w:val="en-GB" w:eastAsia="en-GB" w:bidi="th-TH"/>
        </w:rPr>
        <w:t>For investments in equity instruments, the Group has an irrevocable election at the time of initial recognition</w:t>
      </w:r>
      <w:r w:rsidRPr="004A00FA">
        <w:rPr>
          <w:rFonts w:ascii="Arial" w:eastAsia="Ink Free" w:hAnsi="Arial" w:cs="Arial"/>
          <w:sz w:val="18"/>
          <w:szCs w:val="18"/>
          <w:lang w:val="en-GB" w:eastAsia="en-GB" w:bidi="th-TH"/>
        </w:rPr>
        <w:t xml:space="preserve"> to account for the equity investment at fair value through profit or loss (FVPL) or at fair value through other comprehensive income (FVOCI) except those that are held for trading, they are measured at FVPL.</w:t>
      </w:r>
    </w:p>
    <w:p w14:paraId="6AF1110E" w14:textId="77777777" w:rsidR="00DA65B6" w:rsidRPr="004A00FA" w:rsidRDefault="00DA290F" w:rsidP="00DA290F">
      <w:pPr>
        <w:spacing w:after="0" w:line="240" w:lineRule="auto"/>
        <w:ind w:left="1080" w:hanging="540"/>
        <w:rPr>
          <w:rFonts w:ascii="Arial" w:eastAsia="Ink Free" w:hAnsi="Arial" w:cs="Arial"/>
          <w:color w:val="CF4A02"/>
          <w:sz w:val="18"/>
          <w:szCs w:val="18"/>
          <w:lang w:val="en-GB" w:eastAsia="en-GB" w:bidi="th-TH"/>
        </w:rPr>
      </w:pPr>
      <w:r w:rsidRPr="004A00FA">
        <w:rPr>
          <w:rFonts w:ascii="Arial" w:eastAsia="Ink Free" w:hAnsi="Arial" w:cs="Arial"/>
          <w:color w:val="CF4A02"/>
          <w:sz w:val="18"/>
          <w:szCs w:val="18"/>
          <w:lang w:val="en-GB" w:eastAsia="en-GB" w:bidi="th-TH"/>
        </w:rPr>
        <w:br w:type="page"/>
      </w:r>
    </w:p>
    <w:p w14:paraId="3D28326F" w14:textId="77777777" w:rsidR="00DA65B6" w:rsidRPr="004A00FA" w:rsidRDefault="00DA65B6" w:rsidP="00DA65B6">
      <w:pPr>
        <w:spacing w:after="0" w:line="240" w:lineRule="auto"/>
        <w:ind w:left="1080" w:hanging="540"/>
        <w:outlineLvl w:val="3"/>
        <w:rPr>
          <w:rFonts w:ascii="Arial" w:eastAsia="Ink Free" w:hAnsi="Arial" w:cs="Arial"/>
          <w:color w:val="CF4A02"/>
          <w:sz w:val="18"/>
          <w:szCs w:val="18"/>
          <w:lang w:val="en-GB" w:eastAsia="en-GB" w:bidi="th-TH"/>
        </w:rPr>
      </w:pPr>
      <w:r w:rsidRPr="004A00FA">
        <w:rPr>
          <w:rFonts w:ascii="Arial" w:eastAsia="Ink Free" w:hAnsi="Arial" w:cs="Arial"/>
          <w:color w:val="CF4A02"/>
          <w:sz w:val="18"/>
          <w:szCs w:val="18"/>
          <w:lang w:val="en-GB" w:eastAsia="en-GB" w:bidi="th-TH"/>
        </w:rPr>
        <w:t>b)</w:t>
      </w:r>
      <w:r w:rsidRPr="004A00FA">
        <w:rPr>
          <w:rFonts w:ascii="Arial" w:eastAsia="Ink Free" w:hAnsi="Arial" w:cs="Arial"/>
          <w:color w:val="CF4A02"/>
          <w:sz w:val="18"/>
          <w:szCs w:val="18"/>
          <w:lang w:val="en-GB" w:eastAsia="en-GB" w:bidi="th-TH"/>
        </w:rPr>
        <w:tab/>
        <w:t>Recognition and derecognition</w:t>
      </w:r>
    </w:p>
    <w:p w14:paraId="4A2398FA" w14:textId="77777777" w:rsidR="00DA65B6" w:rsidRPr="004A00FA" w:rsidRDefault="00DA65B6" w:rsidP="00DA65B6">
      <w:pPr>
        <w:spacing w:after="0" w:line="240" w:lineRule="auto"/>
        <w:ind w:left="1080" w:hanging="540"/>
        <w:rPr>
          <w:rFonts w:ascii="Arial" w:eastAsia="Ink Free" w:hAnsi="Arial" w:cs="Arial"/>
          <w:color w:val="CF4A02"/>
          <w:sz w:val="18"/>
          <w:szCs w:val="18"/>
          <w:lang w:val="en-GB" w:eastAsia="en-GB" w:bidi="th-TH"/>
        </w:rPr>
      </w:pPr>
    </w:p>
    <w:p w14:paraId="52B081B1" w14:textId="77777777" w:rsidR="00DA65B6" w:rsidRPr="004A00FA" w:rsidRDefault="00DA65B6" w:rsidP="00DA290F">
      <w:pPr>
        <w:spacing w:after="0" w:line="240" w:lineRule="auto"/>
        <w:ind w:left="1080"/>
        <w:jc w:val="both"/>
        <w:rPr>
          <w:rFonts w:ascii="Arial" w:eastAsia="Ink Free" w:hAnsi="Arial" w:cs="Arial"/>
          <w:sz w:val="18"/>
          <w:szCs w:val="18"/>
          <w:lang w:val="en-GB" w:eastAsia="en-GB" w:bidi="th-TH"/>
        </w:rPr>
      </w:pPr>
      <w:r w:rsidRPr="004A00FA">
        <w:rPr>
          <w:rFonts w:ascii="Arial" w:eastAsia="Ink Free" w:hAnsi="Arial" w:cs="Arial"/>
          <w:sz w:val="18"/>
          <w:szCs w:val="18"/>
          <w:lang w:val="en-GB" w:eastAsia="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86C3918" w14:textId="77777777" w:rsidR="00DA65B6" w:rsidRPr="004A00FA" w:rsidRDefault="00DA65B6" w:rsidP="00DA290F">
      <w:pPr>
        <w:spacing w:after="0" w:line="240" w:lineRule="auto"/>
        <w:ind w:left="1080"/>
        <w:jc w:val="both"/>
        <w:rPr>
          <w:rFonts w:ascii="Arial" w:eastAsia="Ink Free" w:hAnsi="Arial" w:cs="Arial"/>
          <w:color w:val="CF4A02"/>
          <w:sz w:val="18"/>
          <w:szCs w:val="18"/>
          <w:lang w:val="en-GB" w:eastAsia="en-GB" w:bidi="th-TH"/>
        </w:rPr>
      </w:pPr>
    </w:p>
    <w:p w14:paraId="4AD726BC" w14:textId="77777777" w:rsidR="00DA65B6" w:rsidRPr="004A00FA" w:rsidRDefault="00DA65B6" w:rsidP="00DA65B6">
      <w:pPr>
        <w:spacing w:after="0" w:line="240" w:lineRule="auto"/>
        <w:ind w:left="1080" w:hanging="540"/>
        <w:outlineLvl w:val="3"/>
        <w:rPr>
          <w:rFonts w:ascii="Arial" w:eastAsia="Ink Free" w:hAnsi="Arial" w:cs="Arial"/>
          <w:color w:val="CF4A02"/>
          <w:sz w:val="18"/>
          <w:szCs w:val="18"/>
          <w:lang w:eastAsia="en-GB" w:bidi="th-TH"/>
        </w:rPr>
      </w:pPr>
      <w:r w:rsidRPr="004A00FA">
        <w:rPr>
          <w:rFonts w:ascii="Arial" w:eastAsia="Ink Free" w:hAnsi="Arial" w:cs="Arial"/>
          <w:color w:val="CF4A02"/>
          <w:sz w:val="18"/>
          <w:szCs w:val="18"/>
          <w:lang w:val="en-GB" w:eastAsia="en-GB" w:bidi="th-TH"/>
        </w:rPr>
        <w:t>c)</w:t>
      </w:r>
      <w:r w:rsidRPr="004A00FA">
        <w:rPr>
          <w:rFonts w:ascii="Arial" w:eastAsia="Ink Free" w:hAnsi="Arial" w:cs="Arial"/>
          <w:color w:val="CF4A02"/>
          <w:sz w:val="18"/>
          <w:szCs w:val="18"/>
          <w:lang w:val="en-GB" w:eastAsia="en-GB" w:bidi="th-TH"/>
        </w:rPr>
        <w:tab/>
      </w:r>
      <w:r w:rsidRPr="004A00FA">
        <w:rPr>
          <w:rFonts w:ascii="Arial" w:eastAsia="Ink Free" w:hAnsi="Arial" w:cs="Arial"/>
          <w:color w:val="CF4A02"/>
          <w:sz w:val="18"/>
          <w:szCs w:val="18"/>
          <w:lang w:eastAsia="en-GB" w:bidi="th-TH"/>
        </w:rPr>
        <w:t>Measurement</w:t>
      </w:r>
    </w:p>
    <w:p w14:paraId="3AF5CC0B" w14:textId="77777777" w:rsidR="00DA65B6" w:rsidRPr="004A00FA" w:rsidRDefault="00DA65B6" w:rsidP="00DA65B6">
      <w:pPr>
        <w:spacing w:after="0" w:line="240" w:lineRule="auto"/>
        <w:ind w:left="567"/>
        <w:jc w:val="both"/>
        <w:rPr>
          <w:rFonts w:ascii="Arial" w:eastAsia="Ink Free" w:hAnsi="Arial" w:cs="Arial"/>
          <w:color w:val="00B050"/>
          <w:sz w:val="18"/>
          <w:szCs w:val="18"/>
          <w:lang w:val="en-GB" w:eastAsia="en-GB" w:bidi="th-TH"/>
        </w:rPr>
      </w:pPr>
    </w:p>
    <w:p w14:paraId="02A1A25C" w14:textId="77777777" w:rsidR="00DA65B6" w:rsidRPr="004A00FA" w:rsidRDefault="00DA65B6" w:rsidP="00DA65B6">
      <w:pPr>
        <w:spacing w:after="0" w:line="240" w:lineRule="auto"/>
        <w:ind w:left="1134"/>
        <w:jc w:val="both"/>
        <w:rPr>
          <w:rFonts w:ascii="Arial" w:eastAsia="Ink Free" w:hAnsi="Arial" w:cs="Arial"/>
          <w:sz w:val="18"/>
          <w:szCs w:val="18"/>
          <w:lang w:val="en-GB" w:eastAsia="en-GB" w:bidi="th-TH"/>
        </w:rPr>
      </w:pPr>
      <w:r w:rsidRPr="004A00FA">
        <w:rPr>
          <w:rFonts w:ascii="Arial" w:eastAsia="Ink Free" w:hAnsi="Arial" w:cs="Arial"/>
          <w:sz w:val="18"/>
          <w:szCs w:val="18"/>
          <w:lang w:val="en-GB" w:eastAsia="en-GB" w:bidi="th-TH"/>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DDE472B" w14:textId="77777777" w:rsidR="00DA65B6" w:rsidRPr="004A00FA" w:rsidRDefault="00DA65B6" w:rsidP="00DA65B6">
      <w:pPr>
        <w:spacing w:after="0" w:line="240" w:lineRule="auto"/>
        <w:ind w:left="1134"/>
        <w:jc w:val="both"/>
        <w:rPr>
          <w:rFonts w:ascii="Arial" w:eastAsia="Ink Free" w:hAnsi="Arial" w:cs="Arial"/>
          <w:sz w:val="18"/>
          <w:szCs w:val="18"/>
          <w:lang w:val="en-GB" w:eastAsia="en-GB" w:bidi="th-TH"/>
        </w:rPr>
      </w:pPr>
    </w:p>
    <w:p w14:paraId="235CE264" w14:textId="3E81A1E5" w:rsidR="00DA65B6" w:rsidRPr="004A00FA" w:rsidRDefault="00DA65B6" w:rsidP="00DA65B6">
      <w:pPr>
        <w:spacing w:after="0" w:line="240" w:lineRule="auto"/>
        <w:ind w:left="1134"/>
        <w:jc w:val="both"/>
        <w:rPr>
          <w:rFonts w:ascii="Arial" w:eastAsia="Ink Free" w:hAnsi="Arial" w:cs="Arial"/>
          <w:sz w:val="18"/>
          <w:szCs w:val="18"/>
          <w:lang w:val="en-GB" w:eastAsia="en-GB" w:bidi="th-TH"/>
        </w:rPr>
      </w:pPr>
      <w:r w:rsidRPr="004A00FA">
        <w:rPr>
          <w:rFonts w:ascii="Arial" w:eastAsia="Ink Free" w:hAnsi="Arial" w:cs="Arial"/>
          <w:sz w:val="18"/>
          <w:szCs w:val="18"/>
          <w:lang w:val="en-GB" w:eastAsia="en-GB" w:bidi="th-TH"/>
        </w:rPr>
        <w:t xml:space="preserve">Financial assets with embedded derivatives are considered in their entirety when determining whether the cash flows are </w:t>
      </w:r>
      <w:r w:rsidR="00847846">
        <w:rPr>
          <w:rFonts w:ascii="Arial" w:eastAsia="Ink Free" w:hAnsi="Arial" w:cs="Arial"/>
          <w:sz w:val="18"/>
          <w:szCs w:val="18"/>
          <w:lang w:val="en-GB" w:eastAsia="en-GB" w:bidi="th-TH"/>
        </w:rPr>
        <w:t>SPPI</w:t>
      </w:r>
      <w:r w:rsidR="00147D7F">
        <w:rPr>
          <w:rFonts w:ascii="Arial" w:eastAsia="Ink Free" w:hAnsi="Arial" w:cs="Arial"/>
          <w:sz w:val="18"/>
          <w:szCs w:val="18"/>
          <w:lang w:val="en-GB" w:eastAsia="en-GB" w:bidi="th-TH"/>
        </w:rPr>
        <w:t>.</w:t>
      </w:r>
      <w:r w:rsidRPr="004A00FA">
        <w:rPr>
          <w:rFonts w:ascii="Arial" w:eastAsia="Ink Free" w:hAnsi="Arial" w:cs="Arial"/>
          <w:sz w:val="18"/>
          <w:szCs w:val="18"/>
          <w:lang w:val="en-GB" w:eastAsia="en-GB" w:bidi="th-TH"/>
        </w:rPr>
        <w:t xml:space="preserve"> </w:t>
      </w:r>
    </w:p>
    <w:p w14:paraId="6DD57FF3" w14:textId="77777777" w:rsidR="00DA65B6" w:rsidRPr="004A00FA" w:rsidRDefault="00DA65B6" w:rsidP="007D304F">
      <w:pPr>
        <w:spacing w:after="0" w:line="240" w:lineRule="auto"/>
        <w:ind w:left="540"/>
        <w:jc w:val="both"/>
        <w:rPr>
          <w:rFonts w:ascii="Arial" w:hAnsi="Arial" w:cs="Arial"/>
          <w:color w:val="000000"/>
          <w:spacing w:val="-2"/>
          <w:sz w:val="18"/>
          <w:szCs w:val="18"/>
        </w:rPr>
      </w:pPr>
    </w:p>
    <w:p w14:paraId="329A6ED6" w14:textId="26DBD8FB" w:rsidR="0095321A" w:rsidRPr="004A00FA" w:rsidRDefault="00D7143F" w:rsidP="0095321A">
      <w:pPr>
        <w:spacing w:after="0" w:line="240" w:lineRule="auto"/>
        <w:ind w:left="1080" w:hanging="540"/>
        <w:outlineLvl w:val="3"/>
        <w:rPr>
          <w:rFonts w:ascii="Arial" w:eastAsia="Ink Free" w:hAnsi="Arial" w:cs="Arial"/>
          <w:color w:val="CF4A02"/>
          <w:sz w:val="18"/>
          <w:szCs w:val="18"/>
          <w:lang w:val="en-GB" w:eastAsia="en-GB" w:bidi="th-TH"/>
        </w:rPr>
      </w:pPr>
      <w:r w:rsidRPr="004A00FA">
        <w:rPr>
          <w:rFonts w:ascii="Arial" w:eastAsia="Ink Free" w:hAnsi="Arial" w:cs="Arial"/>
          <w:color w:val="CF4A02"/>
          <w:sz w:val="18"/>
          <w:szCs w:val="18"/>
          <w:lang w:val="en-GB" w:eastAsia="en-GB" w:bidi="th-TH"/>
        </w:rPr>
        <w:t>d</w:t>
      </w:r>
      <w:r w:rsidR="0095321A" w:rsidRPr="004A00FA">
        <w:rPr>
          <w:rFonts w:ascii="Arial" w:eastAsia="Ink Free" w:hAnsi="Arial" w:cs="Arial"/>
          <w:color w:val="CF4A02"/>
          <w:sz w:val="18"/>
          <w:szCs w:val="18"/>
          <w:lang w:val="en-GB" w:eastAsia="en-GB" w:bidi="th-TH"/>
        </w:rPr>
        <w:t>)</w:t>
      </w:r>
      <w:r w:rsidR="0095321A" w:rsidRPr="004A00FA">
        <w:rPr>
          <w:rFonts w:ascii="Arial" w:eastAsia="Ink Free" w:hAnsi="Arial" w:cs="Arial"/>
          <w:color w:val="CF4A02"/>
          <w:sz w:val="18"/>
          <w:szCs w:val="18"/>
          <w:lang w:val="en-GB" w:eastAsia="en-GB" w:bidi="th-TH"/>
        </w:rPr>
        <w:tab/>
        <w:t>Impairment</w:t>
      </w:r>
    </w:p>
    <w:p w14:paraId="699ACE66" w14:textId="77777777" w:rsidR="0095321A" w:rsidRPr="004A00FA" w:rsidRDefault="0095321A" w:rsidP="007D304F">
      <w:pPr>
        <w:spacing w:after="0" w:line="240" w:lineRule="auto"/>
        <w:ind w:left="540"/>
        <w:jc w:val="both"/>
        <w:rPr>
          <w:rFonts w:ascii="Arial" w:hAnsi="Arial" w:cs="Arial"/>
          <w:color w:val="000000"/>
          <w:spacing w:val="-2"/>
          <w:sz w:val="18"/>
          <w:szCs w:val="18"/>
        </w:rPr>
      </w:pPr>
    </w:p>
    <w:p w14:paraId="72ED03E8" w14:textId="779B20ED" w:rsidR="0095321A" w:rsidRPr="004A00FA" w:rsidRDefault="0095321A" w:rsidP="0095321A">
      <w:pPr>
        <w:spacing w:after="0" w:line="240" w:lineRule="auto"/>
        <w:ind w:left="1134"/>
        <w:jc w:val="both"/>
        <w:rPr>
          <w:rFonts w:ascii="Arial" w:hAnsi="Arial" w:cs="Arial"/>
          <w:sz w:val="18"/>
          <w:szCs w:val="18"/>
          <w:lang w:eastAsia="en-GB" w:bidi="th-TH"/>
        </w:rPr>
      </w:pPr>
      <w:r w:rsidRPr="004A00FA">
        <w:rPr>
          <w:rFonts w:ascii="Arial" w:hAnsi="Arial" w:cs="Arial"/>
          <w:sz w:val="18"/>
          <w:szCs w:val="18"/>
          <w:lang w:eastAsia="en-GB" w:bidi="th-TH"/>
        </w:rPr>
        <w:t xml:space="preserve">The Group applies simplified approach </w:t>
      </w:r>
      <w:r w:rsidR="00847846">
        <w:rPr>
          <w:rFonts w:ascii="Arial" w:hAnsi="Arial" w:cs="Arial"/>
          <w:sz w:val="18"/>
          <w:szCs w:val="18"/>
          <w:lang w:eastAsia="en-GB" w:bidi="th-TH"/>
        </w:rPr>
        <w:t>under TFR</w:t>
      </w:r>
      <w:r w:rsidR="007520E5">
        <w:rPr>
          <w:rFonts w:ascii="Arial" w:hAnsi="Arial" w:cs="Arial"/>
          <w:sz w:val="18"/>
          <w:szCs w:val="18"/>
          <w:lang w:eastAsia="en-GB" w:bidi="th-TH"/>
        </w:rPr>
        <w:t>S</w:t>
      </w:r>
      <w:r w:rsidR="00847846">
        <w:rPr>
          <w:rFonts w:ascii="Arial" w:hAnsi="Arial" w:cs="Arial"/>
          <w:sz w:val="18"/>
          <w:szCs w:val="18"/>
          <w:lang w:eastAsia="en-GB" w:bidi="th-TH"/>
        </w:rPr>
        <w:t xml:space="preserve"> 9 </w:t>
      </w:r>
      <w:r w:rsidRPr="004A00FA">
        <w:rPr>
          <w:rFonts w:ascii="Arial" w:hAnsi="Arial" w:cs="Arial"/>
          <w:sz w:val="18"/>
          <w:szCs w:val="18"/>
          <w:lang w:eastAsia="en-GB" w:bidi="th-TH"/>
        </w:rPr>
        <w:t xml:space="preserve">in measuring the impairment of </w:t>
      </w:r>
      <w:r w:rsidRPr="004A00FA">
        <w:rPr>
          <w:rFonts w:ascii="Arial" w:eastAsia="Arial Unicode MS" w:hAnsi="Arial" w:cs="Arial"/>
          <w:sz w:val="18"/>
          <w:szCs w:val="18"/>
          <w:lang w:eastAsia="en-GB" w:bidi="th-TH"/>
        </w:rPr>
        <w:t>trade</w:t>
      </w:r>
      <w:r w:rsidR="00DE33D7" w:rsidRPr="004A00FA">
        <w:rPr>
          <w:rFonts w:ascii="Arial" w:eastAsia="Arial Unicode MS" w:hAnsi="Arial" w:cs="Arial"/>
          <w:sz w:val="18"/>
          <w:szCs w:val="18"/>
          <w:lang w:eastAsia="en-GB" w:bidi="th-TH"/>
        </w:rPr>
        <w:t xml:space="preserve"> and other</w:t>
      </w:r>
      <w:r w:rsidRPr="004A00FA">
        <w:rPr>
          <w:rFonts w:ascii="Arial" w:eastAsia="Arial Unicode MS" w:hAnsi="Arial" w:cs="Arial"/>
          <w:sz w:val="18"/>
          <w:szCs w:val="18"/>
          <w:lang w:eastAsia="en-GB" w:bidi="th-TH"/>
        </w:rPr>
        <w:t xml:space="preserve"> receivables</w:t>
      </w:r>
      <w:r w:rsidRPr="004A00FA">
        <w:rPr>
          <w:rFonts w:ascii="Arial" w:hAnsi="Arial" w:cs="Arial"/>
          <w:sz w:val="18"/>
          <w:szCs w:val="18"/>
          <w:lang w:eastAsia="en-GB" w:bidi="th-TH"/>
        </w:rPr>
        <w:t xml:space="preserve">, which applies lifetime expected credit loss, from initial recognition, for all </w:t>
      </w:r>
      <w:r w:rsidRPr="004A00FA">
        <w:rPr>
          <w:rFonts w:ascii="Arial" w:eastAsia="Arial Unicode MS" w:hAnsi="Arial" w:cs="Arial"/>
          <w:sz w:val="18"/>
          <w:szCs w:val="18"/>
          <w:lang w:eastAsia="en-GB" w:bidi="th-TH"/>
        </w:rPr>
        <w:t>trade</w:t>
      </w:r>
      <w:r w:rsidR="00DE33D7" w:rsidRPr="004A00FA">
        <w:rPr>
          <w:rFonts w:ascii="Arial" w:eastAsia="Arial Unicode MS" w:hAnsi="Arial" w:cs="Arial"/>
          <w:sz w:val="18"/>
          <w:szCs w:val="18"/>
          <w:lang w:eastAsia="en-GB" w:bidi="th-TH"/>
        </w:rPr>
        <w:t xml:space="preserve"> and other</w:t>
      </w:r>
      <w:r w:rsidRPr="004A00FA">
        <w:rPr>
          <w:rFonts w:ascii="Arial" w:eastAsia="Arial Unicode MS" w:hAnsi="Arial" w:cs="Arial"/>
          <w:sz w:val="18"/>
          <w:szCs w:val="18"/>
          <w:lang w:eastAsia="en-GB" w:bidi="th-TH"/>
        </w:rPr>
        <w:t xml:space="preserve"> receivables</w:t>
      </w:r>
      <w:r w:rsidRPr="004A00FA">
        <w:rPr>
          <w:rFonts w:ascii="Arial" w:hAnsi="Arial" w:cs="Arial"/>
          <w:sz w:val="18"/>
          <w:szCs w:val="18"/>
          <w:lang w:eastAsia="en-GB" w:bidi="th-TH"/>
        </w:rPr>
        <w:t xml:space="preserve">. </w:t>
      </w:r>
    </w:p>
    <w:p w14:paraId="09BBC7DB" w14:textId="77777777" w:rsidR="0095321A" w:rsidRPr="004A00FA" w:rsidRDefault="0095321A" w:rsidP="0095321A">
      <w:pPr>
        <w:spacing w:after="0" w:line="240" w:lineRule="auto"/>
        <w:ind w:left="1134"/>
        <w:jc w:val="both"/>
        <w:rPr>
          <w:rFonts w:ascii="Arial" w:hAnsi="Arial" w:cs="Arial"/>
          <w:sz w:val="18"/>
          <w:szCs w:val="18"/>
          <w:lang w:eastAsia="en-GB" w:bidi="th-TH"/>
        </w:rPr>
      </w:pPr>
    </w:p>
    <w:p w14:paraId="03EED7AE" w14:textId="77777777" w:rsidR="0095321A" w:rsidRPr="004A00FA" w:rsidRDefault="0095321A" w:rsidP="0095321A">
      <w:pPr>
        <w:spacing w:after="0" w:line="240" w:lineRule="auto"/>
        <w:ind w:left="1134"/>
        <w:jc w:val="both"/>
        <w:rPr>
          <w:rFonts w:ascii="Arial" w:eastAsia="Ink Free" w:hAnsi="Arial" w:cs="Arial"/>
          <w:sz w:val="18"/>
          <w:szCs w:val="18"/>
          <w:lang w:eastAsia="en-GB" w:bidi="th-TH"/>
        </w:rPr>
      </w:pPr>
      <w:r w:rsidRPr="004A00FA">
        <w:rPr>
          <w:rFonts w:ascii="Arial" w:eastAsia="Ink Free" w:hAnsi="Arial" w:cs="Arial"/>
          <w:sz w:val="18"/>
          <w:szCs w:val="18"/>
          <w:lang w:eastAsia="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w:t>
      </w:r>
      <w:r w:rsidRPr="004A00FA">
        <w:rPr>
          <w:rFonts w:ascii="Arial" w:eastAsia="Ink Free" w:hAnsi="Arial" w:cs="Arial"/>
          <w:sz w:val="18"/>
          <w:szCs w:val="18"/>
          <w:lang w:val="en-GB" w:eastAsia="en-GB" w:bidi="th-TH"/>
        </w:rPr>
        <w:t>outstanding balances</w:t>
      </w:r>
      <w:r w:rsidRPr="004A00FA">
        <w:rPr>
          <w:rFonts w:ascii="Arial" w:eastAsia="Ink Free" w:hAnsi="Arial" w:cs="Arial"/>
          <w:sz w:val="18"/>
          <w:szCs w:val="18"/>
          <w:lang w:eastAsia="en-GB" w:bidi="th-TH"/>
        </w:rPr>
        <w:t xml:space="preserve">. </w:t>
      </w:r>
    </w:p>
    <w:p w14:paraId="7CD4EDBF" w14:textId="77777777" w:rsidR="0095321A" w:rsidRPr="004A00FA" w:rsidRDefault="0095321A" w:rsidP="0095321A">
      <w:pPr>
        <w:spacing w:after="0" w:line="240" w:lineRule="auto"/>
        <w:ind w:left="1134"/>
        <w:jc w:val="both"/>
        <w:rPr>
          <w:rFonts w:ascii="Arial" w:eastAsia="Ink Free" w:hAnsi="Arial" w:cs="Arial"/>
          <w:sz w:val="18"/>
          <w:szCs w:val="18"/>
          <w:lang w:eastAsia="en-GB" w:bidi="th-TH"/>
        </w:rPr>
      </w:pPr>
    </w:p>
    <w:p w14:paraId="0FB1B9CB" w14:textId="0B1B9681" w:rsidR="0095321A" w:rsidRPr="004A00FA" w:rsidRDefault="0095321A" w:rsidP="00DA290F">
      <w:pPr>
        <w:spacing w:after="0" w:line="240" w:lineRule="auto"/>
        <w:ind w:left="1138"/>
        <w:jc w:val="both"/>
        <w:rPr>
          <w:rFonts w:ascii="Arial" w:eastAsia="Arial Unicode MS" w:hAnsi="Arial" w:cs="Arial"/>
          <w:sz w:val="18"/>
          <w:szCs w:val="18"/>
          <w:lang w:eastAsia="en-GB" w:bidi="th-TH"/>
        </w:rPr>
      </w:pPr>
      <w:r w:rsidRPr="004A00FA">
        <w:rPr>
          <w:rFonts w:ascii="Arial" w:eastAsia="Ink Free" w:hAnsi="Arial" w:cs="Arial"/>
          <w:sz w:val="18"/>
          <w:szCs w:val="18"/>
          <w:lang w:eastAsia="en-GB" w:bidi="th-TH"/>
        </w:rPr>
        <w:t xml:space="preserve">The expected loss rates are based on the payment profiles of sales over a period of 36 months before </w:t>
      </w:r>
      <w:r w:rsidR="00847846">
        <w:rPr>
          <w:rFonts w:ascii="Arial" w:eastAsia="Ink Free" w:hAnsi="Arial" w:cs="Arial"/>
          <w:sz w:val="18"/>
          <w:szCs w:val="18"/>
          <w:lang w:eastAsia="en-GB" w:bidi="th-TH"/>
        </w:rPr>
        <w:br/>
      </w:r>
      <w:r w:rsidRPr="004A00FA">
        <w:rPr>
          <w:rFonts w:ascii="Arial" w:eastAsia="Ink Free" w:hAnsi="Arial" w:cs="Arial"/>
          <w:sz w:val="18"/>
          <w:szCs w:val="18"/>
          <w:lang w:eastAsia="en-GB" w:bidi="th-TH"/>
        </w:rPr>
        <w:t xml:space="preserve">1 January 2020 and the corresponding historical credit losses experienced within this period. </w:t>
      </w:r>
      <w:r w:rsidR="00F8406E" w:rsidRPr="004A00FA">
        <w:rPr>
          <w:rFonts w:ascii="Arial" w:eastAsia="Arial Unicode MS" w:hAnsi="Arial" w:cs="Arial"/>
          <w:sz w:val="18"/>
          <w:szCs w:val="18"/>
          <w:lang w:eastAsia="en-GB" w:bidi="th-TH"/>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w:t>
      </w:r>
      <w:r w:rsidR="00DE33D7" w:rsidRPr="004A00FA">
        <w:rPr>
          <w:rFonts w:ascii="Arial" w:eastAsia="Arial Unicode MS" w:hAnsi="Arial" w:cs="Arial"/>
          <w:sz w:val="18"/>
          <w:szCs w:val="18"/>
          <w:lang w:eastAsia="en-GB" w:bidi="th-TH"/>
        </w:rPr>
        <w:t xml:space="preserve"> and other</w:t>
      </w:r>
      <w:r w:rsidR="00F8406E" w:rsidRPr="004A00FA">
        <w:rPr>
          <w:rFonts w:ascii="Arial" w:eastAsia="Arial Unicode MS" w:hAnsi="Arial" w:cs="Arial"/>
          <w:sz w:val="18"/>
          <w:szCs w:val="18"/>
          <w:lang w:eastAsia="en-GB" w:bidi="th-TH"/>
        </w:rPr>
        <w:t xml:space="preserve"> receivables. The Group applied historical credit loss adjusted with the management’s judgement in estimating the expected credit loss as disclosed in </w:t>
      </w:r>
      <w:r w:rsidR="00D07AA5" w:rsidRPr="004A00FA">
        <w:rPr>
          <w:rFonts w:ascii="Arial" w:eastAsia="Arial Unicode MS" w:hAnsi="Arial" w:cs="Arial"/>
          <w:sz w:val="18"/>
          <w:szCs w:val="18"/>
          <w:lang w:eastAsia="en-GB" w:bidi="th-TH"/>
        </w:rPr>
        <w:t>n</w:t>
      </w:r>
      <w:r w:rsidR="00F8406E" w:rsidRPr="004A00FA">
        <w:rPr>
          <w:rFonts w:ascii="Arial" w:eastAsia="Arial Unicode MS" w:hAnsi="Arial" w:cs="Arial"/>
          <w:sz w:val="18"/>
          <w:szCs w:val="18"/>
          <w:lang w:eastAsia="en-GB" w:bidi="th-TH"/>
        </w:rPr>
        <w:t xml:space="preserve">ote </w:t>
      </w:r>
      <w:r w:rsidR="00DE33D7" w:rsidRPr="004A00FA">
        <w:rPr>
          <w:rFonts w:ascii="Arial" w:eastAsia="Arial Unicode MS" w:hAnsi="Arial" w:cs="Arial"/>
          <w:sz w:val="18"/>
          <w:szCs w:val="18"/>
          <w:lang w:eastAsia="en-GB" w:bidi="th-TH"/>
        </w:rPr>
        <w:t>5.1</w:t>
      </w:r>
      <w:r w:rsidR="00F8406E" w:rsidRPr="004A00FA">
        <w:rPr>
          <w:rFonts w:ascii="Arial" w:eastAsia="Arial Unicode MS" w:hAnsi="Arial" w:cs="Arial"/>
          <w:sz w:val="18"/>
          <w:szCs w:val="18"/>
          <w:lang w:eastAsia="en-GB" w:bidi="th-TH"/>
        </w:rPr>
        <w:t xml:space="preserve">. </w:t>
      </w:r>
    </w:p>
    <w:p w14:paraId="30314889" w14:textId="77777777" w:rsidR="00DA290F" w:rsidRPr="004A00FA" w:rsidRDefault="00DA290F" w:rsidP="00DA290F">
      <w:pPr>
        <w:spacing w:after="0" w:line="240" w:lineRule="auto"/>
        <w:ind w:left="1138"/>
        <w:jc w:val="both"/>
        <w:rPr>
          <w:rFonts w:ascii="Arial" w:eastAsia="Arial Unicode MS" w:hAnsi="Arial" w:cs="Arial"/>
          <w:sz w:val="18"/>
          <w:szCs w:val="18"/>
          <w:lang w:eastAsia="en-GB" w:bidi="th-TH"/>
        </w:rPr>
      </w:pPr>
    </w:p>
    <w:p w14:paraId="6DB8748D" w14:textId="4DED0357" w:rsidR="00967F3D" w:rsidRPr="004A00FA" w:rsidRDefault="00967F3D" w:rsidP="00DA290F">
      <w:pPr>
        <w:spacing w:after="0" w:line="240" w:lineRule="auto"/>
        <w:ind w:left="1138"/>
        <w:jc w:val="both"/>
        <w:rPr>
          <w:rFonts w:ascii="Arial" w:hAnsi="Arial" w:cs="Arial"/>
          <w:sz w:val="18"/>
          <w:szCs w:val="18"/>
          <w:lang w:val="en-GB" w:eastAsia="en-GB" w:bidi="th-TH"/>
        </w:rPr>
      </w:pPr>
      <w:r w:rsidRPr="004A00FA">
        <w:rPr>
          <w:rFonts w:ascii="Arial" w:hAnsi="Arial" w:cs="Arial"/>
          <w:sz w:val="18"/>
          <w:szCs w:val="18"/>
          <w:lang w:eastAsia="en-GB" w:bidi="th-TH"/>
        </w:rPr>
        <w:t>For other financial assets carried at amortised cost and FVOCI, the Group applies TFRS 9 general approach in measuring the impairment of</w:t>
      </w:r>
      <w:r w:rsidRPr="004A00FA">
        <w:rPr>
          <w:rFonts w:ascii="Arial" w:hAnsi="Arial" w:cs="Arial"/>
          <w:sz w:val="18"/>
          <w:szCs w:val="18"/>
          <w:cs/>
          <w:lang w:eastAsia="en-GB" w:bidi="th-TH"/>
        </w:rPr>
        <w:t xml:space="preserve"> </w:t>
      </w:r>
      <w:r w:rsidRPr="004A00FA">
        <w:rPr>
          <w:rFonts w:ascii="Arial" w:hAnsi="Arial" w:cs="Arial"/>
          <w:sz w:val="18"/>
          <w:szCs w:val="18"/>
          <w:lang w:val="en-GB" w:eastAsia="en-GB" w:bidi="th-TH"/>
        </w:rPr>
        <w:t xml:space="preserve">those financial assets. Under the general approach, the </w:t>
      </w:r>
      <w:r w:rsidR="00847846">
        <w:rPr>
          <w:rFonts w:ascii="Arial" w:hAnsi="Arial" w:cs="Arial"/>
          <w:sz w:val="18"/>
          <w:szCs w:val="18"/>
          <w:lang w:val="en-GB" w:eastAsia="en-GB" w:bidi="th-TH"/>
        </w:rPr>
        <w:br/>
      </w:r>
      <w:r w:rsidRPr="004A00FA">
        <w:rPr>
          <w:rFonts w:ascii="Arial" w:hAnsi="Arial" w:cs="Arial"/>
          <w:sz w:val="18"/>
          <w:szCs w:val="18"/>
          <w:lang w:val="en-GB" w:eastAsia="en-GB" w:bidi="th-TH"/>
        </w:rPr>
        <w:t xml:space="preserve">12-month or the lifetime expected credit loss is applied depending on whether there </w:t>
      </w:r>
      <w:r w:rsidRPr="004A00FA">
        <w:rPr>
          <w:rFonts w:ascii="Arial" w:hAnsi="Arial" w:cs="Arial"/>
          <w:sz w:val="18"/>
          <w:szCs w:val="18"/>
          <w:lang w:eastAsia="en-GB" w:bidi="th-TH"/>
        </w:rPr>
        <w:t xml:space="preserve">has been a significant increase in credit risk since the initial recognition. </w:t>
      </w:r>
    </w:p>
    <w:p w14:paraId="585C3BAF" w14:textId="77777777" w:rsidR="00967F3D" w:rsidRPr="004A00FA" w:rsidRDefault="00967F3D" w:rsidP="00967F3D">
      <w:pPr>
        <w:spacing w:after="0" w:line="240" w:lineRule="auto"/>
        <w:ind w:left="1134"/>
        <w:jc w:val="both"/>
        <w:rPr>
          <w:rFonts w:ascii="Arial" w:hAnsi="Arial" w:cs="Arial"/>
          <w:sz w:val="18"/>
          <w:szCs w:val="18"/>
          <w:lang w:eastAsia="en-GB" w:bidi="th-TH"/>
        </w:rPr>
      </w:pPr>
    </w:p>
    <w:p w14:paraId="656A8928" w14:textId="19249B8C" w:rsidR="00967F3D" w:rsidRPr="004A00FA" w:rsidRDefault="00967F3D" w:rsidP="00967F3D">
      <w:pPr>
        <w:spacing w:after="0" w:line="240" w:lineRule="auto"/>
        <w:ind w:left="1134"/>
        <w:jc w:val="both"/>
        <w:rPr>
          <w:rFonts w:ascii="Arial" w:hAnsi="Arial" w:cs="Arial"/>
          <w:sz w:val="18"/>
          <w:szCs w:val="18"/>
          <w:lang w:val="en-GB" w:eastAsia="en-GB" w:bidi="th-TH"/>
        </w:rPr>
      </w:pPr>
      <w:r w:rsidRPr="004A00FA">
        <w:rPr>
          <w:rFonts w:ascii="Arial" w:hAnsi="Arial" w:cs="Arial"/>
          <w:sz w:val="18"/>
          <w:szCs w:val="18"/>
          <w:lang w:val="en-GB" w:eastAsia="en-GB" w:bidi="th-TH"/>
        </w:rPr>
        <w:t xml:space="preserve">The significant increase in credit risk (from initial recognition) assessment is performed </w:t>
      </w:r>
      <w:r w:rsidR="00847846">
        <w:rPr>
          <w:rFonts w:ascii="Arial" w:hAnsi="Arial" w:cs="Arial"/>
          <w:sz w:val="18"/>
          <w:szCs w:val="18"/>
          <w:lang w:val="en-GB" w:eastAsia="en-GB" w:bidi="th-TH"/>
        </w:rPr>
        <w:t>at the</w:t>
      </w:r>
      <w:r w:rsidRPr="004A00FA">
        <w:rPr>
          <w:rFonts w:ascii="Arial" w:hAnsi="Arial" w:cs="Arial"/>
          <w:sz w:val="18"/>
          <w:szCs w:val="18"/>
          <w:lang w:val="en-GB" w:eastAsia="en-GB" w:bidi="th-TH"/>
        </w:rPr>
        <w:t xml:space="preserve"> end of </w:t>
      </w:r>
      <w:r w:rsidR="00847846">
        <w:rPr>
          <w:rFonts w:ascii="Arial" w:hAnsi="Arial" w:cs="Arial"/>
          <w:sz w:val="18"/>
          <w:szCs w:val="18"/>
          <w:lang w:val="en-GB" w:eastAsia="en-GB" w:bidi="th-TH"/>
        </w:rPr>
        <w:t xml:space="preserve">each </w:t>
      </w:r>
      <w:r w:rsidRPr="004A00FA">
        <w:rPr>
          <w:rFonts w:ascii="Arial" w:hAnsi="Arial" w:cs="Arial"/>
          <w:sz w:val="18"/>
          <w:szCs w:val="18"/>
          <w:lang w:val="en-GB" w:eastAsia="en-GB" w:bidi="th-TH"/>
        </w:rPr>
        <w:t xml:space="preserve">reporting period by comparing i) expected risk of default as of the reporting date and ii) estimated risk of default on the date of initial recognition. </w:t>
      </w:r>
    </w:p>
    <w:p w14:paraId="431CA28A" w14:textId="77777777" w:rsidR="00967F3D" w:rsidRPr="004A00FA" w:rsidRDefault="00967F3D" w:rsidP="00967F3D">
      <w:pPr>
        <w:spacing w:after="0" w:line="240" w:lineRule="auto"/>
        <w:ind w:left="1134"/>
        <w:jc w:val="both"/>
        <w:rPr>
          <w:rFonts w:ascii="Arial" w:hAnsi="Arial" w:cs="Arial"/>
          <w:sz w:val="18"/>
          <w:szCs w:val="18"/>
          <w:lang w:val="en-GB" w:eastAsia="en-GB" w:bidi="th-TH"/>
        </w:rPr>
      </w:pPr>
    </w:p>
    <w:p w14:paraId="3C946E43" w14:textId="77777777" w:rsidR="00967F3D" w:rsidRPr="004A00FA" w:rsidRDefault="00967F3D" w:rsidP="00967F3D">
      <w:pPr>
        <w:spacing w:after="0" w:line="240" w:lineRule="auto"/>
        <w:ind w:left="1134"/>
        <w:jc w:val="both"/>
        <w:rPr>
          <w:rFonts w:ascii="Arial" w:hAnsi="Arial" w:cs="Arial"/>
          <w:sz w:val="18"/>
          <w:szCs w:val="18"/>
          <w:lang w:eastAsia="en-GB" w:bidi="th-TH"/>
        </w:rPr>
      </w:pPr>
      <w:r w:rsidRPr="004A00FA">
        <w:rPr>
          <w:rFonts w:ascii="Arial" w:hAnsi="Arial" w:cs="Arial"/>
          <w:sz w:val="18"/>
          <w:szCs w:val="18"/>
          <w:lang w:eastAsia="en-GB" w:bidi="th-TH"/>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556C9EC" w14:textId="77777777" w:rsidR="00967F3D" w:rsidRPr="004A00FA" w:rsidRDefault="00967F3D" w:rsidP="00967F3D">
      <w:pPr>
        <w:spacing w:after="0" w:line="240" w:lineRule="auto"/>
        <w:ind w:left="1134"/>
        <w:jc w:val="both"/>
        <w:rPr>
          <w:rFonts w:ascii="Arial" w:hAnsi="Arial" w:cs="Arial"/>
          <w:sz w:val="18"/>
          <w:szCs w:val="18"/>
          <w:lang w:eastAsia="en-GB" w:bidi="th-TH"/>
        </w:rPr>
      </w:pPr>
    </w:p>
    <w:p w14:paraId="7ABC0EB7" w14:textId="77777777" w:rsidR="00967F3D" w:rsidRPr="004A00FA" w:rsidRDefault="00967F3D" w:rsidP="00A702EC">
      <w:pPr>
        <w:spacing w:after="0" w:line="240" w:lineRule="auto"/>
        <w:ind w:left="1134"/>
        <w:jc w:val="both"/>
        <w:rPr>
          <w:rFonts w:ascii="Arial" w:hAnsi="Arial" w:cs="Arial"/>
          <w:sz w:val="18"/>
          <w:szCs w:val="18"/>
          <w:lang w:eastAsia="en-GB" w:bidi="th-TH"/>
        </w:rPr>
      </w:pPr>
      <w:r w:rsidRPr="004A00FA">
        <w:rPr>
          <w:rFonts w:ascii="Arial" w:hAnsi="Arial" w:cs="Arial"/>
          <w:sz w:val="18"/>
          <w:szCs w:val="18"/>
          <w:lang w:eastAsia="en-GB" w:bidi="th-TH"/>
        </w:rPr>
        <w:t>When measuring expected credit losses, the Group reflects the following:</w:t>
      </w:r>
    </w:p>
    <w:p w14:paraId="1B8D7280" w14:textId="77777777" w:rsidR="00967F3D" w:rsidRPr="004A00FA" w:rsidRDefault="00967F3D" w:rsidP="00DA290F">
      <w:pPr>
        <w:spacing w:after="0" w:line="276" w:lineRule="auto"/>
        <w:ind w:left="1080"/>
        <w:jc w:val="both"/>
        <w:rPr>
          <w:rFonts w:ascii="Arial" w:hAnsi="Arial" w:cs="Arial"/>
          <w:sz w:val="18"/>
          <w:szCs w:val="18"/>
          <w:lang w:eastAsia="en-GB" w:bidi="th-TH"/>
        </w:rPr>
      </w:pPr>
    </w:p>
    <w:p w14:paraId="1C6E6142" w14:textId="49C59B3F" w:rsidR="00967F3D" w:rsidRPr="004A00FA" w:rsidRDefault="00967F3D" w:rsidP="00DA290F">
      <w:pPr>
        <w:numPr>
          <w:ilvl w:val="0"/>
          <w:numId w:val="13"/>
        </w:numPr>
        <w:spacing w:after="0" w:line="276" w:lineRule="auto"/>
        <w:ind w:left="1418" w:hanging="338"/>
        <w:contextualSpacing/>
        <w:rPr>
          <w:rFonts w:ascii="Arial" w:eastAsia="Cambria" w:hAnsi="Arial" w:cs="Arial"/>
          <w:sz w:val="18"/>
          <w:szCs w:val="18"/>
        </w:rPr>
      </w:pPr>
      <w:r w:rsidRPr="004A00FA">
        <w:rPr>
          <w:rFonts w:ascii="Arial" w:eastAsia="Cambria" w:hAnsi="Arial" w:cs="Arial"/>
          <w:sz w:val="18"/>
          <w:szCs w:val="18"/>
        </w:rPr>
        <w:t>probability-weighted estimated uncollectible amounts</w:t>
      </w:r>
      <w:r w:rsidR="005025B8">
        <w:rPr>
          <w:rFonts w:ascii="Arial" w:eastAsia="Cambria" w:hAnsi="Arial" w:cs="Arial"/>
          <w:sz w:val="18"/>
          <w:szCs w:val="18"/>
        </w:rPr>
        <w:t>,</w:t>
      </w:r>
    </w:p>
    <w:p w14:paraId="5195E2C3" w14:textId="77777777" w:rsidR="00967F3D" w:rsidRPr="004A00FA" w:rsidRDefault="00967F3D" w:rsidP="00DA290F">
      <w:pPr>
        <w:numPr>
          <w:ilvl w:val="0"/>
          <w:numId w:val="13"/>
        </w:numPr>
        <w:spacing w:after="0" w:line="276" w:lineRule="auto"/>
        <w:ind w:left="1418" w:hanging="338"/>
        <w:contextualSpacing/>
        <w:rPr>
          <w:rFonts w:ascii="Arial" w:eastAsia="Cambria" w:hAnsi="Arial" w:cs="Arial"/>
          <w:sz w:val="18"/>
          <w:szCs w:val="18"/>
        </w:rPr>
      </w:pPr>
      <w:r w:rsidRPr="004A00FA">
        <w:rPr>
          <w:rFonts w:ascii="Arial" w:eastAsia="Cambria" w:hAnsi="Arial" w:cs="Arial"/>
          <w:sz w:val="18"/>
          <w:szCs w:val="18"/>
        </w:rPr>
        <w:t xml:space="preserve">time value of money; and </w:t>
      </w:r>
    </w:p>
    <w:p w14:paraId="7E293F1C" w14:textId="77777777" w:rsidR="00967F3D" w:rsidRPr="004A00FA" w:rsidRDefault="00967F3D" w:rsidP="00DA290F">
      <w:pPr>
        <w:numPr>
          <w:ilvl w:val="0"/>
          <w:numId w:val="13"/>
        </w:numPr>
        <w:spacing w:after="0" w:line="276" w:lineRule="auto"/>
        <w:ind w:left="1418" w:hanging="338"/>
        <w:contextualSpacing/>
        <w:jc w:val="both"/>
        <w:rPr>
          <w:rFonts w:ascii="Arial" w:eastAsia="Cambria" w:hAnsi="Arial" w:cs="Arial"/>
          <w:sz w:val="18"/>
          <w:szCs w:val="18"/>
        </w:rPr>
      </w:pPr>
      <w:r w:rsidRPr="005025B8">
        <w:rPr>
          <w:rFonts w:ascii="Arial" w:eastAsia="Cambria" w:hAnsi="Arial" w:cs="Arial"/>
          <w:spacing w:val="-4"/>
          <w:sz w:val="18"/>
          <w:szCs w:val="18"/>
        </w:rPr>
        <w:t>supportable and reasonable information as of the reporting date about past experience, current conditions</w:t>
      </w:r>
      <w:r w:rsidRPr="004A00FA">
        <w:rPr>
          <w:rFonts w:ascii="Arial" w:eastAsia="Cambria" w:hAnsi="Arial" w:cs="Arial"/>
          <w:sz w:val="18"/>
          <w:szCs w:val="18"/>
        </w:rPr>
        <w:t xml:space="preserve"> and forecasts of future situations.</w:t>
      </w:r>
    </w:p>
    <w:p w14:paraId="0F670112" w14:textId="77777777" w:rsidR="00967F3D" w:rsidRPr="004A00FA" w:rsidRDefault="00967F3D" w:rsidP="00DA290F">
      <w:pPr>
        <w:spacing w:after="0" w:line="276" w:lineRule="auto"/>
        <w:ind w:left="1080"/>
        <w:jc w:val="both"/>
        <w:rPr>
          <w:rFonts w:ascii="Arial" w:hAnsi="Arial" w:cs="Arial"/>
          <w:sz w:val="18"/>
          <w:szCs w:val="18"/>
          <w:lang w:eastAsia="en-GB" w:bidi="th-TH"/>
        </w:rPr>
      </w:pPr>
    </w:p>
    <w:p w14:paraId="1EA21CE2" w14:textId="41C0BBC1" w:rsidR="0095321A" w:rsidRPr="004A00FA" w:rsidRDefault="0059661C" w:rsidP="00A702EC">
      <w:pPr>
        <w:spacing w:after="0" w:line="240" w:lineRule="auto"/>
        <w:ind w:left="1134"/>
        <w:jc w:val="both"/>
        <w:rPr>
          <w:rFonts w:ascii="Arial" w:hAnsi="Arial" w:cs="Arial"/>
          <w:sz w:val="18"/>
          <w:szCs w:val="18"/>
          <w:lang w:val="en-GB" w:eastAsia="en-GB" w:bidi="th-TH"/>
        </w:rPr>
      </w:pPr>
      <w:r w:rsidRPr="00A702EC">
        <w:rPr>
          <w:rFonts w:ascii="Arial" w:hAnsi="Arial" w:cs="Arial"/>
          <w:sz w:val="18"/>
          <w:szCs w:val="18"/>
          <w:lang w:eastAsia="en-GB" w:bidi="th-TH"/>
        </w:rPr>
        <w:t>Impairment</w:t>
      </w:r>
      <w:r w:rsidRPr="005025B8">
        <w:rPr>
          <w:rFonts w:ascii="Arial" w:hAnsi="Arial" w:cs="Arial"/>
          <w:spacing w:val="-4"/>
          <w:sz w:val="18"/>
          <w:szCs w:val="18"/>
          <w:lang w:val="en-GB" w:eastAsia="en-GB" w:bidi="th-TH"/>
        </w:rPr>
        <w:t xml:space="preserve"> and reversal of impairment losses are recognised in profit or loss and included in administrative</w:t>
      </w:r>
      <w:r w:rsidRPr="004A00FA">
        <w:rPr>
          <w:rFonts w:ascii="Arial" w:hAnsi="Arial" w:cs="Arial"/>
          <w:sz w:val="18"/>
          <w:szCs w:val="18"/>
          <w:lang w:val="en-GB" w:eastAsia="en-GB" w:bidi="th-TH"/>
        </w:rPr>
        <w:t xml:space="preserve"> expenses.</w:t>
      </w:r>
    </w:p>
    <w:p w14:paraId="2EA24D87" w14:textId="06CE5518" w:rsidR="0059661C" w:rsidRPr="004A00FA" w:rsidRDefault="00A702EC" w:rsidP="00DA290F">
      <w:pPr>
        <w:spacing w:after="0" w:line="240" w:lineRule="auto"/>
        <w:ind w:left="1080"/>
        <w:jc w:val="both"/>
        <w:rPr>
          <w:rFonts w:ascii="Arial" w:hAnsi="Arial" w:cs="Arial"/>
          <w:color w:val="000000"/>
          <w:spacing w:val="-2"/>
          <w:sz w:val="18"/>
          <w:szCs w:val="18"/>
          <w:lang w:val="en-GB"/>
        </w:rPr>
      </w:pPr>
      <w:r>
        <w:rPr>
          <w:rFonts w:ascii="Arial" w:hAnsi="Arial" w:cs="Arial"/>
          <w:color w:val="000000"/>
          <w:spacing w:val="-2"/>
          <w:sz w:val="18"/>
          <w:szCs w:val="18"/>
          <w:lang w:val="en-GB"/>
        </w:rPr>
        <w:br w:type="page"/>
      </w:r>
    </w:p>
    <w:p w14:paraId="4C3ABFAD" w14:textId="77777777" w:rsidR="00967F3D" w:rsidRPr="004A00FA" w:rsidRDefault="00967F3D" w:rsidP="00DA290F">
      <w:pPr>
        <w:keepNext/>
        <w:keepLines/>
        <w:spacing w:after="0" w:line="240" w:lineRule="auto"/>
        <w:ind w:left="1080"/>
        <w:outlineLvl w:val="2"/>
        <w:rPr>
          <w:rFonts w:ascii="Arial" w:hAnsi="Arial" w:cs="Arial"/>
          <w:bCs/>
          <w:i/>
          <w:iCs/>
          <w:sz w:val="18"/>
          <w:szCs w:val="18"/>
          <w:u w:val="single"/>
          <w:lang w:val="en-GB" w:eastAsia="en-GB" w:bidi="th-TH"/>
        </w:rPr>
      </w:pPr>
      <w:bookmarkStart w:id="13" w:name="_Toc48736021"/>
      <w:bookmarkStart w:id="14" w:name="_Toc311790770"/>
      <w:bookmarkStart w:id="15" w:name="_Toc378756281"/>
      <w:r w:rsidRPr="004A00FA">
        <w:rPr>
          <w:rFonts w:ascii="Arial" w:hAnsi="Arial" w:cs="Arial"/>
          <w:bCs/>
          <w:sz w:val="18"/>
          <w:szCs w:val="18"/>
          <w:u w:val="single"/>
          <w:lang w:val="en-GB" w:eastAsia="en-GB" w:bidi="th-TH"/>
        </w:rPr>
        <w:t>For the year ended 31 December 2019</w:t>
      </w:r>
      <w:bookmarkEnd w:id="13"/>
      <w:r w:rsidRPr="004A00FA">
        <w:rPr>
          <w:rFonts w:ascii="Arial" w:hAnsi="Arial" w:cs="Arial"/>
          <w:bCs/>
          <w:i/>
          <w:iCs/>
          <w:sz w:val="18"/>
          <w:szCs w:val="18"/>
          <w:u w:val="single"/>
          <w:lang w:val="en-GB" w:eastAsia="en-GB" w:bidi="th-TH"/>
        </w:rPr>
        <w:t xml:space="preserve"> </w:t>
      </w:r>
    </w:p>
    <w:p w14:paraId="04D824D2" w14:textId="77777777" w:rsidR="00967F3D" w:rsidRPr="004A00FA" w:rsidRDefault="00967F3D" w:rsidP="00DA290F">
      <w:pPr>
        <w:spacing w:after="0" w:line="240" w:lineRule="auto"/>
        <w:ind w:left="1080"/>
        <w:jc w:val="both"/>
        <w:rPr>
          <w:rFonts w:ascii="Arial" w:hAnsi="Arial" w:cs="Arial"/>
          <w:sz w:val="18"/>
          <w:szCs w:val="18"/>
          <w:lang w:val="en-GB" w:eastAsia="en-GB" w:bidi="th-TH"/>
        </w:rPr>
      </w:pPr>
    </w:p>
    <w:p w14:paraId="73093F03" w14:textId="77777777" w:rsidR="00967F3D" w:rsidRPr="00F07AC2" w:rsidRDefault="00967F3D" w:rsidP="00DA290F">
      <w:pPr>
        <w:spacing w:after="0" w:line="240" w:lineRule="auto"/>
        <w:ind w:left="1080"/>
        <w:rPr>
          <w:rFonts w:ascii="Arial" w:hAnsi="Arial" w:cs="Arial"/>
          <w:i/>
          <w:color w:val="CF4A02"/>
          <w:sz w:val="18"/>
          <w:szCs w:val="18"/>
          <w:lang w:val="en-GB" w:eastAsia="en-GB" w:bidi="th-TH"/>
        </w:rPr>
      </w:pPr>
      <w:r w:rsidRPr="00F07AC2">
        <w:rPr>
          <w:rFonts w:ascii="Arial" w:hAnsi="Arial" w:cs="Arial"/>
          <w:i/>
          <w:color w:val="CF4A02"/>
          <w:sz w:val="18"/>
          <w:szCs w:val="18"/>
          <w:lang w:val="en-GB" w:eastAsia="en-GB" w:bidi="th-TH"/>
        </w:rPr>
        <w:t>Investments in debt and equity securities</w:t>
      </w:r>
    </w:p>
    <w:p w14:paraId="44C3552B" w14:textId="77777777" w:rsidR="00967F3D" w:rsidRPr="004A00FA" w:rsidRDefault="00967F3D" w:rsidP="00DA290F">
      <w:pPr>
        <w:spacing w:after="0" w:line="240" w:lineRule="auto"/>
        <w:ind w:left="1080"/>
        <w:jc w:val="both"/>
        <w:rPr>
          <w:rFonts w:ascii="Arial" w:hAnsi="Arial" w:cs="Arial"/>
          <w:sz w:val="18"/>
          <w:szCs w:val="18"/>
          <w:lang w:val="en-GB" w:eastAsia="en-GB" w:bidi="th-TH"/>
        </w:rPr>
      </w:pPr>
    </w:p>
    <w:p w14:paraId="14A72EDC" w14:textId="77777777" w:rsidR="00967F3D" w:rsidRPr="004A00FA" w:rsidRDefault="00967F3D" w:rsidP="00DA290F">
      <w:pPr>
        <w:spacing w:after="0" w:line="240" w:lineRule="auto"/>
        <w:ind w:left="1080"/>
        <w:jc w:val="both"/>
        <w:rPr>
          <w:rFonts w:ascii="Arial" w:hAnsi="Arial" w:cs="Arial"/>
          <w:sz w:val="18"/>
          <w:szCs w:val="18"/>
          <w:lang w:val="en-GB" w:eastAsia="en-GB" w:bidi="th-TH"/>
        </w:rPr>
      </w:pPr>
      <w:r w:rsidRPr="004A00FA">
        <w:rPr>
          <w:rFonts w:ascii="Arial" w:hAnsi="Arial" w:cs="Arial"/>
          <w:sz w:val="18"/>
          <w:szCs w:val="18"/>
          <w:lang w:val="en-GB" w:eastAsia="en-GB" w:bidi="th-TH"/>
        </w:rPr>
        <w:t>Investments other than investments in subsidiaries, associates and joint ventures are initially recognised at fair value of consideration paid plus direct transaction cost.</w:t>
      </w:r>
    </w:p>
    <w:p w14:paraId="6CBD7866" w14:textId="77777777" w:rsidR="00967F3D" w:rsidRPr="004A00FA" w:rsidRDefault="00967F3D" w:rsidP="00DA290F">
      <w:pPr>
        <w:spacing w:after="0" w:line="240" w:lineRule="auto"/>
        <w:ind w:left="1080"/>
        <w:jc w:val="both"/>
        <w:rPr>
          <w:rFonts w:ascii="Arial" w:hAnsi="Arial" w:cs="Arial"/>
          <w:sz w:val="18"/>
          <w:szCs w:val="18"/>
          <w:lang w:val="en-GB" w:eastAsia="en-GB" w:bidi="th-TH"/>
        </w:rPr>
      </w:pPr>
    </w:p>
    <w:p w14:paraId="7C942DB8" w14:textId="77777777" w:rsidR="00967F3D" w:rsidRPr="004A00FA" w:rsidRDefault="00967F3D" w:rsidP="00DA290F">
      <w:pPr>
        <w:spacing w:after="0" w:line="240" w:lineRule="auto"/>
        <w:ind w:left="108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General investments</w:t>
      </w:r>
    </w:p>
    <w:p w14:paraId="5BAAF543" w14:textId="77777777" w:rsidR="00967F3D" w:rsidRPr="004A00FA" w:rsidRDefault="00967F3D" w:rsidP="00DA290F">
      <w:pPr>
        <w:spacing w:after="0" w:line="240" w:lineRule="auto"/>
        <w:ind w:left="1080"/>
        <w:jc w:val="both"/>
        <w:rPr>
          <w:rFonts w:ascii="Arial" w:hAnsi="Arial" w:cs="Arial"/>
          <w:sz w:val="18"/>
          <w:szCs w:val="18"/>
          <w:lang w:val="en-GB" w:eastAsia="en-GB" w:bidi="th-TH"/>
        </w:rPr>
      </w:pPr>
    </w:p>
    <w:p w14:paraId="488FEA46" w14:textId="77777777" w:rsidR="00967F3D" w:rsidRPr="004A00FA" w:rsidRDefault="00967F3D" w:rsidP="00DA290F">
      <w:pPr>
        <w:spacing w:after="0" w:line="240" w:lineRule="auto"/>
        <w:ind w:left="1080"/>
        <w:jc w:val="both"/>
        <w:rPr>
          <w:rFonts w:ascii="Arial" w:hAnsi="Arial" w:cs="Arial"/>
          <w:sz w:val="18"/>
          <w:szCs w:val="18"/>
          <w:lang w:val="en-GB" w:eastAsia="en-GB" w:bidi="th-TH"/>
        </w:rPr>
      </w:pPr>
      <w:r w:rsidRPr="004A00FA">
        <w:rPr>
          <w:rFonts w:ascii="Arial" w:hAnsi="Arial" w:cs="Arial"/>
          <w:sz w:val="18"/>
          <w:szCs w:val="18"/>
          <w:lang w:val="en-GB" w:eastAsia="en-GB" w:bidi="th-TH"/>
        </w:rPr>
        <w:t>General investments are carried at cost less impairment.</w:t>
      </w:r>
    </w:p>
    <w:p w14:paraId="541B5E96" w14:textId="77777777" w:rsidR="00967F3D" w:rsidRPr="004A00FA" w:rsidRDefault="00967F3D" w:rsidP="00DA290F">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167ED43E" w14:textId="2DBE92BD" w:rsidR="00492F1E" w:rsidRPr="004A00FA" w:rsidRDefault="0054167F" w:rsidP="007D304F">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w:t>
      </w:r>
      <w:r w:rsidR="00050AA0" w:rsidRPr="004A00FA">
        <w:rPr>
          <w:rFonts w:ascii="Arial" w:hAnsi="Arial" w:cs="Arial"/>
          <w:b/>
          <w:bCs/>
          <w:color w:val="CF4A02"/>
          <w:sz w:val="18"/>
          <w:szCs w:val="18"/>
          <w:lang w:val="en-GB"/>
        </w:rPr>
        <w:t>8</w:t>
      </w:r>
      <w:r w:rsidR="00492F1E" w:rsidRPr="004A00FA">
        <w:rPr>
          <w:rFonts w:ascii="Arial" w:hAnsi="Arial" w:cs="Arial"/>
          <w:b/>
          <w:bCs/>
          <w:color w:val="CF4A02"/>
          <w:sz w:val="18"/>
          <w:szCs w:val="18"/>
          <w:lang w:val="en-GB"/>
        </w:rPr>
        <w:tab/>
        <w:t>Property, plant and equipment</w:t>
      </w:r>
      <w:bookmarkEnd w:id="14"/>
      <w:bookmarkEnd w:id="15"/>
      <w:r w:rsidR="00492F1E" w:rsidRPr="004A00FA">
        <w:rPr>
          <w:rFonts w:ascii="Arial" w:hAnsi="Arial" w:cs="Arial"/>
          <w:b/>
          <w:bCs/>
          <w:color w:val="CF4A02"/>
          <w:sz w:val="18"/>
          <w:szCs w:val="18"/>
          <w:lang w:val="en-GB"/>
        </w:rPr>
        <w:t xml:space="preserve"> </w:t>
      </w:r>
    </w:p>
    <w:p w14:paraId="1AA11AF4" w14:textId="77777777" w:rsidR="004027A0" w:rsidRPr="004A00FA" w:rsidRDefault="004027A0" w:rsidP="007D304F">
      <w:pPr>
        <w:spacing w:after="0" w:line="240" w:lineRule="auto"/>
        <w:ind w:left="540"/>
        <w:jc w:val="both"/>
        <w:rPr>
          <w:rFonts w:ascii="Arial" w:hAnsi="Arial" w:cs="Arial"/>
          <w:color w:val="000000"/>
          <w:sz w:val="18"/>
          <w:szCs w:val="18"/>
        </w:rPr>
      </w:pPr>
    </w:p>
    <w:p w14:paraId="3193C09C" w14:textId="1F665291" w:rsidR="003769E6" w:rsidRPr="004A00FA" w:rsidRDefault="00A80D8C" w:rsidP="007D304F">
      <w:pPr>
        <w:spacing w:after="0" w:line="240" w:lineRule="auto"/>
        <w:ind w:left="540"/>
        <w:jc w:val="both"/>
        <w:rPr>
          <w:rFonts w:ascii="Arial" w:hAnsi="Arial" w:cs="Arial"/>
          <w:sz w:val="18"/>
          <w:szCs w:val="18"/>
          <w:lang w:val="en-GB" w:eastAsia="en-GB" w:bidi="th-TH"/>
        </w:rPr>
      </w:pPr>
      <w:r w:rsidRPr="004A00FA">
        <w:rPr>
          <w:rFonts w:ascii="Arial" w:hAnsi="Arial" w:cs="Arial"/>
          <w:sz w:val="18"/>
          <w:szCs w:val="18"/>
          <w:lang w:val="en-GB" w:eastAsia="en-GB" w:bidi="th-TH"/>
        </w:rPr>
        <w:t>All other property, plant and equipment are stated at historical cost less accumulated depreciation and impairment losses</w:t>
      </w:r>
      <w:r w:rsidR="00C00F07">
        <w:rPr>
          <w:rFonts w:ascii="Arial" w:hAnsi="Arial" w:cs="Arial"/>
          <w:sz w:val="18"/>
          <w:szCs w:val="18"/>
          <w:lang w:val="en-GB" w:eastAsia="en-GB" w:bidi="th-TH"/>
        </w:rPr>
        <w:t xml:space="preserve"> (if any)</w:t>
      </w:r>
      <w:r w:rsidRPr="004A00FA">
        <w:rPr>
          <w:rFonts w:ascii="Arial" w:hAnsi="Arial" w:cs="Arial"/>
          <w:sz w:val="18"/>
          <w:szCs w:val="18"/>
          <w:lang w:val="en-GB" w:eastAsia="en-GB" w:bidi="th-TH"/>
        </w:rPr>
        <w:t>. Historical cost includes expenditure that is directly attributable to the acquisition of the items</w:t>
      </w:r>
      <w:r w:rsidR="00C00F07">
        <w:rPr>
          <w:rFonts w:ascii="Arial" w:hAnsi="Arial" w:cs="Arial"/>
          <w:sz w:val="18"/>
          <w:szCs w:val="18"/>
          <w:lang w:val="en-GB" w:eastAsia="en-GB" w:bidi="th-TH"/>
        </w:rPr>
        <w:t>.</w:t>
      </w:r>
    </w:p>
    <w:p w14:paraId="0C50DC78" w14:textId="77777777" w:rsidR="00A80D8C" w:rsidRPr="004A00FA" w:rsidRDefault="00A80D8C" w:rsidP="007D304F">
      <w:pPr>
        <w:spacing w:after="0" w:line="240" w:lineRule="auto"/>
        <w:ind w:left="540"/>
        <w:jc w:val="both"/>
        <w:rPr>
          <w:rFonts w:ascii="Arial" w:hAnsi="Arial" w:cs="Arial"/>
          <w:color w:val="000000"/>
          <w:spacing w:val="-2"/>
          <w:sz w:val="18"/>
          <w:szCs w:val="18"/>
        </w:rPr>
      </w:pPr>
    </w:p>
    <w:p w14:paraId="15269920" w14:textId="77777777" w:rsidR="00492F1E" w:rsidRPr="004A00FA" w:rsidRDefault="00492F1E" w:rsidP="007D304F">
      <w:pPr>
        <w:spacing w:after="0" w:line="240" w:lineRule="auto"/>
        <w:ind w:left="540"/>
        <w:jc w:val="both"/>
        <w:rPr>
          <w:rFonts w:ascii="Arial" w:hAnsi="Arial" w:cs="Arial"/>
          <w:color w:val="000000"/>
          <w:sz w:val="18"/>
          <w:szCs w:val="18"/>
        </w:rPr>
      </w:pPr>
      <w:r w:rsidRPr="004A00FA">
        <w:rPr>
          <w:rFonts w:ascii="Arial" w:hAnsi="Arial" w:cs="Arial"/>
          <w:color w:val="000000"/>
          <w:sz w:val="18"/>
          <w:szCs w:val="18"/>
        </w:rPr>
        <w:t xml:space="preserve">Subsequent costs are included in the asset’s carrying amount or recognised as a separate asset, as </w:t>
      </w:r>
      <w:r w:rsidRPr="004A00FA">
        <w:rPr>
          <w:rFonts w:ascii="Arial" w:hAnsi="Arial" w:cs="Arial"/>
          <w:color w:val="000000"/>
          <w:spacing w:val="-4"/>
          <w:sz w:val="18"/>
          <w:szCs w:val="18"/>
        </w:rPr>
        <w:t>appropriate, only when it is probable that future economic benefits associated with the item will flow to the Group</w:t>
      </w:r>
      <w:r w:rsidRPr="004A00FA">
        <w:rPr>
          <w:rFonts w:ascii="Arial" w:hAnsi="Arial" w:cs="Arial"/>
          <w:color w:val="000000"/>
          <w:sz w:val="18"/>
          <w:szCs w:val="18"/>
        </w:rPr>
        <w:t xml:space="preserve"> and the cost of the </w:t>
      </w:r>
      <w:r w:rsidR="00D20B87" w:rsidRPr="004A00FA">
        <w:rPr>
          <w:rFonts w:ascii="Arial" w:hAnsi="Arial" w:cs="Arial"/>
          <w:color w:val="000000"/>
          <w:sz w:val="18"/>
          <w:szCs w:val="18"/>
        </w:rPr>
        <w:t xml:space="preserve">asset </w:t>
      </w:r>
      <w:r w:rsidRPr="004A00FA">
        <w:rPr>
          <w:rFonts w:ascii="Arial" w:hAnsi="Arial" w:cs="Arial"/>
          <w:color w:val="000000"/>
          <w:sz w:val="18"/>
          <w:szCs w:val="18"/>
        </w:rPr>
        <w:t>can be measured reliably. The carrying amount of the replaced part is derecognised. All other repairs and maintenance are charged to profit or loss during the financial period in which they are incurred.</w:t>
      </w:r>
    </w:p>
    <w:p w14:paraId="04CD1694" w14:textId="77777777" w:rsidR="00492F1E" w:rsidRPr="004A00FA" w:rsidRDefault="00492F1E" w:rsidP="007D304F">
      <w:pPr>
        <w:tabs>
          <w:tab w:val="left" w:pos="540"/>
        </w:tabs>
        <w:spacing w:after="0" w:line="240" w:lineRule="auto"/>
        <w:ind w:left="540"/>
        <w:rPr>
          <w:rFonts w:ascii="Arial" w:hAnsi="Arial" w:cs="Arial"/>
          <w:color w:val="000000"/>
          <w:spacing w:val="-2"/>
          <w:sz w:val="18"/>
          <w:szCs w:val="18"/>
        </w:rPr>
      </w:pPr>
    </w:p>
    <w:p w14:paraId="4AE7D6D9" w14:textId="77777777" w:rsidR="00492F1E" w:rsidRPr="004A00FA" w:rsidRDefault="00492F1E" w:rsidP="00734619">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Land is not depreciated. Depreciation on other assets is cal</w:t>
      </w:r>
      <w:r w:rsidR="00D20B87" w:rsidRPr="004A00FA">
        <w:rPr>
          <w:rFonts w:ascii="Arial" w:hAnsi="Arial" w:cs="Arial"/>
          <w:color w:val="000000"/>
          <w:spacing w:val="-2"/>
          <w:sz w:val="18"/>
          <w:szCs w:val="18"/>
        </w:rPr>
        <w:t>culated using the straight-</w:t>
      </w:r>
      <w:r w:rsidRPr="004A00FA">
        <w:rPr>
          <w:rFonts w:ascii="Arial" w:hAnsi="Arial" w:cs="Arial"/>
          <w:color w:val="000000"/>
          <w:spacing w:val="-2"/>
          <w:sz w:val="18"/>
          <w:szCs w:val="18"/>
        </w:rPr>
        <w:t>line method to allocate their cost to their residual values over their estimated useful lives as follows:</w:t>
      </w:r>
    </w:p>
    <w:p w14:paraId="3B2A2DAE" w14:textId="77777777" w:rsidR="00332FB5" w:rsidRPr="004A00FA" w:rsidRDefault="00332FB5" w:rsidP="00734619">
      <w:pPr>
        <w:spacing w:after="0" w:line="240" w:lineRule="auto"/>
        <w:ind w:left="540"/>
        <w:jc w:val="both"/>
        <w:rPr>
          <w:rFonts w:ascii="Arial" w:hAnsi="Arial" w:cs="Arial"/>
          <w:color w:val="000000"/>
          <w:spacing w:val="-2"/>
          <w:sz w:val="10"/>
          <w:szCs w:val="10"/>
        </w:rPr>
      </w:pPr>
    </w:p>
    <w:p w14:paraId="5C2746CC" w14:textId="77777777" w:rsidR="00D20B87" w:rsidRPr="004A00FA" w:rsidRDefault="00D20B87" w:rsidP="00A00B87">
      <w:pPr>
        <w:tabs>
          <w:tab w:val="left" w:pos="-5670"/>
          <w:tab w:val="right" w:pos="9450"/>
        </w:tabs>
        <w:spacing w:after="0" w:line="240" w:lineRule="auto"/>
        <w:ind w:left="540"/>
        <w:rPr>
          <w:rFonts w:ascii="Arial" w:hAnsi="Arial" w:cs="Arial"/>
          <w:color w:val="000000"/>
          <w:spacing w:val="-2"/>
          <w:sz w:val="18"/>
          <w:szCs w:val="18"/>
          <w:u w:val="single"/>
        </w:rPr>
      </w:pPr>
      <w:r w:rsidRPr="004A00FA">
        <w:rPr>
          <w:rFonts w:ascii="Arial" w:hAnsi="Arial" w:cs="Arial"/>
          <w:color w:val="000000"/>
          <w:spacing w:val="-2"/>
          <w:sz w:val="18"/>
          <w:szCs w:val="18"/>
        </w:rPr>
        <w:tab/>
      </w:r>
      <w:r w:rsidRPr="004A00FA">
        <w:rPr>
          <w:rFonts w:ascii="Arial" w:hAnsi="Arial" w:cs="Arial"/>
          <w:color w:val="000000"/>
          <w:spacing w:val="-2"/>
          <w:sz w:val="18"/>
          <w:szCs w:val="18"/>
          <w:u w:val="single"/>
        </w:rPr>
        <w:t>Years</w:t>
      </w:r>
    </w:p>
    <w:p w14:paraId="69D3F119" w14:textId="77777777" w:rsidR="00924E41" w:rsidRPr="004A00FA" w:rsidRDefault="00924E41" w:rsidP="00A00B87">
      <w:pPr>
        <w:tabs>
          <w:tab w:val="left" w:pos="-5670"/>
          <w:tab w:val="right" w:pos="9450"/>
        </w:tabs>
        <w:spacing w:after="0" w:line="240" w:lineRule="auto"/>
        <w:ind w:left="540"/>
        <w:rPr>
          <w:rFonts w:ascii="Arial" w:hAnsi="Arial" w:cs="Arial"/>
          <w:color w:val="000000"/>
          <w:spacing w:val="-2"/>
          <w:sz w:val="18"/>
          <w:szCs w:val="18"/>
        </w:rPr>
      </w:pPr>
      <w:r w:rsidRPr="004A00FA">
        <w:rPr>
          <w:rFonts w:ascii="Arial" w:hAnsi="Arial" w:cs="Arial"/>
          <w:color w:val="000000"/>
          <w:spacing w:val="-2"/>
          <w:sz w:val="18"/>
          <w:szCs w:val="18"/>
        </w:rPr>
        <w:t>Land improvement</w:t>
      </w:r>
      <w:r w:rsidRPr="004A00FA">
        <w:rPr>
          <w:rFonts w:ascii="Arial" w:hAnsi="Arial" w:cs="Arial"/>
          <w:color w:val="000000"/>
          <w:spacing w:val="-2"/>
          <w:sz w:val="18"/>
          <w:szCs w:val="18"/>
        </w:rPr>
        <w:tab/>
        <w:t>5</w:t>
      </w:r>
      <w:r w:rsidR="009E0429" w:rsidRPr="004A00FA">
        <w:rPr>
          <w:rFonts w:ascii="Arial" w:hAnsi="Arial" w:cs="Arial"/>
          <w:color w:val="000000"/>
          <w:spacing w:val="-2"/>
          <w:sz w:val="18"/>
          <w:szCs w:val="18"/>
        </w:rPr>
        <w:t xml:space="preserve"> - 10</w:t>
      </w:r>
      <w:r w:rsidRPr="004A00FA">
        <w:rPr>
          <w:rFonts w:ascii="Arial" w:hAnsi="Arial" w:cs="Arial"/>
          <w:color w:val="000000"/>
          <w:spacing w:val="-2"/>
          <w:sz w:val="18"/>
          <w:szCs w:val="18"/>
        </w:rPr>
        <w:t xml:space="preserve"> years</w:t>
      </w:r>
    </w:p>
    <w:p w14:paraId="02D548FE" w14:textId="77777777" w:rsidR="00492F1E" w:rsidRPr="004A00FA" w:rsidRDefault="00492F1E" w:rsidP="00A00B87">
      <w:pPr>
        <w:tabs>
          <w:tab w:val="left" w:pos="-5670"/>
          <w:tab w:val="right" w:pos="9450"/>
        </w:tabs>
        <w:spacing w:after="0" w:line="240" w:lineRule="auto"/>
        <w:ind w:left="540"/>
        <w:rPr>
          <w:rFonts w:ascii="Arial" w:hAnsi="Arial" w:cs="Arial"/>
          <w:color w:val="000000"/>
          <w:spacing w:val="-2"/>
          <w:sz w:val="18"/>
          <w:szCs w:val="18"/>
        </w:rPr>
      </w:pPr>
      <w:r w:rsidRPr="004A00FA">
        <w:rPr>
          <w:rFonts w:ascii="Arial" w:hAnsi="Arial" w:cs="Arial"/>
          <w:color w:val="000000"/>
          <w:spacing w:val="-2"/>
          <w:sz w:val="18"/>
          <w:szCs w:val="18"/>
        </w:rPr>
        <w:t>Buildings and building improvements</w:t>
      </w:r>
      <w:r w:rsidRPr="004A00FA">
        <w:rPr>
          <w:rFonts w:ascii="Arial" w:hAnsi="Arial" w:cs="Arial"/>
          <w:color w:val="000000"/>
          <w:spacing w:val="-2"/>
          <w:sz w:val="18"/>
          <w:szCs w:val="18"/>
        </w:rPr>
        <w:tab/>
      </w:r>
      <w:r w:rsidR="009E0429" w:rsidRPr="004A00FA">
        <w:rPr>
          <w:rFonts w:ascii="Arial" w:hAnsi="Arial" w:cs="Arial"/>
          <w:color w:val="000000"/>
          <w:spacing w:val="-2"/>
          <w:sz w:val="18"/>
          <w:szCs w:val="18"/>
        </w:rPr>
        <w:t>5 - 20</w:t>
      </w:r>
      <w:r w:rsidRPr="004A00FA">
        <w:rPr>
          <w:rFonts w:ascii="Arial" w:hAnsi="Arial" w:cs="Arial"/>
          <w:color w:val="000000"/>
          <w:spacing w:val="-2"/>
          <w:sz w:val="18"/>
          <w:szCs w:val="18"/>
        </w:rPr>
        <w:t xml:space="preserve"> years</w:t>
      </w:r>
    </w:p>
    <w:p w14:paraId="4B5DE3E2" w14:textId="77777777" w:rsidR="00492F1E" w:rsidRPr="004A00FA" w:rsidRDefault="00DD4F33" w:rsidP="00A00B87">
      <w:pPr>
        <w:tabs>
          <w:tab w:val="right" w:pos="9450"/>
        </w:tabs>
        <w:spacing w:after="0" w:line="240" w:lineRule="auto"/>
        <w:ind w:left="540"/>
        <w:rPr>
          <w:rFonts w:ascii="Arial" w:hAnsi="Arial" w:cs="Arial"/>
          <w:color w:val="000000"/>
          <w:spacing w:val="-2"/>
          <w:sz w:val="18"/>
          <w:szCs w:val="18"/>
        </w:rPr>
      </w:pPr>
      <w:r w:rsidRPr="004A00FA">
        <w:rPr>
          <w:rFonts w:ascii="Arial" w:hAnsi="Arial" w:cs="Arial"/>
          <w:color w:val="000000"/>
          <w:spacing w:val="-2"/>
          <w:sz w:val="18"/>
          <w:szCs w:val="18"/>
        </w:rPr>
        <w:t>Machine</w:t>
      </w:r>
      <w:r w:rsidR="00F20C27" w:rsidRPr="004A00FA">
        <w:rPr>
          <w:rFonts w:ascii="Arial" w:hAnsi="Arial" w:cs="Arial"/>
          <w:color w:val="000000"/>
          <w:spacing w:val="-2"/>
          <w:sz w:val="18"/>
          <w:szCs w:val="18"/>
        </w:rPr>
        <w:tab/>
      </w:r>
      <w:r w:rsidR="002476D1" w:rsidRPr="004A00FA">
        <w:rPr>
          <w:rFonts w:ascii="Arial" w:hAnsi="Arial" w:cs="Arial"/>
          <w:color w:val="000000"/>
          <w:spacing w:val="-2"/>
          <w:sz w:val="18"/>
          <w:szCs w:val="18"/>
          <w:lang w:val="en-GB"/>
        </w:rPr>
        <w:t>5</w:t>
      </w:r>
      <w:r w:rsidR="009E0429" w:rsidRPr="004A00FA">
        <w:rPr>
          <w:rFonts w:ascii="Arial" w:hAnsi="Arial" w:cs="Arial"/>
          <w:color w:val="000000"/>
          <w:spacing w:val="-2"/>
          <w:sz w:val="18"/>
          <w:szCs w:val="18"/>
          <w:lang w:val="en-GB"/>
        </w:rPr>
        <w:t xml:space="preserve"> - 10</w:t>
      </w:r>
      <w:r w:rsidR="00492F1E" w:rsidRPr="004A00FA">
        <w:rPr>
          <w:rFonts w:ascii="Arial" w:hAnsi="Arial" w:cs="Arial"/>
          <w:color w:val="000000"/>
          <w:spacing w:val="-2"/>
          <w:sz w:val="18"/>
          <w:szCs w:val="18"/>
        </w:rPr>
        <w:t xml:space="preserve"> years</w:t>
      </w:r>
    </w:p>
    <w:p w14:paraId="6BFC2400" w14:textId="77777777" w:rsidR="00492F1E" w:rsidRPr="004A00FA" w:rsidRDefault="00DD4F33" w:rsidP="00A00B87">
      <w:pPr>
        <w:tabs>
          <w:tab w:val="right" w:pos="9450"/>
        </w:tabs>
        <w:spacing w:after="0" w:line="240" w:lineRule="auto"/>
        <w:ind w:left="540"/>
        <w:rPr>
          <w:rFonts w:ascii="Arial" w:hAnsi="Arial" w:cs="Arial"/>
          <w:color w:val="000000"/>
          <w:spacing w:val="-2"/>
          <w:sz w:val="18"/>
          <w:szCs w:val="18"/>
        </w:rPr>
      </w:pPr>
      <w:r w:rsidRPr="004A00FA">
        <w:rPr>
          <w:rFonts w:ascii="Arial" w:hAnsi="Arial" w:cs="Arial"/>
          <w:color w:val="000000"/>
          <w:spacing w:val="-2"/>
          <w:sz w:val="18"/>
          <w:szCs w:val="18"/>
        </w:rPr>
        <w:t>Equipment and office equipment</w:t>
      </w:r>
      <w:r w:rsidR="00492F1E" w:rsidRPr="004A00FA">
        <w:rPr>
          <w:rFonts w:ascii="Arial" w:hAnsi="Arial" w:cs="Arial"/>
          <w:color w:val="000000"/>
          <w:spacing w:val="-2"/>
          <w:sz w:val="18"/>
          <w:szCs w:val="18"/>
        </w:rPr>
        <w:tab/>
      </w:r>
      <w:r w:rsidR="009E0429" w:rsidRPr="004A00FA">
        <w:rPr>
          <w:rFonts w:ascii="Arial" w:hAnsi="Arial" w:cs="Arial"/>
          <w:color w:val="000000"/>
          <w:spacing w:val="-2"/>
          <w:sz w:val="18"/>
          <w:szCs w:val="18"/>
          <w:lang w:val="en-GB"/>
        </w:rPr>
        <w:t>3 - 10</w:t>
      </w:r>
      <w:r w:rsidR="00492F1E" w:rsidRPr="004A00FA">
        <w:rPr>
          <w:rFonts w:ascii="Arial" w:hAnsi="Arial" w:cs="Arial"/>
          <w:color w:val="000000"/>
          <w:spacing w:val="-2"/>
          <w:sz w:val="18"/>
          <w:szCs w:val="18"/>
        </w:rPr>
        <w:t xml:space="preserve"> years</w:t>
      </w:r>
    </w:p>
    <w:p w14:paraId="42FE0F1B" w14:textId="77777777" w:rsidR="00492F1E" w:rsidRPr="004A00FA" w:rsidRDefault="006638A6" w:rsidP="00A00B87">
      <w:pPr>
        <w:tabs>
          <w:tab w:val="right" w:pos="9450"/>
        </w:tabs>
        <w:spacing w:after="0" w:line="240" w:lineRule="auto"/>
        <w:ind w:left="540"/>
        <w:rPr>
          <w:rFonts w:ascii="Arial" w:hAnsi="Arial" w:cs="Arial"/>
          <w:color w:val="000000"/>
          <w:spacing w:val="-2"/>
          <w:sz w:val="18"/>
          <w:szCs w:val="18"/>
        </w:rPr>
      </w:pPr>
      <w:r w:rsidRPr="004A00FA">
        <w:rPr>
          <w:rFonts w:ascii="Arial" w:hAnsi="Arial" w:cs="Arial"/>
          <w:color w:val="000000"/>
          <w:spacing w:val="-2"/>
          <w:sz w:val="18"/>
          <w:szCs w:val="18"/>
        </w:rPr>
        <w:t>V</w:t>
      </w:r>
      <w:r w:rsidR="00492F1E" w:rsidRPr="004A00FA">
        <w:rPr>
          <w:rFonts w:ascii="Arial" w:hAnsi="Arial" w:cs="Arial"/>
          <w:color w:val="000000"/>
          <w:spacing w:val="-2"/>
          <w:sz w:val="18"/>
          <w:szCs w:val="18"/>
        </w:rPr>
        <w:t>ehicles</w:t>
      </w:r>
      <w:r w:rsidR="00492F1E" w:rsidRPr="004A00FA">
        <w:rPr>
          <w:rFonts w:ascii="Arial" w:hAnsi="Arial" w:cs="Arial"/>
          <w:color w:val="000000"/>
          <w:spacing w:val="-2"/>
          <w:sz w:val="18"/>
          <w:szCs w:val="18"/>
        </w:rPr>
        <w:tab/>
      </w:r>
      <w:r w:rsidR="002476D1" w:rsidRPr="004A00FA">
        <w:rPr>
          <w:rFonts w:ascii="Arial" w:hAnsi="Arial" w:cs="Arial"/>
          <w:color w:val="000000"/>
          <w:spacing w:val="-2"/>
          <w:sz w:val="18"/>
          <w:szCs w:val="18"/>
          <w:lang w:val="en-GB"/>
        </w:rPr>
        <w:t>5</w:t>
      </w:r>
      <w:r w:rsidR="00492F1E" w:rsidRPr="004A00FA">
        <w:rPr>
          <w:rFonts w:ascii="Arial" w:hAnsi="Arial" w:cs="Arial"/>
          <w:color w:val="000000"/>
          <w:spacing w:val="-2"/>
          <w:sz w:val="18"/>
          <w:szCs w:val="18"/>
        </w:rPr>
        <w:t xml:space="preserve"> years</w:t>
      </w:r>
    </w:p>
    <w:p w14:paraId="2796696F" w14:textId="77777777" w:rsidR="00013907" w:rsidRPr="004A00FA" w:rsidRDefault="00013907" w:rsidP="007D304F">
      <w:pPr>
        <w:spacing w:after="0" w:line="240" w:lineRule="auto"/>
        <w:ind w:left="540"/>
        <w:jc w:val="both"/>
        <w:rPr>
          <w:rFonts w:ascii="Arial" w:hAnsi="Arial" w:cs="Arial"/>
          <w:color w:val="000000"/>
          <w:spacing w:val="-7"/>
          <w:sz w:val="18"/>
          <w:szCs w:val="18"/>
        </w:rPr>
      </w:pPr>
    </w:p>
    <w:p w14:paraId="50578D02" w14:textId="77777777" w:rsidR="00492F1E" w:rsidRPr="004A00FA" w:rsidRDefault="00492F1E" w:rsidP="007D304F">
      <w:pPr>
        <w:spacing w:after="0" w:line="240" w:lineRule="auto"/>
        <w:ind w:left="540"/>
        <w:jc w:val="both"/>
        <w:rPr>
          <w:rFonts w:ascii="Arial" w:hAnsi="Arial" w:cs="Arial"/>
          <w:color w:val="000000"/>
          <w:spacing w:val="-7"/>
          <w:sz w:val="18"/>
          <w:szCs w:val="18"/>
        </w:rPr>
      </w:pPr>
      <w:r w:rsidRPr="004A00FA">
        <w:rPr>
          <w:rFonts w:ascii="Arial" w:hAnsi="Arial" w:cs="Arial"/>
          <w:color w:val="000000"/>
          <w:spacing w:val="-7"/>
          <w:sz w:val="18"/>
          <w:szCs w:val="18"/>
        </w:rPr>
        <w:t>The assets’ residual values and useful lives are reviewed, and adjusted if appropriate, at the end of each reporting period.</w:t>
      </w:r>
    </w:p>
    <w:p w14:paraId="49C95CB8" w14:textId="77777777" w:rsidR="00013907" w:rsidRPr="004A00FA" w:rsidRDefault="00013907" w:rsidP="007D304F">
      <w:pPr>
        <w:spacing w:after="0" w:line="240" w:lineRule="auto"/>
        <w:ind w:left="540"/>
        <w:jc w:val="both"/>
        <w:rPr>
          <w:rFonts w:ascii="Arial" w:hAnsi="Arial" w:cs="Arial"/>
          <w:color w:val="000000"/>
          <w:spacing w:val="-2"/>
          <w:sz w:val="18"/>
          <w:szCs w:val="18"/>
        </w:rPr>
      </w:pPr>
    </w:p>
    <w:p w14:paraId="4CF6D443" w14:textId="77777777" w:rsidR="00492F1E" w:rsidRPr="004A00FA" w:rsidRDefault="00492F1E" w:rsidP="007D304F">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The asset’s carrying amount is written-down immediately to its recoverable amount if the asset’s carrying amount is greater than its estima</w:t>
      </w:r>
      <w:r w:rsidR="00C211AC" w:rsidRPr="004A00FA">
        <w:rPr>
          <w:rFonts w:ascii="Arial" w:hAnsi="Arial" w:cs="Arial"/>
          <w:color w:val="000000"/>
          <w:spacing w:val="-2"/>
          <w:sz w:val="18"/>
          <w:szCs w:val="18"/>
        </w:rPr>
        <w:t>ted recoverable amount</w:t>
      </w:r>
      <w:r w:rsidRPr="004A00FA">
        <w:rPr>
          <w:rFonts w:ascii="Arial" w:hAnsi="Arial" w:cs="Arial"/>
          <w:color w:val="000000"/>
          <w:spacing w:val="-2"/>
          <w:sz w:val="18"/>
          <w:szCs w:val="18"/>
        </w:rPr>
        <w:t>.</w:t>
      </w:r>
    </w:p>
    <w:p w14:paraId="3439EAE1" w14:textId="77777777" w:rsidR="003769E6" w:rsidRPr="004A00FA" w:rsidRDefault="003769E6" w:rsidP="007D304F">
      <w:pPr>
        <w:spacing w:after="0" w:line="240" w:lineRule="auto"/>
        <w:ind w:left="540"/>
        <w:jc w:val="both"/>
        <w:rPr>
          <w:rFonts w:ascii="Arial" w:hAnsi="Arial" w:cs="Arial"/>
          <w:color w:val="000000"/>
          <w:spacing w:val="-2"/>
          <w:sz w:val="18"/>
          <w:szCs w:val="18"/>
        </w:rPr>
      </w:pPr>
    </w:p>
    <w:p w14:paraId="2CF479BB" w14:textId="77777777" w:rsidR="008C0FBC" w:rsidRPr="004A00FA" w:rsidRDefault="00492F1E" w:rsidP="007D304F">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6"/>
          <w:sz w:val="18"/>
          <w:szCs w:val="18"/>
        </w:rPr>
        <w:t>Gains or losses on disposals</w:t>
      </w:r>
      <w:r w:rsidR="004D2F5E" w:rsidRPr="004A00FA">
        <w:rPr>
          <w:rFonts w:ascii="Arial" w:hAnsi="Arial" w:cs="Arial"/>
          <w:color w:val="000000"/>
          <w:spacing w:val="-6"/>
          <w:sz w:val="18"/>
          <w:szCs w:val="18"/>
        </w:rPr>
        <w:t xml:space="preserve"> </w:t>
      </w:r>
      <w:r w:rsidR="00972FB6" w:rsidRPr="004A00FA">
        <w:rPr>
          <w:rFonts w:ascii="Arial" w:hAnsi="Arial" w:cs="Arial"/>
          <w:color w:val="000000"/>
          <w:spacing w:val="-6"/>
          <w:sz w:val="18"/>
          <w:szCs w:val="18"/>
        </w:rPr>
        <w:t>of</w:t>
      </w:r>
      <w:r w:rsidR="004D2F5E" w:rsidRPr="004A00FA">
        <w:rPr>
          <w:rFonts w:ascii="Arial" w:hAnsi="Arial" w:cs="Arial"/>
          <w:color w:val="000000"/>
          <w:spacing w:val="-6"/>
          <w:sz w:val="18"/>
          <w:szCs w:val="18"/>
        </w:rPr>
        <w:t xml:space="preserve"> property, plant and equipment</w:t>
      </w:r>
      <w:r w:rsidRPr="004A00FA">
        <w:rPr>
          <w:rFonts w:ascii="Arial" w:hAnsi="Arial" w:cs="Arial"/>
          <w:color w:val="000000"/>
          <w:spacing w:val="-6"/>
          <w:sz w:val="18"/>
          <w:szCs w:val="18"/>
        </w:rPr>
        <w:t xml:space="preserve"> are determined by comparing the </w:t>
      </w:r>
      <w:r w:rsidR="009D6901" w:rsidRPr="004A00FA">
        <w:rPr>
          <w:rFonts w:ascii="Arial" w:hAnsi="Arial" w:cs="Arial"/>
          <w:color w:val="000000"/>
          <w:spacing w:val="-6"/>
          <w:sz w:val="18"/>
          <w:szCs w:val="18"/>
        </w:rPr>
        <w:t xml:space="preserve">net </w:t>
      </w:r>
      <w:r w:rsidRPr="004A00FA">
        <w:rPr>
          <w:rFonts w:ascii="Arial" w:hAnsi="Arial" w:cs="Arial"/>
          <w:color w:val="000000"/>
          <w:spacing w:val="-6"/>
          <w:sz w:val="18"/>
          <w:szCs w:val="18"/>
        </w:rPr>
        <w:t>proceeds with the carrying amount and are recognised</w:t>
      </w:r>
      <w:r w:rsidRPr="004A00FA">
        <w:rPr>
          <w:rFonts w:ascii="Arial" w:hAnsi="Arial" w:cs="Arial"/>
          <w:color w:val="000000"/>
          <w:spacing w:val="-2"/>
          <w:sz w:val="18"/>
          <w:szCs w:val="18"/>
        </w:rPr>
        <w:t xml:space="preserve"> in profit or loss.</w:t>
      </w:r>
    </w:p>
    <w:p w14:paraId="39EEB30E" w14:textId="77777777" w:rsidR="00313FF4" w:rsidRPr="004A00FA" w:rsidRDefault="00313FF4" w:rsidP="007D304F">
      <w:pPr>
        <w:spacing w:after="0" w:line="240" w:lineRule="auto"/>
        <w:ind w:left="540"/>
        <w:jc w:val="both"/>
        <w:rPr>
          <w:rFonts w:ascii="Arial" w:hAnsi="Arial" w:cs="Arial"/>
          <w:color w:val="000000"/>
          <w:spacing w:val="-2"/>
          <w:sz w:val="18"/>
          <w:szCs w:val="18"/>
        </w:rPr>
      </w:pPr>
    </w:p>
    <w:p w14:paraId="1557FBCD" w14:textId="1F556631" w:rsidR="009A6104" w:rsidRPr="004A00FA" w:rsidRDefault="00313FF4" w:rsidP="007D304F">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w:t>
      </w:r>
      <w:r w:rsidR="00050AA0" w:rsidRPr="004A00FA">
        <w:rPr>
          <w:rFonts w:ascii="Arial" w:hAnsi="Arial" w:cs="Arial"/>
          <w:b/>
          <w:bCs/>
          <w:color w:val="CF4A02"/>
          <w:sz w:val="18"/>
          <w:szCs w:val="18"/>
          <w:lang w:val="en-GB"/>
        </w:rPr>
        <w:t>9</w:t>
      </w:r>
      <w:r w:rsidR="009A6104" w:rsidRPr="004A00FA">
        <w:rPr>
          <w:rFonts w:ascii="Arial" w:hAnsi="Arial" w:cs="Arial"/>
          <w:b/>
          <w:bCs/>
          <w:color w:val="CF4A02"/>
          <w:sz w:val="18"/>
          <w:szCs w:val="18"/>
          <w:lang w:val="en-GB"/>
        </w:rPr>
        <w:tab/>
        <w:t>Goodwill</w:t>
      </w:r>
    </w:p>
    <w:p w14:paraId="6B63A789" w14:textId="77777777" w:rsidR="009A6104" w:rsidRPr="004A00FA" w:rsidRDefault="009A6104" w:rsidP="007D304F">
      <w:pPr>
        <w:spacing w:after="0" w:line="240" w:lineRule="auto"/>
        <w:ind w:left="540"/>
        <w:rPr>
          <w:rFonts w:ascii="Arial" w:hAnsi="Arial" w:cs="Arial"/>
          <w:color w:val="000000"/>
          <w:spacing w:val="-2"/>
          <w:sz w:val="18"/>
          <w:szCs w:val="18"/>
          <w:lang w:val="en-GB"/>
        </w:rPr>
      </w:pPr>
    </w:p>
    <w:p w14:paraId="691F1838" w14:textId="4AB3A35D" w:rsidR="009A6104" w:rsidRPr="004A00FA" w:rsidRDefault="009A6104" w:rsidP="007D304F">
      <w:pPr>
        <w:spacing w:after="0" w:line="240" w:lineRule="auto"/>
        <w:ind w:left="540"/>
        <w:jc w:val="thaiDistribute"/>
        <w:rPr>
          <w:rFonts w:ascii="Arial" w:hAnsi="Arial" w:cs="Arial"/>
          <w:color w:val="000000"/>
          <w:spacing w:val="-2"/>
          <w:sz w:val="18"/>
          <w:szCs w:val="18"/>
          <w:lang w:val="en-GB"/>
        </w:rPr>
      </w:pPr>
      <w:r w:rsidRPr="004A00FA">
        <w:rPr>
          <w:rFonts w:ascii="Arial" w:hAnsi="Arial" w:cs="Arial"/>
          <w:color w:val="000000"/>
          <w:spacing w:val="-2"/>
          <w:sz w:val="18"/>
          <w:szCs w:val="18"/>
          <w:lang w:val="en-GB"/>
        </w:rPr>
        <w:t xml:space="preserve">At the date of acquisition. Goodwill on acquisitions of subsidiaries </w:t>
      </w:r>
      <w:r w:rsidR="00646F5C" w:rsidRPr="004A00FA">
        <w:rPr>
          <w:rFonts w:ascii="Arial" w:hAnsi="Arial" w:cs="Arial"/>
          <w:color w:val="000000"/>
          <w:spacing w:val="-2"/>
          <w:sz w:val="18"/>
          <w:szCs w:val="18"/>
          <w:lang w:val="en-GB"/>
        </w:rPr>
        <w:t xml:space="preserve">(Note </w:t>
      </w:r>
      <w:r w:rsidR="00BD7395" w:rsidRPr="004A00FA">
        <w:rPr>
          <w:rFonts w:ascii="Arial" w:hAnsi="Arial" w:cs="Arial"/>
          <w:color w:val="000000"/>
          <w:spacing w:val="-2"/>
          <w:sz w:val="18"/>
          <w:szCs w:val="18"/>
          <w:lang w:val="en-GB"/>
        </w:rPr>
        <w:t>2</w:t>
      </w:r>
      <w:r w:rsidR="00D07AA5" w:rsidRPr="004A00FA">
        <w:rPr>
          <w:rFonts w:ascii="Arial" w:hAnsi="Arial" w:cs="Arial"/>
          <w:color w:val="000000"/>
          <w:spacing w:val="-2"/>
          <w:sz w:val="18"/>
          <w:szCs w:val="18"/>
          <w:lang w:val="en-GB"/>
        </w:rPr>
        <w:t>4</w:t>
      </w:r>
      <w:r w:rsidR="00646F5C" w:rsidRPr="004A00FA">
        <w:rPr>
          <w:rFonts w:ascii="Arial" w:hAnsi="Arial" w:cs="Arial"/>
          <w:color w:val="000000"/>
          <w:spacing w:val="-2"/>
          <w:sz w:val="18"/>
          <w:szCs w:val="18"/>
          <w:lang w:val="en-GB"/>
        </w:rPr>
        <w:t xml:space="preserve">) </w:t>
      </w:r>
      <w:r w:rsidRPr="004A00FA">
        <w:rPr>
          <w:rFonts w:ascii="Arial" w:hAnsi="Arial" w:cs="Arial"/>
          <w:color w:val="000000"/>
          <w:spacing w:val="-2"/>
          <w:sz w:val="18"/>
          <w:szCs w:val="18"/>
          <w:lang w:val="en-GB"/>
        </w:rPr>
        <w:t>is separately reported in the consolidated statement of financial position.</w:t>
      </w:r>
    </w:p>
    <w:p w14:paraId="68F11A72" w14:textId="77777777" w:rsidR="009A6104" w:rsidRPr="004A00FA" w:rsidRDefault="009A6104" w:rsidP="007D304F">
      <w:pPr>
        <w:spacing w:after="0" w:line="240" w:lineRule="auto"/>
        <w:ind w:left="540"/>
        <w:jc w:val="thaiDistribute"/>
        <w:rPr>
          <w:rFonts w:ascii="Arial" w:hAnsi="Arial" w:cs="Arial"/>
          <w:color w:val="000000"/>
          <w:spacing w:val="-2"/>
          <w:sz w:val="18"/>
          <w:szCs w:val="18"/>
          <w:lang w:val="en-GB"/>
        </w:rPr>
      </w:pPr>
    </w:p>
    <w:p w14:paraId="04907C28" w14:textId="77777777" w:rsidR="009A6104" w:rsidRPr="004A00FA" w:rsidRDefault="009A6104" w:rsidP="007D304F">
      <w:pPr>
        <w:spacing w:after="0" w:line="240" w:lineRule="auto"/>
        <w:ind w:left="540"/>
        <w:jc w:val="thaiDistribute"/>
        <w:rPr>
          <w:rFonts w:ascii="Arial" w:hAnsi="Arial" w:cs="Arial"/>
          <w:color w:val="000000"/>
          <w:spacing w:val="-2"/>
          <w:sz w:val="18"/>
          <w:szCs w:val="18"/>
          <w:lang w:val="en-GB"/>
        </w:rPr>
      </w:pPr>
      <w:r w:rsidRPr="004A00FA">
        <w:rPr>
          <w:rFonts w:ascii="Arial" w:hAnsi="Arial" w:cs="Arial"/>
          <w:color w:val="000000"/>
          <w:spacing w:val="-2"/>
          <w:sz w:val="18"/>
          <w:szCs w:val="18"/>
          <w:lang w:val="en-GB"/>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35F7BDDC" w14:textId="77777777" w:rsidR="009A6104" w:rsidRPr="004A00FA" w:rsidRDefault="009A6104" w:rsidP="007D304F">
      <w:pPr>
        <w:spacing w:after="0" w:line="240" w:lineRule="auto"/>
        <w:ind w:left="540"/>
        <w:jc w:val="thaiDistribute"/>
        <w:rPr>
          <w:rFonts w:ascii="Arial" w:hAnsi="Arial" w:cs="Arial"/>
          <w:color w:val="000000"/>
          <w:spacing w:val="-2"/>
          <w:sz w:val="18"/>
          <w:szCs w:val="18"/>
          <w:lang w:val="en-GB"/>
        </w:rPr>
      </w:pPr>
    </w:p>
    <w:p w14:paraId="7C3B64A7" w14:textId="6EE01A1F" w:rsidR="009A6104" w:rsidRPr="004A00FA" w:rsidRDefault="009A6104" w:rsidP="007D304F">
      <w:pPr>
        <w:spacing w:after="0" w:line="240" w:lineRule="auto"/>
        <w:ind w:left="540"/>
        <w:jc w:val="thaiDistribute"/>
        <w:rPr>
          <w:rFonts w:ascii="Arial" w:hAnsi="Arial" w:cs="Arial"/>
          <w:color w:val="000000"/>
          <w:spacing w:val="-2"/>
          <w:sz w:val="18"/>
          <w:szCs w:val="18"/>
          <w:lang w:val="en-GB"/>
        </w:rPr>
      </w:pPr>
      <w:r w:rsidRPr="004A00FA">
        <w:rPr>
          <w:rFonts w:ascii="Arial" w:hAnsi="Arial" w:cs="Arial"/>
          <w:color w:val="000000"/>
          <w:spacing w:val="-2"/>
          <w:sz w:val="18"/>
          <w:szCs w:val="18"/>
          <w:lang w:val="en-GB"/>
        </w:rPr>
        <w:t>Goodwill is allocated to cash-generating units for the purpose of impairment testing. The allocation is made to those cash-generating units or groups of cash-generating units that are expected to benefit from the business combination in which the goodwill arose</w:t>
      </w:r>
      <w:r w:rsidR="00D20B87" w:rsidRPr="004A00FA">
        <w:rPr>
          <w:rFonts w:ascii="Arial" w:hAnsi="Arial" w:cs="Arial"/>
          <w:color w:val="000000"/>
          <w:spacing w:val="-2"/>
          <w:sz w:val="18"/>
          <w:szCs w:val="18"/>
          <w:lang w:val="en-GB"/>
        </w:rPr>
        <w:t xml:space="preserve"> and can be</w:t>
      </w:r>
      <w:r w:rsidRPr="004A00FA">
        <w:rPr>
          <w:rFonts w:ascii="Arial" w:hAnsi="Arial" w:cs="Arial"/>
          <w:color w:val="000000"/>
          <w:spacing w:val="-2"/>
          <w:sz w:val="18"/>
          <w:szCs w:val="18"/>
          <w:lang w:val="en-GB"/>
        </w:rPr>
        <w:t xml:space="preserve"> identified according to operating segment.</w:t>
      </w:r>
    </w:p>
    <w:p w14:paraId="2656F7EC" w14:textId="7171D87F" w:rsidR="00BD7395" w:rsidRPr="004A00FA" w:rsidRDefault="00BD7395" w:rsidP="007D304F">
      <w:pPr>
        <w:spacing w:after="0" w:line="240" w:lineRule="auto"/>
        <w:ind w:left="540"/>
        <w:jc w:val="thaiDistribute"/>
        <w:rPr>
          <w:rFonts w:ascii="Arial" w:hAnsi="Arial" w:cs="Arial"/>
          <w:color w:val="000000"/>
          <w:spacing w:val="-2"/>
          <w:sz w:val="18"/>
          <w:szCs w:val="18"/>
          <w:lang w:val="en-GB"/>
        </w:rPr>
      </w:pPr>
    </w:p>
    <w:p w14:paraId="378B7015" w14:textId="7B57977D" w:rsidR="00BD7395" w:rsidRPr="004A00FA" w:rsidRDefault="00BD7395" w:rsidP="007D304F">
      <w:pPr>
        <w:spacing w:after="0" w:line="240" w:lineRule="auto"/>
        <w:ind w:left="540"/>
        <w:jc w:val="thaiDistribute"/>
        <w:rPr>
          <w:rFonts w:ascii="Arial" w:hAnsi="Arial" w:cs="Arial"/>
          <w:color w:val="000000"/>
          <w:spacing w:val="-2"/>
          <w:sz w:val="18"/>
          <w:szCs w:val="18"/>
          <w:lang w:val="en-GB"/>
        </w:rPr>
      </w:pPr>
    </w:p>
    <w:p w14:paraId="70A0BB48" w14:textId="77777777" w:rsidR="008149E1" w:rsidRPr="004A00FA" w:rsidRDefault="008149E1" w:rsidP="00013907">
      <w:pPr>
        <w:spacing w:after="0" w:line="240" w:lineRule="auto"/>
        <w:ind w:left="540" w:hanging="540"/>
        <w:jc w:val="thaiDistribute"/>
        <w:rPr>
          <w:rFonts w:ascii="Arial" w:hAnsi="Arial" w:cs="Arial"/>
          <w:color w:val="000000"/>
          <w:spacing w:val="-2"/>
          <w:sz w:val="18"/>
          <w:szCs w:val="18"/>
          <w:lang w:val="en-GB"/>
        </w:rPr>
      </w:pPr>
      <w:r w:rsidRPr="004A00FA">
        <w:rPr>
          <w:rFonts w:ascii="Arial" w:hAnsi="Arial" w:cs="Arial"/>
          <w:color w:val="000000"/>
          <w:spacing w:val="-2"/>
          <w:sz w:val="18"/>
          <w:szCs w:val="18"/>
          <w:lang w:val="en-GB"/>
        </w:rPr>
        <w:br w:type="page"/>
      </w:r>
    </w:p>
    <w:p w14:paraId="1D82E150" w14:textId="21951DB0" w:rsidR="00A81C7B" w:rsidRPr="004A00FA" w:rsidRDefault="009E2682" w:rsidP="00013907">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w:t>
      </w:r>
      <w:r w:rsidR="00050AA0" w:rsidRPr="004A00FA">
        <w:rPr>
          <w:rFonts w:ascii="Arial" w:hAnsi="Arial" w:cs="Arial"/>
          <w:b/>
          <w:bCs/>
          <w:color w:val="CF4A02"/>
          <w:sz w:val="18"/>
          <w:szCs w:val="18"/>
          <w:lang w:val="en-GB"/>
        </w:rPr>
        <w:t>10</w:t>
      </w:r>
      <w:r w:rsidR="00A81C7B" w:rsidRPr="004A00FA">
        <w:rPr>
          <w:rFonts w:ascii="Arial" w:hAnsi="Arial" w:cs="Arial"/>
          <w:b/>
          <w:bCs/>
          <w:color w:val="CF4A02"/>
          <w:sz w:val="18"/>
          <w:szCs w:val="18"/>
          <w:lang w:val="en-GB"/>
        </w:rPr>
        <w:tab/>
        <w:t>Intangible assets</w:t>
      </w:r>
    </w:p>
    <w:p w14:paraId="410A6D77" w14:textId="77777777" w:rsidR="0067316B" w:rsidRPr="004A00FA" w:rsidRDefault="0067316B" w:rsidP="007D304F">
      <w:pPr>
        <w:spacing w:after="0" w:line="240" w:lineRule="auto"/>
        <w:ind w:left="540"/>
        <w:rPr>
          <w:rFonts w:ascii="Arial" w:hAnsi="Arial" w:cs="Arial"/>
          <w:color w:val="000000"/>
          <w:spacing w:val="-2"/>
          <w:sz w:val="18"/>
          <w:szCs w:val="18"/>
        </w:rPr>
      </w:pPr>
    </w:p>
    <w:p w14:paraId="481638EF" w14:textId="77777777" w:rsidR="00A81C7B" w:rsidRPr="006810D7" w:rsidRDefault="00A81C7B" w:rsidP="007D304F">
      <w:pPr>
        <w:spacing w:after="0" w:line="240" w:lineRule="auto"/>
        <w:ind w:left="540"/>
        <w:rPr>
          <w:rFonts w:ascii="Arial" w:hAnsi="Arial" w:cs="Arial"/>
          <w:bCs/>
          <w:color w:val="CF4A02"/>
          <w:sz w:val="18"/>
          <w:szCs w:val="18"/>
          <w:lang w:val="en-GB" w:eastAsia="en-GB" w:bidi="th-TH"/>
        </w:rPr>
      </w:pPr>
      <w:r w:rsidRPr="006810D7">
        <w:rPr>
          <w:rFonts w:ascii="Arial" w:hAnsi="Arial" w:cs="Arial"/>
          <w:bCs/>
          <w:color w:val="CF4A02"/>
          <w:sz w:val="18"/>
          <w:szCs w:val="18"/>
          <w:lang w:val="en-GB" w:eastAsia="en-GB" w:bidi="th-TH"/>
        </w:rPr>
        <w:t>Computer software</w:t>
      </w:r>
    </w:p>
    <w:p w14:paraId="17930656" w14:textId="77777777" w:rsidR="003769E6" w:rsidRPr="004A00FA" w:rsidRDefault="003769E6" w:rsidP="007D304F">
      <w:pPr>
        <w:spacing w:after="0" w:line="240" w:lineRule="auto"/>
        <w:ind w:left="540"/>
        <w:rPr>
          <w:rFonts w:ascii="Arial" w:hAnsi="Arial" w:cs="Arial"/>
          <w:color w:val="000000"/>
          <w:spacing w:val="-2"/>
          <w:sz w:val="18"/>
          <w:szCs w:val="18"/>
          <w:u w:val="single"/>
        </w:rPr>
      </w:pPr>
    </w:p>
    <w:p w14:paraId="7E66DF17" w14:textId="67B6E79B" w:rsidR="00A81C7B" w:rsidRPr="004A00FA" w:rsidRDefault="00A81C7B" w:rsidP="007D304F">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Computer software development</w:t>
      </w:r>
      <w:r w:rsidR="004D2F5E" w:rsidRPr="004A00FA">
        <w:rPr>
          <w:rFonts w:ascii="Arial" w:hAnsi="Arial" w:cs="Arial"/>
          <w:color w:val="000000"/>
          <w:spacing w:val="-2"/>
          <w:sz w:val="18"/>
          <w:szCs w:val="18"/>
        </w:rPr>
        <w:t xml:space="preserve"> </w:t>
      </w:r>
      <w:r w:rsidRPr="004A00FA">
        <w:rPr>
          <w:rFonts w:ascii="Arial" w:hAnsi="Arial" w:cs="Arial"/>
          <w:color w:val="000000"/>
          <w:spacing w:val="-2"/>
          <w:sz w:val="18"/>
          <w:szCs w:val="18"/>
        </w:rPr>
        <w:t>costs</w:t>
      </w:r>
      <w:r w:rsidR="00D20B87" w:rsidRPr="004A00FA">
        <w:rPr>
          <w:rFonts w:ascii="Arial" w:hAnsi="Arial" w:cs="Arial"/>
          <w:color w:val="000000"/>
          <w:spacing w:val="-2"/>
          <w:sz w:val="18"/>
          <w:szCs w:val="18"/>
        </w:rPr>
        <w:t xml:space="preserve"> are</w:t>
      </w:r>
      <w:r w:rsidRPr="004A00FA">
        <w:rPr>
          <w:rFonts w:ascii="Arial" w:hAnsi="Arial" w:cs="Arial"/>
          <w:color w:val="000000"/>
          <w:spacing w:val="-2"/>
          <w:sz w:val="18"/>
          <w:szCs w:val="18"/>
        </w:rPr>
        <w:t xml:space="preserve"> recognised as assets </w:t>
      </w:r>
      <w:r w:rsidR="00D20B87" w:rsidRPr="004A00FA">
        <w:rPr>
          <w:rFonts w:ascii="Arial" w:hAnsi="Arial" w:cs="Arial"/>
          <w:color w:val="000000"/>
          <w:spacing w:val="-2"/>
          <w:sz w:val="18"/>
          <w:szCs w:val="18"/>
        </w:rPr>
        <w:t xml:space="preserve">and </w:t>
      </w:r>
      <w:r w:rsidRPr="004A00FA">
        <w:rPr>
          <w:rFonts w:ascii="Arial" w:hAnsi="Arial" w:cs="Arial"/>
          <w:color w:val="000000"/>
          <w:spacing w:val="-2"/>
          <w:sz w:val="18"/>
          <w:szCs w:val="18"/>
        </w:rPr>
        <w:t>a</w:t>
      </w:r>
      <w:r w:rsidR="00D20B87" w:rsidRPr="004A00FA">
        <w:rPr>
          <w:rFonts w:ascii="Arial" w:hAnsi="Arial" w:cs="Arial"/>
          <w:color w:val="000000"/>
          <w:spacing w:val="-2"/>
          <w:sz w:val="18"/>
          <w:szCs w:val="18"/>
        </w:rPr>
        <w:t>re amortised using the straight-</w:t>
      </w:r>
      <w:r w:rsidRPr="004A00FA">
        <w:rPr>
          <w:rFonts w:ascii="Arial" w:hAnsi="Arial" w:cs="Arial"/>
          <w:color w:val="000000"/>
          <w:spacing w:val="-2"/>
          <w:sz w:val="18"/>
          <w:szCs w:val="18"/>
        </w:rPr>
        <w:t>line method over their estimated useful lives</w:t>
      </w:r>
      <w:r w:rsidR="00AD0589" w:rsidRPr="004A00FA">
        <w:rPr>
          <w:rFonts w:ascii="Arial" w:hAnsi="Arial" w:cs="Arial"/>
          <w:color w:val="000000"/>
          <w:spacing w:val="-2"/>
          <w:sz w:val="18"/>
          <w:szCs w:val="18"/>
        </w:rPr>
        <w:t xml:space="preserve"> which the Group estimates at</w:t>
      </w:r>
      <w:r w:rsidR="00D20B87" w:rsidRPr="004A00FA">
        <w:rPr>
          <w:rFonts w:ascii="Arial" w:hAnsi="Arial" w:cs="Arial"/>
          <w:color w:val="000000"/>
          <w:spacing w:val="-2"/>
          <w:sz w:val="18"/>
          <w:szCs w:val="18"/>
        </w:rPr>
        <w:t xml:space="preserve"> approximately</w:t>
      </w:r>
      <w:r w:rsidRPr="004A00FA">
        <w:rPr>
          <w:rFonts w:ascii="Arial" w:hAnsi="Arial" w:cs="Arial"/>
          <w:color w:val="000000"/>
          <w:spacing w:val="-2"/>
          <w:sz w:val="18"/>
          <w:szCs w:val="18"/>
        </w:rPr>
        <w:t xml:space="preserve"> </w:t>
      </w:r>
      <w:r w:rsidR="00BD7395" w:rsidRPr="004A00FA">
        <w:rPr>
          <w:rFonts w:ascii="Arial" w:hAnsi="Arial" w:cs="Arial"/>
          <w:color w:val="000000"/>
          <w:spacing w:val="-2"/>
          <w:sz w:val="18"/>
          <w:szCs w:val="18"/>
        </w:rPr>
        <w:t>5</w:t>
      </w:r>
      <w:r w:rsidR="00C23E4F" w:rsidRPr="004A00FA">
        <w:rPr>
          <w:rFonts w:ascii="Arial" w:hAnsi="Arial" w:cs="Arial"/>
          <w:color w:val="000000"/>
          <w:spacing w:val="-2"/>
          <w:sz w:val="18"/>
          <w:szCs w:val="18"/>
        </w:rPr>
        <w:t xml:space="preserve"> </w:t>
      </w:r>
      <w:r w:rsidRPr="004A00FA">
        <w:rPr>
          <w:rFonts w:ascii="Arial" w:hAnsi="Arial" w:cs="Arial"/>
          <w:color w:val="000000"/>
          <w:spacing w:val="-2"/>
          <w:sz w:val="18"/>
          <w:szCs w:val="18"/>
        </w:rPr>
        <w:t>years.</w:t>
      </w:r>
    </w:p>
    <w:p w14:paraId="4B896AFE" w14:textId="77777777" w:rsidR="00A81C7B" w:rsidRPr="004A00FA" w:rsidRDefault="00A81C7B" w:rsidP="007D304F">
      <w:pPr>
        <w:spacing w:after="0" w:line="240" w:lineRule="auto"/>
        <w:ind w:left="540"/>
        <w:jc w:val="both"/>
        <w:rPr>
          <w:rFonts w:ascii="Arial" w:hAnsi="Arial" w:cs="Arial"/>
          <w:color w:val="000000"/>
          <w:spacing w:val="-2"/>
          <w:sz w:val="18"/>
          <w:szCs w:val="18"/>
        </w:rPr>
      </w:pPr>
      <w:bookmarkStart w:id="16" w:name="_Toc311790771"/>
      <w:bookmarkStart w:id="17" w:name="_Toc408316868"/>
    </w:p>
    <w:p w14:paraId="71DA7301" w14:textId="1AADFF6C" w:rsidR="00A81C7B" w:rsidRPr="004A00FA" w:rsidRDefault="009E2682" w:rsidP="007D304F">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w:t>
      </w:r>
      <w:r w:rsidR="00C211AC" w:rsidRPr="004A00FA">
        <w:rPr>
          <w:rFonts w:ascii="Arial" w:hAnsi="Arial" w:cs="Arial"/>
          <w:b/>
          <w:bCs/>
          <w:color w:val="CF4A02"/>
          <w:sz w:val="18"/>
          <w:szCs w:val="18"/>
          <w:lang w:val="en-GB"/>
        </w:rPr>
        <w:t>.</w:t>
      </w:r>
      <w:r w:rsidR="002476D1" w:rsidRPr="004A00FA">
        <w:rPr>
          <w:rFonts w:ascii="Arial" w:hAnsi="Arial" w:cs="Arial"/>
          <w:b/>
          <w:bCs/>
          <w:color w:val="CF4A02"/>
          <w:sz w:val="18"/>
          <w:szCs w:val="18"/>
          <w:lang w:val="en-GB"/>
        </w:rPr>
        <w:t>1</w:t>
      </w:r>
      <w:r w:rsidR="00050AA0" w:rsidRPr="004A00FA">
        <w:rPr>
          <w:rFonts w:ascii="Arial" w:hAnsi="Arial" w:cs="Arial"/>
          <w:b/>
          <w:bCs/>
          <w:color w:val="CF4A02"/>
          <w:sz w:val="18"/>
          <w:szCs w:val="18"/>
          <w:lang w:val="en-GB"/>
        </w:rPr>
        <w:t>1</w:t>
      </w:r>
      <w:r w:rsidR="00A81C7B" w:rsidRPr="004A00FA">
        <w:rPr>
          <w:rFonts w:ascii="Arial" w:hAnsi="Arial" w:cs="Arial"/>
          <w:b/>
          <w:bCs/>
          <w:color w:val="CF4A02"/>
          <w:sz w:val="18"/>
          <w:szCs w:val="18"/>
          <w:lang w:val="en-GB"/>
        </w:rPr>
        <w:tab/>
        <w:t>Impairment of assets</w:t>
      </w:r>
      <w:bookmarkEnd w:id="16"/>
      <w:bookmarkEnd w:id="17"/>
    </w:p>
    <w:p w14:paraId="647ADA4F" w14:textId="77777777" w:rsidR="003E2920" w:rsidRPr="004A00FA" w:rsidRDefault="003E2920" w:rsidP="003E2920">
      <w:pPr>
        <w:pStyle w:val="ListParagraph"/>
        <w:spacing w:after="0" w:line="240" w:lineRule="auto"/>
        <w:ind w:left="540"/>
        <w:jc w:val="both"/>
        <w:rPr>
          <w:rFonts w:ascii="Arial" w:hAnsi="Arial" w:cs="Arial"/>
          <w:color w:val="000000"/>
          <w:spacing w:val="-2"/>
          <w:sz w:val="18"/>
          <w:szCs w:val="18"/>
        </w:rPr>
      </w:pPr>
    </w:p>
    <w:p w14:paraId="5815E6BC" w14:textId="77777777" w:rsidR="003E2920" w:rsidRPr="004A00FA" w:rsidRDefault="003E2920" w:rsidP="003E2920">
      <w:pPr>
        <w:pStyle w:val="ListParagraph"/>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Assets that have an indefinite useful life are tested annually for impairment</w:t>
      </w:r>
      <w:r w:rsidRPr="004A00FA">
        <w:rPr>
          <w:rFonts w:ascii="Arial" w:hAnsi="Arial" w:cs="Arial"/>
          <w:spacing w:val="-2"/>
          <w:sz w:val="18"/>
          <w:szCs w:val="18"/>
        </w:rPr>
        <w:t xml:space="preserve">, </w:t>
      </w:r>
      <w:r w:rsidR="009D6901" w:rsidRPr="004A00FA">
        <w:rPr>
          <w:rFonts w:ascii="Arial" w:hAnsi="Arial" w:cs="Arial"/>
          <w:spacing w:val="-2"/>
          <w:sz w:val="18"/>
          <w:szCs w:val="18"/>
        </w:rPr>
        <w:t xml:space="preserve">and </w:t>
      </w:r>
      <w:r w:rsidRPr="004A00FA">
        <w:rPr>
          <w:rFonts w:ascii="Arial" w:hAnsi="Arial" w:cs="Arial"/>
          <w:spacing w:val="-2"/>
          <w:sz w:val="18"/>
          <w:szCs w:val="18"/>
        </w:rPr>
        <w:t>more frequently if events or changes in circumstances indicate that it might be impaired</w:t>
      </w:r>
      <w:r w:rsidRPr="004A00FA">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B419290" w14:textId="77777777" w:rsidR="003E2920" w:rsidRPr="004A00FA" w:rsidRDefault="003E2920" w:rsidP="003E2920">
      <w:pPr>
        <w:pStyle w:val="ListParagraph"/>
        <w:spacing w:after="0" w:line="240" w:lineRule="auto"/>
        <w:ind w:left="540"/>
        <w:jc w:val="both"/>
        <w:rPr>
          <w:rFonts w:ascii="Arial" w:hAnsi="Arial" w:cs="Arial"/>
          <w:color w:val="000000"/>
          <w:spacing w:val="-2"/>
          <w:sz w:val="18"/>
          <w:szCs w:val="18"/>
        </w:rPr>
      </w:pPr>
    </w:p>
    <w:p w14:paraId="7DA07719" w14:textId="7EE5A593" w:rsidR="003E2920" w:rsidRPr="004A00FA" w:rsidRDefault="003E2920" w:rsidP="003E2920">
      <w:pPr>
        <w:pStyle w:val="ListParagraph"/>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 xml:space="preserve">Where the reasons for previously recognised impairments </w:t>
      </w:r>
      <w:r w:rsidR="00847846">
        <w:rPr>
          <w:rFonts w:ascii="Arial" w:hAnsi="Arial" w:cs="Arial"/>
          <w:color w:val="000000"/>
          <w:spacing w:val="-2"/>
          <w:sz w:val="18"/>
          <w:szCs w:val="18"/>
        </w:rPr>
        <w:t xml:space="preserve">are </w:t>
      </w:r>
      <w:r w:rsidRPr="004A00FA">
        <w:rPr>
          <w:rFonts w:ascii="Arial" w:hAnsi="Arial" w:cs="Arial"/>
          <w:color w:val="000000"/>
          <w:spacing w:val="-2"/>
          <w:sz w:val="18"/>
          <w:szCs w:val="18"/>
        </w:rPr>
        <w:t xml:space="preserve">no longer exist, the impairment losses on the assets other than goodwill is reversed.  </w:t>
      </w:r>
    </w:p>
    <w:p w14:paraId="100603A7" w14:textId="77777777" w:rsidR="00141D03" w:rsidRPr="004A00FA" w:rsidRDefault="00141D03" w:rsidP="007D304F">
      <w:pPr>
        <w:spacing w:after="0" w:line="240" w:lineRule="auto"/>
        <w:ind w:left="540" w:hanging="540"/>
        <w:jc w:val="thaiDistribute"/>
        <w:rPr>
          <w:rFonts w:ascii="Arial" w:hAnsi="Arial" w:cs="Arial"/>
          <w:color w:val="000000"/>
          <w:spacing w:val="-2"/>
          <w:sz w:val="18"/>
          <w:szCs w:val="18"/>
        </w:rPr>
      </w:pPr>
    </w:p>
    <w:p w14:paraId="51C6E406" w14:textId="67DB9FBC" w:rsidR="00BA247C" w:rsidRPr="004A00FA" w:rsidRDefault="009E2682" w:rsidP="007D304F">
      <w:pPr>
        <w:spacing w:after="0" w:line="240" w:lineRule="auto"/>
        <w:ind w:left="540" w:hanging="540"/>
        <w:jc w:val="thaiDistribute"/>
        <w:rPr>
          <w:rFonts w:ascii="Arial" w:hAnsi="Arial" w:cs="Arial"/>
          <w:b/>
          <w:bCs/>
          <w:color w:val="CF4A02"/>
          <w:sz w:val="18"/>
          <w:szCs w:val="18"/>
          <w:lang w:val="en-GB"/>
        </w:rPr>
      </w:pPr>
      <w:r w:rsidRPr="004A00FA">
        <w:rPr>
          <w:rFonts w:ascii="Arial" w:hAnsi="Arial" w:cs="Arial"/>
          <w:b/>
          <w:bCs/>
          <w:color w:val="CF4A02"/>
          <w:sz w:val="18"/>
          <w:szCs w:val="18"/>
          <w:lang w:val="en-GB"/>
        </w:rPr>
        <w:t>6.</w:t>
      </w:r>
      <w:r w:rsidR="00867933" w:rsidRPr="004A00FA">
        <w:rPr>
          <w:rFonts w:ascii="Arial" w:hAnsi="Arial" w:cs="Arial"/>
          <w:b/>
          <w:bCs/>
          <w:color w:val="CF4A02"/>
          <w:sz w:val="18"/>
          <w:szCs w:val="18"/>
          <w:lang w:val="en-GB"/>
        </w:rPr>
        <w:t>1</w:t>
      </w:r>
      <w:r w:rsidR="00050AA0" w:rsidRPr="004A00FA">
        <w:rPr>
          <w:rFonts w:ascii="Arial" w:hAnsi="Arial" w:cs="Arial"/>
          <w:b/>
          <w:bCs/>
          <w:color w:val="CF4A02"/>
          <w:sz w:val="18"/>
          <w:szCs w:val="18"/>
          <w:lang w:val="en-GB"/>
        </w:rPr>
        <w:t>2</w:t>
      </w:r>
      <w:r w:rsidR="00BA247C" w:rsidRPr="004A00FA">
        <w:rPr>
          <w:rFonts w:ascii="Arial" w:hAnsi="Arial" w:cs="Arial"/>
          <w:b/>
          <w:bCs/>
          <w:color w:val="CF4A02"/>
          <w:sz w:val="18"/>
          <w:szCs w:val="18"/>
          <w:lang w:val="en-GB"/>
        </w:rPr>
        <w:tab/>
        <w:t>Leases</w:t>
      </w:r>
      <w:r w:rsidR="00314FE4" w:rsidRPr="004A00FA">
        <w:rPr>
          <w:rFonts w:ascii="Arial" w:hAnsi="Arial" w:cs="Arial"/>
          <w:b/>
          <w:bCs/>
          <w:color w:val="CF4A02"/>
          <w:sz w:val="18"/>
          <w:szCs w:val="18"/>
          <w:lang w:val="en-GB"/>
        </w:rPr>
        <w:t xml:space="preserve"> </w:t>
      </w:r>
    </w:p>
    <w:p w14:paraId="5626A986" w14:textId="77777777" w:rsidR="003E2920" w:rsidRPr="004A00FA" w:rsidRDefault="003E2920" w:rsidP="00DA290F">
      <w:pPr>
        <w:pStyle w:val="ListParagraph"/>
        <w:spacing w:after="0" w:line="240" w:lineRule="auto"/>
        <w:ind w:left="540"/>
        <w:jc w:val="both"/>
        <w:rPr>
          <w:rFonts w:ascii="Arial" w:hAnsi="Arial" w:cs="Arial"/>
          <w:b/>
          <w:bCs/>
          <w:color w:val="CF4A02"/>
          <w:spacing w:val="-2"/>
          <w:sz w:val="18"/>
          <w:szCs w:val="18"/>
        </w:rPr>
      </w:pPr>
    </w:p>
    <w:p w14:paraId="24425060" w14:textId="77777777" w:rsidR="009E2682" w:rsidRPr="004A00FA" w:rsidRDefault="009E2682" w:rsidP="00DA290F">
      <w:pPr>
        <w:spacing w:after="0" w:line="240" w:lineRule="auto"/>
        <w:ind w:left="540"/>
        <w:contextualSpacing/>
        <w:jc w:val="both"/>
        <w:outlineLvl w:val="2"/>
        <w:rPr>
          <w:rFonts w:ascii="Arial" w:eastAsia="Cambria" w:hAnsi="Arial" w:cs="Arial"/>
          <w:sz w:val="18"/>
          <w:szCs w:val="18"/>
          <w:u w:val="single"/>
        </w:rPr>
      </w:pPr>
      <w:bookmarkStart w:id="18" w:name="_Toc48736029"/>
      <w:r w:rsidRPr="004A00FA">
        <w:rPr>
          <w:rFonts w:ascii="Arial" w:eastAsia="Cambria" w:hAnsi="Arial" w:cs="Arial"/>
          <w:sz w:val="18"/>
          <w:szCs w:val="18"/>
          <w:u w:val="single"/>
        </w:rPr>
        <w:t>For the year ended 31 December 2020</w:t>
      </w:r>
      <w:bookmarkEnd w:id="18"/>
    </w:p>
    <w:p w14:paraId="1F122C6C" w14:textId="77777777" w:rsidR="009E2682" w:rsidRPr="004A00FA" w:rsidRDefault="009E2682" w:rsidP="00DA290F">
      <w:pPr>
        <w:pStyle w:val="ListParagraph"/>
        <w:spacing w:after="0" w:line="240" w:lineRule="auto"/>
        <w:ind w:left="540"/>
        <w:jc w:val="both"/>
        <w:rPr>
          <w:rFonts w:ascii="Arial" w:hAnsi="Arial" w:cs="Arial"/>
          <w:color w:val="000000"/>
          <w:spacing w:val="-2"/>
          <w:sz w:val="18"/>
          <w:szCs w:val="18"/>
        </w:rPr>
      </w:pPr>
    </w:p>
    <w:p w14:paraId="173EF1E5" w14:textId="77777777" w:rsidR="009E2682" w:rsidRPr="004A00FA" w:rsidRDefault="009E2682" w:rsidP="00DA290F">
      <w:pPr>
        <w:keepNext/>
        <w:keepLines/>
        <w:spacing w:after="0" w:line="240" w:lineRule="auto"/>
        <w:ind w:firstLine="567"/>
        <w:jc w:val="both"/>
        <w:outlineLvl w:val="3"/>
        <w:rPr>
          <w:rFonts w:ascii="Arial" w:hAnsi="Arial" w:cs="Arial"/>
          <w:bCs/>
          <w:color w:val="CF4A02"/>
          <w:sz w:val="18"/>
          <w:szCs w:val="18"/>
          <w:lang w:val="en-GB" w:eastAsia="en-GB" w:bidi="th-TH"/>
        </w:rPr>
      </w:pPr>
      <w:r w:rsidRPr="004A00FA">
        <w:rPr>
          <w:rFonts w:ascii="Arial" w:hAnsi="Arial" w:cs="Arial"/>
          <w:bCs/>
          <w:color w:val="CF4A02"/>
          <w:sz w:val="18"/>
          <w:szCs w:val="18"/>
          <w:lang w:val="en-GB" w:eastAsia="en-GB" w:bidi="th-TH"/>
        </w:rPr>
        <w:t>Leases - where the Group is the lessee</w:t>
      </w:r>
    </w:p>
    <w:p w14:paraId="64D29CAE" w14:textId="77777777" w:rsidR="009E2682" w:rsidRPr="004A00FA" w:rsidRDefault="009E2682" w:rsidP="00DA290F">
      <w:pPr>
        <w:spacing w:after="0" w:line="240" w:lineRule="auto"/>
        <w:ind w:left="540"/>
        <w:contextualSpacing/>
        <w:jc w:val="both"/>
        <w:rPr>
          <w:rFonts w:ascii="Arial" w:eastAsia="Cambria" w:hAnsi="Arial" w:cs="Arial"/>
          <w:sz w:val="18"/>
          <w:szCs w:val="18"/>
        </w:rPr>
      </w:pPr>
    </w:p>
    <w:p w14:paraId="7ED1ABC7" w14:textId="77777777" w:rsidR="009E2682" w:rsidRPr="004A00FA" w:rsidRDefault="009E2682" w:rsidP="00DA290F">
      <w:pPr>
        <w:spacing w:after="0" w:line="240" w:lineRule="auto"/>
        <w:ind w:left="540"/>
        <w:contextualSpacing/>
        <w:jc w:val="both"/>
        <w:rPr>
          <w:rFonts w:ascii="Arial" w:eastAsia="Cambria" w:hAnsi="Arial" w:cs="Arial"/>
          <w:sz w:val="18"/>
          <w:szCs w:val="18"/>
        </w:rPr>
      </w:pPr>
      <w:r w:rsidRPr="004A00FA">
        <w:rPr>
          <w:rFonts w:ascii="Arial" w:eastAsia="Cambria"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CB7F910" w14:textId="77777777" w:rsidR="009E2682" w:rsidRPr="004A00FA" w:rsidRDefault="009E2682" w:rsidP="00DA290F">
      <w:pPr>
        <w:spacing w:after="0" w:line="240" w:lineRule="auto"/>
        <w:ind w:left="540"/>
        <w:contextualSpacing/>
        <w:jc w:val="both"/>
        <w:rPr>
          <w:rFonts w:ascii="Arial" w:eastAsia="Cambria" w:hAnsi="Arial" w:cs="Arial"/>
          <w:sz w:val="18"/>
          <w:szCs w:val="18"/>
        </w:rPr>
      </w:pPr>
    </w:p>
    <w:p w14:paraId="48DAB9BF" w14:textId="63132E19" w:rsidR="009E2682" w:rsidRPr="004A00FA" w:rsidRDefault="009E2682" w:rsidP="00DA290F">
      <w:pPr>
        <w:spacing w:after="0" w:line="240" w:lineRule="auto"/>
        <w:ind w:left="540"/>
        <w:contextualSpacing/>
        <w:jc w:val="both"/>
        <w:rPr>
          <w:rFonts w:ascii="Arial" w:eastAsia="Cambria" w:hAnsi="Arial" w:cs="Arial"/>
          <w:sz w:val="18"/>
          <w:szCs w:val="18"/>
        </w:rPr>
      </w:pPr>
      <w:r w:rsidRPr="004A00FA">
        <w:rPr>
          <w:rFonts w:ascii="Arial" w:eastAsia="Cambria" w:hAnsi="Arial" w:cs="Arial"/>
          <w:sz w:val="18"/>
          <w:szCs w:val="18"/>
        </w:rPr>
        <w:t>The Group allocates the consideration in the contract to the lease and non-lease components based on their relative stand-alone prices</w:t>
      </w:r>
      <w:r w:rsidR="00847846">
        <w:rPr>
          <w:rFonts w:ascii="Arial" w:eastAsia="Cambria" w:hAnsi="Arial" w:cs="Arial"/>
          <w:sz w:val="18"/>
          <w:szCs w:val="18"/>
        </w:rPr>
        <w:t>,</w:t>
      </w:r>
      <w:r w:rsidRPr="004A00FA">
        <w:rPr>
          <w:rFonts w:ascii="Arial" w:eastAsia="Cambria" w:hAnsi="Arial" w:cs="Arial"/>
          <w:sz w:val="18"/>
          <w:szCs w:val="18"/>
        </w:rPr>
        <w:t xml:space="preserve"> </w:t>
      </w:r>
      <w:r w:rsidR="00847846">
        <w:rPr>
          <w:rFonts w:ascii="Arial" w:eastAsia="Cambria" w:hAnsi="Arial" w:cs="Arial"/>
          <w:sz w:val="18"/>
          <w:szCs w:val="18"/>
        </w:rPr>
        <w:t>except</w:t>
      </w:r>
      <w:r w:rsidRPr="004A00FA">
        <w:rPr>
          <w:rFonts w:ascii="Arial" w:eastAsia="Cambria" w:hAnsi="Arial" w:cs="Arial"/>
          <w:sz w:val="18"/>
          <w:szCs w:val="18"/>
        </w:rPr>
        <w:t xml:space="preserve"> for leases of real estate for which the group is a lessee, it has elected not to separate lease and non-lease components and instead accounts for these as a single lease component</w:t>
      </w:r>
      <w:r w:rsidR="009C0D66" w:rsidRPr="004A00FA">
        <w:rPr>
          <w:rFonts w:ascii="Arial" w:eastAsia="Cambria" w:hAnsi="Arial" w:cs="Arial"/>
          <w:sz w:val="18"/>
          <w:szCs w:val="18"/>
        </w:rPr>
        <w:t>.</w:t>
      </w:r>
    </w:p>
    <w:p w14:paraId="0A14B38D" w14:textId="77777777" w:rsidR="009E2682" w:rsidRPr="004A00FA" w:rsidRDefault="009E2682" w:rsidP="00DA290F">
      <w:pPr>
        <w:spacing w:after="0" w:line="240" w:lineRule="auto"/>
        <w:ind w:left="540"/>
        <w:contextualSpacing/>
        <w:jc w:val="both"/>
        <w:rPr>
          <w:rFonts w:ascii="Arial" w:eastAsia="Cambria" w:hAnsi="Arial" w:cs="Arial"/>
          <w:sz w:val="18"/>
          <w:szCs w:val="18"/>
          <w:lang w:val="en-GB"/>
        </w:rPr>
      </w:pPr>
    </w:p>
    <w:p w14:paraId="5738CF8F" w14:textId="39D3C709" w:rsidR="009E2682" w:rsidRPr="004A00FA" w:rsidRDefault="009E2682" w:rsidP="00DA290F">
      <w:pPr>
        <w:spacing w:after="0" w:line="240" w:lineRule="auto"/>
        <w:ind w:left="540"/>
        <w:contextualSpacing/>
        <w:jc w:val="both"/>
        <w:rPr>
          <w:rFonts w:ascii="Arial" w:eastAsia="Cambria" w:hAnsi="Arial" w:cs="Arial"/>
          <w:sz w:val="18"/>
          <w:szCs w:val="18"/>
        </w:rPr>
      </w:pPr>
      <w:r w:rsidRPr="004A00FA">
        <w:rPr>
          <w:rFonts w:ascii="Arial" w:eastAsia="Cambria" w:hAnsi="Arial" w:cs="Arial"/>
          <w:sz w:val="18"/>
          <w:szCs w:val="18"/>
        </w:rPr>
        <w:t xml:space="preserve">Assets and liabilities arising from a lease are initially measured </w:t>
      </w:r>
      <w:r w:rsidR="00847846">
        <w:rPr>
          <w:rFonts w:ascii="Arial" w:eastAsia="Cambria" w:hAnsi="Arial" w:cs="Arial"/>
          <w:sz w:val="18"/>
          <w:szCs w:val="18"/>
        </w:rPr>
        <w:t>at</w:t>
      </w:r>
      <w:r w:rsidRPr="004A00FA">
        <w:rPr>
          <w:rFonts w:ascii="Arial" w:eastAsia="Cambria" w:hAnsi="Arial" w:cs="Arial"/>
          <w:sz w:val="18"/>
          <w:szCs w:val="18"/>
        </w:rPr>
        <w:t xml:space="preserve"> a present value basis. Lease liabilities include the net present value of the following lease payments:</w:t>
      </w:r>
    </w:p>
    <w:p w14:paraId="397F88A7" w14:textId="77777777" w:rsidR="009E2682" w:rsidRPr="004A00FA" w:rsidRDefault="009E2682" w:rsidP="00DA290F">
      <w:pPr>
        <w:spacing w:after="0" w:line="240" w:lineRule="auto"/>
        <w:ind w:left="540"/>
        <w:contextualSpacing/>
        <w:jc w:val="both"/>
        <w:rPr>
          <w:rFonts w:ascii="Arial" w:eastAsia="Cambria" w:hAnsi="Arial" w:cs="Arial"/>
          <w:sz w:val="18"/>
          <w:szCs w:val="18"/>
        </w:rPr>
      </w:pPr>
    </w:p>
    <w:p w14:paraId="6CAA3121" w14:textId="0C8768C2"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fixed payments (including in-substance fixed payments), less any lease incentives receivable</w:t>
      </w:r>
      <w:r w:rsidR="00847846">
        <w:rPr>
          <w:rFonts w:ascii="Arial" w:eastAsia="Cambria" w:hAnsi="Arial" w:cs="Arial"/>
          <w:sz w:val="18"/>
          <w:szCs w:val="18"/>
        </w:rPr>
        <w:t>,</w:t>
      </w:r>
    </w:p>
    <w:p w14:paraId="582B9D3F" w14:textId="41CA8EB4"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variable lease payment that are based on an index or a rate</w:t>
      </w:r>
      <w:r w:rsidR="00847846">
        <w:rPr>
          <w:rFonts w:ascii="Arial" w:eastAsia="Cambria" w:hAnsi="Arial" w:cs="Arial"/>
          <w:sz w:val="18"/>
          <w:szCs w:val="18"/>
        </w:rPr>
        <w:t>,</w:t>
      </w:r>
    </w:p>
    <w:p w14:paraId="1C3C6736" w14:textId="12D15A06"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amounts expected to be payable by the lessee under residual value guarantees</w:t>
      </w:r>
      <w:r w:rsidR="00847846">
        <w:rPr>
          <w:rFonts w:ascii="Arial" w:eastAsia="Cambria" w:hAnsi="Arial" w:cs="Arial"/>
          <w:sz w:val="18"/>
          <w:szCs w:val="18"/>
        </w:rPr>
        <w:t>,</w:t>
      </w:r>
    </w:p>
    <w:p w14:paraId="5450369E" w14:textId="77777777"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the exercise price of a purchase option if the lessee is reasonably certain to exercise that option, and</w:t>
      </w:r>
    </w:p>
    <w:p w14:paraId="244C277D" w14:textId="77777777"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payments of penalties for terminating the lease, if the lease term reflects the lessee exercising that option.</w:t>
      </w:r>
    </w:p>
    <w:p w14:paraId="1893A2F4" w14:textId="77777777" w:rsidR="009E2682" w:rsidRPr="004A00FA" w:rsidRDefault="009E2682" w:rsidP="009E2682">
      <w:pPr>
        <w:spacing w:after="0" w:line="240" w:lineRule="auto"/>
        <w:ind w:left="540"/>
        <w:contextualSpacing/>
        <w:jc w:val="both"/>
        <w:rPr>
          <w:rFonts w:ascii="Arial" w:eastAsia="Cambria" w:hAnsi="Arial" w:cs="Arial"/>
          <w:sz w:val="18"/>
          <w:szCs w:val="18"/>
        </w:rPr>
      </w:pPr>
    </w:p>
    <w:p w14:paraId="72DF3B7C" w14:textId="77777777" w:rsidR="009E2682" w:rsidRPr="004A00FA" w:rsidRDefault="009E2682" w:rsidP="009E2682">
      <w:pPr>
        <w:spacing w:after="0" w:line="240" w:lineRule="auto"/>
        <w:ind w:left="540"/>
        <w:contextualSpacing/>
        <w:jc w:val="both"/>
        <w:rPr>
          <w:rFonts w:ascii="Arial" w:eastAsia="Cambria" w:hAnsi="Arial" w:cs="Arial"/>
          <w:sz w:val="18"/>
          <w:szCs w:val="18"/>
        </w:rPr>
      </w:pPr>
      <w:r w:rsidRPr="004A00FA">
        <w:rPr>
          <w:rFonts w:ascii="Arial" w:eastAsia="Cambria" w:hAnsi="Arial" w:cs="Arial"/>
          <w:sz w:val="18"/>
          <w:szCs w:val="18"/>
        </w:rPr>
        <w:t>Lease payments to be made under reasonably certain extension options are also included in the measurement of the liability.</w:t>
      </w:r>
    </w:p>
    <w:p w14:paraId="78FA03DF" w14:textId="77777777" w:rsidR="009E2682" w:rsidRPr="004A00FA" w:rsidRDefault="009E2682" w:rsidP="009E2682">
      <w:pPr>
        <w:spacing w:after="0" w:line="240" w:lineRule="auto"/>
        <w:ind w:left="540"/>
        <w:contextualSpacing/>
        <w:jc w:val="both"/>
        <w:rPr>
          <w:rFonts w:ascii="Arial" w:eastAsia="Cambria" w:hAnsi="Arial" w:cs="Arial"/>
          <w:sz w:val="18"/>
          <w:szCs w:val="18"/>
        </w:rPr>
      </w:pPr>
    </w:p>
    <w:p w14:paraId="2A737DB8" w14:textId="337A517A" w:rsidR="009E2682" w:rsidRPr="004A00FA" w:rsidRDefault="009E2682" w:rsidP="009E2682">
      <w:pPr>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t>The lease payments are discounted using the interest rate implicit in the lease. If that rate cannot be determined, the lessee’s incremental borrowing rate</w:t>
      </w:r>
      <w:r w:rsidR="00847846">
        <w:rPr>
          <w:rFonts w:ascii="Arial" w:hAnsi="Arial" w:cs="Arial"/>
          <w:sz w:val="18"/>
          <w:szCs w:val="18"/>
          <w:lang w:eastAsia="en-GB" w:bidi="th-TH"/>
        </w:rPr>
        <w:t xml:space="preserve">, which is </w:t>
      </w:r>
      <w:r w:rsidRPr="004A00FA">
        <w:rPr>
          <w:rFonts w:ascii="Arial" w:hAnsi="Arial" w:cs="Arial"/>
          <w:sz w:val="18"/>
          <w:szCs w:val="18"/>
          <w:lang w:eastAsia="en-GB" w:bidi="th-TH"/>
        </w:rPr>
        <w:t>the rate that the lessee would have to pay to borrow the funds necessary to obtain an asset of similar value in a similar economic environment with similar terms and conditions</w:t>
      </w:r>
      <w:r w:rsidR="00C00F07">
        <w:rPr>
          <w:rFonts w:ascii="Arial" w:hAnsi="Arial" w:cs="Arial"/>
          <w:sz w:val="18"/>
          <w:szCs w:val="18"/>
          <w:lang w:eastAsia="en-GB" w:bidi="th-TH"/>
        </w:rPr>
        <w:t>,</w:t>
      </w:r>
      <w:r w:rsidR="00847846">
        <w:rPr>
          <w:rFonts w:ascii="Arial" w:hAnsi="Arial" w:cs="Arial"/>
          <w:sz w:val="18"/>
          <w:szCs w:val="18"/>
          <w:lang w:eastAsia="en-GB" w:bidi="th-TH"/>
        </w:rPr>
        <w:t xml:space="preserve"> will be used</w:t>
      </w:r>
      <w:r w:rsidRPr="004A00FA">
        <w:rPr>
          <w:rFonts w:ascii="Arial" w:hAnsi="Arial" w:cs="Arial"/>
          <w:sz w:val="18"/>
          <w:szCs w:val="18"/>
          <w:lang w:eastAsia="en-GB" w:bidi="th-TH"/>
        </w:rPr>
        <w:t xml:space="preserve">. </w:t>
      </w:r>
    </w:p>
    <w:p w14:paraId="2BAAD17D" w14:textId="77777777" w:rsidR="009E2682" w:rsidRPr="004A00FA" w:rsidRDefault="009E2682" w:rsidP="009E2682">
      <w:pPr>
        <w:spacing w:after="0" w:line="240" w:lineRule="auto"/>
        <w:jc w:val="both"/>
        <w:rPr>
          <w:rFonts w:ascii="Arial" w:hAnsi="Arial" w:cs="Arial"/>
          <w:sz w:val="18"/>
          <w:szCs w:val="18"/>
          <w:highlight w:val="yellow"/>
          <w:lang w:eastAsia="en-GB" w:bidi="th-TH"/>
        </w:rPr>
      </w:pPr>
    </w:p>
    <w:p w14:paraId="240BC083" w14:textId="71E51EF4" w:rsidR="00E857EE" w:rsidRPr="004A00FA" w:rsidRDefault="00E857EE" w:rsidP="009E2682">
      <w:pPr>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br w:type="page"/>
      </w:r>
    </w:p>
    <w:p w14:paraId="5333737D" w14:textId="70DB31A0" w:rsidR="009E2682" w:rsidRPr="004A00FA" w:rsidRDefault="009E2682" w:rsidP="009E2682">
      <w:pPr>
        <w:spacing w:after="0" w:line="240" w:lineRule="auto"/>
        <w:ind w:left="540"/>
        <w:jc w:val="both"/>
        <w:rPr>
          <w:rFonts w:ascii="Arial" w:hAnsi="Arial" w:cs="Arial"/>
          <w:sz w:val="18"/>
          <w:szCs w:val="18"/>
          <w:lang w:eastAsia="en-GB" w:bidi="th-TH"/>
        </w:rPr>
      </w:pPr>
      <w:r w:rsidRPr="004A00FA">
        <w:rPr>
          <w:rFonts w:ascii="Arial" w:hAnsi="Arial" w:cs="Arial"/>
          <w:sz w:val="18"/>
          <w:szCs w:val="18"/>
          <w:lang w:eastAsia="en-GB" w:bidi="th-TH"/>
        </w:rPr>
        <w:t>Right-of-use assets are measured at cost comprising the following:</w:t>
      </w:r>
    </w:p>
    <w:p w14:paraId="77E25C65" w14:textId="77777777" w:rsidR="009E2682" w:rsidRPr="004A00FA" w:rsidRDefault="009E2682" w:rsidP="009E2682">
      <w:pPr>
        <w:spacing w:after="0" w:line="240" w:lineRule="auto"/>
        <w:ind w:left="540"/>
        <w:jc w:val="both"/>
        <w:rPr>
          <w:rFonts w:ascii="Arial" w:hAnsi="Arial" w:cs="Arial"/>
          <w:sz w:val="18"/>
          <w:szCs w:val="18"/>
          <w:lang w:eastAsia="en-GB" w:bidi="th-TH"/>
        </w:rPr>
      </w:pPr>
    </w:p>
    <w:p w14:paraId="41FF94AA" w14:textId="76949620"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the amount of the initial measurement of lease liability</w:t>
      </w:r>
      <w:r w:rsidR="00C00F07">
        <w:rPr>
          <w:rFonts w:ascii="Arial" w:eastAsia="Cambria" w:hAnsi="Arial" w:cs="Arial"/>
          <w:sz w:val="18"/>
          <w:szCs w:val="18"/>
        </w:rPr>
        <w:t>,</w:t>
      </w:r>
    </w:p>
    <w:p w14:paraId="04F70EE9" w14:textId="3D503D8A"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any lease payments made at or before the commencement date less any lease incentives received</w:t>
      </w:r>
      <w:r w:rsidR="00C00F07">
        <w:rPr>
          <w:rFonts w:ascii="Arial" w:eastAsia="Cambria" w:hAnsi="Arial" w:cs="Arial"/>
          <w:sz w:val="18"/>
          <w:szCs w:val="18"/>
        </w:rPr>
        <w:t>,</w:t>
      </w:r>
    </w:p>
    <w:p w14:paraId="1503A942" w14:textId="77777777"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any initial direct costs, and</w:t>
      </w:r>
    </w:p>
    <w:p w14:paraId="48810DB0" w14:textId="77777777" w:rsidR="009E2682" w:rsidRPr="004A00FA" w:rsidRDefault="009E2682" w:rsidP="008463A4">
      <w:pPr>
        <w:numPr>
          <w:ilvl w:val="0"/>
          <w:numId w:val="14"/>
        </w:numPr>
        <w:tabs>
          <w:tab w:val="left" w:pos="810"/>
        </w:tabs>
        <w:spacing w:after="0" w:line="240" w:lineRule="auto"/>
        <w:ind w:left="810" w:hanging="284"/>
        <w:contextualSpacing/>
        <w:jc w:val="both"/>
        <w:rPr>
          <w:rFonts w:ascii="Arial" w:eastAsia="Cambria" w:hAnsi="Arial" w:cs="Arial"/>
          <w:sz w:val="18"/>
          <w:szCs w:val="18"/>
        </w:rPr>
      </w:pPr>
      <w:r w:rsidRPr="004A00FA">
        <w:rPr>
          <w:rFonts w:ascii="Arial" w:eastAsia="Cambria" w:hAnsi="Arial" w:cs="Arial"/>
          <w:sz w:val="18"/>
          <w:szCs w:val="18"/>
        </w:rPr>
        <w:t xml:space="preserve">restoration costs. </w:t>
      </w:r>
    </w:p>
    <w:p w14:paraId="19F6E212" w14:textId="77777777" w:rsidR="009E2682" w:rsidRPr="004A00FA" w:rsidRDefault="009E2682" w:rsidP="005649D9">
      <w:pPr>
        <w:spacing w:after="0" w:line="240" w:lineRule="auto"/>
        <w:ind w:left="540"/>
        <w:contextualSpacing/>
        <w:jc w:val="both"/>
        <w:rPr>
          <w:rFonts w:ascii="Arial" w:eastAsia="Cambria" w:hAnsi="Arial" w:cs="Arial"/>
          <w:sz w:val="18"/>
          <w:szCs w:val="18"/>
        </w:rPr>
      </w:pPr>
    </w:p>
    <w:p w14:paraId="2F4B8ACE" w14:textId="77777777" w:rsidR="007D304F" w:rsidRPr="004A00FA" w:rsidRDefault="009E2682" w:rsidP="005649D9">
      <w:pPr>
        <w:tabs>
          <w:tab w:val="left" w:pos="540"/>
        </w:tabs>
        <w:spacing w:after="0" w:line="240" w:lineRule="auto"/>
        <w:ind w:left="540"/>
        <w:jc w:val="both"/>
        <w:rPr>
          <w:rFonts w:ascii="Arial" w:hAnsi="Arial" w:cs="Arial"/>
          <w:sz w:val="18"/>
          <w:szCs w:val="18"/>
          <w:lang w:val="en-GB" w:eastAsia="en-GB" w:bidi="th-TH"/>
        </w:rPr>
      </w:pPr>
      <w:r w:rsidRPr="004A00FA">
        <w:rPr>
          <w:rFonts w:ascii="Arial" w:hAnsi="Arial" w:cs="Arial"/>
          <w:sz w:val="18"/>
          <w:szCs w:val="18"/>
          <w:lang w:val="en-GB" w:eastAsia="en-GB" w:bidi="th-TH"/>
        </w:rPr>
        <w:t>Payments associated with short-term leases and leases of low-value assets are recognised on a straight-line basis as an expense in profit or loss.</w:t>
      </w:r>
    </w:p>
    <w:p w14:paraId="0018D882" w14:textId="77777777" w:rsidR="009E2682" w:rsidRPr="004A00FA" w:rsidRDefault="009E2682" w:rsidP="005649D9">
      <w:pPr>
        <w:spacing w:after="0" w:line="240" w:lineRule="auto"/>
        <w:ind w:left="540"/>
        <w:rPr>
          <w:rFonts w:ascii="Arial" w:hAnsi="Arial" w:cs="Arial"/>
          <w:sz w:val="18"/>
          <w:szCs w:val="18"/>
          <w:lang w:val="en-GB" w:eastAsia="en-GB" w:bidi="th-TH"/>
        </w:rPr>
      </w:pPr>
    </w:p>
    <w:p w14:paraId="54369445" w14:textId="77777777" w:rsidR="009E2682" w:rsidRPr="004A00FA" w:rsidRDefault="009E2682" w:rsidP="009E2682">
      <w:pPr>
        <w:spacing w:after="0" w:line="240" w:lineRule="auto"/>
        <w:ind w:left="540"/>
        <w:contextualSpacing/>
        <w:jc w:val="both"/>
        <w:outlineLvl w:val="2"/>
        <w:rPr>
          <w:rFonts w:ascii="Arial" w:eastAsia="Cambria" w:hAnsi="Arial" w:cs="Arial"/>
          <w:sz w:val="18"/>
          <w:szCs w:val="18"/>
          <w:lang w:val="en-GB"/>
        </w:rPr>
      </w:pPr>
      <w:bookmarkStart w:id="19" w:name="_Toc48736030"/>
      <w:r w:rsidRPr="004A00FA">
        <w:rPr>
          <w:rFonts w:ascii="Arial" w:eastAsia="Cambria" w:hAnsi="Arial" w:cs="Arial"/>
          <w:sz w:val="18"/>
          <w:szCs w:val="18"/>
          <w:u w:val="single"/>
          <w:lang w:val="en-GB"/>
        </w:rPr>
        <w:t>For the year ended 31 December 2019</w:t>
      </w:r>
      <w:bookmarkEnd w:id="19"/>
    </w:p>
    <w:p w14:paraId="4CE2F8E1" w14:textId="77777777" w:rsidR="009E2682" w:rsidRPr="004A00FA" w:rsidRDefault="009E2682" w:rsidP="009E2682">
      <w:pPr>
        <w:spacing w:after="0" w:line="240" w:lineRule="auto"/>
        <w:ind w:left="540"/>
        <w:contextualSpacing/>
        <w:jc w:val="both"/>
        <w:rPr>
          <w:rFonts w:ascii="Arial" w:eastAsia="Cambria" w:hAnsi="Arial" w:cs="Arial"/>
          <w:sz w:val="18"/>
          <w:szCs w:val="18"/>
          <w:lang w:val="en-GB"/>
        </w:rPr>
      </w:pPr>
    </w:p>
    <w:p w14:paraId="3A72A0BD" w14:textId="73486949" w:rsidR="009E2682" w:rsidRPr="004A00FA" w:rsidRDefault="00FC4935" w:rsidP="009E2682">
      <w:pPr>
        <w:spacing w:after="0" w:line="240" w:lineRule="auto"/>
        <w:ind w:left="540"/>
        <w:jc w:val="both"/>
        <w:rPr>
          <w:rFonts w:ascii="Arial" w:hAnsi="Arial" w:cs="Arial"/>
          <w:b/>
          <w:bCs/>
          <w:color w:val="CF4A02"/>
          <w:sz w:val="18"/>
          <w:szCs w:val="18"/>
          <w:lang w:val="en-GB" w:eastAsia="en-GB" w:bidi="th-TH"/>
        </w:rPr>
      </w:pPr>
      <w:r w:rsidRPr="004A00FA">
        <w:rPr>
          <w:rFonts w:ascii="Arial" w:hAnsi="Arial" w:cs="Arial"/>
          <w:b/>
          <w:bCs/>
          <w:color w:val="CF4A02"/>
          <w:sz w:val="18"/>
          <w:szCs w:val="18"/>
          <w:lang w:val="en-GB" w:eastAsia="en-GB" w:bidi="th-TH"/>
        </w:rPr>
        <w:t>L</w:t>
      </w:r>
      <w:r w:rsidR="009E2682" w:rsidRPr="004A00FA">
        <w:rPr>
          <w:rFonts w:ascii="Arial" w:hAnsi="Arial" w:cs="Arial"/>
          <w:b/>
          <w:bCs/>
          <w:color w:val="CF4A02"/>
          <w:sz w:val="18"/>
          <w:szCs w:val="18"/>
          <w:lang w:val="en-GB" w:eastAsia="en-GB" w:bidi="th-TH"/>
        </w:rPr>
        <w:t>eases - where the Group is the lessee</w:t>
      </w:r>
    </w:p>
    <w:p w14:paraId="5A8D33B2" w14:textId="77777777" w:rsidR="009E2682" w:rsidRPr="004A00FA" w:rsidRDefault="009E2682" w:rsidP="009E2682">
      <w:pPr>
        <w:spacing w:after="0" w:line="240" w:lineRule="auto"/>
        <w:ind w:left="540"/>
        <w:contextualSpacing/>
        <w:jc w:val="both"/>
        <w:rPr>
          <w:rFonts w:ascii="Arial" w:eastAsia="Cambria" w:hAnsi="Arial" w:cs="Arial"/>
          <w:sz w:val="18"/>
          <w:szCs w:val="18"/>
          <w:lang w:val="en-GB"/>
        </w:rPr>
      </w:pPr>
    </w:p>
    <w:p w14:paraId="760526FA" w14:textId="77777777" w:rsidR="009E2682" w:rsidRPr="004A00FA" w:rsidRDefault="009E2682" w:rsidP="009E2682">
      <w:pPr>
        <w:spacing w:after="0" w:line="240" w:lineRule="auto"/>
        <w:ind w:left="540"/>
        <w:contextualSpacing/>
        <w:jc w:val="both"/>
        <w:rPr>
          <w:rFonts w:ascii="Arial" w:eastAsia="Cambria" w:hAnsi="Arial" w:cs="Arial"/>
          <w:color w:val="000000"/>
          <w:spacing w:val="-2"/>
          <w:sz w:val="18"/>
          <w:szCs w:val="18"/>
        </w:rPr>
      </w:pPr>
      <w:r w:rsidRPr="004A00FA">
        <w:rPr>
          <w:rFonts w:ascii="Arial" w:eastAsia="Cambria" w:hAnsi="Arial" w:cs="Arial"/>
          <w:color w:val="000000"/>
          <w:spacing w:val="-2"/>
          <w:sz w:val="18"/>
          <w:szCs w:val="18"/>
        </w:rPr>
        <w:t>Payments made under operating leases (net of any incentives received from the lessor) are charged to profit or loss on a straight-line basis over the period of the lease.</w:t>
      </w:r>
    </w:p>
    <w:p w14:paraId="3EB53391" w14:textId="77777777" w:rsidR="009E2682" w:rsidRPr="004A00FA" w:rsidRDefault="009E2682" w:rsidP="009E2682">
      <w:pPr>
        <w:spacing w:after="0" w:line="240" w:lineRule="auto"/>
        <w:ind w:left="540"/>
        <w:contextualSpacing/>
        <w:jc w:val="both"/>
        <w:rPr>
          <w:rFonts w:ascii="Arial" w:eastAsia="Cambria" w:hAnsi="Arial" w:cs="Arial"/>
          <w:color w:val="000000"/>
          <w:spacing w:val="-2"/>
          <w:sz w:val="18"/>
          <w:szCs w:val="18"/>
        </w:rPr>
      </w:pPr>
    </w:p>
    <w:p w14:paraId="48880722" w14:textId="77777777" w:rsidR="009E2682" w:rsidRPr="004A00FA" w:rsidRDefault="009E2682" w:rsidP="009E2682">
      <w:pPr>
        <w:spacing w:after="0" w:line="240" w:lineRule="auto"/>
        <w:ind w:left="540"/>
        <w:contextualSpacing/>
        <w:jc w:val="both"/>
        <w:rPr>
          <w:rFonts w:ascii="Arial" w:eastAsia="Cambria" w:hAnsi="Arial" w:cs="Arial"/>
          <w:color w:val="000000"/>
          <w:spacing w:val="-2"/>
          <w:sz w:val="18"/>
          <w:szCs w:val="18"/>
        </w:rPr>
      </w:pPr>
      <w:r w:rsidRPr="004A00FA">
        <w:rPr>
          <w:rFonts w:ascii="Arial" w:eastAsia="Cambria" w:hAnsi="Arial" w:cs="Arial"/>
          <w:color w:val="000000"/>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25868BCE" w14:textId="77777777" w:rsidR="009E2682" w:rsidRPr="004A00FA" w:rsidRDefault="009E2682" w:rsidP="009E2682">
      <w:pPr>
        <w:tabs>
          <w:tab w:val="left" w:pos="540"/>
        </w:tabs>
        <w:spacing w:after="0" w:line="240" w:lineRule="auto"/>
        <w:ind w:left="567"/>
        <w:rPr>
          <w:rFonts w:ascii="Arial" w:hAnsi="Arial" w:cs="Arial"/>
          <w:color w:val="000000"/>
          <w:spacing w:val="-2"/>
          <w:sz w:val="18"/>
          <w:szCs w:val="18"/>
          <w:lang w:val="en-GB"/>
        </w:rPr>
      </w:pPr>
    </w:p>
    <w:p w14:paraId="35AE1941" w14:textId="6361F659" w:rsidR="009E2682" w:rsidRPr="004A00FA" w:rsidRDefault="009E2682" w:rsidP="005649D9">
      <w:pPr>
        <w:keepNext/>
        <w:keepLines/>
        <w:tabs>
          <w:tab w:val="left" w:pos="567"/>
        </w:tabs>
        <w:spacing w:after="0" w:line="240" w:lineRule="auto"/>
        <w:jc w:val="both"/>
        <w:outlineLvl w:val="1"/>
        <w:rPr>
          <w:rFonts w:ascii="Arial" w:hAnsi="Arial" w:cs="Arial"/>
          <w:bCs/>
          <w:color w:val="CF4A02"/>
          <w:sz w:val="18"/>
          <w:szCs w:val="18"/>
          <w:lang w:val="en-GB" w:eastAsia="en-GB" w:bidi="th-TH"/>
        </w:rPr>
      </w:pPr>
      <w:bookmarkStart w:id="20" w:name="_Toc48736031"/>
      <w:r w:rsidRPr="004A00FA">
        <w:rPr>
          <w:rFonts w:ascii="Arial" w:hAnsi="Arial" w:cs="Arial"/>
          <w:b/>
          <w:bCs/>
          <w:color w:val="CF4A02"/>
          <w:sz w:val="18"/>
          <w:szCs w:val="18"/>
          <w:lang w:val="en-GB" w:eastAsia="en-GB" w:bidi="th-TH"/>
        </w:rPr>
        <w:t>6.1</w:t>
      </w:r>
      <w:r w:rsidR="00050AA0" w:rsidRPr="004A00FA">
        <w:rPr>
          <w:rFonts w:ascii="Arial" w:hAnsi="Arial" w:cs="Arial"/>
          <w:b/>
          <w:bCs/>
          <w:color w:val="CF4A02"/>
          <w:sz w:val="18"/>
          <w:szCs w:val="18"/>
          <w:lang w:val="en-GB" w:eastAsia="en-GB" w:bidi="th-TH"/>
        </w:rPr>
        <w:t>3</w:t>
      </w:r>
      <w:r w:rsidRPr="004A00FA">
        <w:rPr>
          <w:rFonts w:ascii="Arial" w:hAnsi="Arial" w:cs="Arial"/>
          <w:b/>
          <w:bCs/>
          <w:color w:val="CF4A02"/>
          <w:sz w:val="18"/>
          <w:szCs w:val="18"/>
          <w:lang w:val="en-GB" w:eastAsia="en-GB" w:bidi="th-TH"/>
        </w:rPr>
        <w:tab/>
        <w:t>Financial liabilities</w:t>
      </w:r>
      <w:bookmarkEnd w:id="20"/>
    </w:p>
    <w:p w14:paraId="730BAE06" w14:textId="77777777" w:rsidR="009E2682" w:rsidRPr="004A00FA" w:rsidRDefault="009E2682" w:rsidP="009E2682">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22200D19" w14:textId="77777777" w:rsidR="009E2682" w:rsidRPr="004A00FA" w:rsidRDefault="009E2682" w:rsidP="009E2682">
      <w:pPr>
        <w:spacing w:after="0" w:line="240" w:lineRule="auto"/>
        <w:ind w:left="538"/>
        <w:jc w:val="both"/>
        <w:rPr>
          <w:rFonts w:ascii="Arial" w:hAnsi="Arial" w:cs="Arial"/>
          <w:sz w:val="18"/>
          <w:szCs w:val="18"/>
          <w:u w:val="single"/>
          <w:lang w:val="en-GB" w:eastAsia="en-GB" w:bidi="th-TH"/>
        </w:rPr>
      </w:pPr>
      <w:r w:rsidRPr="004A00FA">
        <w:rPr>
          <w:rFonts w:ascii="Arial" w:hAnsi="Arial" w:cs="Arial"/>
          <w:sz w:val="18"/>
          <w:szCs w:val="18"/>
          <w:u w:val="single"/>
          <w:lang w:val="en-GB" w:eastAsia="en-GB" w:bidi="th-TH"/>
        </w:rPr>
        <w:t>For the year ended 31 December 2020</w:t>
      </w:r>
    </w:p>
    <w:p w14:paraId="42A347BB" w14:textId="77777777" w:rsidR="009E2682" w:rsidRPr="004A00FA" w:rsidRDefault="009E2682" w:rsidP="009E2682">
      <w:pPr>
        <w:spacing w:after="0" w:line="240" w:lineRule="auto"/>
        <w:ind w:left="538"/>
        <w:jc w:val="both"/>
        <w:rPr>
          <w:rFonts w:ascii="Arial" w:hAnsi="Arial" w:cs="Arial"/>
          <w:sz w:val="18"/>
          <w:szCs w:val="18"/>
          <w:u w:val="single"/>
          <w:lang w:val="en-GB" w:eastAsia="en-GB" w:bidi="th-TH"/>
        </w:rPr>
      </w:pPr>
    </w:p>
    <w:p w14:paraId="0D03ADFF" w14:textId="77777777" w:rsidR="009E2682" w:rsidRPr="004A00FA" w:rsidRDefault="009E2682" w:rsidP="005649D9">
      <w:pPr>
        <w:numPr>
          <w:ilvl w:val="0"/>
          <w:numId w:val="15"/>
        </w:numPr>
        <w:tabs>
          <w:tab w:val="left" w:pos="1080"/>
        </w:tabs>
        <w:spacing w:after="0" w:line="240" w:lineRule="auto"/>
        <w:rPr>
          <w:rFonts w:ascii="Arial" w:eastAsia="Ink Free" w:hAnsi="Arial" w:cs="Arial"/>
          <w:color w:val="CF4A02"/>
          <w:sz w:val="18"/>
          <w:szCs w:val="18"/>
          <w:lang w:eastAsia="en-GB" w:bidi="th-TH"/>
        </w:rPr>
      </w:pPr>
      <w:r w:rsidRPr="004A00FA">
        <w:rPr>
          <w:rFonts w:ascii="Arial" w:eastAsia="Ink Free" w:hAnsi="Arial" w:cs="Arial"/>
          <w:color w:val="CF4A02"/>
          <w:sz w:val="18"/>
          <w:szCs w:val="18"/>
          <w:lang w:eastAsia="en-GB" w:bidi="th-TH"/>
        </w:rPr>
        <w:t>Classification</w:t>
      </w:r>
    </w:p>
    <w:p w14:paraId="6136DA0A" w14:textId="77777777" w:rsidR="009E2682" w:rsidRPr="004A00FA" w:rsidRDefault="009E2682" w:rsidP="005649D9">
      <w:pPr>
        <w:spacing w:after="0" w:line="240" w:lineRule="auto"/>
        <w:ind w:left="1080"/>
        <w:rPr>
          <w:rFonts w:ascii="Arial" w:eastAsia="Ink Free" w:hAnsi="Arial" w:cs="Arial"/>
          <w:sz w:val="18"/>
          <w:szCs w:val="18"/>
          <w:lang w:eastAsia="en-GB" w:bidi="th-TH"/>
        </w:rPr>
      </w:pPr>
    </w:p>
    <w:p w14:paraId="105799A3" w14:textId="77777777" w:rsidR="009E2682" w:rsidRPr="004A00FA" w:rsidRDefault="009E2682" w:rsidP="005649D9">
      <w:pPr>
        <w:spacing w:after="0" w:line="240" w:lineRule="auto"/>
        <w:ind w:left="1080"/>
        <w:jc w:val="thaiDistribute"/>
        <w:rPr>
          <w:rFonts w:ascii="Arial" w:eastAsia="Ink Free" w:hAnsi="Arial" w:cs="Arial"/>
          <w:sz w:val="18"/>
          <w:szCs w:val="18"/>
          <w:lang w:eastAsia="en-GB" w:bidi="th-TH"/>
        </w:rPr>
      </w:pPr>
      <w:r w:rsidRPr="004A00FA">
        <w:rPr>
          <w:rFonts w:ascii="Arial" w:eastAsia="Ink Free" w:hAnsi="Arial" w:cs="Arial"/>
          <w:sz w:val="18"/>
          <w:szCs w:val="18"/>
          <w:lang w:eastAsia="en-GB" w:bidi="th-TH"/>
        </w:rPr>
        <w:t>Financial instruments issued by the Group are classified as either financial liabilities or equity securities by considering contractual obligations.</w:t>
      </w:r>
    </w:p>
    <w:p w14:paraId="0BADBA31" w14:textId="77777777" w:rsidR="009E2682" w:rsidRPr="004A00FA" w:rsidRDefault="009E2682" w:rsidP="005649D9">
      <w:pPr>
        <w:spacing w:after="0" w:line="240" w:lineRule="auto"/>
        <w:ind w:left="1080"/>
        <w:rPr>
          <w:rFonts w:ascii="Arial" w:eastAsia="Ink Free" w:hAnsi="Arial" w:cs="Arial"/>
          <w:color w:val="00B050"/>
          <w:sz w:val="18"/>
          <w:szCs w:val="18"/>
          <w:lang w:eastAsia="en-GB" w:bidi="th-TH"/>
        </w:rPr>
      </w:pPr>
    </w:p>
    <w:p w14:paraId="22CC9137" w14:textId="77777777" w:rsidR="009E2682" w:rsidRPr="004A00FA" w:rsidRDefault="009E2682" w:rsidP="005649D9">
      <w:pPr>
        <w:numPr>
          <w:ilvl w:val="0"/>
          <w:numId w:val="12"/>
        </w:numPr>
        <w:tabs>
          <w:tab w:val="left" w:pos="1440"/>
        </w:tabs>
        <w:spacing w:after="0" w:line="240" w:lineRule="auto"/>
        <w:ind w:left="1418" w:hanging="338"/>
        <w:contextualSpacing/>
        <w:jc w:val="both"/>
        <w:rPr>
          <w:rFonts w:ascii="Arial" w:eastAsia="Cambria" w:hAnsi="Arial" w:cs="Arial"/>
          <w:sz w:val="18"/>
          <w:szCs w:val="18"/>
        </w:rPr>
      </w:pPr>
      <w:r w:rsidRPr="004A00FA">
        <w:rPr>
          <w:rFonts w:ascii="Arial" w:eastAsia="Cambria"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CEBB34A" w14:textId="77777777" w:rsidR="007A1F6D" w:rsidRPr="004A00FA" w:rsidRDefault="007A1F6D" w:rsidP="007A1F6D">
      <w:pPr>
        <w:tabs>
          <w:tab w:val="left" w:pos="1440"/>
        </w:tabs>
        <w:spacing w:after="0" w:line="240" w:lineRule="auto"/>
        <w:ind w:left="1080"/>
        <w:contextualSpacing/>
        <w:jc w:val="both"/>
        <w:rPr>
          <w:rFonts w:ascii="Arial" w:eastAsia="Cambria" w:hAnsi="Arial" w:cs="Arial"/>
          <w:sz w:val="18"/>
          <w:szCs w:val="18"/>
        </w:rPr>
      </w:pPr>
    </w:p>
    <w:p w14:paraId="1949DC3A" w14:textId="77777777" w:rsidR="007A1F6D" w:rsidRPr="004A00FA" w:rsidRDefault="007A1F6D" w:rsidP="005649D9">
      <w:pPr>
        <w:numPr>
          <w:ilvl w:val="0"/>
          <w:numId w:val="12"/>
        </w:numPr>
        <w:tabs>
          <w:tab w:val="left" w:pos="1440"/>
        </w:tabs>
        <w:spacing w:after="0" w:line="240" w:lineRule="auto"/>
        <w:ind w:left="1418" w:hanging="338"/>
        <w:contextualSpacing/>
        <w:jc w:val="both"/>
        <w:rPr>
          <w:rFonts w:ascii="Arial" w:eastAsia="Cambria" w:hAnsi="Arial" w:cs="Arial"/>
          <w:sz w:val="18"/>
          <w:szCs w:val="18"/>
        </w:rPr>
      </w:pPr>
      <w:r w:rsidRPr="004A00FA">
        <w:rPr>
          <w:rFonts w:ascii="Arial" w:eastAsia="Cambria" w:hAnsi="Arial" w:cs="Arial"/>
          <w:sz w:val="18"/>
          <w:szCs w:val="18"/>
        </w:rPr>
        <w:t>Where the Group has no contractual obligation or has an unconditional right to avoid delivering cash or</w:t>
      </w:r>
      <w:r w:rsidRPr="004A00FA">
        <w:rPr>
          <w:rFonts w:ascii="Arial" w:eastAsia="Cambria" w:hAnsi="Arial" w:cs="Arial"/>
          <w:spacing w:val="-4"/>
          <w:sz w:val="18"/>
          <w:szCs w:val="18"/>
        </w:rPr>
        <w:t xml:space="preserve"> another financial asset in settlement of the obligation, it is considered an equity instrument.</w:t>
      </w:r>
    </w:p>
    <w:p w14:paraId="41925557" w14:textId="77777777" w:rsidR="009E2682" w:rsidRPr="004A00FA" w:rsidRDefault="009E2682" w:rsidP="009E2682">
      <w:pPr>
        <w:tabs>
          <w:tab w:val="left" w:pos="1440"/>
        </w:tabs>
        <w:spacing w:after="0" w:line="240" w:lineRule="auto"/>
        <w:ind w:left="1418" w:hanging="284"/>
        <w:contextualSpacing/>
        <w:jc w:val="both"/>
        <w:rPr>
          <w:rFonts w:ascii="Arial" w:eastAsia="Cambria" w:hAnsi="Arial" w:cs="Arial"/>
          <w:sz w:val="18"/>
          <w:szCs w:val="18"/>
        </w:rPr>
      </w:pPr>
    </w:p>
    <w:p w14:paraId="25E0D442" w14:textId="77777777" w:rsidR="009E2682" w:rsidRPr="004A00FA" w:rsidRDefault="009E2682"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Borrowings are classified as current liabilities unless the Group has an unconditional right to defer settlement of the liability for at least 12 months after the reporting date.</w:t>
      </w:r>
    </w:p>
    <w:p w14:paraId="3D3B9FCC" w14:textId="77777777" w:rsidR="005649D9" w:rsidRPr="004A00FA" w:rsidRDefault="005649D9"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336E3B50" w14:textId="77777777" w:rsidR="007B40F5" w:rsidRPr="004A00FA" w:rsidRDefault="007B40F5" w:rsidP="007B40F5">
      <w:pPr>
        <w:spacing w:after="0" w:line="240" w:lineRule="auto"/>
        <w:ind w:left="1080" w:hanging="540"/>
        <w:rPr>
          <w:rFonts w:ascii="Arial" w:eastAsia="Ink Free" w:hAnsi="Arial" w:cs="Arial"/>
          <w:color w:val="CF4A02"/>
          <w:sz w:val="18"/>
          <w:szCs w:val="18"/>
          <w:lang w:eastAsia="en-GB" w:bidi="th-TH"/>
        </w:rPr>
      </w:pPr>
      <w:r w:rsidRPr="004A00FA">
        <w:rPr>
          <w:rFonts w:ascii="Arial" w:eastAsia="Ink Free" w:hAnsi="Arial" w:cs="Arial"/>
          <w:color w:val="CF4A02"/>
          <w:sz w:val="18"/>
          <w:szCs w:val="18"/>
          <w:lang w:val="en-GB" w:eastAsia="en-GB" w:bidi="th-TH"/>
        </w:rPr>
        <w:t>b)</w:t>
      </w:r>
      <w:r w:rsidRPr="004A00FA">
        <w:rPr>
          <w:rFonts w:ascii="Arial" w:eastAsia="Ink Free" w:hAnsi="Arial" w:cs="Arial"/>
          <w:color w:val="CF4A02"/>
          <w:sz w:val="18"/>
          <w:szCs w:val="18"/>
          <w:lang w:val="en-GB" w:eastAsia="en-GB" w:bidi="th-TH"/>
        </w:rPr>
        <w:tab/>
      </w:r>
      <w:r w:rsidRPr="004A00FA">
        <w:rPr>
          <w:rFonts w:ascii="Arial" w:eastAsia="Ink Free" w:hAnsi="Arial" w:cs="Arial"/>
          <w:color w:val="CF4A02"/>
          <w:sz w:val="18"/>
          <w:szCs w:val="18"/>
          <w:lang w:eastAsia="en-GB" w:bidi="th-TH"/>
        </w:rPr>
        <w:t>Measurement</w:t>
      </w:r>
    </w:p>
    <w:p w14:paraId="26E63C9D" w14:textId="77777777" w:rsidR="007B40F5" w:rsidRPr="004A00FA" w:rsidRDefault="007B40F5" w:rsidP="005649D9">
      <w:pPr>
        <w:spacing w:after="0" w:line="240" w:lineRule="auto"/>
        <w:ind w:left="1080"/>
        <w:jc w:val="both"/>
        <w:rPr>
          <w:rFonts w:ascii="Arial" w:hAnsi="Arial" w:cs="Arial"/>
          <w:sz w:val="18"/>
          <w:szCs w:val="18"/>
          <w:lang w:eastAsia="en-GB" w:bidi="th-TH"/>
        </w:rPr>
      </w:pPr>
    </w:p>
    <w:p w14:paraId="69B010A0" w14:textId="77777777" w:rsidR="009E2682" w:rsidRPr="004A00FA" w:rsidRDefault="007B40F5" w:rsidP="005649D9">
      <w:pPr>
        <w:spacing w:after="0" w:line="240" w:lineRule="auto"/>
        <w:ind w:left="1080"/>
        <w:jc w:val="both"/>
        <w:rPr>
          <w:rFonts w:ascii="Arial" w:hAnsi="Arial" w:cs="Arial"/>
          <w:sz w:val="18"/>
          <w:szCs w:val="18"/>
          <w:lang w:eastAsia="en-GB" w:bidi="th-TH"/>
        </w:rPr>
      </w:pPr>
      <w:r w:rsidRPr="004A00FA">
        <w:rPr>
          <w:rFonts w:ascii="Arial" w:hAnsi="Arial" w:cs="Arial"/>
          <w:sz w:val="18"/>
          <w:szCs w:val="18"/>
          <w:lang w:eastAsia="en-GB" w:bidi="th-TH"/>
        </w:rPr>
        <w:t>Financial liabilities are initially recognised at fair value and are subsequently measured at amortised cost.</w:t>
      </w:r>
    </w:p>
    <w:p w14:paraId="227AAFCE" w14:textId="77777777" w:rsidR="007B40F5" w:rsidRPr="004A00FA" w:rsidRDefault="007B40F5" w:rsidP="005649D9">
      <w:pPr>
        <w:spacing w:after="0" w:line="240" w:lineRule="auto"/>
        <w:ind w:left="1080"/>
        <w:jc w:val="both"/>
        <w:rPr>
          <w:rFonts w:ascii="Arial" w:hAnsi="Arial" w:cs="Arial"/>
          <w:sz w:val="18"/>
          <w:szCs w:val="18"/>
          <w:lang w:eastAsia="en-GB" w:bidi="th-TH"/>
        </w:rPr>
      </w:pPr>
    </w:p>
    <w:p w14:paraId="57B737F8" w14:textId="77777777" w:rsidR="007B40F5" w:rsidRPr="004A00FA" w:rsidRDefault="007B40F5" w:rsidP="007B40F5">
      <w:pPr>
        <w:spacing w:after="0" w:line="240" w:lineRule="auto"/>
        <w:ind w:left="1080" w:hanging="540"/>
        <w:rPr>
          <w:rFonts w:ascii="Arial" w:eastAsia="Ink Free" w:hAnsi="Arial" w:cs="Arial"/>
          <w:color w:val="CF4A02"/>
          <w:sz w:val="18"/>
          <w:szCs w:val="18"/>
          <w:lang w:val="en-GB" w:eastAsia="en-GB" w:bidi="th-TH"/>
        </w:rPr>
      </w:pPr>
      <w:r w:rsidRPr="004A00FA">
        <w:rPr>
          <w:rFonts w:ascii="Arial" w:eastAsia="Ink Free" w:hAnsi="Arial" w:cs="Arial"/>
          <w:color w:val="CF4A02"/>
          <w:sz w:val="18"/>
          <w:szCs w:val="18"/>
          <w:lang w:val="en-GB" w:eastAsia="en-GB" w:bidi="th-TH"/>
        </w:rPr>
        <w:t>c)</w:t>
      </w:r>
      <w:r w:rsidRPr="004A00FA">
        <w:rPr>
          <w:rFonts w:ascii="Arial" w:eastAsia="Ink Free" w:hAnsi="Arial" w:cs="Arial"/>
          <w:color w:val="CF4A02"/>
          <w:sz w:val="18"/>
          <w:szCs w:val="18"/>
          <w:lang w:val="en-GB" w:eastAsia="en-GB" w:bidi="th-TH"/>
        </w:rPr>
        <w:tab/>
        <w:t>Derecognition</w:t>
      </w:r>
      <w:r w:rsidRPr="004A00FA">
        <w:rPr>
          <w:rFonts w:ascii="Arial" w:eastAsia="Ink Free" w:hAnsi="Arial" w:cs="Arial"/>
          <w:color w:val="CF4A02"/>
          <w:sz w:val="18"/>
          <w:szCs w:val="18"/>
          <w:cs/>
          <w:lang w:val="en-GB" w:eastAsia="en-GB" w:bidi="th-TH"/>
        </w:rPr>
        <w:t xml:space="preserve"> </w:t>
      </w:r>
      <w:r w:rsidRPr="004A00FA">
        <w:rPr>
          <w:rFonts w:ascii="Arial" w:eastAsia="Ink Free" w:hAnsi="Arial" w:cs="Arial"/>
          <w:color w:val="CF4A02"/>
          <w:sz w:val="18"/>
          <w:szCs w:val="18"/>
          <w:lang w:val="en-GB" w:eastAsia="en-GB" w:bidi="th-TH"/>
        </w:rPr>
        <w:t xml:space="preserve">and modification </w:t>
      </w:r>
    </w:p>
    <w:p w14:paraId="2AEAFF89" w14:textId="77777777" w:rsidR="007B40F5" w:rsidRPr="004A00FA" w:rsidRDefault="007B40F5" w:rsidP="005649D9">
      <w:pPr>
        <w:spacing w:after="0" w:line="240" w:lineRule="auto"/>
        <w:ind w:left="1080"/>
        <w:jc w:val="both"/>
        <w:rPr>
          <w:rFonts w:ascii="Arial" w:hAnsi="Arial" w:cs="Arial"/>
          <w:sz w:val="18"/>
          <w:szCs w:val="18"/>
          <w:lang w:eastAsia="en-GB" w:bidi="th-TH"/>
        </w:rPr>
      </w:pPr>
    </w:p>
    <w:p w14:paraId="1459E777" w14:textId="77777777" w:rsidR="007B40F5" w:rsidRPr="004A00FA" w:rsidRDefault="007B40F5" w:rsidP="005649D9">
      <w:pPr>
        <w:spacing w:after="0" w:line="240" w:lineRule="auto"/>
        <w:ind w:left="1080"/>
        <w:jc w:val="both"/>
        <w:rPr>
          <w:rFonts w:ascii="Arial" w:hAnsi="Arial" w:cs="Arial"/>
          <w:sz w:val="18"/>
          <w:szCs w:val="18"/>
          <w:lang w:eastAsia="en-GB" w:bidi="th-TH"/>
        </w:rPr>
      </w:pPr>
      <w:r w:rsidRPr="004A00FA">
        <w:rPr>
          <w:rFonts w:ascii="Arial" w:hAnsi="Arial" w:cs="Arial"/>
          <w:sz w:val="18"/>
          <w:szCs w:val="18"/>
          <w:lang w:eastAsia="en-GB" w:bidi="th-TH"/>
        </w:rPr>
        <w:t xml:space="preserve">Financial liabilities are derecognised when the obligation specified in the contract is discharged, cancelled, or expired. </w:t>
      </w:r>
    </w:p>
    <w:p w14:paraId="581178A6" w14:textId="77777777" w:rsidR="007B40F5" w:rsidRPr="004A00FA" w:rsidRDefault="007B40F5" w:rsidP="005649D9">
      <w:pPr>
        <w:spacing w:after="0" w:line="240" w:lineRule="auto"/>
        <w:ind w:left="1080"/>
        <w:jc w:val="both"/>
        <w:rPr>
          <w:rFonts w:ascii="Arial" w:hAnsi="Arial" w:cs="Arial"/>
          <w:sz w:val="18"/>
          <w:szCs w:val="18"/>
          <w:lang w:eastAsia="en-GB" w:bidi="th-TH"/>
        </w:rPr>
      </w:pPr>
    </w:p>
    <w:p w14:paraId="314E6FE4" w14:textId="5D73E028" w:rsidR="007B40F5" w:rsidRPr="004A00FA" w:rsidRDefault="007B40F5" w:rsidP="005649D9">
      <w:pPr>
        <w:spacing w:after="0" w:line="240" w:lineRule="auto"/>
        <w:ind w:left="1080"/>
        <w:jc w:val="both"/>
        <w:rPr>
          <w:rFonts w:ascii="Arial" w:hAnsi="Arial" w:cs="Arial"/>
          <w:sz w:val="18"/>
          <w:szCs w:val="18"/>
          <w:lang w:eastAsia="en-GB" w:bidi="th-TH"/>
        </w:rPr>
      </w:pPr>
      <w:r w:rsidRPr="004A00FA">
        <w:rPr>
          <w:rFonts w:ascii="Arial" w:hAnsi="Arial" w:cs="Arial"/>
          <w:sz w:val="18"/>
          <w:szCs w:val="18"/>
          <w:lang w:eastAsia="en-GB" w:bidi="th-TH"/>
        </w:rPr>
        <w:t>Where the terms of a financial liability are renegotiated</w:t>
      </w:r>
      <w:r w:rsidR="00BD7395" w:rsidRPr="004A00FA">
        <w:rPr>
          <w:rFonts w:ascii="Arial" w:hAnsi="Arial" w:cs="Arial"/>
          <w:sz w:val="18"/>
          <w:szCs w:val="18"/>
          <w:lang w:eastAsia="en-GB" w:bidi="th-TH"/>
        </w:rPr>
        <w:t xml:space="preserve"> or </w:t>
      </w:r>
      <w:r w:rsidRPr="004A00FA">
        <w:rPr>
          <w:rFonts w:ascii="Arial" w:hAnsi="Arial" w:cs="Arial"/>
          <w:sz w:val="18"/>
          <w:szCs w:val="18"/>
          <w:lang w:eastAsia="en-GB" w:bidi="th-TH"/>
        </w:rPr>
        <w:t xml:space="preserve">modified, the Group assesses whether the renegotiation </w:t>
      </w:r>
      <w:r w:rsidR="00BD7395" w:rsidRPr="004A00FA">
        <w:rPr>
          <w:rFonts w:ascii="Arial" w:hAnsi="Arial" w:cs="Arial"/>
          <w:sz w:val="18"/>
          <w:szCs w:val="18"/>
          <w:lang w:eastAsia="en-GB" w:bidi="th-TH"/>
        </w:rPr>
        <w:t>or</w:t>
      </w:r>
      <w:r w:rsidRPr="004A00FA">
        <w:rPr>
          <w:rFonts w:ascii="Arial" w:hAnsi="Arial" w:cs="Arial"/>
          <w:sz w:val="18"/>
          <w:szCs w:val="18"/>
          <w:lang w:eastAsia="en-GB" w:bidi="th-TH"/>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92753C6" w14:textId="77777777" w:rsidR="007B40F5" w:rsidRPr="004A00FA" w:rsidRDefault="007B40F5" w:rsidP="005649D9">
      <w:pPr>
        <w:spacing w:after="0" w:line="240" w:lineRule="auto"/>
        <w:ind w:left="1080"/>
        <w:jc w:val="both"/>
        <w:rPr>
          <w:rFonts w:ascii="Arial" w:hAnsi="Arial" w:cs="Arial"/>
          <w:sz w:val="18"/>
          <w:szCs w:val="18"/>
          <w:lang w:eastAsia="en-GB" w:bidi="th-TH"/>
        </w:rPr>
      </w:pPr>
    </w:p>
    <w:p w14:paraId="64C59384" w14:textId="64ABE220" w:rsidR="007B40F5" w:rsidRPr="004A00FA" w:rsidRDefault="007B40F5" w:rsidP="005649D9">
      <w:pPr>
        <w:spacing w:after="0" w:line="240" w:lineRule="auto"/>
        <w:ind w:left="1080"/>
        <w:jc w:val="both"/>
        <w:rPr>
          <w:rFonts w:ascii="Arial" w:hAnsi="Arial" w:cs="Arial"/>
          <w:sz w:val="18"/>
          <w:szCs w:val="18"/>
          <w:lang w:eastAsia="en-GB" w:bidi="th-TH"/>
        </w:rPr>
      </w:pPr>
      <w:r w:rsidRPr="004A00FA">
        <w:rPr>
          <w:rFonts w:ascii="Arial" w:hAnsi="Arial" w:cs="Arial"/>
          <w:sz w:val="18"/>
          <w:szCs w:val="18"/>
          <w:lang w:eastAsia="en-GB" w:bidi="th-TH"/>
        </w:rPr>
        <w:t xml:space="preserve">Where the modification does not result in the derecognition of the financial liability, the carrying amount of the financial liability is recalculated as the present value of the renegotiated </w:t>
      </w:r>
      <w:r w:rsidR="00BD7395" w:rsidRPr="004A00FA">
        <w:rPr>
          <w:rFonts w:ascii="Arial" w:hAnsi="Arial" w:cs="Arial"/>
          <w:sz w:val="18"/>
          <w:szCs w:val="18"/>
          <w:lang w:eastAsia="en-GB" w:bidi="th-TH"/>
        </w:rPr>
        <w:t>or</w:t>
      </w:r>
      <w:r w:rsidRPr="004A00FA">
        <w:rPr>
          <w:rFonts w:ascii="Arial" w:hAnsi="Arial" w:cs="Arial"/>
          <w:sz w:val="18"/>
          <w:szCs w:val="18"/>
          <w:lang w:eastAsia="en-GB" w:bidi="th-TH"/>
        </w:rPr>
        <w:t xml:space="preserve"> modified contractual cash flows discounted at its original effective interest rate. The difference is recognised in other gains/(losses) in profit or loss. </w:t>
      </w:r>
    </w:p>
    <w:p w14:paraId="0AB91ED3" w14:textId="77777777" w:rsidR="007B40F5" w:rsidRPr="004A00FA" w:rsidRDefault="005649D9" w:rsidP="005649D9">
      <w:pPr>
        <w:spacing w:after="0" w:line="240" w:lineRule="auto"/>
        <w:ind w:left="1080"/>
        <w:jc w:val="both"/>
        <w:rPr>
          <w:rFonts w:ascii="Arial" w:hAnsi="Arial" w:cs="Arial"/>
          <w:sz w:val="18"/>
          <w:szCs w:val="18"/>
          <w:lang w:eastAsia="en-GB" w:bidi="th-TH"/>
        </w:rPr>
      </w:pPr>
      <w:r w:rsidRPr="004A00FA">
        <w:rPr>
          <w:rFonts w:ascii="Arial" w:hAnsi="Arial" w:cs="Arial"/>
          <w:sz w:val="18"/>
          <w:szCs w:val="18"/>
          <w:lang w:eastAsia="en-GB" w:bidi="th-TH"/>
        </w:rPr>
        <w:br w:type="page"/>
      </w:r>
    </w:p>
    <w:p w14:paraId="7AE03F65" w14:textId="77777777" w:rsidR="007B40F5" w:rsidRPr="004A00FA" w:rsidRDefault="007B40F5" w:rsidP="005649D9">
      <w:pPr>
        <w:spacing w:after="0" w:line="240" w:lineRule="auto"/>
        <w:ind w:left="1080"/>
        <w:jc w:val="both"/>
        <w:rPr>
          <w:rFonts w:ascii="Arial" w:hAnsi="Arial" w:cs="Arial"/>
          <w:sz w:val="18"/>
          <w:szCs w:val="18"/>
          <w:u w:val="single"/>
          <w:lang w:val="en-GB" w:eastAsia="en-GB" w:bidi="th-TH"/>
        </w:rPr>
      </w:pPr>
      <w:r w:rsidRPr="004A00FA">
        <w:rPr>
          <w:rFonts w:ascii="Arial" w:hAnsi="Arial" w:cs="Arial"/>
          <w:sz w:val="18"/>
          <w:szCs w:val="18"/>
          <w:u w:val="single"/>
          <w:lang w:val="en-GB" w:eastAsia="en-GB" w:bidi="th-TH"/>
        </w:rPr>
        <w:t>For the year ended 31 December 2019</w:t>
      </w:r>
    </w:p>
    <w:p w14:paraId="07ECEF1F" w14:textId="77777777" w:rsidR="007B40F5" w:rsidRPr="004A00FA" w:rsidRDefault="007B40F5" w:rsidP="005649D9">
      <w:pPr>
        <w:spacing w:after="0" w:line="240" w:lineRule="auto"/>
        <w:ind w:left="1080"/>
        <w:jc w:val="both"/>
        <w:rPr>
          <w:rFonts w:ascii="Arial" w:hAnsi="Arial" w:cs="Arial"/>
          <w:i/>
          <w:color w:val="CF4A02"/>
          <w:sz w:val="18"/>
          <w:szCs w:val="18"/>
          <w:lang w:val="en-GB" w:eastAsia="en-GB" w:bidi="th-TH"/>
        </w:rPr>
      </w:pPr>
    </w:p>
    <w:p w14:paraId="279E1B41" w14:textId="77777777" w:rsidR="007B40F5" w:rsidRPr="004A00FA" w:rsidRDefault="007B40F5" w:rsidP="005649D9">
      <w:pPr>
        <w:spacing w:after="0" w:line="240" w:lineRule="auto"/>
        <w:ind w:left="108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Borrowings</w:t>
      </w:r>
    </w:p>
    <w:p w14:paraId="77885FC8"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45CF6D53"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Borrowings are recognised initially at the fair value,</w:t>
      </w:r>
      <w:r w:rsidRPr="004A00FA">
        <w:rPr>
          <w:rFonts w:ascii="Arial" w:hAnsi="Arial" w:cs="Arial"/>
          <w:color w:val="0070C0"/>
          <w:sz w:val="18"/>
          <w:szCs w:val="18"/>
          <w:lang w:val="en-GB" w:eastAsia="en-GB" w:bidi="th-TH"/>
        </w:rPr>
        <w:t xml:space="preserve"> </w:t>
      </w:r>
      <w:r w:rsidRPr="004A00FA">
        <w:rPr>
          <w:rFonts w:ascii="Arial" w:hAnsi="Arial" w:cs="Arial"/>
          <w:color w:val="000000"/>
          <w:sz w:val="18"/>
          <w:szCs w:val="18"/>
          <w:lang w:val="en-GB" w:eastAsia="en-GB" w:bidi="th-TH"/>
        </w:rPr>
        <w:t>net of directly attributable transaction costs incurred. Borrowings are subsequently stated at amortised cost.</w:t>
      </w:r>
    </w:p>
    <w:p w14:paraId="41A1D1C2"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77F8D9B0"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20C42974"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20770C01"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12143312"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p>
    <w:p w14:paraId="2BF7EF90" w14:textId="77777777" w:rsidR="007B40F5" w:rsidRPr="004A00FA" w:rsidRDefault="007B40F5" w:rsidP="005649D9">
      <w:pPr>
        <w:pBdr>
          <w:top w:val="nil"/>
          <w:left w:val="nil"/>
          <w:bottom w:val="nil"/>
          <w:right w:val="nil"/>
          <w:between w:val="nil"/>
        </w:pBdr>
        <w:spacing w:after="0" w:line="240" w:lineRule="auto"/>
        <w:ind w:left="108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Borrowings are classified as current liabilities unless the Group has an unconditional right to defer settlement of the liability for at least 12 months after the reporting date.</w:t>
      </w:r>
    </w:p>
    <w:p w14:paraId="61AE3FBA" w14:textId="77777777" w:rsidR="007B40F5" w:rsidRPr="004A00FA" w:rsidRDefault="007B40F5" w:rsidP="005649D9">
      <w:pPr>
        <w:pBdr>
          <w:top w:val="nil"/>
          <w:left w:val="nil"/>
          <w:bottom w:val="nil"/>
          <w:right w:val="nil"/>
          <w:between w:val="nil"/>
        </w:pBdr>
        <w:spacing w:after="0" w:line="240" w:lineRule="auto"/>
        <w:jc w:val="both"/>
        <w:rPr>
          <w:rFonts w:ascii="Arial" w:hAnsi="Arial" w:cs="Arial"/>
          <w:color w:val="000000"/>
          <w:sz w:val="18"/>
          <w:szCs w:val="18"/>
          <w:lang w:val="en-GB" w:eastAsia="en-GB" w:bidi="th-TH"/>
        </w:rPr>
      </w:pPr>
    </w:p>
    <w:p w14:paraId="74CFA94B" w14:textId="3C7571B1" w:rsidR="007B40F5" w:rsidRPr="004A00FA" w:rsidRDefault="007B40F5" w:rsidP="007B40F5">
      <w:pPr>
        <w:pStyle w:val="Heading2"/>
        <w:tabs>
          <w:tab w:val="left" w:pos="567"/>
        </w:tabs>
        <w:ind w:right="560"/>
        <w:jc w:val="left"/>
        <w:rPr>
          <w:rFonts w:ascii="Arial" w:eastAsia="Arial" w:hAnsi="Arial" w:cs="Arial"/>
          <w:bCs w:val="0"/>
          <w:color w:val="CF4A02"/>
          <w:sz w:val="18"/>
          <w:szCs w:val="18"/>
          <w:lang w:val="en-GB" w:eastAsia="en-GB" w:bidi="th-TH"/>
        </w:rPr>
      </w:pPr>
      <w:bookmarkStart w:id="21" w:name="_Toc48736033"/>
      <w:r w:rsidRPr="004A00FA">
        <w:rPr>
          <w:rFonts w:ascii="Arial" w:eastAsia="Arial" w:hAnsi="Arial" w:cs="Arial"/>
          <w:bCs w:val="0"/>
          <w:color w:val="CF4A02"/>
          <w:sz w:val="18"/>
          <w:szCs w:val="18"/>
          <w:lang w:val="en-GB" w:eastAsia="en-GB" w:bidi="th-TH"/>
        </w:rPr>
        <w:t>6.1</w:t>
      </w:r>
      <w:r w:rsidR="00050AA0" w:rsidRPr="004A00FA">
        <w:rPr>
          <w:rFonts w:ascii="Arial" w:eastAsia="Arial" w:hAnsi="Arial" w:cs="Arial"/>
          <w:bCs w:val="0"/>
          <w:color w:val="CF4A02"/>
          <w:sz w:val="18"/>
          <w:szCs w:val="18"/>
          <w:lang w:val="en-GB" w:eastAsia="en-GB" w:bidi="th-TH"/>
        </w:rPr>
        <w:t>4</w:t>
      </w:r>
      <w:r w:rsidRPr="004A00FA">
        <w:rPr>
          <w:rFonts w:ascii="Arial" w:eastAsia="Arial" w:hAnsi="Arial" w:cs="Arial"/>
          <w:bCs w:val="0"/>
          <w:color w:val="CF4A02"/>
          <w:sz w:val="18"/>
          <w:szCs w:val="18"/>
          <w:lang w:val="en-GB" w:eastAsia="en-GB" w:bidi="th-TH"/>
        </w:rPr>
        <w:tab/>
        <w:t>Current and deferred income taxes</w:t>
      </w:r>
      <w:bookmarkEnd w:id="21"/>
    </w:p>
    <w:p w14:paraId="5D9EA392" w14:textId="77777777" w:rsidR="007B40F5" w:rsidRPr="004A00FA" w:rsidRDefault="007B40F5" w:rsidP="007B40F5">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29F605A9" w14:textId="77777777" w:rsidR="007B40F5" w:rsidRPr="004A00FA" w:rsidRDefault="0076095B" w:rsidP="007B40F5">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The tax expense for the period comprises current and deferred tax. Tax is recognised in profit or loss, except for transaction relates to items recognised in other comprehensive income or directly in equity.</w:t>
      </w:r>
    </w:p>
    <w:p w14:paraId="5E43F444" w14:textId="77777777" w:rsidR="0076095B" w:rsidRPr="004A00FA" w:rsidRDefault="0076095B" w:rsidP="007B40F5">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6FFEC6AB" w14:textId="77777777" w:rsidR="007B40F5" w:rsidRPr="004A00FA" w:rsidRDefault="007B40F5" w:rsidP="007B40F5">
      <w:pPr>
        <w:pBdr>
          <w:top w:val="nil"/>
          <w:left w:val="nil"/>
          <w:bottom w:val="nil"/>
          <w:right w:val="nil"/>
          <w:between w:val="nil"/>
        </w:pBdr>
        <w:spacing w:after="0" w:line="240" w:lineRule="auto"/>
        <w:ind w:left="54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Current tax</w:t>
      </w:r>
    </w:p>
    <w:p w14:paraId="1C187287" w14:textId="77777777" w:rsidR="007B40F5" w:rsidRPr="004A00FA" w:rsidRDefault="007B40F5" w:rsidP="007B40F5">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0EE67CD" w14:textId="0F1153AD" w:rsidR="007B40F5" w:rsidRPr="004A00FA" w:rsidRDefault="007B40F5" w:rsidP="007B40F5">
      <w:pPr>
        <w:spacing w:after="0" w:line="240" w:lineRule="auto"/>
        <w:ind w:left="540"/>
        <w:jc w:val="both"/>
        <w:rPr>
          <w:rFonts w:ascii="Arial" w:hAnsi="Arial" w:cs="Arial"/>
          <w:color w:val="000000"/>
          <w:sz w:val="18"/>
          <w:szCs w:val="18"/>
          <w:lang w:val="en-GB" w:eastAsia="en-GB" w:bidi="th-TH"/>
        </w:rPr>
      </w:pPr>
      <w:r w:rsidRPr="004A00FA">
        <w:rPr>
          <w:rFonts w:ascii="Arial" w:hAnsi="Arial" w:cs="Arial"/>
          <w:sz w:val="18"/>
          <w:szCs w:val="18"/>
          <w:lang w:val="en-GB" w:eastAsia="en-GB" w:bidi="th-TH"/>
        </w:rPr>
        <w:t xml:space="preserve">The current income tax is calculated on the basis of the tax laws enacted or </w:t>
      </w:r>
      <w:r w:rsidR="000416D2">
        <w:rPr>
          <w:rFonts w:ascii="Arial" w:hAnsi="Arial" w:cs="Arial"/>
          <w:sz w:val="18"/>
          <w:szCs w:val="18"/>
          <w:lang w:val="en-GB" w:eastAsia="en-GB" w:bidi="th-TH"/>
        </w:rPr>
        <w:t xml:space="preserve">substantially </w:t>
      </w:r>
      <w:r w:rsidRPr="004A00FA">
        <w:rPr>
          <w:rFonts w:ascii="Arial" w:hAnsi="Arial" w:cs="Arial"/>
          <w:sz w:val="18"/>
          <w:szCs w:val="18"/>
          <w:lang w:val="en-GB" w:eastAsia="en-GB" w:bidi="th-TH"/>
        </w:rPr>
        <w:t xml:space="preserve">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5111D9C" w14:textId="77777777" w:rsidR="007B40F5" w:rsidRPr="004A00FA" w:rsidRDefault="007B40F5" w:rsidP="007B40F5">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CA9A024" w14:textId="77777777" w:rsidR="007B40F5" w:rsidRPr="004A00FA" w:rsidRDefault="007B40F5" w:rsidP="007B40F5">
      <w:pPr>
        <w:pBdr>
          <w:top w:val="nil"/>
          <w:left w:val="nil"/>
          <w:bottom w:val="nil"/>
          <w:right w:val="nil"/>
          <w:between w:val="nil"/>
        </w:pBdr>
        <w:spacing w:after="0" w:line="240" w:lineRule="auto"/>
        <w:ind w:left="54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Deferred income tax</w:t>
      </w:r>
    </w:p>
    <w:p w14:paraId="1271874E" w14:textId="77777777" w:rsidR="007B40F5" w:rsidRPr="004A00FA" w:rsidRDefault="007B40F5" w:rsidP="007B40F5">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2860897D"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A874532"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52765F43" w14:textId="58837E10" w:rsidR="0076095B" w:rsidRPr="004A00FA" w:rsidRDefault="0076095B" w:rsidP="000416D2">
      <w:pPr>
        <w:numPr>
          <w:ilvl w:val="0"/>
          <w:numId w:val="12"/>
        </w:numPr>
        <w:pBdr>
          <w:top w:val="nil"/>
          <w:left w:val="nil"/>
          <w:bottom w:val="nil"/>
          <w:right w:val="nil"/>
          <w:between w:val="nil"/>
        </w:pBdr>
        <w:spacing w:after="0" w:line="240" w:lineRule="auto"/>
        <w:ind w:left="1080" w:hanging="18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initial recognition of an asset or liability in a transaction other than a business combination that affects neither accounting nor taxable profit or loss</w:t>
      </w:r>
      <w:r w:rsidR="000416D2">
        <w:rPr>
          <w:rFonts w:ascii="Arial" w:hAnsi="Arial" w:cs="Arial"/>
          <w:color w:val="000000"/>
          <w:sz w:val="18"/>
          <w:szCs w:val="18"/>
          <w:lang w:val="en-GB" w:eastAsia="en-GB" w:bidi="th-TH"/>
        </w:rPr>
        <w:t>.</w:t>
      </w:r>
    </w:p>
    <w:p w14:paraId="22316DDA" w14:textId="77777777" w:rsidR="005649D9" w:rsidRPr="004A00FA" w:rsidRDefault="005649D9"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5D4FF5DF" w14:textId="782F18B0" w:rsidR="0076095B" w:rsidRPr="004A00FA" w:rsidRDefault="0076095B" w:rsidP="000416D2">
      <w:pPr>
        <w:numPr>
          <w:ilvl w:val="0"/>
          <w:numId w:val="12"/>
        </w:numPr>
        <w:pBdr>
          <w:top w:val="nil"/>
          <w:left w:val="nil"/>
          <w:bottom w:val="nil"/>
          <w:right w:val="nil"/>
          <w:between w:val="nil"/>
        </w:pBdr>
        <w:spacing w:after="0" w:line="240" w:lineRule="auto"/>
        <w:ind w:left="1080" w:hanging="18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5F985642"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232118B"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Deferred income tax is determined using tax rates (and laws) that have been enacted or substantially enacted by the reporting date and are expected to apply when the related deferred income tax asset is realised or the deferred income tax liability is settled.</w:t>
      </w:r>
    </w:p>
    <w:p w14:paraId="05D7ED19"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47AF8543"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Deferred tax assets are recognised only to the extent that it is probable that future taxable profit will be available against which the temporary differences can be utilised. Deferred tax assets and liabilities are offset when there is a legally enforceable right to offset current tax assets against liabilities and when the deferred income tax assets and liabilities related to income taxed levied by the same tax authority on either the same taxable entity or different taxable entities where there is and intention to settle the balances on a net basis.</w:t>
      </w:r>
    </w:p>
    <w:p w14:paraId="3398497C"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p>
    <w:p w14:paraId="7447F455" w14:textId="77777777" w:rsidR="0076095B" w:rsidRPr="004A00FA" w:rsidRDefault="0076095B" w:rsidP="0076095B">
      <w:pPr>
        <w:pBdr>
          <w:top w:val="nil"/>
          <w:left w:val="nil"/>
          <w:bottom w:val="nil"/>
          <w:right w:val="nil"/>
          <w:between w:val="nil"/>
        </w:pBdr>
        <w:spacing w:after="0" w:line="240" w:lineRule="auto"/>
        <w:ind w:left="5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07755C5D" w14:textId="77777777" w:rsidR="00D556ED" w:rsidRPr="004A00FA" w:rsidRDefault="00D556ED" w:rsidP="007B40F5">
      <w:pPr>
        <w:pBdr>
          <w:top w:val="nil"/>
          <w:left w:val="nil"/>
          <w:bottom w:val="nil"/>
          <w:right w:val="nil"/>
          <w:between w:val="nil"/>
        </w:pBdr>
        <w:spacing w:after="0" w:line="240" w:lineRule="auto"/>
        <w:ind w:left="540"/>
        <w:jc w:val="both"/>
        <w:rPr>
          <w:rFonts w:ascii="Arial" w:hAnsi="Arial" w:cs="Arial"/>
          <w:color w:val="000000"/>
          <w:spacing w:val="-2"/>
          <w:sz w:val="18"/>
          <w:szCs w:val="18"/>
        </w:rPr>
      </w:pPr>
    </w:p>
    <w:p w14:paraId="3C651C73" w14:textId="77777777" w:rsidR="005649D9" w:rsidRPr="004A00FA" w:rsidRDefault="005649D9" w:rsidP="005649D9">
      <w:pPr>
        <w:pBdr>
          <w:top w:val="nil"/>
          <w:left w:val="nil"/>
          <w:bottom w:val="nil"/>
          <w:right w:val="nil"/>
          <w:between w:val="nil"/>
        </w:pBd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br w:type="page"/>
      </w:r>
    </w:p>
    <w:p w14:paraId="0E013841" w14:textId="48BC385C" w:rsidR="0076095B" w:rsidRPr="004A00FA" w:rsidRDefault="0076095B" w:rsidP="005649D9">
      <w:pPr>
        <w:keepNext/>
        <w:keepLines/>
        <w:spacing w:after="0" w:line="240" w:lineRule="auto"/>
        <w:ind w:left="540" w:hanging="540"/>
        <w:jc w:val="both"/>
        <w:outlineLvl w:val="1"/>
        <w:rPr>
          <w:rFonts w:ascii="Arial" w:hAnsi="Arial" w:cs="Arial"/>
          <w:b/>
          <w:color w:val="CF4A02"/>
          <w:sz w:val="18"/>
          <w:szCs w:val="18"/>
          <w:lang w:val="en-GB" w:eastAsia="en-GB" w:bidi="th-TH"/>
        </w:rPr>
      </w:pPr>
      <w:bookmarkStart w:id="22" w:name="_Toc48736034"/>
      <w:r w:rsidRPr="004A00FA">
        <w:rPr>
          <w:rFonts w:ascii="Arial" w:hAnsi="Arial" w:cs="Arial"/>
          <w:b/>
          <w:color w:val="CF4A02"/>
          <w:sz w:val="18"/>
          <w:szCs w:val="18"/>
          <w:lang w:val="en-GB" w:eastAsia="en-GB" w:bidi="th-TH"/>
        </w:rPr>
        <w:t>6.1</w:t>
      </w:r>
      <w:r w:rsidR="00050AA0" w:rsidRPr="004A00FA">
        <w:rPr>
          <w:rFonts w:ascii="Arial" w:hAnsi="Arial" w:cs="Arial"/>
          <w:b/>
          <w:color w:val="CF4A02"/>
          <w:sz w:val="18"/>
          <w:szCs w:val="18"/>
          <w:lang w:val="en-GB" w:eastAsia="en-GB" w:bidi="th-TH"/>
        </w:rPr>
        <w:t>5</w:t>
      </w:r>
      <w:r w:rsidRPr="004A00FA">
        <w:rPr>
          <w:rFonts w:ascii="Arial" w:hAnsi="Arial" w:cs="Arial"/>
          <w:b/>
          <w:color w:val="CF4A02"/>
          <w:sz w:val="18"/>
          <w:szCs w:val="18"/>
          <w:lang w:val="en-GB" w:eastAsia="en-GB" w:bidi="th-TH"/>
        </w:rPr>
        <w:tab/>
        <w:t>Employee benefits</w:t>
      </w:r>
      <w:bookmarkEnd w:id="22"/>
    </w:p>
    <w:p w14:paraId="5FD7CC3C" w14:textId="77777777" w:rsidR="0076095B" w:rsidRPr="004A00FA" w:rsidRDefault="0076095B" w:rsidP="005649D9">
      <w:pPr>
        <w:pBdr>
          <w:top w:val="nil"/>
          <w:left w:val="nil"/>
          <w:bottom w:val="nil"/>
          <w:right w:val="nil"/>
          <w:between w:val="nil"/>
        </w:pBdr>
        <w:spacing w:after="0" w:line="240" w:lineRule="auto"/>
        <w:ind w:left="540"/>
        <w:jc w:val="both"/>
        <w:rPr>
          <w:rFonts w:ascii="Arial" w:hAnsi="Arial" w:cs="Arial"/>
          <w:color w:val="A44E00"/>
          <w:sz w:val="18"/>
          <w:szCs w:val="18"/>
          <w:lang w:val="en-GB" w:eastAsia="en-GB" w:bidi="th-TH"/>
        </w:rPr>
      </w:pPr>
    </w:p>
    <w:p w14:paraId="74C30398" w14:textId="3F782919" w:rsidR="0076095B" w:rsidRPr="004A00FA" w:rsidRDefault="0076095B" w:rsidP="005649D9">
      <w:pPr>
        <w:pBdr>
          <w:top w:val="nil"/>
          <w:left w:val="nil"/>
          <w:bottom w:val="nil"/>
          <w:right w:val="nil"/>
          <w:between w:val="nil"/>
        </w:pBdr>
        <w:spacing w:after="0" w:line="240" w:lineRule="auto"/>
        <w:ind w:left="1080" w:hanging="54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6.1</w:t>
      </w:r>
      <w:r w:rsidR="00050AA0" w:rsidRPr="004A00FA">
        <w:rPr>
          <w:rFonts w:ascii="Arial" w:hAnsi="Arial" w:cs="Arial"/>
          <w:i/>
          <w:color w:val="CF4A02"/>
          <w:sz w:val="18"/>
          <w:szCs w:val="18"/>
          <w:lang w:val="en-GB" w:eastAsia="en-GB" w:bidi="th-TH"/>
        </w:rPr>
        <w:t>5</w:t>
      </w:r>
      <w:r w:rsidRPr="004A00FA">
        <w:rPr>
          <w:rFonts w:ascii="Arial" w:hAnsi="Arial" w:cs="Arial"/>
          <w:i/>
          <w:color w:val="CF4A02"/>
          <w:sz w:val="18"/>
          <w:szCs w:val="18"/>
          <w:lang w:val="en-GB" w:eastAsia="en-GB" w:bidi="th-TH"/>
        </w:rPr>
        <w:t>.1)</w:t>
      </w:r>
      <w:r w:rsidRPr="004A00FA">
        <w:rPr>
          <w:rFonts w:ascii="Arial" w:hAnsi="Arial" w:cs="Arial"/>
          <w:i/>
          <w:color w:val="CF4A02"/>
          <w:sz w:val="18"/>
          <w:szCs w:val="18"/>
          <w:lang w:val="en-GB" w:eastAsia="en-GB" w:bidi="th-TH"/>
        </w:rPr>
        <w:tab/>
        <w:t>Short-term employee benefits</w:t>
      </w:r>
    </w:p>
    <w:p w14:paraId="786DCA56"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A44E00"/>
          <w:sz w:val="18"/>
          <w:szCs w:val="18"/>
          <w:lang w:val="en-GB" w:eastAsia="en-GB" w:bidi="th-TH"/>
        </w:rPr>
      </w:pPr>
    </w:p>
    <w:p w14:paraId="26F849A4"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 xml:space="preserve">Liabilities for short-term employee benefits </w:t>
      </w:r>
      <w:r w:rsidRPr="004A00FA">
        <w:rPr>
          <w:rFonts w:ascii="Arial" w:hAnsi="Arial" w:cs="Arial"/>
          <w:sz w:val="18"/>
          <w:szCs w:val="18"/>
          <w:lang w:val="en-GB" w:eastAsia="en-GB" w:bidi="th-TH"/>
        </w:rPr>
        <w:t>such as wages, salaries and bonuses</w:t>
      </w:r>
      <w:r w:rsidRPr="004A00FA">
        <w:rPr>
          <w:rFonts w:ascii="Arial" w:hAnsi="Arial" w:cs="Arial"/>
          <w:color w:val="0070C0"/>
          <w:sz w:val="18"/>
          <w:szCs w:val="18"/>
          <w:lang w:val="en-GB" w:eastAsia="en-GB" w:bidi="th-TH"/>
        </w:rPr>
        <w:t xml:space="preserve"> </w:t>
      </w:r>
      <w:r w:rsidRPr="004A00FA">
        <w:rPr>
          <w:rFonts w:ascii="Arial" w:hAnsi="Arial" w:cs="Arial"/>
          <w:color w:val="000000"/>
          <w:sz w:val="18"/>
          <w:szCs w:val="18"/>
          <w:lang w:val="en-GB" w:eastAsia="en-GB" w:bidi="th-TH"/>
        </w:rPr>
        <w:t xml:space="preserve">that are expected </w:t>
      </w:r>
      <w:r w:rsidRPr="005025B8">
        <w:rPr>
          <w:rFonts w:ascii="Arial" w:hAnsi="Arial" w:cs="Arial"/>
          <w:color w:val="000000"/>
          <w:spacing w:val="-4"/>
          <w:sz w:val="18"/>
          <w:szCs w:val="18"/>
          <w:lang w:val="en-GB" w:eastAsia="en-GB" w:bidi="th-TH"/>
        </w:rPr>
        <w:t>to be settled wholly within 12 months after the end of the period are recognised in respect of employees’</w:t>
      </w:r>
      <w:r w:rsidRPr="004A00FA">
        <w:rPr>
          <w:rFonts w:ascii="Arial" w:hAnsi="Arial" w:cs="Arial"/>
          <w:color w:val="000000"/>
          <w:sz w:val="18"/>
          <w:szCs w:val="18"/>
          <w:lang w:val="en-GB" w:eastAsia="en-GB" w:bidi="th-TH"/>
        </w:rPr>
        <w:t xml:space="preserve"> service up to the end of the reporting period. They are measured at the amount expected to be paid. </w:t>
      </w:r>
    </w:p>
    <w:p w14:paraId="1E2DF0EC"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A44E00"/>
          <w:sz w:val="18"/>
          <w:szCs w:val="18"/>
          <w:lang w:val="en-GB" w:eastAsia="en-GB" w:bidi="th-TH"/>
        </w:rPr>
      </w:pPr>
    </w:p>
    <w:p w14:paraId="63804721" w14:textId="5F42EAE7" w:rsidR="0076095B" w:rsidRPr="004A00FA" w:rsidRDefault="006E4AE4" w:rsidP="005649D9">
      <w:pPr>
        <w:tabs>
          <w:tab w:val="left" w:pos="1440"/>
        </w:tabs>
        <w:spacing w:after="0" w:line="240" w:lineRule="auto"/>
        <w:ind w:left="1440" w:hanging="90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6.1</w:t>
      </w:r>
      <w:r w:rsidR="00050AA0" w:rsidRPr="004A00FA">
        <w:rPr>
          <w:rFonts w:ascii="Arial" w:hAnsi="Arial" w:cs="Arial"/>
          <w:i/>
          <w:color w:val="CF4A02"/>
          <w:sz w:val="18"/>
          <w:szCs w:val="18"/>
          <w:lang w:val="en-GB" w:eastAsia="en-GB" w:bidi="th-TH"/>
        </w:rPr>
        <w:t>5</w:t>
      </w:r>
      <w:r w:rsidRPr="004A00FA">
        <w:rPr>
          <w:rFonts w:ascii="Arial" w:hAnsi="Arial" w:cs="Arial"/>
          <w:i/>
          <w:color w:val="CF4A02"/>
          <w:sz w:val="18"/>
          <w:szCs w:val="18"/>
          <w:lang w:val="en-GB" w:eastAsia="en-GB" w:bidi="th-TH"/>
        </w:rPr>
        <w:t>.2</w:t>
      </w:r>
      <w:r w:rsidR="0076095B" w:rsidRPr="004A00FA">
        <w:rPr>
          <w:rFonts w:ascii="Arial" w:hAnsi="Arial" w:cs="Arial"/>
          <w:i/>
          <w:color w:val="CF4A02"/>
          <w:sz w:val="18"/>
          <w:szCs w:val="18"/>
          <w:lang w:val="en-GB" w:eastAsia="en-GB" w:bidi="th-TH"/>
        </w:rPr>
        <w:t>)</w:t>
      </w:r>
      <w:r w:rsidR="0076095B" w:rsidRPr="004A00FA">
        <w:rPr>
          <w:rFonts w:ascii="Arial" w:hAnsi="Arial" w:cs="Arial"/>
          <w:i/>
          <w:color w:val="CF4A02"/>
          <w:sz w:val="18"/>
          <w:szCs w:val="18"/>
          <w:lang w:val="en-GB" w:eastAsia="en-GB" w:bidi="th-TH"/>
        </w:rPr>
        <w:tab/>
        <w:t>Defined contribution plan</w:t>
      </w:r>
    </w:p>
    <w:p w14:paraId="4B359C12" w14:textId="77777777" w:rsidR="0076095B" w:rsidRPr="004A00FA" w:rsidRDefault="0076095B" w:rsidP="005649D9">
      <w:pPr>
        <w:spacing w:after="0" w:line="240" w:lineRule="auto"/>
        <w:ind w:left="1440"/>
        <w:jc w:val="both"/>
        <w:rPr>
          <w:rFonts w:ascii="Arial" w:hAnsi="Arial" w:cs="Arial"/>
          <w:i/>
          <w:sz w:val="18"/>
          <w:szCs w:val="18"/>
          <w:lang w:val="en-GB" w:eastAsia="en-GB" w:bidi="th-TH"/>
        </w:rPr>
      </w:pPr>
    </w:p>
    <w:p w14:paraId="62B14BA2" w14:textId="77777777" w:rsidR="0076095B" w:rsidRPr="004A00FA" w:rsidRDefault="0076095B" w:rsidP="005649D9">
      <w:pPr>
        <w:spacing w:after="0" w:line="240" w:lineRule="auto"/>
        <w:ind w:left="1440"/>
        <w:jc w:val="both"/>
        <w:rPr>
          <w:rFonts w:ascii="Arial" w:hAnsi="Arial" w:cs="Arial"/>
          <w:sz w:val="18"/>
          <w:szCs w:val="18"/>
          <w:lang w:val="en-GB" w:eastAsia="en-GB" w:bidi="th-TH"/>
        </w:rPr>
      </w:pPr>
      <w:r w:rsidRPr="004A00FA">
        <w:rPr>
          <w:rFonts w:ascii="Arial" w:hAnsi="Arial" w:cs="Arial"/>
          <w:sz w:val="18"/>
          <w:szCs w:val="18"/>
          <w:lang w:val="en-GB" w:eastAsia="en-GB" w:bidi="th-TH"/>
        </w:rPr>
        <w:t xml:space="preserve">The Group pays contributions to a separate fund on a voluntary basis. The Group has no further payment obligations once the contributions have been paid. The contributions are recognised as employee benefit expense when they are due. </w:t>
      </w:r>
    </w:p>
    <w:p w14:paraId="46AF71AC" w14:textId="77777777" w:rsidR="0076095B" w:rsidRPr="004A00FA" w:rsidRDefault="0076095B" w:rsidP="005649D9">
      <w:pPr>
        <w:pBdr>
          <w:top w:val="nil"/>
          <w:left w:val="nil"/>
          <w:bottom w:val="nil"/>
          <w:right w:val="nil"/>
          <w:between w:val="nil"/>
        </w:pBdr>
        <w:tabs>
          <w:tab w:val="left" w:pos="1440"/>
        </w:tabs>
        <w:spacing w:after="0" w:line="240" w:lineRule="auto"/>
        <w:ind w:left="1440"/>
        <w:jc w:val="both"/>
        <w:rPr>
          <w:rFonts w:ascii="Arial" w:hAnsi="Arial" w:cs="Arial"/>
          <w:color w:val="A44E00"/>
          <w:sz w:val="18"/>
          <w:szCs w:val="18"/>
          <w:lang w:val="en-GB" w:eastAsia="en-GB" w:bidi="th-TH"/>
        </w:rPr>
      </w:pPr>
    </w:p>
    <w:p w14:paraId="53A8BBEF" w14:textId="5334ECEB" w:rsidR="0076095B" w:rsidRPr="004A00FA" w:rsidRDefault="006E4AE4" w:rsidP="005649D9">
      <w:pPr>
        <w:spacing w:after="0" w:line="240" w:lineRule="auto"/>
        <w:ind w:left="1440" w:hanging="90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6.1</w:t>
      </w:r>
      <w:r w:rsidR="00050AA0" w:rsidRPr="004A00FA">
        <w:rPr>
          <w:rFonts w:ascii="Arial" w:hAnsi="Arial" w:cs="Arial"/>
          <w:i/>
          <w:color w:val="CF4A02"/>
          <w:sz w:val="18"/>
          <w:szCs w:val="18"/>
          <w:lang w:val="en-GB" w:eastAsia="en-GB" w:bidi="th-TH"/>
        </w:rPr>
        <w:t>5</w:t>
      </w:r>
      <w:r w:rsidRPr="004A00FA">
        <w:rPr>
          <w:rFonts w:ascii="Arial" w:hAnsi="Arial" w:cs="Arial"/>
          <w:i/>
          <w:color w:val="CF4A02"/>
          <w:sz w:val="18"/>
          <w:szCs w:val="18"/>
          <w:lang w:val="en-GB" w:eastAsia="en-GB" w:bidi="th-TH"/>
        </w:rPr>
        <w:t>.3</w:t>
      </w:r>
      <w:r w:rsidR="0076095B" w:rsidRPr="004A00FA">
        <w:rPr>
          <w:rFonts w:ascii="Arial" w:hAnsi="Arial" w:cs="Arial"/>
          <w:i/>
          <w:color w:val="CF4A02"/>
          <w:sz w:val="18"/>
          <w:szCs w:val="18"/>
          <w:lang w:val="en-GB" w:eastAsia="en-GB" w:bidi="th-TH"/>
        </w:rPr>
        <w:t>)</w:t>
      </w:r>
      <w:r w:rsidR="0076095B" w:rsidRPr="004A00FA">
        <w:rPr>
          <w:rFonts w:ascii="Arial" w:hAnsi="Arial" w:cs="Arial"/>
          <w:i/>
          <w:color w:val="CF4A02"/>
          <w:sz w:val="18"/>
          <w:szCs w:val="18"/>
          <w:lang w:val="en-GB" w:eastAsia="en-GB" w:bidi="th-TH"/>
        </w:rPr>
        <w:tab/>
        <w:t>Defined benefit plans</w:t>
      </w:r>
    </w:p>
    <w:p w14:paraId="0B3EA19C"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p>
    <w:p w14:paraId="7CCA92B8"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026B8DC4"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p>
    <w:p w14:paraId="732A417C"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 xml:space="preserve">The defined benefit obligation is calculated </w:t>
      </w:r>
      <w:r w:rsidRPr="004A00FA">
        <w:rPr>
          <w:rFonts w:ascii="Arial" w:hAnsi="Arial" w:cs="Arial"/>
          <w:sz w:val="18"/>
          <w:szCs w:val="18"/>
          <w:lang w:val="en-GB" w:eastAsia="en-GB" w:bidi="th-TH"/>
        </w:rPr>
        <w:t>annually by an independent actuary using the projected unit credit method. The present value of the defined benefit obligation is determined by discounting the estimated future cash outflows using market yield of government bonds /high-quality corporate bonds that matches the terms and currency of the expected cash outflows.</w:t>
      </w:r>
    </w:p>
    <w:p w14:paraId="371F3579"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p>
    <w:p w14:paraId="43534470"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Remeasurement gains and losses are recognised directly to other comprehensive income in the period in which they arise.</w:t>
      </w:r>
    </w:p>
    <w:p w14:paraId="6C756296"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p>
    <w:p w14:paraId="6E5415E4"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Past-service costs are recognised immediately in profit or loss.</w:t>
      </w:r>
    </w:p>
    <w:p w14:paraId="2AD8C058" w14:textId="77777777" w:rsidR="005649D9" w:rsidRPr="004A00FA" w:rsidRDefault="005649D9"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p>
    <w:p w14:paraId="5857B4D4" w14:textId="1A4A51BD" w:rsidR="0076095B" w:rsidRPr="004A00FA" w:rsidRDefault="006E4AE4" w:rsidP="005649D9">
      <w:pPr>
        <w:tabs>
          <w:tab w:val="left" w:pos="1440"/>
        </w:tabs>
        <w:spacing w:after="0" w:line="240" w:lineRule="auto"/>
        <w:ind w:left="1440" w:hanging="900"/>
        <w:jc w:val="both"/>
        <w:rPr>
          <w:rFonts w:ascii="Arial" w:hAnsi="Arial" w:cs="Arial"/>
          <w:i/>
          <w:color w:val="CF4A02"/>
          <w:sz w:val="18"/>
          <w:szCs w:val="18"/>
          <w:lang w:val="en-GB" w:eastAsia="en-GB" w:bidi="th-TH"/>
        </w:rPr>
      </w:pPr>
      <w:r w:rsidRPr="004A00FA">
        <w:rPr>
          <w:rFonts w:ascii="Arial" w:hAnsi="Arial" w:cs="Arial"/>
          <w:i/>
          <w:color w:val="CF4A02"/>
          <w:sz w:val="18"/>
          <w:szCs w:val="18"/>
          <w:lang w:val="en-GB" w:eastAsia="en-GB" w:bidi="th-TH"/>
        </w:rPr>
        <w:t>6.1</w:t>
      </w:r>
      <w:r w:rsidR="00050AA0" w:rsidRPr="004A00FA">
        <w:rPr>
          <w:rFonts w:ascii="Arial" w:hAnsi="Arial" w:cs="Arial"/>
          <w:i/>
          <w:color w:val="CF4A02"/>
          <w:sz w:val="18"/>
          <w:szCs w:val="18"/>
          <w:lang w:val="en-GB" w:eastAsia="en-GB" w:bidi="th-TH"/>
        </w:rPr>
        <w:t>5</w:t>
      </w:r>
      <w:r w:rsidRPr="004A00FA">
        <w:rPr>
          <w:rFonts w:ascii="Arial" w:hAnsi="Arial" w:cs="Arial"/>
          <w:i/>
          <w:color w:val="CF4A02"/>
          <w:sz w:val="18"/>
          <w:szCs w:val="18"/>
          <w:lang w:val="en-GB" w:eastAsia="en-GB" w:bidi="th-TH"/>
        </w:rPr>
        <w:t>.4</w:t>
      </w:r>
      <w:r w:rsidR="0076095B" w:rsidRPr="004A00FA">
        <w:rPr>
          <w:rFonts w:ascii="Arial" w:hAnsi="Arial" w:cs="Arial"/>
          <w:i/>
          <w:color w:val="CF4A02"/>
          <w:sz w:val="18"/>
          <w:szCs w:val="18"/>
          <w:lang w:val="en-GB" w:eastAsia="en-GB" w:bidi="th-TH"/>
        </w:rPr>
        <w:t xml:space="preserve">) </w:t>
      </w:r>
      <w:r w:rsidR="0076095B" w:rsidRPr="004A00FA">
        <w:rPr>
          <w:rFonts w:ascii="Arial" w:hAnsi="Arial" w:cs="Arial"/>
          <w:i/>
          <w:color w:val="CF4A02"/>
          <w:sz w:val="18"/>
          <w:szCs w:val="18"/>
          <w:lang w:val="en-GB" w:eastAsia="en-GB" w:bidi="th-TH"/>
        </w:rPr>
        <w:tab/>
        <w:t>Termination benefits</w:t>
      </w:r>
    </w:p>
    <w:p w14:paraId="37C10015"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p>
    <w:p w14:paraId="022D0205" w14:textId="77777777" w:rsidR="0076095B" w:rsidRPr="004A00FA" w:rsidRDefault="0076095B" w:rsidP="005649D9">
      <w:pPr>
        <w:pBdr>
          <w:top w:val="nil"/>
          <w:left w:val="nil"/>
          <w:bottom w:val="nil"/>
          <w:right w:val="nil"/>
          <w:between w:val="nil"/>
        </w:pBdr>
        <w:spacing w:after="0" w:line="240" w:lineRule="auto"/>
        <w:ind w:left="1440"/>
        <w:jc w:val="both"/>
        <w:rPr>
          <w:rFonts w:ascii="Arial" w:hAnsi="Arial" w:cs="Arial"/>
          <w:color w:val="000000"/>
          <w:sz w:val="18"/>
          <w:szCs w:val="18"/>
          <w:lang w:val="en-GB" w:eastAsia="en-GB" w:bidi="th-TH"/>
        </w:rPr>
      </w:pPr>
      <w:r w:rsidRPr="005025B8">
        <w:rPr>
          <w:rFonts w:ascii="Arial" w:hAnsi="Arial" w:cs="Arial"/>
          <w:color w:val="000000"/>
          <w:spacing w:val="-4"/>
          <w:sz w:val="18"/>
          <w:szCs w:val="18"/>
          <w:lang w:val="en-GB" w:eastAsia="en-GB" w:bidi="th-TH"/>
        </w:rPr>
        <w:t>The Group recognises termination benefits at the earlier of (a) when the Group can no longer withdraw</w:t>
      </w:r>
      <w:r w:rsidRPr="004A00FA">
        <w:rPr>
          <w:rFonts w:ascii="Arial" w:hAnsi="Arial" w:cs="Arial"/>
          <w:color w:val="000000"/>
          <w:sz w:val="18"/>
          <w:szCs w:val="18"/>
          <w:lang w:val="en-GB" w:eastAsia="en-GB" w:bidi="th-TH"/>
        </w:rPr>
        <w:t xml:space="preserve"> the offer of those benefits; and (b) when the entity recognises costs for the related restructuring.  Benefits due more than 12 months are discounted to their present value.</w:t>
      </w:r>
    </w:p>
    <w:p w14:paraId="13B32BDF" w14:textId="77777777" w:rsidR="0076095B" w:rsidRPr="004A00FA" w:rsidRDefault="0076095B" w:rsidP="005649D9">
      <w:pPr>
        <w:pBdr>
          <w:top w:val="nil"/>
          <w:left w:val="nil"/>
          <w:bottom w:val="nil"/>
          <w:right w:val="nil"/>
          <w:between w:val="nil"/>
        </w:pBdr>
        <w:spacing w:after="0" w:line="240" w:lineRule="auto"/>
        <w:ind w:left="540"/>
        <w:jc w:val="both"/>
        <w:rPr>
          <w:rFonts w:ascii="Arial" w:hAnsi="Arial" w:cs="Arial"/>
          <w:color w:val="000000"/>
          <w:spacing w:val="-2"/>
          <w:sz w:val="18"/>
          <w:szCs w:val="18"/>
          <w:lang w:val="en-GB"/>
        </w:rPr>
      </w:pPr>
    </w:p>
    <w:p w14:paraId="5BA6CA60" w14:textId="0262879D" w:rsidR="00D556ED" w:rsidRPr="004A00FA" w:rsidRDefault="006E4AE4" w:rsidP="00D556ED">
      <w:pPr>
        <w:tabs>
          <w:tab w:val="left" w:pos="540"/>
        </w:tabs>
        <w:spacing w:after="0" w:line="240" w:lineRule="auto"/>
        <w:jc w:val="both"/>
        <w:rPr>
          <w:rFonts w:ascii="Arial" w:hAnsi="Arial" w:cs="Arial"/>
          <w:b/>
          <w:bCs/>
          <w:color w:val="CF4A02"/>
          <w:sz w:val="18"/>
          <w:szCs w:val="18"/>
          <w:lang w:val="en-GB"/>
        </w:rPr>
      </w:pPr>
      <w:r w:rsidRPr="004A00FA">
        <w:rPr>
          <w:rFonts w:ascii="Arial" w:hAnsi="Arial" w:cs="Arial"/>
          <w:b/>
          <w:bCs/>
          <w:color w:val="CF4A02"/>
          <w:sz w:val="18"/>
          <w:szCs w:val="18"/>
          <w:lang w:val="en-GB"/>
        </w:rPr>
        <w:t>6</w:t>
      </w:r>
      <w:r w:rsidR="00D556ED" w:rsidRPr="004A00FA">
        <w:rPr>
          <w:rFonts w:ascii="Arial" w:hAnsi="Arial" w:cs="Arial"/>
          <w:b/>
          <w:bCs/>
          <w:color w:val="CF4A02"/>
          <w:sz w:val="18"/>
          <w:szCs w:val="18"/>
          <w:lang w:val="en-GB"/>
        </w:rPr>
        <w:t>.1</w:t>
      </w:r>
      <w:r w:rsidR="00050AA0" w:rsidRPr="004A00FA">
        <w:rPr>
          <w:rFonts w:ascii="Arial" w:hAnsi="Arial" w:cs="Arial"/>
          <w:b/>
          <w:bCs/>
          <w:color w:val="CF4A02"/>
          <w:sz w:val="18"/>
          <w:szCs w:val="18"/>
          <w:lang w:val="en-GB"/>
        </w:rPr>
        <w:t>6</w:t>
      </w:r>
      <w:r w:rsidR="00D556ED" w:rsidRPr="004A00FA">
        <w:rPr>
          <w:rFonts w:ascii="Arial" w:hAnsi="Arial" w:cs="Arial"/>
          <w:b/>
          <w:bCs/>
          <w:color w:val="CF4A02"/>
          <w:sz w:val="18"/>
          <w:szCs w:val="18"/>
          <w:lang w:val="en-GB"/>
        </w:rPr>
        <w:tab/>
        <w:t>Provisions</w:t>
      </w:r>
    </w:p>
    <w:p w14:paraId="28AEB6D8" w14:textId="77777777" w:rsidR="00D556ED" w:rsidRPr="004A00FA" w:rsidRDefault="00D556ED" w:rsidP="00D556ED">
      <w:pPr>
        <w:spacing w:after="0" w:line="240" w:lineRule="auto"/>
        <w:ind w:left="540"/>
        <w:jc w:val="both"/>
        <w:rPr>
          <w:rFonts w:ascii="Arial" w:hAnsi="Arial" w:cs="Arial"/>
          <w:color w:val="000000"/>
          <w:spacing w:val="-2"/>
          <w:sz w:val="18"/>
          <w:szCs w:val="18"/>
        </w:rPr>
      </w:pPr>
    </w:p>
    <w:p w14:paraId="51A93A82" w14:textId="3ED76D89" w:rsidR="00D556ED" w:rsidRPr="004A00FA" w:rsidRDefault="00D556ED" w:rsidP="00D556ED">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Provisions are recognised when the Group has a present legal or constructive obligation as a result of past events, it is probable that an outflow of resources will be required to settle the obligation and the amount has been estimated</w:t>
      </w:r>
      <w:r w:rsidR="00B6269C" w:rsidRPr="004A00FA">
        <w:rPr>
          <w:rFonts w:ascii="Arial" w:hAnsi="Arial" w:cs="Arial"/>
          <w:color w:val="000000"/>
          <w:spacing w:val="-2"/>
          <w:sz w:val="18"/>
          <w:szCs w:val="18"/>
        </w:rPr>
        <w:t xml:space="preserve"> reliably</w:t>
      </w:r>
      <w:r w:rsidRPr="004A00FA">
        <w:rPr>
          <w:rFonts w:ascii="Arial" w:hAnsi="Arial" w:cs="Arial"/>
          <w:color w:val="000000"/>
          <w:spacing w:val="-2"/>
          <w:sz w:val="18"/>
          <w:szCs w:val="18"/>
        </w:rPr>
        <w:t>.</w:t>
      </w:r>
    </w:p>
    <w:p w14:paraId="64367659" w14:textId="77777777" w:rsidR="00D556ED" w:rsidRPr="004A00FA" w:rsidRDefault="00D556ED" w:rsidP="00D556ED">
      <w:pPr>
        <w:spacing w:after="0" w:line="240" w:lineRule="auto"/>
        <w:ind w:left="540"/>
        <w:jc w:val="both"/>
        <w:rPr>
          <w:rFonts w:ascii="Arial" w:hAnsi="Arial" w:cs="Arial"/>
          <w:color w:val="000000"/>
          <w:spacing w:val="-2"/>
          <w:sz w:val="18"/>
          <w:szCs w:val="18"/>
        </w:rPr>
      </w:pPr>
    </w:p>
    <w:p w14:paraId="18672E78" w14:textId="7CE93C1A" w:rsidR="00805992" w:rsidRPr="004A00FA" w:rsidRDefault="00D556ED" w:rsidP="00805992">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Provisions are measured at the present value of the expenditures expected to settle the obligation</w:t>
      </w:r>
      <w:r w:rsidR="005025B8">
        <w:rPr>
          <w:rFonts w:ascii="Arial" w:hAnsi="Arial" w:cs="Arial"/>
          <w:color w:val="000000"/>
          <w:spacing w:val="-2"/>
          <w:sz w:val="18"/>
          <w:szCs w:val="18"/>
        </w:rPr>
        <w:t xml:space="preserve">. </w:t>
      </w:r>
      <w:r w:rsidR="00805992" w:rsidRPr="004A00FA">
        <w:rPr>
          <w:rFonts w:ascii="Arial" w:hAnsi="Arial" w:cs="Arial"/>
          <w:color w:val="000000"/>
          <w:spacing w:val="-2"/>
          <w:sz w:val="18"/>
          <w:szCs w:val="18"/>
        </w:rPr>
        <w:t>The increase in the provision due to passage of time is recognised as interest expense.</w:t>
      </w:r>
    </w:p>
    <w:p w14:paraId="496E67EB" w14:textId="77777777" w:rsidR="00D556ED" w:rsidRPr="004A00FA" w:rsidRDefault="00D556ED" w:rsidP="00D556ED">
      <w:pPr>
        <w:spacing w:after="0" w:line="240" w:lineRule="auto"/>
        <w:ind w:left="540"/>
        <w:jc w:val="both"/>
        <w:rPr>
          <w:rFonts w:ascii="Arial" w:hAnsi="Arial" w:cs="Arial"/>
          <w:color w:val="000000"/>
          <w:spacing w:val="-2"/>
          <w:sz w:val="18"/>
          <w:szCs w:val="18"/>
        </w:rPr>
      </w:pPr>
    </w:p>
    <w:p w14:paraId="2B95704C" w14:textId="2D400C06" w:rsidR="00D556ED" w:rsidRPr="004A00FA" w:rsidRDefault="006E4AE4" w:rsidP="00D556ED">
      <w:pPr>
        <w:spacing w:after="0" w:line="240" w:lineRule="auto"/>
        <w:ind w:left="540" w:hanging="540"/>
        <w:jc w:val="thaiDistribute"/>
        <w:rPr>
          <w:rFonts w:ascii="Arial" w:hAnsi="Arial" w:cs="Arial"/>
          <w:b/>
          <w:bCs/>
          <w:color w:val="CF4A02"/>
          <w:sz w:val="18"/>
          <w:szCs w:val="18"/>
          <w:rtl/>
          <w:cs/>
          <w:lang w:val="en-GB"/>
        </w:rPr>
      </w:pPr>
      <w:r w:rsidRPr="004A00FA">
        <w:rPr>
          <w:rFonts w:ascii="Arial" w:hAnsi="Arial" w:cs="Arial"/>
          <w:b/>
          <w:bCs/>
          <w:color w:val="CF4A02"/>
          <w:sz w:val="18"/>
          <w:szCs w:val="18"/>
          <w:lang w:val="en-GB"/>
        </w:rPr>
        <w:t>6</w:t>
      </w:r>
      <w:r w:rsidR="00D556ED" w:rsidRPr="004A00FA">
        <w:rPr>
          <w:rFonts w:ascii="Arial" w:hAnsi="Arial" w:cs="Arial"/>
          <w:b/>
          <w:bCs/>
          <w:color w:val="CF4A02"/>
          <w:sz w:val="18"/>
          <w:szCs w:val="18"/>
          <w:lang w:val="en-GB"/>
        </w:rPr>
        <w:t>.1</w:t>
      </w:r>
      <w:r w:rsidR="00050AA0" w:rsidRPr="004A00FA">
        <w:rPr>
          <w:rFonts w:ascii="Arial" w:hAnsi="Arial" w:cs="Arial"/>
          <w:b/>
          <w:bCs/>
          <w:color w:val="CF4A02"/>
          <w:sz w:val="18"/>
          <w:szCs w:val="18"/>
          <w:lang w:val="en-GB"/>
        </w:rPr>
        <w:t>7</w:t>
      </w:r>
      <w:r w:rsidR="00D556ED" w:rsidRPr="004A00FA">
        <w:rPr>
          <w:rFonts w:ascii="Arial" w:hAnsi="Arial" w:cs="Arial"/>
          <w:b/>
          <w:bCs/>
          <w:color w:val="CF4A02"/>
          <w:sz w:val="18"/>
          <w:szCs w:val="18"/>
          <w:rtl/>
          <w:cs/>
          <w:lang w:val="en-GB"/>
        </w:rPr>
        <w:tab/>
      </w:r>
      <w:r w:rsidR="00D556ED" w:rsidRPr="004A00FA">
        <w:rPr>
          <w:rFonts w:ascii="Arial" w:hAnsi="Arial" w:cs="Arial"/>
          <w:b/>
          <w:bCs/>
          <w:color w:val="CF4A02"/>
          <w:sz w:val="18"/>
          <w:szCs w:val="18"/>
          <w:lang w:val="en-GB"/>
        </w:rPr>
        <w:t>Revenue recognition</w:t>
      </w:r>
    </w:p>
    <w:p w14:paraId="1F01E9DB" w14:textId="77777777" w:rsidR="00332FB5" w:rsidRPr="004A00FA" w:rsidRDefault="00332FB5" w:rsidP="003D37C6">
      <w:pPr>
        <w:spacing w:after="0" w:line="240" w:lineRule="auto"/>
        <w:ind w:left="540"/>
        <w:contextualSpacing/>
        <w:jc w:val="both"/>
        <w:rPr>
          <w:rFonts w:ascii="Arial" w:hAnsi="Arial" w:cs="Arial"/>
          <w:spacing w:val="-2"/>
          <w:sz w:val="18"/>
          <w:szCs w:val="18"/>
          <w:lang w:val="en-GB"/>
        </w:rPr>
      </w:pPr>
    </w:p>
    <w:p w14:paraId="27752CA9" w14:textId="77777777" w:rsidR="003D37C6" w:rsidRPr="004A00FA" w:rsidRDefault="003D37C6" w:rsidP="003D37C6">
      <w:pPr>
        <w:spacing w:after="0" w:line="240" w:lineRule="auto"/>
        <w:ind w:left="540"/>
        <w:contextualSpacing/>
        <w:jc w:val="both"/>
        <w:rPr>
          <w:rFonts w:ascii="Arial" w:hAnsi="Arial" w:cs="Arial"/>
          <w:spacing w:val="-2"/>
          <w:sz w:val="18"/>
          <w:szCs w:val="18"/>
          <w:lang w:val="en-GB"/>
        </w:rPr>
      </w:pPr>
      <w:r w:rsidRPr="004A00FA">
        <w:rPr>
          <w:rFonts w:ascii="Arial" w:hAnsi="Arial" w:cs="Arial"/>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553F086A" w14:textId="77777777" w:rsidR="003D37C6" w:rsidRPr="004A00FA" w:rsidRDefault="003D37C6" w:rsidP="003D37C6">
      <w:pPr>
        <w:spacing w:after="0" w:line="240" w:lineRule="auto"/>
        <w:ind w:left="540"/>
        <w:contextualSpacing/>
        <w:jc w:val="both"/>
        <w:rPr>
          <w:rFonts w:ascii="Arial" w:hAnsi="Arial" w:cs="Arial"/>
          <w:spacing w:val="-2"/>
          <w:sz w:val="18"/>
          <w:szCs w:val="18"/>
          <w:lang w:val="en-GB"/>
        </w:rPr>
      </w:pPr>
    </w:p>
    <w:p w14:paraId="6E32AD1C" w14:textId="77777777" w:rsidR="003D37C6" w:rsidRPr="004A00FA" w:rsidRDefault="003D37C6" w:rsidP="003D37C6">
      <w:pPr>
        <w:spacing w:after="0" w:line="240" w:lineRule="auto"/>
        <w:ind w:left="540"/>
        <w:contextualSpacing/>
        <w:jc w:val="both"/>
        <w:rPr>
          <w:rFonts w:ascii="Arial" w:hAnsi="Arial" w:cs="Arial"/>
          <w:spacing w:val="-2"/>
          <w:sz w:val="18"/>
          <w:szCs w:val="18"/>
        </w:rPr>
      </w:pPr>
      <w:r w:rsidRPr="004A00FA">
        <w:rPr>
          <w:rFonts w:ascii="Arial" w:hAnsi="Arial" w:cs="Arial"/>
          <w:spacing w:val="-2"/>
          <w:sz w:val="18"/>
          <w:szCs w:val="18"/>
        </w:rPr>
        <w:t xml:space="preserve">Revenue are recorded net of value added tax. </w:t>
      </w:r>
      <w:r w:rsidR="00972FB6" w:rsidRPr="004A00FA">
        <w:rPr>
          <w:rFonts w:ascii="Arial" w:hAnsi="Arial" w:cs="Arial"/>
          <w:spacing w:val="-2"/>
          <w:sz w:val="18"/>
          <w:szCs w:val="18"/>
        </w:rPr>
        <w:t>The Group</w:t>
      </w:r>
      <w:r w:rsidRPr="004A00FA">
        <w:rPr>
          <w:rFonts w:ascii="Arial" w:hAnsi="Arial" w:cs="Arial"/>
          <w:spacing w:val="-2"/>
          <w:sz w:val="18"/>
          <w:szCs w:val="18"/>
        </w:rPr>
        <w:t xml:space="preserve"> recognised in accordance with the provision of goods or services, provided that collectibility of the consideration is probable.</w:t>
      </w:r>
    </w:p>
    <w:p w14:paraId="29280CE0" w14:textId="77777777" w:rsidR="003D37C6" w:rsidRPr="004A00FA" w:rsidRDefault="003D37C6" w:rsidP="003D37C6">
      <w:pPr>
        <w:spacing w:after="0" w:line="240" w:lineRule="auto"/>
        <w:ind w:left="540"/>
        <w:contextualSpacing/>
        <w:jc w:val="both"/>
        <w:rPr>
          <w:rFonts w:ascii="Arial" w:hAnsi="Arial" w:cs="Arial"/>
          <w:spacing w:val="-2"/>
          <w:sz w:val="18"/>
          <w:szCs w:val="18"/>
          <w:lang w:val="en-GB"/>
        </w:rPr>
      </w:pPr>
    </w:p>
    <w:p w14:paraId="0082B10A" w14:textId="77777777" w:rsidR="003D37C6" w:rsidRPr="004A00FA" w:rsidRDefault="00B6269C" w:rsidP="003D37C6">
      <w:pPr>
        <w:spacing w:after="0" w:line="240" w:lineRule="auto"/>
        <w:ind w:left="540"/>
        <w:contextualSpacing/>
        <w:jc w:val="both"/>
        <w:rPr>
          <w:rFonts w:ascii="Arial" w:hAnsi="Arial" w:cs="Arial"/>
          <w:spacing w:val="-2"/>
          <w:sz w:val="18"/>
          <w:szCs w:val="18"/>
        </w:rPr>
      </w:pPr>
      <w:r w:rsidRPr="004A00FA">
        <w:rPr>
          <w:rFonts w:ascii="Arial" w:hAnsi="Arial" w:cs="Arial"/>
          <w:spacing w:val="-2"/>
          <w:sz w:val="18"/>
          <w:szCs w:val="18"/>
        </w:rPr>
        <w:t>The Group recognises contract</w:t>
      </w:r>
      <w:r w:rsidR="009D6901" w:rsidRPr="004A00FA">
        <w:rPr>
          <w:rFonts w:ascii="Arial" w:hAnsi="Arial" w:cs="Arial"/>
          <w:spacing w:val="-2"/>
          <w:sz w:val="18"/>
          <w:szCs w:val="18"/>
        </w:rPr>
        <w:t>s</w:t>
      </w:r>
      <w:r w:rsidRPr="004A00FA">
        <w:rPr>
          <w:rFonts w:ascii="Arial" w:hAnsi="Arial" w:cs="Arial"/>
          <w:spacing w:val="-2"/>
          <w:sz w:val="18"/>
          <w:szCs w:val="18"/>
        </w:rPr>
        <w:t xml:space="preserve"> that involve </w:t>
      </w:r>
      <w:r w:rsidR="003D37C6" w:rsidRPr="004A00FA">
        <w:rPr>
          <w:rFonts w:ascii="Arial" w:hAnsi="Arial" w:cs="Arial"/>
          <w:spacing w:val="-2"/>
          <w:sz w:val="18"/>
          <w:szCs w:val="18"/>
        </w:rPr>
        <w:t xml:space="preserve">delivery or provision of multiple products or services </w:t>
      </w:r>
      <w:r w:rsidRPr="004A00FA">
        <w:rPr>
          <w:rFonts w:ascii="Arial" w:hAnsi="Arial" w:cs="Arial"/>
          <w:spacing w:val="-2"/>
          <w:sz w:val="18"/>
          <w:szCs w:val="18"/>
        </w:rPr>
        <w:t xml:space="preserve">separately based </w:t>
      </w:r>
      <w:r w:rsidR="00B3081F" w:rsidRPr="004A00FA">
        <w:rPr>
          <w:rFonts w:ascii="Arial" w:hAnsi="Arial" w:cs="Arial"/>
          <w:spacing w:val="-2"/>
          <w:sz w:val="18"/>
          <w:szCs w:val="18"/>
        </w:rPr>
        <w:t xml:space="preserve">on </w:t>
      </w:r>
      <w:r w:rsidRPr="004A00FA">
        <w:rPr>
          <w:rFonts w:ascii="Arial" w:hAnsi="Arial" w:cs="Arial"/>
          <w:spacing w:val="-2"/>
          <w:sz w:val="18"/>
          <w:szCs w:val="18"/>
        </w:rPr>
        <w:t>each</w:t>
      </w:r>
      <w:r w:rsidR="003D37C6" w:rsidRPr="004A00FA">
        <w:rPr>
          <w:rFonts w:ascii="Arial" w:hAnsi="Arial" w:cs="Arial"/>
          <w:spacing w:val="-2"/>
          <w:sz w:val="18"/>
          <w:szCs w:val="18"/>
        </w:rPr>
        <w:t xml:space="preserve">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30CE80EF" w14:textId="77777777" w:rsidR="00332FB5" w:rsidRPr="004A00FA" w:rsidRDefault="00332FB5" w:rsidP="003D37C6">
      <w:pPr>
        <w:spacing w:after="0" w:line="240" w:lineRule="auto"/>
        <w:ind w:left="540"/>
        <w:contextualSpacing/>
        <w:jc w:val="both"/>
        <w:rPr>
          <w:rFonts w:ascii="Arial" w:hAnsi="Arial" w:cs="Arial"/>
          <w:spacing w:val="-2"/>
          <w:sz w:val="18"/>
          <w:szCs w:val="18"/>
        </w:rPr>
      </w:pPr>
    </w:p>
    <w:p w14:paraId="7D35226B" w14:textId="77777777" w:rsidR="008F5974" w:rsidRPr="004A00FA" w:rsidRDefault="008F5974" w:rsidP="008F5974">
      <w:pPr>
        <w:spacing w:after="0" w:line="240" w:lineRule="auto"/>
        <w:ind w:left="540"/>
        <w:jc w:val="thaiDistribute"/>
        <w:outlineLvl w:val="0"/>
        <w:rPr>
          <w:rFonts w:ascii="Arial" w:hAnsi="Arial" w:cs="Arial"/>
          <w:b/>
          <w:bCs/>
          <w:color w:val="000000"/>
          <w:spacing w:val="-2"/>
          <w:sz w:val="18"/>
          <w:szCs w:val="18"/>
        </w:rPr>
      </w:pPr>
      <w:r w:rsidRPr="004A00FA">
        <w:rPr>
          <w:rFonts w:ascii="Arial" w:hAnsi="Arial" w:cs="Arial"/>
          <w:b/>
          <w:bCs/>
          <w:color w:val="000000"/>
          <w:spacing w:val="-2"/>
          <w:sz w:val="18"/>
          <w:szCs w:val="18"/>
        </w:rPr>
        <w:t xml:space="preserve">Sales of real estate </w:t>
      </w:r>
    </w:p>
    <w:p w14:paraId="7A766727" w14:textId="77777777" w:rsidR="008F5974" w:rsidRPr="004A00FA" w:rsidRDefault="008F5974" w:rsidP="00D556ED">
      <w:pPr>
        <w:spacing w:after="0" w:line="240" w:lineRule="auto"/>
        <w:ind w:left="540"/>
        <w:jc w:val="thaiDistribute"/>
        <w:outlineLvl w:val="0"/>
        <w:rPr>
          <w:rFonts w:ascii="Arial" w:hAnsi="Arial" w:cs="Arial"/>
          <w:color w:val="000000"/>
          <w:spacing w:val="-6"/>
          <w:sz w:val="18"/>
          <w:szCs w:val="18"/>
        </w:rPr>
      </w:pPr>
    </w:p>
    <w:p w14:paraId="2B604A91" w14:textId="77777777" w:rsidR="00D556ED" w:rsidRPr="004A00FA" w:rsidRDefault="00D556ED" w:rsidP="00D556ED">
      <w:pPr>
        <w:spacing w:after="0" w:line="240" w:lineRule="auto"/>
        <w:ind w:left="540"/>
        <w:jc w:val="thaiDistribute"/>
        <w:outlineLvl w:val="0"/>
        <w:rPr>
          <w:rFonts w:ascii="Arial" w:hAnsi="Arial" w:cs="Arial"/>
          <w:color w:val="000000"/>
          <w:spacing w:val="-6"/>
          <w:sz w:val="18"/>
          <w:szCs w:val="18"/>
          <w:lang w:bidi="th-TH"/>
        </w:rPr>
      </w:pPr>
      <w:r w:rsidRPr="004A00FA">
        <w:rPr>
          <w:rFonts w:ascii="Arial" w:hAnsi="Arial" w:cs="Arial"/>
          <w:color w:val="000000"/>
          <w:spacing w:val="-6"/>
          <w:sz w:val="18"/>
          <w:szCs w:val="18"/>
        </w:rPr>
        <w:t xml:space="preserve">Revenue comprises the fair value of the consideration received or receivable for the sale of real estate and service. Revenues from sales of real estate are recognised upon the transfer of the titleship to the buyer.  Revenue is shown net of rebates and discounts. Revenue from sales of real estate is recognised when significant risks and rewards of ownership of the real estate are transferred to the buyer. </w:t>
      </w:r>
    </w:p>
    <w:p w14:paraId="281958D8" w14:textId="77777777" w:rsidR="00141D03" w:rsidRPr="004A00FA" w:rsidRDefault="005649D9" w:rsidP="00332FB5">
      <w:pPr>
        <w:spacing w:after="0" w:line="240" w:lineRule="auto"/>
        <w:ind w:left="540"/>
        <w:jc w:val="both"/>
        <w:rPr>
          <w:rFonts w:ascii="Arial" w:eastAsia="Arial Unicode MS" w:hAnsi="Arial" w:cs="Arial"/>
          <w:b/>
          <w:bCs/>
          <w:sz w:val="18"/>
          <w:szCs w:val="18"/>
          <w:lang w:val="en-GB" w:bidi="th-TH"/>
        </w:rPr>
      </w:pPr>
      <w:r w:rsidRPr="004A00FA">
        <w:rPr>
          <w:rFonts w:ascii="Arial" w:eastAsia="Arial Unicode MS" w:hAnsi="Arial" w:cs="Arial"/>
          <w:b/>
          <w:bCs/>
          <w:sz w:val="18"/>
          <w:szCs w:val="18"/>
          <w:lang w:val="en-GB" w:bidi="th-TH"/>
        </w:rPr>
        <w:br w:type="page"/>
      </w:r>
    </w:p>
    <w:p w14:paraId="6F722AD6" w14:textId="77777777" w:rsidR="003D37C6" w:rsidRPr="004A00FA" w:rsidRDefault="003D37C6" w:rsidP="00332FB5">
      <w:pPr>
        <w:spacing w:after="0" w:line="240" w:lineRule="auto"/>
        <w:ind w:left="540"/>
        <w:jc w:val="both"/>
        <w:rPr>
          <w:rFonts w:ascii="Arial" w:eastAsia="Arial Unicode MS" w:hAnsi="Arial" w:cs="Arial"/>
          <w:b/>
          <w:bCs/>
          <w:sz w:val="18"/>
          <w:szCs w:val="18"/>
          <w:lang w:val="en-GB" w:bidi="th-TH"/>
        </w:rPr>
      </w:pPr>
      <w:r w:rsidRPr="004A00FA">
        <w:rPr>
          <w:rFonts w:ascii="Arial" w:eastAsia="Arial Unicode MS" w:hAnsi="Arial" w:cs="Arial"/>
          <w:b/>
          <w:bCs/>
          <w:sz w:val="18"/>
          <w:szCs w:val="18"/>
          <w:lang w:val="en-GB" w:bidi="th-TH"/>
        </w:rPr>
        <w:t>Revenue from construction</w:t>
      </w:r>
    </w:p>
    <w:p w14:paraId="09E241D1" w14:textId="77777777" w:rsidR="003D37C6" w:rsidRPr="004A00FA" w:rsidRDefault="003D37C6" w:rsidP="00332FB5">
      <w:pPr>
        <w:spacing w:after="0" w:line="240" w:lineRule="auto"/>
        <w:ind w:left="540"/>
        <w:jc w:val="thaiDistribute"/>
        <w:rPr>
          <w:rFonts w:ascii="Arial" w:eastAsia="Arial Unicode MS" w:hAnsi="Arial" w:cs="Arial"/>
          <w:sz w:val="18"/>
          <w:szCs w:val="18"/>
          <w:lang w:val="en-GB" w:bidi="th-TH"/>
        </w:rPr>
      </w:pPr>
    </w:p>
    <w:p w14:paraId="48039BF5" w14:textId="77777777" w:rsidR="003D37C6" w:rsidRPr="004A00FA" w:rsidRDefault="003D37C6" w:rsidP="00332FB5">
      <w:pPr>
        <w:pStyle w:val="ListParagraph"/>
        <w:spacing w:after="0" w:line="240" w:lineRule="auto"/>
        <w:ind w:left="540"/>
        <w:jc w:val="thaiDistribute"/>
        <w:rPr>
          <w:rFonts w:ascii="Arial" w:eastAsia="Arial Unicode MS" w:hAnsi="Arial" w:cs="Arial"/>
          <w:sz w:val="18"/>
          <w:szCs w:val="18"/>
          <w:lang w:val="en-GB"/>
        </w:rPr>
      </w:pPr>
      <w:r w:rsidRPr="004A00FA">
        <w:rPr>
          <w:rFonts w:ascii="Arial" w:eastAsia="Arial Unicode MS" w:hAnsi="Arial" w:cs="Arial"/>
          <w:sz w:val="18"/>
          <w:szCs w:val="18"/>
          <w:lang w:val="en-GB"/>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4D82E636" w14:textId="77777777" w:rsidR="003D37C6" w:rsidRPr="004A00FA" w:rsidRDefault="003D37C6" w:rsidP="003D37C6">
      <w:pPr>
        <w:pStyle w:val="ListParagraph"/>
        <w:spacing w:after="0" w:line="240" w:lineRule="auto"/>
        <w:ind w:left="540"/>
        <w:jc w:val="thaiDistribute"/>
        <w:rPr>
          <w:rFonts w:ascii="Arial" w:eastAsia="Arial Unicode MS" w:hAnsi="Arial" w:cs="Arial"/>
          <w:sz w:val="18"/>
          <w:szCs w:val="18"/>
          <w:lang w:val="en-GB"/>
        </w:rPr>
      </w:pPr>
    </w:p>
    <w:p w14:paraId="31C68826" w14:textId="77777777" w:rsidR="003D37C6" w:rsidRPr="004A00FA" w:rsidRDefault="003D37C6" w:rsidP="003D37C6">
      <w:pPr>
        <w:pStyle w:val="ListParagraph"/>
        <w:spacing w:after="0" w:line="240" w:lineRule="auto"/>
        <w:ind w:left="540"/>
        <w:jc w:val="thaiDistribute"/>
        <w:rPr>
          <w:rFonts w:ascii="Arial" w:eastAsia="Arial Unicode MS" w:hAnsi="Arial" w:cs="Arial"/>
          <w:sz w:val="18"/>
          <w:szCs w:val="18"/>
          <w:lang w:val="en-GB"/>
        </w:rPr>
      </w:pPr>
      <w:r w:rsidRPr="004A00FA">
        <w:rPr>
          <w:rFonts w:ascii="Arial" w:eastAsia="Arial Unicode MS" w:hAnsi="Arial" w:cs="Arial"/>
          <w:sz w:val="18"/>
          <w:szCs w:val="18"/>
          <w:lang w:val="en-GB"/>
        </w:rPr>
        <w:t>Claims, variations and liquidated damages are accounted for as variable consideration and are included in contract revenue provided that it is highly probable that a significant reversal will not occur in the future.</w:t>
      </w:r>
    </w:p>
    <w:p w14:paraId="2861EE2D" w14:textId="77777777" w:rsidR="003D37C6" w:rsidRPr="004A00FA" w:rsidRDefault="003D37C6" w:rsidP="00D556ED">
      <w:pPr>
        <w:spacing w:after="0" w:line="240" w:lineRule="auto"/>
        <w:ind w:left="540"/>
        <w:jc w:val="thaiDistribute"/>
        <w:outlineLvl w:val="0"/>
        <w:rPr>
          <w:rFonts w:ascii="Arial" w:hAnsi="Arial" w:cs="Arial"/>
          <w:b/>
          <w:bCs/>
          <w:color w:val="000000"/>
          <w:sz w:val="18"/>
          <w:szCs w:val="18"/>
          <w:lang w:bidi="th-TH"/>
        </w:rPr>
      </w:pPr>
    </w:p>
    <w:p w14:paraId="4FFAFC0E" w14:textId="77777777" w:rsidR="00D556ED" w:rsidRPr="004A00FA" w:rsidRDefault="00D556ED" w:rsidP="00D556ED">
      <w:pPr>
        <w:spacing w:after="0" w:line="240" w:lineRule="auto"/>
        <w:ind w:left="540"/>
        <w:jc w:val="thaiDistribute"/>
        <w:outlineLvl w:val="0"/>
        <w:rPr>
          <w:rFonts w:ascii="Arial" w:hAnsi="Arial" w:cs="Arial"/>
          <w:b/>
          <w:bCs/>
          <w:color w:val="000000"/>
          <w:sz w:val="18"/>
          <w:szCs w:val="18"/>
          <w:lang w:bidi="th-TH"/>
        </w:rPr>
      </w:pPr>
      <w:r w:rsidRPr="004A00FA">
        <w:rPr>
          <w:rFonts w:ascii="Arial" w:hAnsi="Arial" w:cs="Arial"/>
          <w:b/>
          <w:bCs/>
          <w:color w:val="000000"/>
          <w:sz w:val="18"/>
          <w:szCs w:val="18"/>
          <w:lang w:bidi="th-TH"/>
        </w:rPr>
        <w:t>Sale of goods</w:t>
      </w:r>
    </w:p>
    <w:p w14:paraId="6AA47867" w14:textId="77777777" w:rsidR="00D556ED" w:rsidRPr="004A00FA" w:rsidRDefault="00D556ED" w:rsidP="00D556ED">
      <w:pPr>
        <w:spacing w:after="0" w:line="240" w:lineRule="auto"/>
        <w:ind w:left="540"/>
        <w:jc w:val="thaiDistribute"/>
        <w:outlineLvl w:val="0"/>
        <w:rPr>
          <w:rFonts w:ascii="Arial" w:hAnsi="Arial" w:cs="Arial"/>
          <w:color w:val="000000"/>
          <w:sz w:val="18"/>
          <w:szCs w:val="18"/>
          <w:lang w:bidi="th-TH"/>
        </w:rPr>
      </w:pPr>
    </w:p>
    <w:p w14:paraId="42AC0705" w14:textId="77777777" w:rsidR="003D37C6" w:rsidRPr="004A00FA" w:rsidRDefault="00D556ED" w:rsidP="00D556ED">
      <w:pPr>
        <w:spacing w:after="0" w:line="240" w:lineRule="auto"/>
        <w:ind w:left="540"/>
        <w:jc w:val="thaiDistribute"/>
        <w:outlineLvl w:val="0"/>
        <w:rPr>
          <w:rFonts w:ascii="Arial" w:hAnsi="Arial" w:cs="Arial"/>
          <w:color w:val="000000"/>
          <w:spacing w:val="-5"/>
          <w:sz w:val="18"/>
          <w:szCs w:val="18"/>
          <w:lang w:bidi="th-TH"/>
        </w:rPr>
      </w:pPr>
      <w:r w:rsidRPr="004A00FA">
        <w:rPr>
          <w:rFonts w:ascii="Arial" w:hAnsi="Arial" w:cs="Arial"/>
          <w:color w:val="000000"/>
          <w:sz w:val="18"/>
          <w:szCs w:val="18"/>
          <w:lang w:bidi="th-TH"/>
        </w:rPr>
        <w:t xml:space="preserve">Revenue from sales of goods comprises the fair value of the consideration received or receivable for the sale of </w:t>
      </w:r>
      <w:r w:rsidRPr="004A00FA">
        <w:rPr>
          <w:rFonts w:ascii="Arial" w:hAnsi="Arial" w:cs="Arial"/>
          <w:color w:val="000000"/>
          <w:spacing w:val="-4"/>
          <w:sz w:val="18"/>
          <w:szCs w:val="18"/>
          <w:lang w:bidi="th-TH"/>
        </w:rPr>
        <w:t>goods in the ordinary course of the Group’s activities. Revenue is shown net of value-added tax, returns, rebates</w:t>
      </w:r>
      <w:r w:rsidRPr="004A00FA">
        <w:rPr>
          <w:rFonts w:ascii="Arial" w:hAnsi="Arial" w:cs="Arial"/>
          <w:color w:val="000000"/>
          <w:sz w:val="18"/>
          <w:szCs w:val="18"/>
          <w:lang w:bidi="th-TH"/>
        </w:rPr>
        <w:t xml:space="preserve"> and discounts, and after eliminating sales within the Group for the consolidated financial statements. Revenue from </w:t>
      </w:r>
      <w:r w:rsidRPr="004A00FA">
        <w:rPr>
          <w:rFonts w:ascii="Arial" w:hAnsi="Arial" w:cs="Arial"/>
          <w:color w:val="000000"/>
          <w:spacing w:val="-5"/>
          <w:sz w:val="18"/>
          <w:szCs w:val="18"/>
          <w:lang w:bidi="th-TH"/>
        </w:rPr>
        <w:t>sales of goods is recognised when significant risks and rewards of ownership of the goods are transferred to the buyer.</w:t>
      </w:r>
    </w:p>
    <w:p w14:paraId="5C963177" w14:textId="77777777" w:rsidR="003D37C6" w:rsidRPr="004A00FA" w:rsidRDefault="003D37C6" w:rsidP="00D556ED">
      <w:pPr>
        <w:spacing w:after="0" w:line="240" w:lineRule="auto"/>
        <w:ind w:left="540"/>
        <w:jc w:val="thaiDistribute"/>
        <w:outlineLvl w:val="0"/>
        <w:rPr>
          <w:rFonts w:ascii="Arial" w:hAnsi="Arial" w:cs="Arial"/>
          <w:color w:val="000000"/>
          <w:spacing w:val="-5"/>
          <w:sz w:val="18"/>
          <w:szCs w:val="18"/>
          <w:lang w:bidi="th-TH"/>
        </w:rPr>
      </w:pPr>
    </w:p>
    <w:p w14:paraId="08F49C98" w14:textId="77777777" w:rsidR="00D556ED" w:rsidRPr="004A00FA" w:rsidRDefault="00D556ED" w:rsidP="00D556ED">
      <w:pPr>
        <w:spacing w:after="0" w:line="240" w:lineRule="auto"/>
        <w:ind w:left="540"/>
        <w:jc w:val="thaiDistribute"/>
        <w:outlineLvl w:val="0"/>
        <w:rPr>
          <w:rFonts w:ascii="Arial" w:hAnsi="Arial" w:cs="Arial"/>
          <w:b/>
          <w:bCs/>
          <w:color w:val="000000"/>
          <w:spacing w:val="-2"/>
          <w:sz w:val="18"/>
          <w:szCs w:val="18"/>
        </w:rPr>
      </w:pPr>
      <w:r w:rsidRPr="004A00FA">
        <w:rPr>
          <w:rFonts w:ascii="Arial" w:hAnsi="Arial" w:cs="Arial"/>
          <w:b/>
          <w:bCs/>
          <w:color w:val="000000"/>
          <w:spacing w:val="-2"/>
          <w:sz w:val="18"/>
          <w:szCs w:val="18"/>
        </w:rPr>
        <w:t>Interest income and dividend income</w:t>
      </w:r>
    </w:p>
    <w:p w14:paraId="2B281816" w14:textId="77777777" w:rsidR="00D556ED" w:rsidRPr="004A00FA" w:rsidRDefault="00D556ED" w:rsidP="00D556ED">
      <w:pPr>
        <w:spacing w:after="0" w:line="240" w:lineRule="auto"/>
        <w:ind w:left="540"/>
        <w:jc w:val="thaiDistribute"/>
        <w:outlineLvl w:val="0"/>
        <w:rPr>
          <w:rFonts w:ascii="Arial" w:hAnsi="Arial" w:cs="Arial"/>
          <w:b/>
          <w:bCs/>
          <w:color w:val="000000"/>
          <w:sz w:val="18"/>
          <w:szCs w:val="18"/>
        </w:rPr>
      </w:pPr>
    </w:p>
    <w:p w14:paraId="3C30C58E" w14:textId="77777777" w:rsidR="00D556ED" w:rsidRPr="004A00FA" w:rsidRDefault="00D556ED" w:rsidP="00D556ED">
      <w:pPr>
        <w:tabs>
          <w:tab w:val="left" w:pos="-3261"/>
        </w:tabs>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 xml:space="preserve">Interest income is recognised on a time proportion basis, taking </w:t>
      </w:r>
      <w:r w:rsidR="00B6269C" w:rsidRPr="004A00FA">
        <w:rPr>
          <w:rFonts w:ascii="Arial" w:hAnsi="Arial" w:cs="Arial"/>
          <w:color w:val="000000"/>
          <w:spacing w:val="-2"/>
          <w:sz w:val="18"/>
          <w:szCs w:val="18"/>
        </w:rPr>
        <w:t xml:space="preserve">into </w:t>
      </w:r>
      <w:r w:rsidRPr="004A00FA">
        <w:rPr>
          <w:rFonts w:ascii="Arial" w:hAnsi="Arial" w:cs="Arial"/>
          <w:color w:val="000000"/>
          <w:spacing w:val="-2"/>
          <w:sz w:val="18"/>
          <w:szCs w:val="18"/>
        </w:rPr>
        <w:t>account</w:t>
      </w:r>
      <w:r w:rsidR="008A3A82" w:rsidRPr="004A00FA">
        <w:rPr>
          <w:rFonts w:ascii="Arial" w:hAnsi="Arial" w:cs="Arial"/>
          <w:color w:val="000000"/>
          <w:spacing w:val="-2"/>
          <w:sz w:val="18"/>
          <w:szCs w:val="18"/>
        </w:rPr>
        <w:t xml:space="preserve"> of</w:t>
      </w:r>
      <w:r w:rsidRPr="004A00FA">
        <w:rPr>
          <w:rFonts w:ascii="Arial" w:hAnsi="Arial" w:cs="Arial"/>
          <w:color w:val="000000"/>
          <w:spacing w:val="-2"/>
          <w:sz w:val="18"/>
          <w:szCs w:val="18"/>
        </w:rPr>
        <w:t xml:space="preserve"> the principal outstanding and the effective rate over the period to maturity, when it is determined that such income will accrue to the Group. Dividends are recognised when the right to receive payment is established.</w:t>
      </w:r>
    </w:p>
    <w:p w14:paraId="3617AFF4" w14:textId="77777777" w:rsidR="00D556ED" w:rsidRPr="004A00FA" w:rsidRDefault="00D556ED" w:rsidP="00D556ED">
      <w:pPr>
        <w:spacing w:after="0" w:line="240" w:lineRule="auto"/>
        <w:ind w:left="540"/>
        <w:jc w:val="both"/>
        <w:outlineLvl w:val="0"/>
        <w:rPr>
          <w:rFonts w:ascii="Arial" w:hAnsi="Arial" w:cs="Arial"/>
          <w:color w:val="000000"/>
          <w:sz w:val="18"/>
          <w:szCs w:val="18"/>
        </w:rPr>
      </w:pPr>
    </w:p>
    <w:p w14:paraId="45C5F58A" w14:textId="77777777" w:rsidR="00D556ED" w:rsidRPr="004A00FA" w:rsidRDefault="00D556ED" w:rsidP="00D556ED">
      <w:pPr>
        <w:spacing w:after="0" w:line="240" w:lineRule="auto"/>
        <w:ind w:left="540"/>
        <w:jc w:val="both"/>
        <w:outlineLvl w:val="0"/>
        <w:rPr>
          <w:rFonts w:ascii="Arial" w:hAnsi="Arial" w:cs="Arial"/>
          <w:b/>
          <w:bCs/>
          <w:color w:val="000000"/>
          <w:sz w:val="18"/>
          <w:szCs w:val="18"/>
        </w:rPr>
      </w:pPr>
      <w:r w:rsidRPr="004A00FA">
        <w:rPr>
          <w:rFonts w:ascii="Arial" w:hAnsi="Arial" w:cs="Arial"/>
          <w:b/>
          <w:bCs/>
          <w:color w:val="000000"/>
          <w:sz w:val="18"/>
          <w:szCs w:val="18"/>
        </w:rPr>
        <w:t>Other income</w:t>
      </w:r>
    </w:p>
    <w:p w14:paraId="56697710" w14:textId="77777777" w:rsidR="00D556ED" w:rsidRPr="004A00FA" w:rsidRDefault="00D556ED" w:rsidP="00D556ED">
      <w:pPr>
        <w:spacing w:after="0" w:line="240" w:lineRule="auto"/>
        <w:ind w:left="540"/>
        <w:jc w:val="both"/>
        <w:outlineLvl w:val="0"/>
        <w:rPr>
          <w:rFonts w:ascii="Arial" w:hAnsi="Arial" w:cs="Arial"/>
          <w:b/>
          <w:bCs/>
          <w:color w:val="000000"/>
          <w:sz w:val="18"/>
          <w:szCs w:val="18"/>
        </w:rPr>
      </w:pPr>
    </w:p>
    <w:p w14:paraId="2709890A" w14:textId="77777777" w:rsidR="00332FB5" w:rsidRPr="004A00FA" w:rsidRDefault="00D556ED" w:rsidP="006E4AE4">
      <w:pPr>
        <w:spacing w:after="0" w:line="240" w:lineRule="auto"/>
        <w:ind w:left="540"/>
        <w:jc w:val="both"/>
        <w:outlineLvl w:val="0"/>
        <w:rPr>
          <w:rFonts w:ascii="Arial" w:hAnsi="Arial" w:cs="Arial"/>
          <w:color w:val="000000"/>
          <w:sz w:val="18"/>
          <w:szCs w:val="18"/>
        </w:rPr>
      </w:pPr>
      <w:r w:rsidRPr="004A00FA">
        <w:rPr>
          <w:rFonts w:ascii="Arial" w:hAnsi="Arial" w:cs="Arial"/>
          <w:color w:val="000000"/>
          <w:sz w:val="18"/>
          <w:szCs w:val="18"/>
        </w:rPr>
        <w:t>Other income is recognised on an accrual basis.</w:t>
      </w:r>
    </w:p>
    <w:p w14:paraId="33DB1183" w14:textId="77777777" w:rsidR="006E4AE4" w:rsidRPr="004A00FA" w:rsidRDefault="006E4AE4" w:rsidP="006E4AE4">
      <w:pPr>
        <w:spacing w:after="0" w:line="240" w:lineRule="auto"/>
        <w:ind w:left="540"/>
        <w:jc w:val="both"/>
        <w:outlineLvl w:val="0"/>
        <w:rPr>
          <w:rFonts w:ascii="Arial" w:hAnsi="Arial" w:cs="Arial"/>
          <w:color w:val="000000"/>
          <w:sz w:val="18"/>
          <w:szCs w:val="18"/>
        </w:rPr>
      </w:pPr>
    </w:p>
    <w:p w14:paraId="763B9000" w14:textId="09C40326" w:rsidR="00F859BC" w:rsidRPr="004A00FA" w:rsidRDefault="006E4AE4" w:rsidP="00332FB5">
      <w:pPr>
        <w:spacing w:after="0" w:line="240" w:lineRule="auto"/>
        <w:ind w:left="540" w:hanging="540"/>
        <w:jc w:val="both"/>
        <w:outlineLvl w:val="0"/>
        <w:rPr>
          <w:rFonts w:ascii="Arial" w:hAnsi="Arial" w:cs="Arial"/>
          <w:b/>
          <w:bCs/>
          <w:color w:val="CF4A02"/>
          <w:sz w:val="18"/>
          <w:szCs w:val="18"/>
          <w:lang w:val="en-GB"/>
        </w:rPr>
      </w:pPr>
      <w:r w:rsidRPr="004A00FA">
        <w:rPr>
          <w:rFonts w:ascii="Arial" w:hAnsi="Arial" w:cs="Arial"/>
          <w:b/>
          <w:bCs/>
          <w:color w:val="CF4A02"/>
          <w:sz w:val="18"/>
          <w:szCs w:val="18"/>
          <w:lang w:val="en-GB"/>
        </w:rPr>
        <w:t>6</w:t>
      </w:r>
      <w:r w:rsidR="00636CC6" w:rsidRPr="004A00FA">
        <w:rPr>
          <w:rFonts w:ascii="Arial" w:hAnsi="Arial" w:cs="Arial"/>
          <w:b/>
          <w:bCs/>
          <w:color w:val="CF4A02"/>
          <w:sz w:val="18"/>
          <w:szCs w:val="18"/>
          <w:lang w:val="en-GB"/>
        </w:rPr>
        <w:t>.</w:t>
      </w:r>
      <w:r w:rsidR="00013907" w:rsidRPr="004A00FA">
        <w:rPr>
          <w:rFonts w:ascii="Arial" w:hAnsi="Arial" w:cs="Arial"/>
          <w:b/>
          <w:bCs/>
          <w:color w:val="CF4A02"/>
          <w:sz w:val="18"/>
          <w:szCs w:val="18"/>
          <w:lang w:val="en-GB"/>
        </w:rPr>
        <w:t>1</w:t>
      </w:r>
      <w:r w:rsidR="00050AA0" w:rsidRPr="004A00FA">
        <w:rPr>
          <w:rFonts w:ascii="Arial" w:hAnsi="Arial" w:cs="Arial"/>
          <w:b/>
          <w:bCs/>
          <w:color w:val="CF4A02"/>
          <w:sz w:val="18"/>
          <w:szCs w:val="18"/>
          <w:lang w:val="en-GB"/>
        </w:rPr>
        <w:t>8</w:t>
      </w:r>
      <w:r w:rsidR="00F859BC" w:rsidRPr="004A00FA">
        <w:rPr>
          <w:rFonts w:ascii="Arial" w:hAnsi="Arial" w:cs="Arial"/>
          <w:b/>
          <w:bCs/>
          <w:color w:val="CF4A02"/>
          <w:sz w:val="18"/>
          <w:szCs w:val="18"/>
          <w:lang w:val="en-GB"/>
        </w:rPr>
        <w:tab/>
        <w:t>Dividends</w:t>
      </w:r>
    </w:p>
    <w:p w14:paraId="66103FCA" w14:textId="77777777" w:rsidR="00314FE4" w:rsidRPr="004A00FA" w:rsidRDefault="00314FE4" w:rsidP="00490C46">
      <w:pPr>
        <w:spacing w:after="0" w:line="240" w:lineRule="auto"/>
        <w:ind w:left="540"/>
        <w:jc w:val="both"/>
        <w:outlineLvl w:val="0"/>
        <w:rPr>
          <w:rFonts w:ascii="Arial" w:hAnsi="Arial" w:cs="Arial"/>
          <w:color w:val="000000"/>
          <w:sz w:val="18"/>
          <w:szCs w:val="18"/>
        </w:rPr>
      </w:pPr>
    </w:p>
    <w:p w14:paraId="186C28E3" w14:textId="77777777" w:rsidR="00314FE4" w:rsidRPr="004A00FA" w:rsidRDefault="00314FE4" w:rsidP="00490C46">
      <w:pPr>
        <w:spacing w:after="0" w:line="240" w:lineRule="auto"/>
        <w:ind w:left="540"/>
        <w:jc w:val="both"/>
        <w:outlineLvl w:val="0"/>
        <w:rPr>
          <w:rFonts w:ascii="Arial" w:hAnsi="Arial" w:cs="Arial"/>
          <w:color w:val="000000"/>
          <w:sz w:val="18"/>
          <w:szCs w:val="18"/>
        </w:rPr>
      </w:pPr>
      <w:r w:rsidRPr="004A00FA">
        <w:rPr>
          <w:rFonts w:ascii="Arial" w:hAnsi="Arial" w:cs="Arial"/>
          <w:color w:val="000000"/>
          <w:spacing w:val="-4"/>
          <w:sz w:val="18"/>
          <w:szCs w:val="18"/>
        </w:rPr>
        <w:t xml:space="preserve">Dividends are recorded in the consolidated and company’s financial statements in the period in which they are </w:t>
      </w:r>
      <w:r w:rsidRPr="004A00FA">
        <w:rPr>
          <w:rFonts w:ascii="Arial" w:hAnsi="Arial" w:cs="Arial"/>
          <w:color w:val="000000"/>
          <w:sz w:val="18"/>
          <w:szCs w:val="18"/>
        </w:rPr>
        <w:t xml:space="preserve">approved by the shareholders of the Company. Interim dividends are recorded in the consolidated and </w:t>
      </w:r>
      <w:r w:rsidR="0090310C" w:rsidRPr="004A00FA">
        <w:rPr>
          <w:rFonts w:ascii="Arial" w:hAnsi="Arial" w:cs="Arial"/>
          <w:color w:val="000000"/>
          <w:sz w:val="18"/>
          <w:szCs w:val="18"/>
        </w:rPr>
        <w:t>separate</w:t>
      </w:r>
      <w:r w:rsidRPr="004A00FA">
        <w:rPr>
          <w:rFonts w:ascii="Arial" w:hAnsi="Arial" w:cs="Arial"/>
          <w:color w:val="000000"/>
          <w:sz w:val="18"/>
          <w:szCs w:val="18"/>
        </w:rPr>
        <w:t xml:space="preserve"> financial statements in the period in which they are approved by the board of directors’ of the Company.</w:t>
      </w:r>
    </w:p>
    <w:p w14:paraId="086953A7" w14:textId="77777777" w:rsidR="00013907" w:rsidRPr="004A00FA" w:rsidRDefault="00013907" w:rsidP="00490C46">
      <w:pPr>
        <w:spacing w:after="0" w:line="240" w:lineRule="auto"/>
        <w:ind w:left="540"/>
        <w:jc w:val="both"/>
        <w:outlineLvl w:val="0"/>
        <w:rPr>
          <w:rFonts w:ascii="Arial" w:hAnsi="Arial" w:cs="Arial"/>
          <w:color w:val="000000"/>
          <w:sz w:val="18"/>
          <w:szCs w:val="18"/>
        </w:rPr>
      </w:pPr>
    </w:p>
    <w:p w14:paraId="4BBAD036" w14:textId="4A4C030B" w:rsidR="00F859BC" w:rsidRPr="004A00FA" w:rsidRDefault="006E4AE4" w:rsidP="00106C7F">
      <w:pPr>
        <w:spacing w:after="0" w:line="240" w:lineRule="auto"/>
        <w:ind w:left="540" w:hanging="540"/>
        <w:jc w:val="both"/>
        <w:outlineLvl w:val="0"/>
        <w:rPr>
          <w:rFonts w:ascii="Arial" w:hAnsi="Arial" w:cs="Arial"/>
          <w:b/>
          <w:bCs/>
          <w:color w:val="CF4A02"/>
          <w:sz w:val="18"/>
          <w:szCs w:val="18"/>
          <w:lang w:val="en-GB"/>
        </w:rPr>
      </w:pPr>
      <w:r w:rsidRPr="004A00FA">
        <w:rPr>
          <w:rFonts w:ascii="Arial" w:hAnsi="Arial" w:cs="Arial"/>
          <w:b/>
          <w:bCs/>
          <w:color w:val="CF4A02"/>
          <w:sz w:val="18"/>
          <w:szCs w:val="18"/>
          <w:lang w:val="en-GB"/>
        </w:rPr>
        <w:t>6</w:t>
      </w:r>
      <w:r w:rsidR="004162C8" w:rsidRPr="004A00FA">
        <w:rPr>
          <w:rFonts w:ascii="Arial" w:hAnsi="Arial" w:cs="Arial"/>
          <w:b/>
          <w:bCs/>
          <w:color w:val="CF4A02"/>
          <w:sz w:val="18"/>
          <w:szCs w:val="18"/>
          <w:lang w:val="en-GB"/>
        </w:rPr>
        <w:t>.</w:t>
      </w:r>
      <w:r w:rsidRPr="004A00FA">
        <w:rPr>
          <w:rFonts w:ascii="Arial" w:hAnsi="Arial" w:cs="Arial"/>
          <w:b/>
          <w:bCs/>
          <w:color w:val="CF4A02"/>
          <w:sz w:val="18"/>
          <w:szCs w:val="18"/>
          <w:lang w:val="en-GB"/>
        </w:rPr>
        <w:t>1</w:t>
      </w:r>
      <w:r w:rsidR="00050AA0" w:rsidRPr="004A00FA">
        <w:rPr>
          <w:rFonts w:ascii="Arial" w:hAnsi="Arial" w:cs="Arial"/>
          <w:b/>
          <w:bCs/>
          <w:color w:val="CF4A02"/>
          <w:sz w:val="18"/>
          <w:szCs w:val="18"/>
          <w:lang w:val="en-GB"/>
        </w:rPr>
        <w:t>9</w:t>
      </w:r>
      <w:r w:rsidR="00F859BC" w:rsidRPr="004A00FA">
        <w:rPr>
          <w:rFonts w:ascii="Arial" w:hAnsi="Arial" w:cs="Arial"/>
          <w:b/>
          <w:bCs/>
          <w:color w:val="CF4A02"/>
          <w:sz w:val="18"/>
          <w:szCs w:val="18"/>
          <w:lang w:val="en-GB"/>
        </w:rPr>
        <w:tab/>
        <w:t>Segment reporting</w:t>
      </w:r>
    </w:p>
    <w:p w14:paraId="58D27757" w14:textId="77777777" w:rsidR="00490C46" w:rsidRPr="004A00FA" w:rsidRDefault="00490C46" w:rsidP="00106C7F">
      <w:pPr>
        <w:spacing w:after="0" w:line="240" w:lineRule="auto"/>
        <w:ind w:left="540"/>
        <w:jc w:val="both"/>
        <w:outlineLvl w:val="0"/>
        <w:rPr>
          <w:rFonts w:ascii="Arial" w:hAnsi="Arial" w:cs="Arial"/>
          <w:color w:val="000000"/>
          <w:sz w:val="18"/>
          <w:szCs w:val="18"/>
        </w:rPr>
      </w:pPr>
    </w:p>
    <w:p w14:paraId="1D3928A3" w14:textId="77777777" w:rsidR="00F06AF8" w:rsidRPr="004A00FA" w:rsidRDefault="00F859BC" w:rsidP="00106C7F">
      <w:pPr>
        <w:spacing w:after="0" w:line="240" w:lineRule="auto"/>
        <w:ind w:left="540"/>
        <w:jc w:val="both"/>
        <w:outlineLvl w:val="0"/>
        <w:rPr>
          <w:rFonts w:ascii="Arial" w:hAnsi="Arial" w:cs="Arial"/>
          <w:color w:val="000000"/>
          <w:sz w:val="18"/>
          <w:szCs w:val="18"/>
        </w:rPr>
      </w:pPr>
      <w:r w:rsidRPr="004A00FA">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w:t>
      </w:r>
      <w:r w:rsidR="004162C8" w:rsidRPr="004A00FA">
        <w:rPr>
          <w:rFonts w:ascii="Arial" w:hAnsi="Arial" w:cs="Arial"/>
          <w:color w:val="000000"/>
          <w:sz w:val="18"/>
          <w:szCs w:val="18"/>
        </w:rPr>
        <w:t xml:space="preserve"> </w:t>
      </w:r>
      <w:r w:rsidRPr="004A00FA">
        <w:rPr>
          <w:rFonts w:ascii="Arial" w:hAnsi="Arial" w:cs="Arial"/>
          <w:color w:val="000000"/>
          <w:sz w:val="18"/>
          <w:szCs w:val="18"/>
        </w:rPr>
        <w:t xml:space="preserve">and assessing performance of the operating segments, has been identified as Chief Executive Officer </w:t>
      </w:r>
      <w:r w:rsidR="00D60084" w:rsidRPr="004A00FA">
        <w:rPr>
          <w:rFonts w:ascii="Arial" w:hAnsi="Arial" w:cs="Arial"/>
          <w:color w:val="000000"/>
          <w:sz w:val="18"/>
          <w:szCs w:val="18"/>
        </w:rPr>
        <w:t>who</w:t>
      </w:r>
      <w:r w:rsidRPr="004A00FA">
        <w:rPr>
          <w:rFonts w:ascii="Arial" w:hAnsi="Arial" w:cs="Arial"/>
          <w:color w:val="000000"/>
          <w:sz w:val="18"/>
          <w:szCs w:val="18"/>
        </w:rPr>
        <w:t xml:space="preserve"> makes strategic</w:t>
      </w:r>
      <w:r w:rsidR="00F06AF8" w:rsidRPr="004A00FA">
        <w:rPr>
          <w:rFonts w:ascii="Arial" w:hAnsi="Arial" w:cs="Arial"/>
          <w:color w:val="000000"/>
          <w:sz w:val="18"/>
          <w:szCs w:val="18"/>
        </w:rPr>
        <w:t xml:space="preserve"> </w:t>
      </w:r>
      <w:r w:rsidRPr="004A00FA">
        <w:rPr>
          <w:rFonts w:ascii="Arial" w:hAnsi="Arial" w:cs="Arial"/>
          <w:color w:val="000000"/>
          <w:sz w:val="18"/>
          <w:szCs w:val="18"/>
        </w:rPr>
        <w:t>decisions</w:t>
      </w:r>
      <w:r w:rsidR="00C23E4F" w:rsidRPr="004A00FA">
        <w:rPr>
          <w:rFonts w:ascii="Arial" w:hAnsi="Arial" w:cs="Arial"/>
          <w:color w:val="000000"/>
          <w:sz w:val="18"/>
          <w:szCs w:val="18"/>
        </w:rPr>
        <w:t>.</w:t>
      </w:r>
    </w:p>
    <w:p w14:paraId="34D8BB80" w14:textId="77777777" w:rsidR="00F06AF8" w:rsidRPr="004A00FA" w:rsidRDefault="00F06AF8" w:rsidP="00106C7F">
      <w:pPr>
        <w:spacing w:after="0" w:line="240" w:lineRule="auto"/>
        <w:ind w:left="540"/>
        <w:jc w:val="both"/>
        <w:outlineLvl w:val="0"/>
        <w:rPr>
          <w:rFonts w:ascii="Arial" w:hAnsi="Arial" w:cs="Arial"/>
          <w:color w:val="000000"/>
          <w:sz w:val="18"/>
          <w:szCs w:val="18"/>
        </w:rPr>
      </w:pPr>
    </w:p>
    <w:p w14:paraId="799DDF82" w14:textId="77777777" w:rsidR="00D556ED" w:rsidRPr="004A00FA" w:rsidRDefault="00D556ED" w:rsidP="00106C7F">
      <w:pPr>
        <w:spacing w:after="0" w:line="240" w:lineRule="auto"/>
        <w:ind w:left="540"/>
        <w:jc w:val="both"/>
        <w:outlineLvl w:val="0"/>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556ED" w:rsidRPr="004A00FA" w14:paraId="33E871F4" w14:textId="77777777" w:rsidTr="00AE3E74">
        <w:trPr>
          <w:trHeight w:val="386"/>
        </w:trPr>
        <w:tc>
          <w:tcPr>
            <w:tcW w:w="9461" w:type="dxa"/>
            <w:shd w:val="clear" w:color="auto" w:fill="FFA543"/>
            <w:vAlign w:val="center"/>
          </w:tcPr>
          <w:p w14:paraId="38947F67" w14:textId="77777777" w:rsidR="00D556ED" w:rsidRPr="004A00FA" w:rsidRDefault="00D556ED" w:rsidP="00AE3E74">
            <w:pPr>
              <w:spacing w:after="0" w:line="240" w:lineRule="auto"/>
              <w:ind w:left="432" w:hanging="432"/>
              <w:rPr>
                <w:rFonts w:ascii="Arial" w:hAnsi="Arial" w:cs="Arial"/>
                <w:b/>
                <w:bCs/>
                <w:color w:val="FFFFFF"/>
                <w:sz w:val="18"/>
                <w:szCs w:val="18"/>
                <w:cs/>
                <w:lang w:val="en-GB"/>
              </w:rPr>
            </w:pPr>
            <w:bookmarkStart w:id="23" w:name="_Hlk61449995"/>
            <w:r w:rsidRPr="004A00FA">
              <w:rPr>
                <w:rFonts w:ascii="Arial" w:hAnsi="Arial" w:cs="Arial"/>
                <w:color w:val="000000"/>
                <w:sz w:val="18"/>
                <w:szCs w:val="18"/>
              </w:rPr>
              <w:br w:type="page"/>
            </w:r>
            <w:r w:rsidR="006E4AE4" w:rsidRPr="004A00FA">
              <w:rPr>
                <w:rFonts w:ascii="Arial" w:hAnsi="Arial" w:cs="Arial"/>
                <w:b/>
                <w:bCs/>
                <w:color w:val="FFFFFF"/>
                <w:sz w:val="18"/>
                <w:szCs w:val="18"/>
                <w:lang w:val="en-GB"/>
              </w:rPr>
              <w:t>7</w:t>
            </w:r>
            <w:r w:rsidRPr="004A00FA">
              <w:rPr>
                <w:rFonts w:ascii="Arial" w:hAnsi="Arial" w:cs="Arial"/>
                <w:b/>
                <w:bCs/>
                <w:color w:val="FFFFFF"/>
                <w:sz w:val="18"/>
                <w:szCs w:val="18"/>
                <w:lang w:val="en-GB"/>
              </w:rPr>
              <w:tab/>
              <w:t>Financial risk management</w:t>
            </w:r>
          </w:p>
        </w:tc>
      </w:tr>
      <w:bookmarkEnd w:id="23"/>
    </w:tbl>
    <w:p w14:paraId="776867D1" w14:textId="77777777" w:rsidR="00D556ED" w:rsidRPr="004A00FA" w:rsidRDefault="00D556ED" w:rsidP="00D556ED">
      <w:pPr>
        <w:tabs>
          <w:tab w:val="left" w:pos="540"/>
        </w:tabs>
        <w:spacing w:after="0" w:line="240" w:lineRule="auto"/>
        <w:ind w:left="1080" w:hanging="540"/>
        <w:jc w:val="both"/>
        <w:rPr>
          <w:rFonts w:ascii="Arial" w:hAnsi="Arial" w:cs="Arial"/>
          <w:color w:val="000000"/>
          <w:spacing w:val="-2"/>
          <w:sz w:val="18"/>
          <w:szCs w:val="18"/>
        </w:rPr>
      </w:pPr>
    </w:p>
    <w:p w14:paraId="7B63B662" w14:textId="77777777" w:rsidR="00D556ED" w:rsidRPr="004A00FA" w:rsidRDefault="00754E30" w:rsidP="00D556ED">
      <w:pPr>
        <w:spacing w:after="0" w:line="240" w:lineRule="auto"/>
        <w:ind w:left="540" w:hanging="540"/>
        <w:jc w:val="both"/>
        <w:outlineLvl w:val="0"/>
        <w:rPr>
          <w:rFonts w:ascii="Arial" w:hAnsi="Arial" w:cs="Arial"/>
          <w:b/>
          <w:bCs/>
          <w:color w:val="CF4A02"/>
          <w:sz w:val="18"/>
          <w:szCs w:val="18"/>
          <w:lang w:val="en-GB"/>
        </w:rPr>
      </w:pPr>
      <w:r w:rsidRPr="004A00FA">
        <w:rPr>
          <w:rFonts w:ascii="Arial" w:hAnsi="Arial" w:cs="Arial"/>
          <w:b/>
          <w:bCs/>
          <w:color w:val="CF4A02"/>
          <w:sz w:val="18"/>
          <w:szCs w:val="18"/>
          <w:lang w:val="en-GB"/>
        </w:rPr>
        <w:t>7</w:t>
      </w:r>
      <w:r w:rsidR="00D556ED" w:rsidRPr="004A00FA">
        <w:rPr>
          <w:rFonts w:ascii="Arial" w:hAnsi="Arial" w:cs="Arial"/>
          <w:b/>
          <w:bCs/>
          <w:color w:val="CF4A02"/>
          <w:sz w:val="18"/>
          <w:szCs w:val="18"/>
          <w:lang w:val="en-GB"/>
        </w:rPr>
        <w:t>.1</w:t>
      </w:r>
      <w:r w:rsidR="00D556ED" w:rsidRPr="004A00FA">
        <w:rPr>
          <w:rFonts w:ascii="Arial" w:hAnsi="Arial" w:cs="Arial"/>
          <w:b/>
          <w:bCs/>
          <w:color w:val="CF4A02"/>
          <w:sz w:val="18"/>
          <w:szCs w:val="18"/>
          <w:lang w:val="en-GB"/>
        </w:rPr>
        <w:tab/>
        <w:t>Financial risk factors</w:t>
      </w:r>
    </w:p>
    <w:p w14:paraId="3B58B860" w14:textId="77777777" w:rsidR="00D556ED" w:rsidRPr="004A00FA" w:rsidRDefault="00D556ED" w:rsidP="00332FB5">
      <w:pPr>
        <w:pStyle w:val="Header"/>
        <w:tabs>
          <w:tab w:val="center" w:pos="3402"/>
          <w:tab w:val="center" w:pos="5670"/>
          <w:tab w:val="center" w:pos="6804"/>
          <w:tab w:val="right" w:pos="7655"/>
        </w:tabs>
        <w:ind w:left="540"/>
        <w:jc w:val="both"/>
        <w:rPr>
          <w:rFonts w:cs="Arial"/>
          <w:color w:val="000000"/>
          <w:spacing w:val="-2"/>
          <w:szCs w:val="18"/>
        </w:rPr>
      </w:pPr>
    </w:p>
    <w:p w14:paraId="55A60E92" w14:textId="77777777" w:rsidR="00D556ED" w:rsidRPr="004A00FA" w:rsidRDefault="00D556ED" w:rsidP="00332FB5">
      <w:pPr>
        <w:pStyle w:val="Header"/>
        <w:tabs>
          <w:tab w:val="center" w:pos="3402"/>
          <w:tab w:val="center" w:pos="5670"/>
          <w:tab w:val="center" w:pos="6804"/>
          <w:tab w:val="right" w:pos="7655"/>
        </w:tabs>
        <w:ind w:left="540"/>
        <w:jc w:val="both"/>
        <w:rPr>
          <w:rFonts w:cs="Arial"/>
          <w:iCs/>
          <w:color w:val="000000"/>
          <w:szCs w:val="18"/>
          <w:shd w:val="clear" w:color="auto" w:fill="FFFFFF"/>
        </w:rPr>
      </w:pPr>
      <w:r w:rsidRPr="004A00FA">
        <w:rPr>
          <w:rFonts w:cs="Arial"/>
          <w:color w:val="000000"/>
          <w:spacing w:val="-2"/>
          <w:szCs w:val="18"/>
        </w:rPr>
        <w:t>The Group’s activities expose it to a variety of financial risks</w:t>
      </w:r>
      <w:r w:rsidR="00B6269C" w:rsidRPr="004A00FA">
        <w:rPr>
          <w:rFonts w:cs="Arial"/>
          <w:color w:val="000000"/>
          <w:spacing w:val="-2"/>
          <w:szCs w:val="18"/>
          <w:lang w:val="en-GB"/>
        </w:rPr>
        <w:t xml:space="preserve"> which are</w:t>
      </w:r>
      <w:r w:rsidRPr="004A00FA">
        <w:rPr>
          <w:rFonts w:cs="Arial"/>
          <w:color w:val="000000"/>
          <w:spacing w:val="-2"/>
          <w:szCs w:val="18"/>
        </w:rPr>
        <w:t xml:space="preserve"> market risk (including fair value</w:t>
      </w:r>
      <w:r w:rsidR="00B6269C" w:rsidRPr="004A00FA">
        <w:rPr>
          <w:rFonts w:cs="Arial"/>
          <w:color w:val="000000"/>
          <w:spacing w:val="-2"/>
          <w:szCs w:val="18"/>
          <w:lang w:val="en-GB"/>
        </w:rPr>
        <w:t xml:space="preserve"> of changes in</w:t>
      </w:r>
      <w:r w:rsidRPr="004A00FA">
        <w:rPr>
          <w:rFonts w:cs="Arial"/>
          <w:color w:val="000000"/>
          <w:spacing w:val="-2"/>
          <w:szCs w:val="18"/>
        </w:rPr>
        <w:t xml:space="preserve"> interest rate </w:t>
      </w:r>
      <w:r w:rsidRPr="004A00FA">
        <w:rPr>
          <w:rFonts w:cs="Arial"/>
          <w:iCs/>
          <w:color w:val="000000"/>
          <w:szCs w:val="18"/>
          <w:shd w:val="clear" w:color="auto" w:fill="FFFFFF"/>
        </w:rPr>
        <w:t xml:space="preserve">risk, cash flow interest rate risk and price risk), credit risk and liquidity risk. The Group’s overall risk management programme focuses on the unpredictability of financial markets and </w:t>
      </w:r>
      <w:r w:rsidRPr="004A00FA">
        <w:rPr>
          <w:rFonts w:cs="Arial"/>
          <w:iCs/>
          <w:color w:val="000000"/>
          <w:szCs w:val="18"/>
          <w:shd w:val="clear" w:color="auto" w:fill="FFFFFF"/>
          <w:lang w:val="en-GB"/>
        </w:rPr>
        <w:t>finds the way</w:t>
      </w:r>
      <w:r w:rsidRPr="004A00FA">
        <w:rPr>
          <w:rFonts w:cs="Arial"/>
          <w:iCs/>
          <w:color w:val="000000"/>
          <w:szCs w:val="18"/>
          <w:shd w:val="clear" w:color="auto" w:fill="FFFFFF"/>
        </w:rPr>
        <w:t xml:space="preserve"> to minimise potential adverse effects on the Group’s financial performance. </w:t>
      </w:r>
    </w:p>
    <w:p w14:paraId="5E89CCC1" w14:textId="77777777" w:rsidR="00D556ED" w:rsidRPr="004A00FA" w:rsidRDefault="00D556ED" w:rsidP="00332FB5">
      <w:pPr>
        <w:pStyle w:val="Header"/>
        <w:tabs>
          <w:tab w:val="center" w:pos="3402"/>
          <w:tab w:val="center" w:pos="5670"/>
          <w:tab w:val="center" w:pos="6804"/>
          <w:tab w:val="right" w:pos="7655"/>
        </w:tabs>
        <w:ind w:left="540"/>
        <w:jc w:val="both"/>
        <w:rPr>
          <w:rFonts w:cs="Arial"/>
          <w:iCs/>
          <w:color w:val="000000"/>
          <w:szCs w:val="18"/>
          <w:shd w:val="clear" w:color="auto" w:fill="FFFFFF"/>
        </w:rPr>
      </w:pPr>
    </w:p>
    <w:p w14:paraId="67810085" w14:textId="3E1DF8FC" w:rsidR="00D556ED" w:rsidRPr="004A00FA" w:rsidRDefault="00D556ED" w:rsidP="00332FB5">
      <w:pPr>
        <w:pStyle w:val="Header"/>
        <w:tabs>
          <w:tab w:val="center" w:pos="3402"/>
          <w:tab w:val="center" w:pos="5670"/>
          <w:tab w:val="center" w:pos="6804"/>
          <w:tab w:val="right" w:pos="7655"/>
        </w:tabs>
        <w:ind w:left="540"/>
        <w:jc w:val="both"/>
        <w:rPr>
          <w:rFonts w:cs="Arial"/>
          <w:color w:val="000000"/>
          <w:spacing w:val="-2"/>
          <w:szCs w:val="18"/>
        </w:rPr>
      </w:pPr>
      <w:r w:rsidRPr="004A00FA">
        <w:rPr>
          <w:rFonts w:cs="Arial"/>
          <w:iCs/>
          <w:color w:val="000000"/>
          <w:szCs w:val="18"/>
          <w:shd w:val="clear" w:color="auto" w:fill="FFFFFF"/>
        </w:rPr>
        <w:t>Risk management is carried out by a central finance department (Group finance) under policies approved by the Board of Directors. The</w:t>
      </w:r>
      <w:r w:rsidRPr="004A00FA">
        <w:rPr>
          <w:rFonts w:cs="Arial"/>
          <w:color w:val="000000"/>
          <w:spacing w:val="-2"/>
          <w:szCs w:val="18"/>
        </w:rPr>
        <w:t xml:space="preserve"> Group finance </w:t>
      </w:r>
      <w:r w:rsidR="001C6CDB">
        <w:rPr>
          <w:rFonts w:cs="Arial"/>
          <w:color w:val="000000"/>
          <w:spacing w:val="-2"/>
          <w:szCs w:val="18"/>
          <w:lang w:val="en-GB"/>
        </w:rPr>
        <w:t xml:space="preserve">together with the related Group’s business unit </w:t>
      </w:r>
      <w:r w:rsidRPr="004A00FA">
        <w:rPr>
          <w:rFonts w:cs="Arial"/>
          <w:color w:val="000000"/>
          <w:spacing w:val="-2"/>
          <w:szCs w:val="18"/>
        </w:rPr>
        <w:t xml:space="preserve">identifies, evaluates and </w:t>
      </w:r>
      <w:r w:rsidR="001C6CDB">
        <w:rPr>
          <w:rFonts w:cs="Arial"/>
          <w:color w:val="000000"/>
          <w:spacing w:val="-2"/>
          <w:szCs w:val="18"/>
          <w:lang w:val="en-GB"/>
        </w:rPr>
        <w:t xml:space="preserve">determine the </w:t>
      </w:r>
      <w:r w:rsidRPr="004A00FA">
        <w:rPr>
          <w:rFonts w:cs="Arial"/>
          <w:color w:val="000000"/>
          <w:spacing w:val="-2"/>
          <w:szCs w:val="18"/>
        </w:rPr>
        <w:t xml:space="preserve">hedges </w:t>
      </w:r>
      <w:r w:rsidR="001C6CDB">
        <w:rPr>
          <w:rFonts w:cs="Arial"/>
          <w:color w:val="000000"/>
          <w:spacing w:val="-2"/>
          <w:szCs w:val="18"/>
          <w:lang w:val="en-GB"/>
        </w:rPr>
        <w:t xml:space="preserve">of </w:t>
      </w:r>
      <w:r w:rsidRPr="004A00FA">
        <w:rPr>
          <w:rFonts w:cs="Arial"/>
          <w:color w:val="000000"/>
          <w:spacing w:val="-2"/>
          <w:szCs w:val="18"/>
        </w:rPr>
        <w:t xml:space="preserve">financial risks. </w:t>
      </w:r>
    </w:p>
    <w:p w14:paraId="5AFDEA8C" w14:textId="77777777" w:rsidR="00230C0C" w:rsidRPr="004A00FA" w:rsidRDefault="00230C0C" w:rsidP="00332FB5">
      <w:pPr>
        <w:spacing w:after="0" w:line="240" w:lineRule="auto"/>
        <w:ind w:left="540"/>
        <w:jc w:val="both"/>
        <w:rPr>
          <w:rFonts w:ascii="Arial" w:hAnsi="Arial" w:cs="Arial"/>
          <w:color w:val="000000"/>
          <w:spacing w:val="-2"/>
          <w:sz w:val="18"/>
          <w:szCs w:val="18"/>
        </w:rPr>
      </w:pPr>
    </w:p>
    <w:p w14:paraId="421E60C2" w14:textId="20E176D5" w:rsidR="001C6CDB" w:rsidRPr="001C6CDB" w:rsidRDefault="001C6CDB" w:rsidP="001C6CDB">
      <w:pPr>
        <w:spacing w:after="0" w:line="240" w:lineRule="auto"/>
        <w:ind w:left="1080" w:hanging="540"/>
        <w:jc w:val="both"/>
        <w:outlineLvl w:val="0"/>
        <w:rPr>
          <w:rFonts w:ascii="Arial" w:hAnsi="Arial" w:cs="Arial"/>
          <w:b/>
          <w:bCs/>
          <w:color w:val="CF4A02"/>
          <w:sz w:val="18"/>
          <w:szCs w:val="18"/>
          <w:lang w:val="en-GB"/>
        </w:rPr>
      </w:pPr>
      <w:r w:rsidRPr="001C6CDB">
        <w:rPr>
          <w:rFonts w:ascii="Arial" w:hAnsi="Arial" w:cs="Arial"/>
          <w:b/>
          <w:bCs/>
          <w:color w:val="CF4A02"/>
          <w:sz w:val="18"/>
          <w:szCs w:val="18"/>
          <w:lang w:val="en-GB"/>
        </w:rPr>
        <w:t xml:space="preserve">7.1.1 </w:t>
      </w:r>
      <w:r>
        <w:rPr>
          <w:rFonts w:ascii="Arial" w:hAnsi="Arial" w:cs="Arial"/>
          <w:b/>
          <w:bCs/>
          <w:color w:val="CF4A02"/>
          <w:sz w:val="18"/>
          <w:szCs w:val="18"/>
          <w:lang w:val="en-GB"/>
        </w:rPr>
        <w:tab/>
      </w:r>
      <w:r w:rsidRPr="001C6CDB">
        <w:rPr>
          <w:rFonts w:ascii="Arial" w:hAnsi="Arial" w:cs="Arial"/>
          <w:b/>
          <w:bCs/>
          <w:color w:val="CF4A02"/>
          <w:sz w:val="18"/>
          <w:szCs w:val="18"/>
          <w:lang w:val="en-GB"/>
        </w:rPr>
        <w:t>Cash flow and fair value interest rate risk</w:t>
      </w:r>
    </w:p>
    <w:p w14:paraId="2272CDF7" w14:textId="77777777" w:rsidR="001C6CDB" w:rsidRPr="001C6CDB" w:rsidRDefault="001C6CDB" w:rsidP="001C6CDB">
      <w:pPr>
        <w:pStyle w:val="Header"/>
        <w:tabs>
          <w:tab w:val="center" w:pos="3402"/>
          <w:tab w:val="center" w:pos="5670"/>
          <w:tab w:val="center" w:pos="6804"/>
          <w:tab w:val="right" w:pos="7655"/>
        </w:tabs>
        <w:ind w:left="1080"/>
        <w:jc w:val="both"/>
        <w:rPr>
          <w:rFonts w:cs="Arial"/>
          <w:iCs/>
          <w:color w:val="000000"/>
          <w:szCs w:val="18"/>
          <w:shd w:val="clear" w:color="auto" w:fill="FFFFFF"/>
        </w:rPr>
      </w:pPr>
    </w:p>
    <w:p w14:paraId="29544E41" w14:textId="77777777" w:rsidR="001C6CDB" w:rsidRPr="001C6CDB" w:rsidRDefault="001C6CDB" w:rsidP="001C6CDB">
      <w:pPr>
        <w:pStyle w:val="Header"/>
        <w:tabs>
          <w:tab w:val="center" w:pos="3402"/>
          <w:tab w:val="center" w:pos="5670"/>
          <w:tab w:val="center" w:pos="6804"/>
          <w:tab w:val="right" w:pos="7655"/>
        </w:tabs>
        <w:ind w:left="1080"/>
        <w:jc w:val="both"/>
        <w:rPr>
          <w:rFonts w:cs="Arial"/>
          <w:iCs/>
          <w:color w:val="000000"/>
          <w:szCs w:val="18"/>
          <w:shd w:val="clear" w:color="auto" w:fill="FFFFFF"/>
        </w:rPr>
      </w:pPr>
      <w:r w:rsidRPr="001C6CDB">
        <w:rPr>
          <w:rFonts w:cs="Arial"/>
          <w:iCs/>
          <w:color w:val="000000"/>
          <w:szCs w:val="18"/>
          <w:shd w:val="clear" w:color="auto" w:fill="FFFFFF"/>
        </w:rPr>
        <w:t>The Group’s income and operating cash flows are substantially independent of changes in market interest rates. The Group is exposed to interest rate risk relates primarily to its deposits at financial institutions, long-term loans to related parties,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w:t>
      </w:r>
    </w:p>
    <w:p w14:paraId="224ADF11" w14:textId="77777777" w:rsidR="001C6CDB" w:rsidRPr="001C6CDB" w:rsidRDefault="001C6CDB" w:rsidP="001C6CDB">
      <w:pPr>
        <w:pStyle w:val="Header"/>
        <w:tabs>
          <w:tab w:val="center" w:pos="3402"/>
          <w:tab w:val="center" w:pos="5670"/>
          <w:tab w:val="center" w:pos="6804"/>
          <w:tab w:val="right" w:pos="7655"/>
        </w:tabs>
        <w:ind w:left="1080"/>
        <w:jc w:val="both"/>
        <w:rPr>
          <w:rFonts w:cs="Arial"/>
          <w:iCs/>
          <w:color w:val="000000"/>
          <w:szCs w:val="18"/>
          <w:shd w:val="clear" w:color="auto" w:fill="FFFFFF"/>
        </w:rPr>
      </w:pPr>
    </w:p>
    <w:p w14:paraId="2D5C65A5" w14:textId="77777777" w:rsidR="001C6CDB" w:rsidRPr="001C6CDB" w:rsidRDefault="001C6CDB" w:rsidP="001C6CDB">
      <w:pPr>
        <w:pStyle w:val="Header"/>
        <w:tabs>
          <w:tab w:val="center" w:pos="3402"/>
          <w:tab w:val="center" w:pos="5670"/>
          <w:tab w:val="center" w:pos="6804"/>
          <w:tab w:val="right" w:pos="7655"/>
        </w:tabs>
        <w:ind w:left="1080"/>
        <w:jc w:val="both"/>
        <w:rPr>
          <w:rFonts w:cs="Arial"/>
          <w:iCs/>
          <w:color w:val="000000"/>
          <w:szCs w:val="18"/>
          <w:shd w:val="clear" w:color="auto" w:fill="FFFFFF"/>
        </w:rPr>
      </w:pPr>
      <w:r w:rsidRPr="001C6CDB">
        <w:rPr>
          <w:rFonts w:cs="Arial"/>
          <w:iCs/>
          <w:color w:val="000000"/>
          <w:szCs w:val="18"/>
          <w:shd w:val="clear" w:color="auto" w:fill="FFFFFF"/>
        </w:rPr>
        <w:t>The Group and the Company does not apply hedge accounting.</w:t>
      </w:r>
    </w:p>
    <w:p w14:paraId="01883E55" w14:textId="08B861D3" w:rsidR="00381802" w:rsidRPr="00381802" w:rsidRDefault="005649D9" w:rsidP="001C6CDB">
      <w:pPr>
        <w:pStyle w:val="Header"/>
        <w:tabs>
          <w:tab w:val="center" w:pos="3402"/>
          <w:tab w:val="center" w:pos="5670"/>
          <w:tab w:val="center" w:pos="6804"/>
          <w:tab w:val="right" w:pos="7655"/>
        </w:tabs>
        <w:ind w:left="1080"/>
        <w:jc w:val="both"/>
        <w:rPr>
          <w:rFonts w:cs="Arial"/>
          <w:b/>
          <w:bCs/>
          <w:color w:val="CF4A02"/>
          <w:szCs w:val="18"/>
          <w:lang w:val="en-GB"/>
        </w:rPr>
      </w:pPr>
      <w:r w:rsidRPr="001C6CDB">
        <w:rPr>
          <w:rFonts w:cs="Arial"/>
          <w:iCs/>
          <w:color w:val="000000"/>
          <w:szCs w:val="18"/>
          <w:shd w:val="clear" w:color="auto" w:fill="FFFFFF"/>
        </w:rPr>
        <w:br w:type="page"/>
      </w:r>
    </w:p>
    <w:p w14:paraId="79989E89" w14:textId="77777777" w:rsidR="00381802" w:rsidRPr="00381802" w:rsidRDefault="00381802" w:rsidP="00381802">
      <w:pPr>
        <w:pStyle w:val="BlockText"/>
        <w:ind w:left="1080" w:right="0"/>
        <w:jc w:val="both"/>
        <w:rPr>
          <w:rFonts w:ascii="Arial" w:hAnsi="Arial" w:cs="Arial"/>
          <w:i/>
          <w:iCs/>
          <w:sz w:val="18"/>
          <w:szCs w:val="18"/>
          <w:lang w:val="en-GB"/>
        </w:rPr>
      </w:pPr>
      <w:r w:rsidRPr="00381802">
        <w:rPr>
          <w:rFonts w:ascii="Arial" w:hAnsi="Arial" w:cs="Arial"/>
          <w:i/>
          <w:iCs/>
          <w:sz w:val="18"/>
          <w:szCs w:val="18"/>
          <w:lang w:val="en-GB"/>
        </w:rPr>
        <w:t>Sensitivity</w:t>
      </w:r>
    </w:p>
    <w:p w14:paraId="6F06E73A" w14:textId="77777777" w:rsidR="00381802" w:rsidRPr="00381802" w:rsidRDefault="00381802" w:rsidP="00381802">
      <w:pPr>
        <w:pStyle w:val="BlockText"/>
        <w:spacing w:line="240" w:lineRule="auto"/>
        <w:ind w:left="1080" w:right="0"/>
        <w:jc w:val="both"/>
        <w:rPr>
          <w:rFonts w:ascii="Arial" w:hAnsi="Arial" w:cs="Arial"/>
          <w:color w:val="C00000"/>
          <w:sz w:val="18"/>
          <w:szCs w:val="18"/>
          <w:lang w:val="en-GB"/>
        </w:rPr>
      </w:pPr>
    </w:p>
    <w:p w14:paraId="76E186D7" w14:textId="77777777" w:rsidR="00381802" w:rsidRPr="00381802" w:rsidRDefault="00381802" w:rsidP="00381802">
      <w:pPr>
        <w:spacing w:after="0" w:line="240" w:lineRule="auto"/>
        <w:ind w:left="1080"/>
        <w:jc w:val="both"/>
        <w:rPr>
          <w:rFonts w:ascii="Arial" w:hAnsi="Arial" w:cs="Arial"/>
          <w:spacing w:val="-4"/>
          <w:sz w:val="18"/>
          <w:szCs w:val="18"/>
        </w:rPr>
      </w:pPr>
      <w:r w:rsidRPr="00381802">
        <w:rPr>
          <w:rFonts w:ascii="Arial" w:hAnsi="Arial" w:cs="Arial"/>
          <w:spacing w:val="-4"/>
          <w:sz w:val="18"/>
          <w:szCs w:val="18"/>
        </w:rPr>
        <w:t>Profit or loss is sensitive to higher or lower from interest expenses from borrowings as a result of changes in interest rates.</w:t>
      </w:r>
      <w:r w:rsidRPr="00381802">
        <w:rPr>
          <w:rFonts w:ascii="Arial" w:hAnsi="Arial" w:cs="Arial"/>
          <w:color w:val="0070C0"/>
          <w:spacing w:val="-4"/>
          <w:sz w:val="18"/>
          <w:szCs w:val="18"/>
        </w:rPr>
        <w:t xml:space="preserve"> </w:t>
      </w:r>
    </w:p>
    <w:p w14:paraId="44FEE02A" w14:textId="77777777" w:rsidR="00381802" w:rsidRPr="00381802" w:rsidRDefault="00381802" w:rsidP="00381802">
      <w:pPr>
        <w:spacing w:after="0" w:line="240" w:lineRule="auto"/>
        <w:ind w:left="1080"/>
        <w:jc w:val="both"/>
        <w:rPr>
          <w:rFonts w:ascii="Arial" w:hAnsi="Arial" w:cs="Arial"/>
          <w:sz w:val="18"/>
          <w:szCs w:val="18"/>
        </w:rPr>
      </w:pPr>
    </w:p>
    <w:tbl>
      <w:tblPr>
        <w:tblW w:w="8996" w:type="dxa"/>
        <w:tblInd w:w="562" w:type="dxa"/>
        <w:tblLook w:val="04A0" w:firstRow="1" w:lastRow="0" w:firstColumn="1" w:lastColumn="0" w:noHBand="0" w:noVBand="1"/>
      </w:tblPr>
      <w:tblGrid>
        <w:gridCol w:w="4676"/>
        <w:gridCol w:w="2160"/>
        <w:gridCol w:w="2160"/>
      </w:tblGrid>
      <w:tr w:rsidR="00381802" w:rsidRPr="00381802" w14:paraId="403F7D9A" w14:textId="77777777" w:rsidTr="00E4687E">
        <w:tc>
          <w:tcPr>
            <w:tcW w:w="4676" w:type="dxa"/>
            <w:shd w:val="clear" w:color="auto" w:fill="auto"/>
          </w:tcPr>
          <w:p w14:paraId="00EA810E" w14:textId="77777777" w:rsidR="00381802" w:rsidRPr="00E4687E" w:rsidRDefault="00381802" w:rsidP="00E4687E">
            <w:pPr>
              <w:pStyle w:val="BlockText"/>
              <w:ind w:left="525" w:right="0"/>
              <w:jc w:val="both"/>
              <w:rPr>
                <w:rFonts w:ascii="Arial" w:hAnsi="Arial" w:cs="Arial"/>
                <w:sz w:val="18"/>
                <w:szCs w:val="18"/>
              </w:rPr>
            </w:pPr>
          </w:p>
        </w:tc>
        <w:tc>
          <w:tcPr>
            <w:tcW w:w="2160" w:type="dxa"/>
            <w:tcBorders>
              <w:bottom w:val="single" w:sz="4" w:space="0" w:color="auto"/>
            </w:tcBorders>
            <w:shd w:val="clear" w:color="auto" w:fill="auto"/>
          </w:tcPr>
          <w:p w14:paraId="470D2798" w14:textId="0922149F" w:rsidR="00154371" w:rsidRPr="00E4687E" w:rsidRDefault="00381802" w:rsidP="00E4687E">
            <w:pPr>
              <w:pStyle w:val="BlockText"/>
              <w:spacing w:line="240" w:lineRule="auto"/>
              <w:ind w:left="0" w:right="-72"/>
              <w:jc w:val="right"/>
              <w:rPr>
                <w:rFonts w:ascii="Arial" w:hAnsi="Arial" w:cs="Cordia New"/>
                <w:b/>
                <w:bCs/>
                <w:sz w:val="18"/>
                <w:szCs w:val="18"/>
              </w:rPr>
            </w:pPr>
            <w:r w:rsidRPr="00E4687E">
              <w:rPr>
                <w:rFonts w:ascii="Arial" w:hAnsi="Arial" w:cs="Arial"/>
                <w:b/>
                <w:bCs/>
                <w:sz w:val="18"/>
                <w:szCs w:val="18"/>
              </w:rPr>
              <w:t>Consolidated</w:t>
            </w:r>
          </w:p>
          <w:p w14:paraId="3F65A8BD" w14:textId="6A93E6E1" w:rsidR="00381802" w:rsidRPr="00E4687E" w:rsidRDefault="00381802" w:rsidP="00E4687E">
            <w:pPr>
              <w:pStyle w:val="BlockText"/>
              <w:spacing w:line="240" w:lineRule="auto"/>
              <w:ind w:left="0" w:right="-72"/>
              <w:jc w:val="right"/>
              <w:rPr>
                <w:rFonts w:ascii="Arial" w:hAnsi="Arial" w:cs="Arial"/>
                <w:b/>
                <w:bCs/>
                <w:color w:val="0070C0"/>
                <w:sz w:val="18"/>
                <w:szCs w:val="18"/>
                <w:cs/>
              </w:rPr>
            </w:pPr>
            <w:r w:rsidRPr="00E4687E">
              <w:rPr>
                <w:rFonts w:ascii="Arial" w:hAnsi="Arial" w:cs="Arial"/>
                <w:b/>
                <w:bCs/>
                <w:sz w:val="18"/>
                <w:szCs w:val="18"/>
              </w:rPr>
              <w:t>financial statements</w:t>
            </w:r>
          </w:p>
        </w:tc>
        <w:tc>
          <w:tcPr>
            <w:tcW w:w="2160" w:type="dxa"/>
            <w:tcBorders>
              <w:bottom w:val="single" w:sz="4" w:space="0" w:color="auto"/>
            </w:tcBorders>
            <w:shd w:val="clear" w:color="auto" w:fill="auto"/>
          </w:tcPr>
          <w:p w14:paraId="5376A198" w14:textId="7B7DC76A" w:rsidR="00154371" w:rsidRPr="00E4687E" w:rsidRDefault="00381802" w:rsidP="00E4687E">
            <w:pPr>
              <w:pStyle w:val="BlockText"/>
              <w:spacing w:line="240" w:lineRule="auto"/>
              <w:ind w:left="0" w:right="-72"/>
              <w:jc w:val="right"/>
              <w:rPr>
                <w:rFonts w:ascii="Arial" w:hAnsi="Arial" w:cs="Cordia New"/>
                <w:b/>
                <w:bCs/>
                <w:sz w:val="18"/>
                <w:szCs w:val="18"/>
              </w:rPr>
            </w:pPr>
            <w:r w:rsidRPr="00E4687E">
              <w:rPr>
                <w:rFonts w:ascii="Arial" w:hAnsi="Arial" w:cs="Arial"/>
                <w:b/>
                <w:bCs/>
                <w:sz w:val="18"/>
                <w:szCs w:val="18"/>
              </w:rPr>
              <w:t>Separate</w:t>
            </w:r>
          </w:p>
          <w:p w14:paraId="3A072C69" w14:textId="1C85C8D7" w:rsidR="00381802" w:rsidRPr="00E4687E" w:rsidRDefault="00381802" w:rsidP="00E4687E">
            <w:pPr>
              <w:pStyle w:val="BlockText"/>
              <w:spacing w:line="240" w:lineRule="auto"/>
              <w:ind w:left="0" w:right="-72"/>
              <w:jc w:val="right"/>
              <w:rPr>
                <w:rFonts w:ascii="Arial" w:hAnsi="Arial" w:cs="Arial"/>
                <w:b/>
                <w:bCs/>
                <w:color w:val="0070C0"/>
                <w:sz w:val="18"/>
                <w:szCs w:val="18"/>
                <w:cs/>
              </w:rPr>
            </w:pPr>
            <w:r w:rsidRPr="00E4687E">
              <w:rPr>
                <w:rFonts w:ascii="Arial" w:hAnsi="Arial" w:cs="Arial"/>
                <w:b/>
                <w:bCs/>
                <w:sz w:val="18"/>
                <w:szCs w:val="18"/>
              </w:rPr>
              <w:t>financial statements</w:t>
            </w:r>
          </w:p>
        </w:tc>
      </w:tr>
      <w:tr w:rsidR="00381802" w:rsidRPr="00381802" w14:paraId="7A920D10" w14:textId="77777777" w:rsidTr="00E4687E">
        <w:tc>
          <w:tcPr>
            <w:tcW w:w="4676" w:type="dxa"/>
            <w:shd w:val="clear" w:color="auto" w:fill="auto"/>
          </w:tcPr>
          <w:p w14:paraId="5EC26565" w14:textId="77777777" w:rsidR="00381802" w:rsidRPr="00E4687E" w:rsidRDefault="00381802" w:rsidP="00E4687E">
            <w:pPr>
              <w:pStyle w:val="BlockText"/>
              <w:ind w:left="525" w:right="0"/>
              <w:jc w:val="both"/>
              <w:rPr>
                <w:rFonts w:ascii="Arial" w:hAnsi="Arial" w:cs="Arial"/>
                <w:sz w:val="18"/>
                <w:szCs w:val="18"/>
              </w:rPr>
            </w:pPr>
          </w:p>
        </w:tc>
        <w:tc>
          <w:tcPr>
            <w:tcW w:w="2160" w:type="dxa"/>
            <w:tcBorders>
              <w:top w:val="single" w:sz="4" w:space="0" w:color="auto"/>
              <w:bottom w:val="single" w:sz="4" w:space="0" w:color="auto"/>
            </w:tcBorders>
            <w:shd w:val="clear" w:color="auto" w:fill="auto"/>
          </w:tcPr>
          <w:p w14:paraId="62B8B579" w14:textId="77777777" w:rsidR="00381802" w:rsidRPr="00E4687E" w:rsidRDefault="00381802" w:rsidP="00E4687E">
            <w:pPr>
              <w:pStyle w:val="BlockText"/>
              <w:spacing w:line="240" w:lineRule="auto"/>
              <w:ind w:left="0" w:right="-72"/>
              <w:jc w:val="right"/>
              <w:rPr>
                <w:rFonts w:ascii="Arial" w:hAnsi="Arial" w:cs="Arial"/>
                <w:b/>
                <w:bCs/>
                <w:sz w:val="18"/>
                <w:szCs w:val="18"/>
              </w:rPr>
            </w:pPr>
            <w:r w:rsidRPr="00E4687E">
              <w:rPr>
                <w:rFonts w:ascii="Arial" w:hAnsi="Arial" w:cs="Arial"/>
                <w:b/>
                <w:bCs/>
                <w:sz w:val="18"/>
                <w:szCs w:val="18"/>
              </w:rPr>
              <w:t>Impact to net profit</w:t>
            </w:r>
          </w:p>
        </w:tc>
        <w:tc>
          <w:tcPr>
            <w:tcW w:w="2160" w:type="dxa"/>
            <w:tcBorders>
              <w:top w:val="single" w:sz="4" w:space="0" w:color="auto"/>
              <w:bottom w:val="single" w:sz="4" w:space="0" w:color="auto"/>
            </w:tcBorders>
            <w:shd w:val="clear" w:color="auto" w:fill="auto"/>
          </w:tcPr>
          <w:p w14:paraId="6316BE5E" w14:textId="77777777" w:rsidR="00381802" w:rsidRPr="00E4687E" w:rsidRDefault="00381802" w:rsidP="00E4687E">
            <w:pPr>
              <w:pStyle w:val="BlockText"/>
              <w:spacing w:line="240" w:lineRule="auto"/>
              <w:ind w:left="0" w:right="-72"/>
              <w:jc w:val="right"/>
              <w:rPr>
                <w:rFonts w:ascii="Arial" w:hAnsi="Arial" w:cs="Arial"/>
                <w:b/>
                <w:bCs/>
                <w:color w:val="0070C0"/>
                <w:sz w:val="18"/>
                <w:szCs w:val="18"/>
              </w:rPr>
            </w:pPr>
            <w:r w:rsidRPr="00E4687E">
              <w:rPr>
                <w:rFonts w:ascii="Arial" w:hAnsi="Arial" w:cs="Arial"/>
                <w:b/>
                <w:bCs/>
                <w:sz w:val="18"/>
                <w:szCs w:val="18"/>
              </w:rPr>
              <w:t>Impact to net profit</w:t>
            </w:r>
          </w:p>
        </w:tc>
      </w:tr>
      <w:tr w:rsidR="00381802" w:rsidRPr="00381802" w14:paraId="2328500C" w14:textId="77777777" w:rsidTr="00E4687E">
        <w:tc>
          <w:tcPr>
            <w:tcW w:w="4676" w:type="dxa"/>
            <w:shd w:val="clear" w:color="auto" w:fill="auto"/>
          </w:tcPr>
          <w:p w14:paraId="500C14C0" w14:textId="77777777" w:rsidR="00381802" w:rsidRPr="00E4687E" w:rsidRDefault="00381802" w:rsidP="00E4687E">
            <w:pPr>
              <w:pStyle w:val="BlockText"/>
              <w:ind w:left="525" w:right="0"/>
              <w:jc w:val="both"/>
              <w:rPr>
                <w:rFonts w:ascii="Arial" w:hAnsi="Arial" w:cs="Arial"/>
                <w:sz w:val="18"/>
                <w:szCs w:val="18"/>
              </w:rPr>
            </w:pPr>
          </w:p>
        </w:tc>
        <w:tc>
          <w:tcPr>
            <w:tcW w:w="2160" w:type="dxa"/>
            <w:tcBorders>
              <w:top w:val="single" w:sz="4" w:space="0" w:color="auto"/>
              <w:bottom w:val="single" w:sz="4" w:space="0" w:color="auto"/>
            </w:tcBorders>
            <w:shd w:val="clear" w:color="auto" w:fill="auto"/>
          </w:tcPr>
          <w:p w14:paraId="7A84DFFD" w14:textId="184FB752" w:rsidR="00381802" w:rsidRPr="00E4687E" w:rsidRDefault="00381802" w:rsidP="00E4687E">
            <w:pPr>
              <w:pStyle w:val="BlockText"/>
              <w:spacing w:line="240" w:lineRule="auto"/>
              <w:ind w:left="0" w:right="-72"/>
              <w:jc w:val="right"/>
              <w:rPr>
                <w:rFonts w:ascii="Arial" w:hAnsi="Arial" w:cs="Arial"/>
                <w:b/>
                <w:bCs/>
                <w:sz w:val="18"/>
                <w:szCs w:val="18"/>
              </w:rPr>
            </w:pPr>
            <w:r w:rsidRPr="00E4687E">
              <w:rPr>
                <w:rFonts w:ascii="Arial" w:hAnsi="Arial" w:cs="Arial"/>
                <w:b/>
                <w:bCs/>
                <w:sz w:val="18"/>
                <w:szCs w:val="18"/>
              </w:rPr>
              <w:t>2020</w:t>
            </w:r>
          </w:p>
          <w:p w14:paraId="5691EFBC" w14:textId="77777777" w:rsidR="00381802" w:rsidRPr="00E4687E" w:rsidRDefault="00381802" w:rsidP="00E4687E">
            <w:pPr>
              <w:pStyle w:val="BlockText"/>
              <w:spacing w:line="240" w:lineRule="auto"/>
              <w:ind w:left="0" w:right="-72"/>
              <w:jc w:val="right"/>
              <w:rPr>
                <w:rFonts w:ascii="Arial" w:hAnsi="Arial" w:cs="Arial"/>
                <w:b/>
                <w:bCs/>
                <w:sz w:val="18"/>
                <w:szCs w:val="18"/>
              </w:rPr>
            </w:pPr>
            <w:r w:rsidRPr="00E4687E">
              <w:rPr>
                <w:rFonts w:ascii="Arial" w:hAnsi="Arial" w:cs="Arial"/>
                <w:b/>
                <w:bCs/>
                <w:sz w:val="18"/>
                <w:szCs w:val="18"/>
              </w:rPr>
              <w:t>Baht</w:t>
            </w:r>
          </w:p>
        </w:tc>
        <w:tc>
          <w:tcPr>
            <w:tcW w:w="2160" w:type="dxa"/>
            <w:tcBorders>
              <w:top w:val="single" w:sz="4" w:space="0" w:color="auto"/>
              <w:bottom w:val="single" w:sz="4" w:space="0" w:color="auto"/>
            </w:tcBorders>
            <w:shd w:val="clear" w:color="auto" w:fill="auto"/>
          </w:tcPr>
          <w:p w14:paraId="37A6DED5" w14:textId="32AC715D" w:rsidR="00381802" w:rsidRPr="00E4687E" w:rsidRDefault="00381802" w:rsidP="00E4687E">
            <w:pPr>
              <w:pStyle w:val="BlockText"/>
              <w:spacing w:line="240" w:lineRule="auto"/>
              <w:ind w:left="0" w:right="-72"/>
              <w:jc w:val="right"/>
              <w:rPr>
                <w:rFonts w:ascii="Arial" w:hAnsi="Arial" w:cs="Arial"/>
                <w:b/>
                <w:bCs/>
                <w:sz w:val="18"/>
                <w:szCs w:val="18"/>
              </w:rPr>
            </w:pPr>
            <w:r w:rsidRPr="00E4687E">
              <w:rPr>
                <w:rFonts w:ascii="Arial" w:hAnsi="Arial" w:cs="Arial"/>
                <w:b/>
                <w:bCs/>
                <w:sz w:val="18"/>
                <w:szCs w:val="18"/>
              </w:rPr>
              <w:t>2020</w:t>
            </w:r>
          </w:p>
          <w:p w14:paraId="17BF5B90" w14:textId="77777777" w:rsidR="00381802" w:rsidRPr="00E4687E" w:rsidRDefault="00381802" w:rsidP="00E4687E">
            <w:pPr>
              <w:pStyle w:val="BlockText"/>
              <w:spacing w:line="240" w:lineRule="auto"/>
              <w:ind w:left="0" w:right="-72"/>
              <w:jc w:val="right"/>
              <w:rPr>
                <w:rFonts w:ascii="Arial" w:hAnsi="Arial" w:cs="Arial"/>
                <w:b/>
                <w:bCs/>
                <w:sz w:val="18"/>
                <w:szCs w:val="18"/>
              </w:rPr>
            </w:pPr>
            <w:r w:rsidRPr="00E4687E">
              <w:rPr>
                <w:rFonts w:ascii="Arial" w:hAnsi="Arial" w:cs="Arial"/>
                <w:b/>
                <w:bCs/>
                <w:sz w:val="18"/>
                <w:szCs w:val="18"/>
              </w:rPr>
              <w:t xml:space="preserve"> Baht</w:t>
            </w:r>
          </w:p>
        </w:tc>
      </w:tr>
      <w:tr w:rsidR="00381802" w:rsidRPr="00381802" w14:paraId="68E2B866" w14:textId="77777777" w:rsidTr="00E4687E">
        <w:tc>
          <w:tcPr>
            <w:tcW w:w="4676" w:type="dxa"/>
            <w:shd w:val="clear" w:color="auto" w:fill="auto"/>
          </w:tcPr>
          <w:p w14:paraId="5C93A0B1" w14:textId="270DC7C8" w:rsidR="00381802" w:rsidRPr="00E4687E" w:rsidRDefault="00381802" w:rsidP="00E4687E">
            <w:pPr>
              <w:pStyle w:val="BlockText"/>
              <w:ind w:left="525" w:right="0"/>
              <w:rPr>
                <w:rFonts w:ascii="Arial" w:hAnsi="Arial" w:cs="Arial"/>
                <w:sz w:val="18"/>
                <w:szCs w:val="18"/>
              </w:rPr>
            </w:pPr>
          </w:p>
        </w:tc>
        <w:tc>
          <w:tcPr>
            <w:tcW w:w="2160" w:type="dxa"/>
            <w:tcBorders>
              <w:top w:val="single" w:sz="4" w:space="0" w:color="auto"/>
            </w:tcBorders>
            <w:shd w:val="clear" w:color="auto" w:fill="FAFAFA"/>
          </w:tcPr>
          <w:p w14:paraId="26889951" w14:textId="5B9610C2" w:rsidR="00381802" w:rsidRPr="00E4687E" w:rsidRDefault="00381802" w:rsidP="00E4687E">
            <w:pPr>
              <w:pStyle w:val="BlockText"/>
              <w:spacing w:line="240" w:lineRule="auto"/>
              <w:ind w:left="0" w:right="-72"/>
              <w:jc w:val="right"/>
              <w:rPr>
                <w:rFonts w:ascii="Arial" w:hAnsi="Arial" w:cs="Arial"/>
                <w:sz w:val="18"/>
                <w:szCs w:val="18"/>
              </w:rPr>
            </w:pPr>
          </w:p>
        </w:tc>
        <w:tc>
          <w:tcPr>
            <w:tcW w:w="2160" w:type="dxa"/>
            <w:tcBorders>
              <w:top w:val="single" w:sz="4" w:space="0" w:color="auto"/>
            </w:tcBorders>
            <w:shd w:val="clear" w:color="auto" w:fill="FAFAFA"/>
          </w:tcPr>
          <w:p w14:paraId="616E8B4B" w14:textId="2A32027C" w:rsidR="00381802" w:rsidRPr="00E4687E" w:rsidRDefault="00381802" w:rsidP="00E4687E">
            <w:pPr>
              <w:pStyle w:val="BlockText"/>
              <w:spacing w:line="240" w:lineRule="auto"/>
              <w:ind w:left="0" w:right="-72"/>
              <w:jc w:val="right"/>
              <w:rPr>
                <w:rFonts w:ascii="Arial" w:hAnsi="Arial" w:cs="Arial"/>
                <w:color w:val="0070C0"/>
                <w:sz w:val="18"/>
                <w:szCs w:val="18"/>
              </w:rPr>
            </w:pPr>
          </w:p>
        </w:tc>
      </w:tr>
      <w:tr w:rsidR="00154371" w:rsidRPr="00381802" w14:paraId="0420421A" w14:textId="77777777" w:rsidTr="00E4687E">
        <w:tc>
          <w:tcPr>
            <w:tcW w:w="4676" w:type="dxa"/>
            <w:shd w:val="clear" w:color="auto" w:fill="auto"/>
          </w:tcPr>
          <w:p w14:paraId="43C4D7BF" w14:textId="708AC4AD" w:rsidR="00154371" w:rsidRPr="00E4687E" w:rsidRDefault="00154371" w:rsidP="00E4687E">
            <w:pPr>
              <w:pStyle w:val="BlockText"/>
              <w:ind w:left="525" w:right="0"/>
              <w:rPr>
                <w:rFonts w:ascii="Arial" w:hAnsi="Arial" w:cs="Arial"/>
                <w:sz w:val="18"/>
                <w:szCs w:val="18"/>
              </w:rPr>
            </w:pPr>
            <w:r w:rsidRPr="00E4687E">
              <w:rPr>
                <w:rFonts w:ascii="Arial" w:hAnsi="Arial" w:cs="Arial"/>
                <w:sz w:val="18"/>
                <w:szCs w:val="18"/>
              </w:rPr>
              <w:t xml:space="preserve">Interest rate </w:t>
            </w:r>
            <w:r w:rsidRPr="00E4687E">
              <w:rPr>
                <w:rFonts w:ascii="Arial" w:hAnsi="Arial" w:cs="Cordia New" w:hint="cs"/>
                <w:sz w:val="18"/>
                <w:szCs w:val="18"/>
                <w:cs/>
              </w:rPr>
              <w:t>-</w:t>
            </w:r>
            <w:r w:rsidRPr="00E4687E">
              <w:rPr>
                <w:rFonts w:ascii="Arial" w:hAnsi="Arial" w:cs="Arial"/>
                <w:sz w:val="18"/>
                <w:szCs w:val="18"/>
              </w:rPr>
              <w:t xml:space="preserve"> increase 1.0%*</w:t>
            </w:r>
          </w:p>
        </w:tc>
        <w:tc>
          <w:tcPr>
            <w:tcW w:w="2160" w:type="dxa"/>
            <w:shd w:val="clear" w:color="auto" w:fill="FAFAFA"/>
          </w:tcPr>
          <w:p w14:paraId="71959354" w14:textId="16A813CA" w:rsidR="00154371" w:rsidRPr="00E4687E" w:rsidRDefault="00154371" w:rsidP="00E4687E">
            <w:pPr>
              <w:pStyle w:val="BlockText"/>
              <w:spacing w:line="240" w:lineRule="auto"/>
              <w:ind w:left="0" w:right="-72"/>
              <w:jc w:val="right"/>
              <w:rPr>
                <w:rFonts w:ascii="Arial" w:hAnsi="Arial" w:cs="Arial"/>
                <w:color w:val="000000"/>
                <w:sz w:val="18"/>
                <w:szCs w:val="18"/>
                <w:lang w:val="en-GB"/>
              </w:rPr>
            </w:pPr>
            <w:r w:rsidRPr="00E4687E">
              <w:rPr>
                <w:rFonts w:ascii="Arial" w:hAnsi="Arial" w:cs="Arial"/>
                <w:color w:val="000000"/>
                <w:sz w:val="18"/>
                <w:szCs w:val="18"/>
                <w:lang w:val="en-GB"/>
              </w:rPr>
              <w:t>(35,107,625)</w:t>
            </w:r>
          </w:p>
        </w:tc>
        <w:tc>
          <w:tcPr>
            <w:tcW w:w="2160" w:type="dxa"/>
            <w:shd w:val="clear" w:color="auto" w:fill="FAFAFA"/>
          </w:tcPr>
          <w:p w14:paraId="1241DF4D" w14:textId="490BF86F" w:rsidR="00154371" w:rsidRPr="00E4687E" w:rsidRDefault="00154371" w:rsidP="00E4687E">
            <w:pPr>
              <w:pStyle w:val="BlockText"/>
              <w:spacing w:line="240" w:lineRule="auto"/>
              <w:ind w:left="0" w:right="-72"/>
              <w:jc w:val="right"/>
              <w:rPr>
                <w:rFonts w:ascii="Arial" w:hAnsi="Arial" w:cs="Arial"/>
                <w:sz w:val="18"/>
                <w:szCs w:val="18"/>
              </w:rPr>
            </w:pPr>
            <w:r w:rsidRPr="00E4687E">
              <w:rPr>
                <w:rFonts w:ascii="Arial" w:hAnsi="Arial" w:cs="Arial"/>
                <w:sz w:val="18"/>
                <w:szCs w:val="18"/>
              </w:rPr>
              <w:t>(4,733,613)</w:t>
            </w:r>
          </w:p>
        </w:tc>
      </w:tr>
      <w:tr w:rsidR="00154371" w:rsidRPr="00381802" w14:paraId="2534FFA9" w14:textId="77777777" w:rsidTr="00E4687E">
        <w:tc>
          <w:tcPr>
            <w:tcW w:w="4676" w:type="dxa"/>
            <w:shd w:val="clear" w:color="auto" w:fill="auto"/>
          </w:tcPr>
          <w:p w14:paraId="5CC9206E" w14:textId="5DE2A63A" w:rsidR="00154371" w:rsidRPr="00E4687E" w:rsidRDefault="00154371" w:rsidP="00E4687E">
            <w:pPr>
              <w:pStyle w:val="BlockText"/>
              <w:ind w:left="525" w:right="0"/>
              <w:rPr>
                <w:rFonts w:ascii="Arial" w:hAnsi="Arial" w:cs="Arial"/>
                <w:sz w:val="18"/>
                <w:szCs w:val="18"/>
              </w:rPr>
            </w:pPr>
            <w:r w:rsidRPr="00E4687E">
              <w:rPr>
                <w:rFonts w:ascii="Arial" w:hAnsi="Arial" w:cs="Arial"/>
                <w:sz w:val="18"/>
                <w:szCs w:val="18"/>
              </w:rPr>
              <w:t>Interest rate</w:t>
            </w:r>
            <w:r w:rsidRPr="00E4687E">
              <w:rPr>
                <w:rFonts w:ascii="Arial" w:hAnsi="Arial" w:cs="Arial"/>
                <w:sz w:val="18"/>
                <w:szCs w:val="18"/>
                <w:cs/>
              </w:rPr>
              <w:t xml:space="preserve"> </w:t>
            </w:r>
            <w:r w:rsidRPr="00E4687E">
              <w:rPr>
                <w:rFonts w:ascii="Arial" w:hAnsi="Arial" w:cs="Cordia New" w:hint="cs"/>
                <w:sz w:val="18"/>
                <w:szCs w:val="18"/>
                <w:cs/>
              </w:rPr>
              <w:t>-</w:t>
            </w:r>
            <w:r w:rsidRPr="00E4687E">
              <w:rPr>
                <w:rFonts w:ascii="Arial" w:hAnsi="Arial" w:cs="Arial"/>
                <w:sz w:val="18"/>
                <w:szCs w:val="18"/>
                <w:cs/>
              </w:rPr>
              <w:t xml:space="preserve"> </w:t>
            </w:r>
            <w:r w:rsidRPr="00E4687E">
              <w:rPr>
                <w:rFonts w:ascii="Arial" w:hAnsi="Arial" w:cs="Arial"/>
                <w:sz w:val="18"/>
                <w:szCs w:val="18"/>
              </w:rPr>
              <w:t>decrease 1.0%*</w:t>
            </w:r>
          </w:p>
        </w:tc>
        <w:tc>
          <w:tcPr>
            <w:tcW w:w="2160" w:type="dxa"/>
            <w:shd w:val="clear" w:color="auto" w:fill="FAFAFA"/>
          </w:tcPr>
          <w:p w14:paraId="2AEE1413" w14:textId="77777777" w:rsidR="00154371" w:rsidRPr="00E4687E" w:rsidRDefault="00154371" w:rsidP="00E4687E">
            <w:pPr>
              <w:pStyle w:val="BlockText"/>
              <w:spacing w:line="240" w:lineRule="auto"/>
              <w:ind w:left="0" w:right="-72"/>
              <w:jc w:val="right"/>
              <w:rPr>
                <w:rFonts w:ascii="Arial" w:hAnsi="Arial" w:cs="Arial"/>
                <w:sz w:val="18"/>
                <w:szCs w:val="18"/>
              </w:rPr>
            </w:pPr>
            <w:r w:rsidRPr="00E4687E">
              <w:rPr>
                <w:rFonts w:ascii="Arial" w:hAnsi="Arial" w:cs="Arial"/>
                <w:color w:val="000000"/>
                <w:sz w:val="18"/>
                <w:szCs w:val="18"/>
                <w:lang w:val="en-GB"/>
              </w:rPr>
              <w:t>35,107,625</w:t>
            </w:r>
          </w:p>
        </w:tc>
        <w:tc>
          <w:tcPr>
            <w:tcW w:w="2160" w:type="dxa"/>
            <w:shd w:val="clear" w:color="auto" w:fill="FAFAFA"/>
          </w:tcPr>
          <w:p w14:paraId="0A84D6E7" w14:textId="77777777" w:rsidR="00154371" w:rsidRPr="00E4687E" w:rsidRDefault="00154371" w:rsidP="00E4687E">
            <w:pPr>
              <w:pStyle w:val="BlockText"/>
              <w:spacing w:line="240" w:lineRule="auto"/>
              <w:ind w:left="0" w:right="-72"/>
              <w:jc w:val="right"/>
              <w:rPr>
                <w:rFonts w:ascii="Arial" w:hAnsi="Arial" w:cs="Arial"/>
                <w:color w:val="0070C0"/>
                <w:sz w:val="18"/>
                <w:szCs w:val="18"/>
              </w:rPr>
            </w:pPr>
            <w:r w:rsidRPr="00E4687E">
              <w:rPr>
                <w:rFonts w:ascii="Arial" w:hAnsi="Arial" w:cs="Arial"/>
                <w:sz w:val="18"/>
                <w:szCs w:val="18"/>
              </w:rPr>
              <w:t>4,733,613</w:t>
            </w:r>
          </w:p>
        </w:tc>
      </w:tr>
    </w:tbl>
    <w:p w14:paraId="7D40C285" w14:textId="77777777" w:rsidR="00381802" w:rsidRPr="00154371" w:rsidRDefault="00381802" w:rsidP="00154371">
      <w:pPr>
        <w:pStyle w:val="BlockText"/>
        <w:spacing w:line="240" w:lineRule="auto"/>
        <w:ind w:left="1080" w:right="0"/>
        <w:jc w:val="both"/>
        <w:rPr>
          <w:rFonts w:ascii="Arial" w:hAnsi="Arial" w:cs="Arial"/>
          <w:color w:val="C00000"/>
          <w:sz w:val="18"/>
          <w:szCs w:val="18"/>
          <w:lang w:val="en-GB"/>
        </w:rPr>
      </w:pPr>
    </w:p>
    <w:p w14:paraId="38735723" w14:textId="77777777" w:rsidR="00381802" w:rsidRPr="00381802" w:rsidRDefault="00381802" w:rsidP="00154371">
      <w:pPr>
        <w:spacing w:after="0" w:line="240" w:lineRule="auto"/>
        <w:ind w:firstLine="706"/>
        <w:rPr>
          <w:rFonts w:ascii="Arial" w:hAnsi="Arial" w:cs="Arial"/>
          <w:sz w:val="18"/>
          <w:szCs w:val="18"/>
        </w:rPr>
      </w:pPr>
      <w:r w:rsidRPr="00381802">
        <w:rPr>
          <w:rFonts w:ascii="Arial" w:hAnsi="Arial" w:cs="Arial"/>
          <w:sz w:val="18"/>
          <w:szCs w:val="18"/>
        </w:rPr>
        <w:t>* Holding all other variables constant</w:t>
      </w:r>
    </w:p>
    <w:p w14:paraId="4837D5E4" w14:textId="21157268" w:rsidR="00381802" w:rsidRPr="00381802" w:rsidRDefault="00381802" w:rsidP="00230C0C">
      <w:pPr>
        <w:spacing w:after="0" w:line="240" w:lineRule="auto"/>
        <w:ind w:left="1080"/>
        <w:jc w:val="both"/>
        <w:rPr>
          <w:rFonts w:ascii="Arial" w:hAnsi="Arial" w:cs="Arial"/>
          <w:b/>
          <w:bCs/>
          <w:color w:val="CF4A02"/>
          <w:sz w:val="18"/>
          <w:szCs w:val="18"/>
          <w:lang w:val="en-GB"/>
        </w:rPr>
      </w:pPr>
    </w:p>
    <w:p w14:paraId="7BD877F6" w14:textId="77777777" w:rsidR="00D556ED" w:rsidRPr="004A00FA" w:rsidRDefault="00754E30" w:rsidP="00D556ED">
      <w:pPr>
        <w:spacing w:after="0" w:line="240" w:lineRule="auto"/>
        <w:ind w:left="1080" w:hanging="540"/>
        <w:jc w:val="both"/>
        <w:outlineLvl w:val="0"/>
        <w:rPr>
          <w:rFonts w:ascii="Arial" w:hAnsi="Arial" w:cs="Arial"/>
          <w:b/>
          <w:bCs/>
          <w:color w:val="CF4A02"/>
          <w:sz w:val="18"/>
          <w:szCs w:val="18"/>
          <w:lang w:val="en-GB"/>
        </w:rPr>
      </w:pPr>
      <w:r w:rsidRPr="004A00FA">
        <w:rPr>
          <w:rFonts w:ascii="Arial" w:hAnsi="Arial" w:cs="Arial"/>
          <w:b/>
          <w:bCs/>
          <w:color w:val="CF4A02"/>
          <w:sz w:val="18"/>
          <w:szCs w:val="18"/>
          <w:lang w:val="en-GB"/>
        </w:rPr>
        <w:t>7</w:t>
      </w:r>
      <w:r w:rsidR="00D556ED" w:rsidRPr="004A00FA">
        <w:rPr>
          <w:rFonts w:ascii="Arial" w:hAnsi="Arial" w:cs="Arial"/>
          <w:b/>
          <w:bCs/>
          <w:color w:val="CF4A02"/>
          <w:sz w:val="18"/>
          <w:szCs w:val="18"/>
          <w:lang w:val="en-GB"/>
        </w:rPr>
        <w:t>.1.2</w:t>
      </w:r>
      <w:r w:rsidR="00D556ED" w:rsidRPr="004A00FA">
        <w:rPr>
          <w:rFonts w:ascii="Arial" w:hAnsi="Arial" w:cs="Arial"/>
          <w:b/>
          <w:bCs/>
          <w:color w:val="CF4A02"/>
          <w:sz w:val="18"/>
          <w:szCs w:val="18"/>
          <w:lang w:val="en-GB"/>
        </w:rPr>
        <w:tab/>
        <w:t>Credit risk</w:t>
      </w:r>
    </w:p>
    <w:p w14:paraId="54B5CAF2" w14:textId="77777777" w:rsidR="004C2E2B" w:rsidRDefault="004C2E2B" w:rsidP="004C2E2B">
      <w:pPr>
        <w:spacing w:after="0" w:line="240" w:lineRule="auto"/>
        <w:ind w:left="1080"/>
        <w:jc w:val="both"/>
        <w:rPr>
          <w:rFonts w:ascii="Arial" w:eastAsia="Times New Roman" w:hAnsi="Arial" w:cs="Arial"/>
          <w:sz w:val="18"/>
          <w:szCs w:val="18"/>
          <w:lang w:val="en-GB" w:bidi="th-TH"/>
        </w:rPr>
      </w:pPr>
    </w:p>
    <w:p w14:paraId="0FF40112" w14:textId="19C5CF7E" w:rsidR="004C2E2B" w:rsidRPr="004A00FA" w:rsidRDefault="004C2E2B" w:rsidP="004C2E2B">
      <w:pPr>
        <w:spacing w:after="0" w:line="240" w:lineRule="auto"/>
        <w:ind w:left="1080"/>
        <w:jc w:val="both"/>
        <w:rPr>
          <w:rFonts w:ascii="Arial" w:eastAsia="Times New Roman" w:hAnsi="Arial" w:cs="Arial"/>
          <w:sz w:val="18"/>
          <w:szCs w:val="18"/>
          <w:lang w:val="en-GB" w:bidi="th-TH"/>
        </w:rPr>
      </w:pPr>
      <w:r w:rsidRPr="004A00FA">
        <w:rPr>
          <w:rFonts w:ascii="Arial" w:eastAsia="Times New Roman" w:hAnsi="Arial" w:cs="Arial"/>
          <w:sz w:val="18"/>
          <w:szCs w:val="18"/>
          <w:lang w:val="en-GB" w:bidi="th-TH"/>
        </w:rPr>
        <w:t xml:space="preserve">Credit risk </w:t>
      </w:r>
      <w:r>
        <w:rPr>
          <w:rFonts w:ascii="Arial" w:eastAsia="Times New Roman" w:hAnsi="Arial" w:cs="Arial"/>
          <w:sz w:val="18"/>
          <w:szCs w:val="18"/>
          <w:lang w:val="en-GB" w:bidi="th-TH"/>
        </w:rPr>
        <w:t xml:space="preserve">primarily </w:t>
      </w:r>
      <w:r w:rsidRPr="004A00FA">
        <w:rPr>
          <w:rFonts w:ascii="Arial" w:eastAsia="Times New Roman" w:hAnsi="Arial" w:cs="Arial"/>
          <w:sz w:val="18"/>
          <w:szCs w:val="18"/>
          <w:lang w:val="en-GB" w:bidi="th-TH"/>
        </w:rPr>
        <w:t xml:space="preserve">arises from cash and cash equivalents, contractual cash flows of debt investments carried at amortised cost, </w:t>
      </w:r>
      <w:r w:rsidRPr="005025B8">
        <w:rPr>
          <w:rFonts w:ascii="Arial" w:eastAsia="Times New Roman" w:hAnsi="Arial" w:cs="Arial"/>
          <w:spacing w:val="-2"/>
          <w:sz w:val="18"/>
          <w:szCs w:val="18"/>
          <w:lang w:val="en-GB" w:bidi="th-TH"/>
        </w:rPr>
        <w:t>as well as credit exposures to customers, including outstanding receivables.</w:t>
      </w:r>
    </w:p>
    <w:p w14:paraId="1ED9C411" w14:textId="77777777" w:rsidR="004C2E2B" w:rsidRPr="004A00FA" w:rsidRDefault="004C2E2B" w:rsidP="004C2E2B">
      <w:pPr>
        <w:spacing w:after="0" w:line="240" w:lineRule="auto"/>
        <w:ind w:left="1080"/>
        <w:jc w:val="both"/>
        <w:rPr>
          <w:rFonts w:ascii="Arial" w:hAnsi="Arial" w:cs="Arial"/>
          <w:color w:val="000000"/>
          <w:spacing w:val="-2"/>
          <w:sz w:val="18"/>
          <w:szCs w:val="18"/>
          <w:lang w:val="en-GB"/>
        </w:rPr>
      </w:pPr>
    </w:p>
    <w:p w14:paraId="23438051" w14:textId="77777777" w:rsidR="004C2E2B" w:rsidRPr="004A00FA" w:rsidRDefault="004C2E2B" w:rsidP="004C2E2B">
      <w:pPr>
        <w:keepNext/>
        <w:keepLines/>
        <w:tabs>
          <w:tab w:val="left" w:pos="1620"/>
        </w:tabs>
        <w:spacing w:after="0" w:line="240" w:lineRule="auto"/>
        <w:ind w:left="1620" w:hanging="540"/>
        <w:outlineLvl w:val="3"/>
        <w:rPr>
          <w:rFonts w:ascii="Arial" w:hAnsi="Arial" w:cs="Arial"/>
          <w:b/>
          <w:color w:val="CF4A02"/>
          <w:sz w:val="18"/>
          <w:szCs w:val="18"/>
          <w:lang w:eastAsia="en-GB" w:bidi="th-TH"/>
        </w:rPr>
      </w:pPr>
      <w:r>
        <w:rPr>
          <w:rFonts w:ascii="Arial" w:hAnsi="Arial" w:cs="Arial"/>
          <w:b/>
          <w:color w:val="CF4A02"/>
          <w:sz w:val="18"/>
          <w:szCs w:val="18"/>
          <w:lang w:eastAsia="en-GB" w:bidi="th-TH"/>
        </w:rPr>
        <w:t>a</w:t>
      </w:r>
      <w:r w:rsidRPr="004A00FA">
        <w:rPr>
          <w:rFonts w:ascii="Arial" w:hAnsi="Arial" w:cs="Arial"/>
          <w:b/>
          <w:color w:val="CF4A02"/>
          <w:sz w:val="18"/>
          <w:szCs w:val="18"/>
          <w:lang w:eastAsia="en-GB" w:bidi="th-TH"/>
        </w:rPr>
        <w:t>)</w:t>
      </w:r>
      <w:r w:rsidRPr="004A00FA">
        <w:rPr>
          <w:rFonts w:ascii="Arial" w:hAnsi="Arial" w:cs="Arial"/>
          <w:b/>
          <w:color w:val="CF4A02"/>
          <w:sz w:val="18"/>
          <w:szCs w:val="18"/>
          <w:lang w:eastAsia="en-GB" w:bidi="th-TH"/>
        </w:rPr>
        <w:tab/>
        <w:t xml:space="preserve">Impairment of financial assets </w:t>
      </w:r>
    </w:p>
    <w:p w14:paraId="6F9E697B"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p>
    <w:p w14:paraId="2B418D85"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r w:rsidRPr="004A00FA">
        <w:rPr>
          <w:rFonts w:ascii="Arial" w:eastAsia="Times New Roman" w:hAnsi="Arial" w:cs="Arial"/>
          <w:sz w:val="18"/>
          <w:szCs w:val="18"/>
          <w:lang w:val="en-GB" w:bidi="th-TH"/>
        </w:rPr>
        <w:t>The Group and the Company has 4 types of financial assets that are subject to the expected credit loss model:</w:t>
      </w:r>
    </w:p>
    <w:p w14:paraId="0CDEE848"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p>
    <w:p w14:paraId="5E81D823" w14:textId="77777777" w:rsidR="004C2E2B" w:rsidRPr="004A00FA" w:rsidRDefault="004C2E2B" w:rsidP="004C2E2B">
      <w:pPr>
        <w:numPr>
          <w:ilvl w:val="0"/>
          <w:numId w:val="16"/>
        </w:numPr>
        <w:spacing w:after="0" w:line="240" w:lineRule="auto"/>
        <w:ind w:left="1980"/>
        <w:jc w:val="thaiDistribute"/>
        <w:rPr>
          <w:rFonts w:ascii="Arial" w:eastAsia="Times New Roman" w:hAnsi="Arial" w:cs="Arial"/>
          <w:sz w:val="18"/>
          <w:szCs w:val="18"/>
          <w:lang w:val="en-GB" w:bidi="th-TH"/>
        </w:rPr>
      </w:pPr>
      <w:r w:rsidRPr="004A00FA">
        <w:rPr>
          <w:rFonts w:ascii="Arial" w:eastAsia="Times New Roman" w:hAnsi="Arial" w:cs="Arial"/>
          <w:sz w:val="18"/>
          <w:szCs w:val="18"/>
          <w:lang w:val="en-GB" w:bidi="th-TH"/>
        </w:rPr>
        <w:t xml:space="preserve">Trade and other receivables </w:t>
      </w:r>
    </w:p>
    <w:p w14:paraId="364DA995" w14:textId="77777777" w:rsidR="004C2E2B" w:rsidRPr="004A00FA" w:rsidRDefault="004C2E2B" w:rsidP="004C2E2B">
      <w:pPr>
        <w:numPr>
          <w:ilvl w:val="0"/>
          <w:numId w:val="16"/>
        </w:numPr>
        <w:spacing w:after="0" w:line="240" w:lineRule="auto"/>
        <w:ind w:left="1980"/>
        <w:jc w:val="thaiDistribute"/>
        <w:rPr>
          <w:rFonts w:ascii="Arial" w:eastAsia="Times New Roman" w:hAnsi="Arial" w:cs="Arial"/>
          <w:sz w:val="18"/>
          <w:szCs w:val="18"/>
          <w:lang w:val="en-GB" w:bidi="th-TH"/>
        </w:rPr>
      </w:pPr>
      <w:r w:rsidRPr="004A00FA">
        <w:rPr>
          <w:rFonts w:ascii="Arial" w:eastAsia="Times New Roman" w:hAnsi="Arial" w:cs="Arial"/>
          <w:sz w:val="18"/>
          <w:szCs w:val="18"/>
          <w:lang w:val="en-GB" w:bidi="th-TH"/>
        </w:rPr>
        <w:t>Contract assets</w:t>
      </w:r>
    </w:p>
    <w:p w14:paraId="5C6F7E10" w14:textId="77777777" w:rsidR="004C2E2B" w:rsidRPr="004A00FA" w:rsidRDefault="004C2E2B" w:rsidP="004C2E2B">
      <w:pPr>
        <w:numPr>
          <w:ilvl w:val="0"/>
          <w:numId w:val="16"/>
        </w:numPr>
        <w:spacing w:after="0" w:line="240" w:lineRule="auto"/>
        <w:ind w:left="1980"/>
        <w:jc w:val="thaiDistribute"/>
        <w:rPr>
          <w:rFonts w:ascii="Arial" w:eastAsia="Times New Roman" w:hAnsi="Arial" w:cs="Arial"/>
          <w:sz w:val="18"/>
          <w:szCs w:val="18"/>
          <w:lang w:val="en-GB" w:bidi="th-TH"/>
        </w:rPr>
      </w:pPr>
      <w:r w:rsidRPr="004A00FA">
        <w:rPr>
          <w:rFonts w:ascii="Arial" w:eastAsia="Times New Roman" w:hAnsi="Arial" w:cs="Arial"/>
          <w:sz w:val="18"/>
          <w:szCs w:val="18"/>
          <w:lang w:val="en-GB" w:bidi="th-TH"/>
        </w:rPr>
        <w:t>Loan to related parties</w:t>
      </w:r>
    </w:p>
    <w:p w14:paraId="3C4409D9" w14:textId="77777777" w:rsidR="004C2E2B" w:rsidRPr="004A00FA" w:rsidRDefault="004C2E2B" w:rsidP="004C2E2B">
      <w:pPr>
        <w:numPr>
          <w:ilvl w:val="0"/>
          <w:numId w:val="16"/>
        </w:numPr>
        <w:spacing w:after="0" w:line="240" w:lineRule="auto"/>
        <w:ind w:left="1980"/>
        <w:jc w:val="thaiDistribute"/>
        <w:rPr>
          <w:rFonts w:ascii="Arial" w:eastAsia="Times New Roman" w:hAnsi="Arial" w:cs="Arial"/>
          <w:sz w:val="18"/>
          <w:szCs w:val="18"/>
          <w:lang w:val="en-GB" w:bidi="th-TH"/>
        </w:rPr>
      </w:pPr>
      <w:r w:rsidRPr="004A00FA">
        <w:rPr>
          <w:rFonts w:ascii="Arial" w:eastAsia="Times New Roman" w:hAnsi="Arial" w:cs="Arial"/>
          <w:sz w:val="18"/>
          <w:szCs w:val="18"/>
          <w:lang w:val="en-GB" w:bidi="th-TH"/>
        </w:rPr>
        <w:t>Loan to other</w:t>
      </w:r>
    </w:p>
    <w:p w14:paraId="193AA21A"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p>
    <w:p w14:paraId="796971DE"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r w:rsidRPr="004A00FA">
        <w:rPr>
          <w:rFonts w:ascii="Arial" w:eastAsia="Times New Roman" w:hAnsi="Arial" w:cs="Arial"/>
          <w:sz w:val="18"/>
          <w:szCs w:val="18"/>
          <w:lang w:val="en-GB" w:bidi="th-TH"/>
        </w:rPr>
        <w:t>While cash and cash equivalents are also subject to the impairment requirements of TFRS 9, the identified impairment loss was immaterial.</w:t>
      </w:r>
    </w:p>
    <w:p w14:paraId="5D425B37" w14:textId="77777777" w:rsidR="004C2E2B" w:rsidRPr="004A00FA" w:rsidRDefault="004C2E2B" w:rsidP="004C2E2B">
      <w:pPr>
        <w:spacing w:after="0" w:line="240" w:lineRule="auto"/>
        <w:ind w:left="1620"/>
        <w:jc w:val="thaiDistribute"/>
        <w:rPr>
          <w:rFonts w:ascii="Arial" w:eastAsia="Times New Roman" w:hAnsi="Arial" w:cs="Arial"/>
          <w:sz w:val="18"/>
          <w:szCs w:val="18"/>
          <w:lang w:bidi="th-TH"/>
        </w:rPr>
      </w:pPr>
    </w:p>
    <w:p w14:paraId="55B239B3" w14:textId="77777777" w:rsidR="004C2E2B" w:rsidRPr="004A00FA" w:rsidRDefault="004C2E2B" w:rsidP="004C2E2B">
      <w:pPr>
        <w:spacing w:after="0" w:line="240" w:lineRule="auto"/>
        <w:ind w:left="1620"/>
        <w:jc w:val="thaiDistribute"/>
        <w:rPr>
          <w:rFonts w:ascii="Arial" w:eastAsia="Times New Roman" w:hAnsi="Arial" w:cs="Arial"/>
          <w:i/>
          <w:iCs/>
          <w:color w:val="CF4A02"/>
          <w:sz w:val="18"/>
          <w:szCs w:val="18"/>
          <w:lang w:val="en-GB" w:bidi="th-TH"/>
        </w:rPr>
      </w:pPr>
      <w:r w:rsidRPr="004A00FA">
        <w:rPr>
          <w:rFonts w:ascii="Arial" w:eastAsia="Times New Roman" w:hAnsi="Arial" w:cs="Arial"/>
          <w:i/>
          <w:iCs/>
          <w:color w:val="CF4A02"/>
          <w:sz w:val="18"/>
          <w:szCs w:val="18"/>
          <w:lang w:val="en-GB" w:bidi="th-TH"/>
        </w:rPr>
        <w:t xml:space="preserve">Trade and other receivables </w:t>
      </w:r>
    </w:p>
    <w:p w14:paraId="315C775F"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p>
    <w:p w14:paraId="435C4E34"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r w:rsidRPr="004A00FA">
        <w:rPr>
          <w:rFonts w:ascii="Arial" w:eastAsia="Times New Roman" w:hAnsi="Arial" w:cs="Arial"/>
          <w:sz w:val="18"/>
          <w:szCs w:val="18"/>
          <w:lang w:val="en-GB" w:bidi="th-TH"/>
        </w:rPr>
        <w:t xml:space="preserve">The Group applies simplified approach </w:t>
      </w:r>
      <w:r>
        <w:rPr>
          <w:rFonts w:ascii="Arial" w:eastAsia="Times New Roman" w:hAnsi="Arial" w:cs="Arial"/>
          <w:sz w:val="18"/>
          <w:szCs w:val="18"/>
          <w:lang w:val="en-GB" w:bidi="th-TH"/>
        </w:rPr>
        <w:t>under</w:t>
      </w:r>
      <w:r w:rsidRPr="004A00FA">
        <w:rPr>
          <w:rFonts w:ascii="Arial" w:eastAsia="Times New Roman" w:hAnsi="Arial" w:cs="Arial"/>
          <w:sz w:val="18"/>
          <w:szCs w:val="18"/>
          <w:lang w:val="en-GB" w:bidi="th-TH"/>
        </w:rPr>
        <w:t xml:space="preserve"> TFRS 9 to measure expected credit losses which uses a lifetime expected loss allowance for all trade and other receivables</w:t>
      </w:r>
    </w:p>
    <w:p w14:paraId="473100CC"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p>
    <w:p w14:paraId="3DF87F21" w14:textId="77777777" w:rsidR="004C2E2B" w:rsidRPr="007C3EFE" w:rsidRDefault="004C2E2B" w:rsidP="004C2E2B">
      <w:pPr>
        <w:spacing w:after="0" w:line="240" w:lineRule="auto"/>
        <w:ind w:left="1620"/>
        <w:jc w:val="thaiDistribute"/>
        <w:rPr>
          <w:rFonts w:ascii="Arial" w:eastAsia="Times New Roman" w:hAnsi="Arial" w:cs="Arial"/>
          <w:sz w:val="18"/>
          <w:szCs w:val="18"/>
          <w:lang w:val="en-GB" w:bidi="th-TH"/>
        </w:rPr>
      </w:pPr>
      <w:r w:rsidRPr="007C3EFE">
        <w:rPr>
          <w:rFonts w:ascii="Arial" w:eastAsia="Times New Roman" w:hAnsi="Arial" w:cs="Arial"/>
          <w:sz w:val="18"/>
          <w:szCs w:val="18"/>
          <w:lang w:val="en-GB" w:bidi="th-TH"/>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0131F9D9" w14:textId="77777777" w:rsidR="004C2E2B" w:rsidRPr="007C3EFE" w:rsidRDefault="004C2E2B" w:rsidP="004C2E2B">
      <w:pPr>
        <w:spacing w:after="0" w:line="240" w:lineRule="auto"/>
        <w:ind w:left="1620"/>
        <w:jc w:val="thaiDistribute"/>
        <w:rPr>
          <w:rFonts w:ascii="Arial" w:eastAsia="Times New Roman" w:hAnsi="Arial" w:cs="Arial"/>
          <w:sz w:val="18"/>
          <w:szCs w:val="18"/>
          <w:lang w:val="en-GB" w:bidi="th-TH"/>
        </w:rPr>
      </w:pPr>
    </w:p>
    <w:p w14:paraId="754A99AC" w14:textId="77777777" w:rsidR="004C2E2B" w:rsidRPr="007C3EFE" w:rsidRDefault="004C2E2B" w:rsidP="004C2E2B">
      <w:pPr>
        <w:spacing w:after="0" w:line="240" w:lineRule="auto"/>
        <w:ind w:left="1620"/>
        <w:jc w:val="thaiDistribute"/>
        <w:rPr>
          <w:rFonts w:ascii="Arial" w:eastAsia="Times New Roman" w:hAnsi="Arial" w:cs="Arial"/>
          <w:sz w:val="18"/>
          <w:szCs w:val="18"/>
          <w:lang w:val="en-GB" w:bidi="th-TH"/>
        </w:rPr>
      </w:pPr>
      <w:r w:rsidRPr="007C3EFE">
        <w:rPr>
          <w:rFonts w:ascii="Arial" w:eastAsia="Times New Roman" w:hAnsi="Arial" w:cs="Arial"/>
          <w:sz w:val="18"/>
          <w:szCs w:val="18"/>
          <w:lang w:val="en-GB" w:bidi="th-TH"/>
        </w:rPr>
        <w:t>The expected loss rates are based on the payment profiles of sales over a period of 24 months before 1 January 2020.</w:t>
      </w:r>
    </w:p>
    <w:p w14:paraId="49F66341" w14:textId="77777777" w:rsidR="004C2E2B" w:rsidRPr="004A00FA" w:rsidRDefault="004C2E2B" w:rsidP="004C2E2B">
      <w:pPr>
        <w:spacing w:after="0" w:line="240" w:lineRule="auto"/>
        <w:ind w:left="1620"/>
        <w:jc w:val="thaiDistribute"/>
        <w:rPr>
          <w:rFonts w:ascii="Arial" w:eastAsia="Times New Roman" w:hAnsi="Arial" w:cs="Arial"/>
          <w:sz w:val="18"/>
          <w:szCs w:val="18"/>
          <w:lang w:val="en-GB" w:bidi="th-TH"/>
        </w:rPr>
      </w:pPr>
    </w:p>
    <w:p w14:paraId="0C4A9F17" w14:textId="77777777" w:rsidR="004C2E2B" w:rsidRPr="004A00FA" w:rsidRDefault="004C2E2B" w:rsidP="004C2E2B">
      <w:pPr>
        <w:spacing w:after="0" w:line="240" w:lineRule="auto"/>
        <w:ind w:left="1620"/>
        <w:jc w:val="thaiDistribute"/>
        <w:rPr>
          <w:rFonts w:ascii="Arial" w:hAnsi="Arial" w:cs="Arial"/>
          <w:color w:val="000000"/>
          <w:sz w:val="18"/>
          <w:szCs w:val="18"/>
          <w:lang w:val="en-GB"/>
        </w:rPr>
      </w:pPr>
      <w:r w:rsidRPr="004A00FA">
        <w:rPr>
          <w:rFonts w:ascii="Arial" w:eastAsia="Times New Roman" w:hAnsi="Arial" w:cs="Arial"/>
          <w:sz w:val="18"/>
          <w:szCs w:val="18"/>
          <w:lang w:val="en-GB" w:bidi="th-TH"/>
        </w:rPr>
        <w:t xml:space="preserve">On </w:t>
      </w:r>
      <w:r>
        <w:rPr>
          <w:rFonts w:ascii="Arial" w:eastAsia="Times New Roman" w:hAnsi="Arial" w:cs="Arial"/>
          <w:sz w:val="18"/>
          <w:szCs w:val="18"/>
          <w:lang w:val="en-GB" w:bidi="th-TH"/>
        </w:rPr>
        <w:t>this</w:t>
      </w:r>
      <w:r w:rsidRPr="004A00FA">
        <w:rPr>
          <w:rFonts w:ascii="Arial" w:eastAsia="Times New Roman" w:hAnsi="Arial" w:cs="Arial"/>
          <w:sz w:val="18"/>
          <w:szCs w:val="18"/>
          <w:lang w:val="en-GB" w:bidi="th-TH"/>
        </w:rPr>
        <w:t xml:space="preserve"> basis, the loss allowance</w:t>
      </w:r>
      <w:r w:rsidRPr="004A00FA">
        <w:rPr>
          <w:rFonts w:ascii="Arial" w:eastAsia="Times New Roman" w:hAnsi="Arial" w:cs="Arial"/>
          <w:sz w:val="18"/>
          <w:szCs w:val="18"/>
          <w:cs/>
          <w:lang w:val="en-GB" w:bidi="th-TH"/>
        </w:rPr>
        <w:t xml:space="preserve"> </w:t>
      </w:r>
      <w:r w:rsidRPr="004A00FA">
        <w:rPr>
          <w:rFonts w:ascii="Arial" w:eastAsia="Times New Roman" w:hAnsi="Arial" w:cs="Arial"/>
          <w:sz w:val="18"/>
          <w:szCs w:val="18"/>
          <w:lang w:val="en-GB" w:bidi="th-TH"/>
        </w:rPr>
        <w:t xml:space="preserve">and the </w:t>
      </w:r>
      <w:r w:rsidRPr="004A00FA">
        <w:rPr>
          <w:rFonts w:ascii="Arial" w:hAnsi="Arial" w:cs="Arial"/>
          <w:color w:val="000000"/>
          <w:sz w:val="18"/>
          <w:szCs w:val="18"/>
          <w:lang w:val="en-GB"/>
        </w:rPr>
        <w:t>reconciliations of loss allowances for trade and other receivables and contract assets for the year ended</w:t>
      </w:r>
      <w:r w:rsidRPr="004A00FA">
        <w:rPr>
          <w:rFonts w:ascii="Arial" w:eastAsia="Times New Roman" w:hAnsi="Arial" w:cs="Arial"/>
          <w:sz w:val="18"/>
          <w:szCs w:val="18"/>
          <w:lang w:val="en-GB" w:bidi="th-TH"/>
        </w:rPr>
        <w:t xml:space="preserve"> as at 31 December 2020 was determined as shown in note 5.1.</w:t>
      </w:r>
    </w:p>
    <w:p w14:paraId="1E65CA05" w14:textId="4203D212" w:rsidR="00A702EC" w:rsidRDefault="00A702EC" w:rsidP="00A702EC">
      <w:pPr>
        <w:spacing w:after="0" w:line="240" w:lineRule="auto"/>
        <w:ind w:left="1080"/>
        <w:jc w:val="both"/>
        <w:rPr>
          <w:rFonts w:ascii="Arial" w:hAnsi="Arial" w:cs="Arial"/>
          <w:color w:val="000000"/>
          <w:sz w:val="18"/>
          <w:szCs w:val="18"/>
          <w:lang w:val="en-GB"/>
        </w:rPr>
      </w:pPr>
      <w:r>
        <w:rPr>
          <w:rFonts w:ascii="Arial" w:hAnsi="Arial" w:cs="Arial"/>
          <w:color w:val="000000"/>
          <w:sz w:val="18"/>
          <w:szCs w:val="18"/>
          <w:lang w:val="en-GB"/>
        </w:rPr>
        <w:br w:type="page"/>
      </w:r>
    </w:p>
    <w:p w14:paraId="25C5ED1B" w14:textId="3AD1D1AE" w:rsidR="004C2E2B" w:rsidRPr="004A00FA" w:rsidRDefault="004C2E2B" w:rsidP="00A702EC">
      <w:pPr>
        <w:spacing w:after="0" w:line="240" w:lineRule="auto"/>
        <w:ind w:left="1080"/>
        <w:jc w:val="both"/>
        <w:rPr>
          <w:rFonts w:ascii="Arial" w:hAnsi="Arial" w:cs="Arial"/>
          <w:color w:val="000000"/>
          <w:sz w:val="18"/>
          <w:szCs w:val="18"/>
          <w:lang w:val="en-GB"/>
        </w:rPr>
      </w:pPr>
      <w:r w:rsidRPr="004A00FA">
        <w:rPr>
          <w:rFonts w:ascii="Arial" w:hAnsi="Arial" w:cs="Arial"/>
          <w:color w:val="000000"/>
          <w:sz w:val="18"/>
          <w:szCs w:val="18"/>
          <w:lang w:val="en-GB"/>
        </w:rPr>
        <w:t xml:space="preserve">The Group and the Company write-off trade </w:t>
      </w:r>
      <w:r w:rsidRPr="004A00FA">
        <w:rPr>
          <w:rFonts w:ascii="Arial" w:hAnsi="Arial" w:cs="Arial"/>
          <w:color w:val="000000"/>
          <w:sz w:val="18"/>
          <w:lang w:val="en-GB" w:bidi="th-TH"/>
        </w:rPr>
        <w:t xml:space="preserve">and other </w:t>
      </w:r>
      <w:r w:rsidRPr="004A00FA">
        <w:rPr>
          <w:rFonts w:ascii="Arial" w:hAnsi="Arial" w:cs="Arial"/>
          <w:color w:val="000000"/>
          <w:sz w:val="18"/>
          <w:szCs w:val="18"/>
          <w:lang w:val="en-GB"/>
        </w:rPr>
        <w:t xml:space="preserve">receivables when there is no reasonable expectation of recovery. Indicators that there is no reasonable expectation of recovery include, the failure of a debtor to engage in a repayment plan with the group, a failure to make contractual payments or </w:t>
      </w:r>
      <w:r>
        <w:rPr>
          <w:rFonts w:ascii="Arial" w:hAnsi="Arial" w:cs="Arial"/>
          <w:color w:val="000000"/>
          <w:sz w:val="18"/>
          <w:szCs w:val="18"/>
          <w:lang w:val="en-GB"/>
        </w:rPr>
        <w:t xml:space="preserve">customers </w:t>
      </w:r>
      <w:r w:rsidRPr="004A00FA">
        <w:rPr>
          <w:rFonts w:ascii="Arial" w:hAnsi="Arial" w:cs="Arial"/>
          <w:color w:val="000000"/>
          <w:sz w:val="18"/>
          <w:szCs w:val="18"/>
          <w:lang w:val="en-GB"/>
        </w:rPr>
        <w:t xml:space="preserve">cannot be contacted for a </w:t>
      </w:r>
      <w:r>
        <w:rPr>
          <w:rFonts w:ascii="Arial" w:hAnsi="Arial" w:cs="Arial"/>
          <w:color w:val="000000"/>
          <w:sz w:val="18"/>
          <w:szCs w:val="18"/>
          <w:lang w:val="en-GB"/>
        </w:rPr>
        <w:t xml:space="preserve">past due </w:t>
      </w:r>
      <w:r w:rsidRPr="004A00FA">
        <w:rPr>
          <w:rFonts w:ascii="Arial" w:hAnsi="Arial" w:cs="Arial"/>
          <w:color w:val="000000"/>
          <w:sz w:val="18"/>
          <w:szCs w:val="18"/>
          <w:lang w:val="en-GB"/>
        </w:rPr>
        <w:t>period greater than 365 days.</w:t>
      </w:r>
    </w:p>
    <w:p w14:paraId="3525DDAE" w14:textId="77777777" w:rsidR="004C2E2B" w:rsidRPr="004A00FA" w:rsidRDefault="004C2E2B" w:rsidP="00A702EC">
      <w:pPr>
        <w:spacing w:after="0" w:line="240" w:lineRule="auto"/>
        <w:ind w:left="1080"/>
        <w:jc w:val="both"/>
        <w:rPr>
          <w:rFonts w:ascii="Arial" w:hAnsi="Arial" w:cs="Arial"/>
          <w:color w:val="000000"/>
          <w:sz w:val="18"/>
          <w:szCs w:val="18"/>
          <w:lang w:val="en-GB"/>
        </w:rPr>
      </w:pPr>
    </w:p>
    <w:p w14:paraId="08B630E2" w14:textId="77777777" w:rsidR="004C2E2B" w:rsidRPr="004A00FA" w:rsidRDefault="004C2E2B" w:rsidP="00A702EC">
      <w:pPr>
        <w:spacing w:after="0" w:line="240" w:lineRule="auto"/>
        <w:ind w:left="1080"/>
        <w:jc w:val="both"/>
        <w:rPr>
          <w:rFonts w:ascii="Arial" w:hAnsi="Arial" w:cs="Arial"/>
          <w:color w:val="000000"/>
          <w:sz w:val="18"/>
          <w:szCs w:val="18"/>
          <w:lang w:val="en-GB"/>
        </w:rPr>
      </w:pPr>
      <w:r w:rsidRPr="004A00FA">
        <w:rPr>
          <w:rFonts w:ascii="Arial" w:hAnsi="Arial" w:cs="Arial"/>
          <w:color w:val="000000"/>
          <w:sz w:val="18"/>
          <w:szCs w:val="18"/>
          <w:lang w:val="en-GB"/>
        </w:rPr>
        <w:t>Impairment losses on trade and other receivables are presented as net impairment losses within operating profit. Subsequent recoveries of amounts previously written off are credited against the same line item.</w:t>
      </w:r>
    </w:p>
    <w:p w14:paraId="507E0B51" w14:textId="77777777" w:rsidR="004C2E2B" w:rsidRPr="004A00FA" w:rsidRDefault="004C2E2B" w:rsidP="00A702EC">
      <w:pPr>
        <w:spacing w:after="0" w:line="240" w:lineRule="auto"/>
        <w:ind w:left="1080"/>
        <w:jc w:val="both"/>
        <w:rPr>
          <w:rFonts w:ascii="Arial" w:hAnsi="Arial" w:cs="Arial"/>
          <w:color w:val="000000"/>
          <w:sz w:val="18"/>
          <w:szCs w:val="18"/>
          <w:lang w:val="en-GB"/>
        </w:rPr>
      </w:pPr>
    </w:p>
    <w:p w14:paraId="0E850BA1" w14:textId="77777777" w:rsidR="004C2E2B" w:rsidRPr="00566747" w:rsidRDefault="004C2E2B" w:rsidP="00A702EC">
      <w:pPr>
        <w:spacing w:after="0" w:line="240" w:lineRule="auto"/>
        <w:ind w:left="1080"/>
        <w:jc w:val="both"/>
        <w:rPr>
          <w:rFonts w:ascii="Arial" w:hAnsi="Arial" w:cs="Arial"/>
          <w:color w:val="000000"/>
          <w:sz w:val="18"/>
          <w:szCs w:val="18"/>
          <w:u w:val="single"/>
          <w:cs/>
          <w:lang w:val="en-GB" w:bidi="th-TH"/>
        </w:rPr>
      </w:pPr>
      <w:r w:rsidRPr="00566747">
        <w:rPr>
          <w:rFonts w:ascii="Arial" w:hAnsi="Arial" w:cs="Arial"/>
          <w:color w:val="000000"/>
          <w:sz w:val="18"/>
          <w:szCs w:val="18"/>
          <w:u w:val="single"/>
          <w:lang w:val="en-GB"/>
        </w:rPr>
        <w:t>Previous accounting policy for impairment of trade receivables for comparative period</w:t>
      </w:r>
    </w:p>
    <w:p w14:paraId="211BD3DE" w14:textId="77777777" w:rsidR="004C2E2B" w:rsidRPr="004A00FA" w:rsidRDefault="004C2E2B" w:rsidP="00A702EC">
      <w:pPr>
        <w:spacing w:after="0" w:line="240" w:lineRule="auto"/>
        <w:ind w:left="1080"/>
        <w:jc w:val="both"/>
        <w:rPr>
          <w:rFonts w:ascii="Arial" w:hAnsi="Arial" w:cs="Arial"/>
          <w:color w:val="000000"/>
          <w:sz w:val="18"/>
          <w:szCs w:val="18"/>
          <w:lang w:val="en-GB"/>
        </w:rPr>
      </w:pPr>
    </w:p>
    <w:p w14:paraId="439B9DDA" w14:textId="77777777" w:rsidR="004C2E2B" w:rsidRPr="004A00FA" w:rsidRDefault="004C2E2B" w:rsidP="00A702EC">
      <w:pPr>
        <w:spacing w:after="0" w:line="240" w:lineRule="auto"/>
        <w:ind w:left="1080"/>
        <w:jc w:val="both"/>
        <w:rPr>
          <w:rFonts w:ascii="Arial" w:hAnsi="Arial" w:cs="Arial"/>
          <w:color w:val="000000"/>
          <w:spacing w:val="-4"/>
          <w:sz w:val="18"/>
          <w:szCs w:val="18"/>
          <w:lang w:val="en-GB"/>
        </w:rPr>
      </w:pPr>
      <w:r>
        <w:rPr>
          <w:rFonts w:ascii="Arial" w:hAnsi="Arial" w:cs="Arial"/>
          <w:color w:val="000000"/>
          <w:spacing w:val="-4"/>
          <w:sz w:val="18"/>
          <w:szCs w:val="18"/>
          <w:lang w:val="en-GB"/>
        </w:rPr>
        <w:t xml:space="preserve">For </w:t>
      </w:r>
      <w:r w:rsidRPr="004A00FA">
        <w:rPr>
          <w:rFonts w:ascii="Arial" w:hAnsi="Arial" w:cs="Arial"/>
          <w:color w:val="000000"/>
          <w:spacing w:val="-4"/>
          <w:sz w:val="18"/>
          <w:szCs w:val="18"/>
          <w:lang w:val="en-GB"/>
        </w:rPr>
        <w:t>the year 2019, the Group recognised impairment of trade and other receivables based on the incurred loss model such as uncollectible or past due for a period less than 365 days, which was not taken into account future losses. Therefore, loss allowance and allowance for doubtful accounts are not comparable.</w:t>
      </w:r>
    </w:p>
    <w:p w14:paraId="4403827F" w14:textId="77777777" w:rsidR="004C2E2B" w:rsidRPr="004A00FA" w:rsidRDefault="004C2E2B" w:rsidP="00A702EC">
      <w:pPr>
        <w:spacing w:after="0" w:line="240" w:lineRule="auto"/>
        <w:ind w:left="1080"/>
        <w:jc w:val="both"/>
        <w:rPr>
          <w:rFonts w:ascii="Arial" w:hAnsi="Arial" w:cs="Arial"/>
          <w:color w:val="000000"/>
          <w:sz w:val="18"/>
          <w:szCs w:val="18"/>
          <w:lang w:val="en-GB"/>
        </w:rPr>
      </w:pPr>
    </w:p>
    <w:p w14:paraId="55B214DB" w14:textId="77777777" w:rsidR="004C2E2B" w:rsidRPr="004A00FA" w:rsidRDefault="004C2E2B" w:rsidP="00A702EC">
      <w:pPr>
        <w:spacing w:after="0" w:line="240" w:lineRule="auto"/>
        <w:ind w:left="1080"/>
        <w:jc w:val="both"/>
        <w:rPr>
          <w:rFonts w:ascii="Arial" w:hAnsi="Arial" w:cs="Arial"/>
          <w:color w:val="000000"/>
          <w:sz w:val="18"/>
          <w:szCs w:val="18"/>
          <w:lang w:val="en-GB"/>
        </w:rPr>
      </w:pPr>
      <w:r w:rsidRPr="00716080">
        <w:rPr>
          <w:rFonts w:ascii="Arial" w:eastAsia="Times New Roman" w:hAnsi="Arial" w:cs="Arial"/>
          <w:i/>
          <w:iCs/>
          <w:color w:val="CF4A02"/>
          <w:sz w:val="18"/>
          <w:szCs w:val="18"/>
          <w:lang w:val="en-GB" w:bidi="th-TH"/>
        </w:rPr>
        <w:t>Loans to related parties</w:t>
      </w:r>
      <w:r w:rsidRPr="004A00FA">
        <w:rPr>
          <w:rFonts w:ascii="Arial" w:hAnsi="Arial" w:cs="Arial"/>
          <w:color w:val="000000"/>
          <w:sz w:val="18"/>
          <w:szCs w:val="18"/>
          <w:lang w:val="en-GB"/>
        </w:rPr>
        <w:t xml:space="preserve"> </w:t>
      </w:r>
    </w:p>
    <w:p w14:paraId="2BD703C8" w14:textId="77777777" w:rsidR="004C2E2B" w:rsidRPr="004A00FA" w:rsidRDefault="004C2E2B" w:rsidP="00A702EC">
      <w:pPr>
        <w:spacing w:after="0" w:line="240" w:lineRule="auto"/>
        <w:ind w:left="1080"/>
        <w:jc w:val="both"/>
        <w:rPr>
          <w:rFonts w:ascii="Arial" w:hAnsi="Arial" w:cs="Arial"/>
          <w:color w:val="000000"/>
          <w:sz w:val="18"/>
          <w:szCs w:val="18"/>
          <w:lang w:val="en-GB"/>
        </w:rPr>
      </w:pPr>
    </w:p>
    <w:p w14:paraId="72B8CA8C" w14:textId="5DF73361" w:rsidR="004C2E2B" w:rsidRPr="004A00FA" w:rsidRDefault="004C2E2B" w:rsidP="00A702EC">
      <w:pPr>
        <w:spacing w:after="0" w:line="240" w:lineRule="auto"/>
        <w:ind w:left="1080"/>
        <w:jc w:val="both"/>
        <w:rPr>
          <w:rFonts w:ascii="Arial" w:hAnsi="Arial" w:cs="Arial"/>
          <w:color w:val="000000"/>
          <w:sz w:val="18"/>
          <w:szCs w:val="18"/>
          <w:lang w:val="en-GB"/>
        </w:rPr>
      </w:pPr>
      <w:r>
        <w:rPr>
          <w:rFonts w:ascii="Arial" w:hAnsi="Arial" w:cs="Arial"/>
          <w:color w:val="000000"/>
          <w:sz w:val="18"/>
          <w:szCs w:val="18"/>
          <w:lang w:val="en-GB"/>
        </w:rPr>
        <w:t>The Company has l</w:t>
      </w:r>
      <w:r w:rsidRPr="004A00FA">
        <w:rPr>
          <w:rFonts w:ascii="Arial" w:hAnsi="Arial" w:cs="Arial"/>
          <w:color w:val="000000"/>
          <w:sz w:val="18"/>
          <w:szCs w:val="18"/>
          <w:lang w:val="en-GB"/>
        </w:rPr>
        <w:t>oans to related parties measured at amortised cost</w:t>
      </w:r>
      <w:r>
        <w:rPr>
          <w:rFonts w:ascii="Arial" w:hAnsi="Arial" w:cs="Arial"/>
          <w:color w:val="000000"/>
          <w:sz w:val="18"/>
          <w:szCs w:val="18"/>
          <w:lang w:val="en-GB"/>
        </w:rPr>
        <w:t xml:space="preserve">.  The </w:t>
      </w:r>
      <w:r w:rsidR="008A4556">
        <w:rPr>
          <w:rFonts w:ascii="Arial" w:hAnsi="Arial" w:cs="Arial"/>
          <w:color w:val="000000"/>
          <w:sz w:val="18"/>
          <w:szCs w:val="18"/>
          <w:lang w:val="en-GB"/>
        </w:rPr>
        <w:t>Company</w:t>
      </w:r>
      <w:r>
        <w:rPr>
          <w:rFonts w:ascii="Arial" w:hAnsi="Arial" w:cs="Arial"/>
          <w:color w:val="000000"/>
          <w:sz w:val="18"/>
          <w:szCs w:val="18"/>
          <w:lang w:val="en-GB"/>
        </w:rPr>
        <w:t xml:space="preserve"> evaluated loss allowance </w:t>
      </w:r>
      <w:r w:rsidR="008A4556">
        <w:rPr>
          <w:rFonts w:ascii="Arial" w:hAnsi="Arial" w:cs="Arial"/>
          <w:color w:val="000000"/>
          <w:sz w:val="18"/>
          <w:szCs w:val="18"/>
          <w:lang w:val="en-GB"/>
        </w:rPr>
        <w:t>by</w:t>
      </w:r>
      <w:r>
        <w:rPr>
          <w:rFonts w:ascii="Arial" w:hAnsi="Arial" w:cs="Arial"/>
          <w:color w:val="000000"/>
          <w:sz w:val="18"/>
          <w:szCs w:val="18"/>
          <w:lang w:val="en-GB"/>
        </w:rPr>
        <w:t xml:space="preserve"> consider</w:t>
      </w:r>
      <w:r w:rsidR="008A4556">
        <w:rPr>
          <w:rFonts w:ascii="Arial" w:hAnsi="Arial" w:cs="Arial"/>
          <w:color w:val="000000"/>
          <w:sz w:val="18"/>
          <w:szCs w:val="18"/>
          <w:lang w:val="en-GB"/>
        </w:rPr>
        <w:t>ing</w:t>
      </w:r>
      <w:r>
        <w:rPr>
          <w:rFonts w:ascii="Arial" w:hAnsi="Arial" w:cs="Arial"/>
          <w:color w:val="000000"/>
          <w:sz w:val="18"/>
          <w:szCs w:val="18"/>
          <w:lang w:val="en-GB"/>
        </w:rPr>
        <w:t xml:space="preserve"> </w:t>
      </w:r>
      <w:r w:rsidRPr="004A00FA">
        <w:rPr>
          <w:rFonts w:ascii="Arial" w:hAnsi="Arial" w:cs="Arial"/>
          <w:color w:val="000000"/>
          <w:sz w:val="18"/>
          <w:szCs w:val="18"/>
          <w:lang w:val="en-GB"/>
        </w:rPr>
        <w:t>the</w:t>
      </w:r>
      <w:r w:rsidR="008A4556">
        <w:rPr>
          <w:rFonts w:ascii="Arial" w:hAnsi="Arial" w:cs="Arial"/>
          <w:color w:val="000000"/>
          <w:sz w:val="18"/>
          <w:szCs w:val="18"/>
          <w:lang w:val="en-GB"/>
        </w:rPr>
        <w:t xml:space="preserve"> expected</w:t>
      </w:r>
      <w:r w:rsidRPr="004A00FA">
        <w:rPr>
          <w:rFonts w:ascii="Arial" w:hAnsi="Arial" w:cs="Arial"/>
          <w:color w:val="000000"/>
          <w:sz w:val="18"/>
          <w:szCs w:val="18"/>
          <w:lang w:val="en-GB"/>
        </w:rPr>
        <w:t xml:space="preserve"> loss allowance</w:t>
      </w:r>
      <w:r w:rsidR="008A4556">
        <w:rPr>
          <w:rFonts w:ascii="Arial" w:hAnsi="Arial" w:cs="Arial"/>
          <w:color w:val="000000"/>
          <w:sz w:val="18"/>
          <w:szCs w:val="18"/>
          <w:lang w:val="en-GB"/>
        </w:rPr>
        <w:t xml:space="preserve"> for the next twelve months</w:t>
      </w:r>
      <w:r w:rsidRPr="004A00FA">
        <w:rPr>
          <w:rFonts w:ascii="Arial" w:hAnsi="Arial" w:cs="Arial"/>
          <w:color w:val="000000"/>
          <w:sz w:val="18"/>
          <w:szCs w:val="18"/>
          <w:lang w:val="en-GB"/>
        </w:rPr>
        <w:t xml:space="preserve"> </w:t>
      </w:r>
      <w:r>
        <w:rPr>
          <w:rFonts w:ascii="Arial" w:hAnsi="Arial" w:cs="Arial"/>
          <w:color w:val="000000"/>
          <w:sz w:val="18"/>
          <w:szCs w:val="18"/>
          <w:lang w:val="en-GB"/>
        </w:rPr>
        <w:t>for debtors that do not have a significant</w:t>
      </w:r>
      <w:r w:rsidR="008A4556">
        <w:rPr>
          <w:rFonts w:ascii="Arial" w:hAnsi="Arial" w:cs="Arial"/>
          <w:color w:val="000000"/>
          <w:sz w:val="18"/>
          <w:szCs w:val="18"/>
          <w:lang w:val="en-GB"/>
        </w:rPr>
        <w:t xml:space="preserve"> increase in</w:t>
      </w:r>
      <w:r>
        <w:rPr>
          <w:rFonts w:ascii="Arial" w:hAnsi="Arial" w:cs="Arial"/>
          <w:color w:val="000000"/>
          <w:sz w:val="18"/>
          <w:szCs w:val="18"/>
          <w:lang w:val="en-GB"/>
        </w:rPr>
        <w:t xml:space="preserve"> credit risks</w:t>
      </w:r>
      <w:r w:rsidR="008A4556">
        <w:rPr>
          <w:rFonts w:ascii="Arial" w:hAnsi="Arial" w:cs="Arial"/>
          <w:color w:val="000000"/>
          <w:sz w:val="18"/>
          <w:szCs w:val="18"/>
          <w:lang w:val="en-GB"/>
        </w:rPr>
        <w:t xml:space="preserve"> and evaluated using</w:t>
      </w:r>
      <w:r>
        <w:rPr>
          <w:rFonts w:ascii="Arial" w:hAnsi="Arial" w:cs="Arial"/>
          <w:color w:val="000000"/>
          <w:sz w:val="18"/>
          <w:szCs w:val="18"/>
          <w:lang w:val="en-GB"/>
        </w:rPr>
        <w:t xml:space="preserve"> </w:t>
      </w:r>
      <w:r w:rsidR="008A4556">
        <w:rPr>
          <w:rFonts w:ascii="Arial" w:hAnsi="Arial" w:cs="Arial"/>
          <w:color w:val="000000"/>
          <w:sz w:val="18"/>
          <w:szCs w:val="18"/>
          <w:lang w:val="en-GB"/>
        </w:rPr>
        <w:t>l</w:t>
      </w:r>
      <w:r w:rsidRPr="004A00FA">
        <w:rPr>
          <w:rFonts w:ascii="Arial" w:hAnsi="Arial" w:cs="Arial"/>
          <w:color w:val="000000"/>
          <w:sz w:val="18"/>
          <w:szCs w:val="18"/>
          <w:lang w:val="en-GB"/>
        </w:rPr>
        <w:t xml:space="preserve">ifetime expected credit losses </w:t>
      </w:r>
      <w:r w:rsidR="008A4556">
        <w:rPr>
          <w:rFonts w:ascii="Arial" w:hAnsi="Arial" w:cs="Arial"/>
          <w:color w:val="000000"/>
          <w:sz w:val="18"/>
          <w:szCs w:val="18"/>
          <w:lang w:val="en-GB"/>
        </w:rPr>
        <w:t>for</w:t>
      </w:r>
      <w:r w:rsidRPr="004A00FA">
        <w:rPr>
          <w:rFonts w:ascii="Arial" w:hAnsi="Arial" w:cs="Arial"/>
          <w:color w:val="000000"/>
          <w:sz w:val="18"/>
          <w:szCs w:val="18"/>
          <w:lang w:val="en-GB"/>
        </w:rPr>
        <w:t xml:space="preserve"> loans that the credit risk is significant</w:t>
      </w:r>
      <w:r w:rsidR="008A4556">
        <w:rPr>
          <w:rFonts w:ascii="Arial" w:hAnsi="Arial" w:cs="Arial"/>
          <w:color w:val="000000"/>
          <w:sz w:val="18"/>
          <w:szCs w:val="18"/>
          <w:lang w:val="en-GB"/>
        </w:rPr>
        <w:t>ly</w:t>
      </w:r>
      <w:r w:rsidRPr="004A00FA">
        <w:rPr>
          <w:rFonts w:ascii="Arial" w:hAnsi="Arial" w:cs="Arial"/>
          <w:color w:val="000000"/>
          <w:sz w:val="18"/>
          <w:szCs w:val="18"/>
          <w:lang w:val="en-GB"/>
        </w:rPr>
        <w:t xml:space="preserve"> increased.</w:t>
      </w:r>
      <w:r w:rsidR="008A4556">
        <w:rPr>
          <w:rFonts w:ascii="Arial" w:hAnsi="Arial" w:cs="Arial"/>
          <w:color w:val="000000"/>
          <w:sz w:val="18"/>
          <w:szCs w:val="18"/>
          <w:lang w:val="en-GB"/>
        </w:rPr>
        <w:t xml:space="preserve"> For the year ended 31 December 2020, the Company did not recognise the expected loss allowance for loans to related parties. </w:t>
      </w:r>
    </w:p>
    <w:p w14:paraId="363F5439" w14:textId="77777777" w:rsidR="004C2E2B" w:rsidRPr="004A00FA" w:rsidRDefault="004C2E2B" w:rsidP="00A702EC">
      <w:pPr>
        <w:spacing w:after="0" w:line="240" w:lineRule="auto"/>
        <w:ind w:left="1080"/>
        <w:jc w:val="both"/>
        <w:rPr>
          <w:rFonts w:ascii="Arial" w:hAnsi="Arial" w:cs="Arial"/>
          <w:color w:val="000000"/>
          <w:sz w:val="18"/>
          <w:szCs w:val="18"/>
          <w:lang w:val="en-GB"/>
        </w:rPr>
      </w:pPr>
    </w:p>
    <w:p w14:paraId="368ECFD2" w14:textId="77777777" w:rsidR="004C2E2B" w:rsidRPr="00716080" w:rsidRDefault="004C2E2B" w:rsidP="00A702EC">
      <w:pPr>
        <w:spacing w:after="0" w:line="240" w:lineRule="auto"/>
        <w:ind w:left="1080"/>
        <w:jc w:val="both"/>
        <w:rPr>
          <w:rFonts w:ascii="Arial" w:eastAsia="Times New Roman" w:hAnsi="Arial" w:cs="Arial"/>
          <w:i/>
          <w:iCs/>
          <w:color w:val="CF4A02"/>
          <w:sz w:val="18"/>
          <w:szCs w:val="18"/>
          <w:lang w:val="en-GB" w:bidi="th-TH"/>
        </w:rPr>
      </w:pPr>
      <w:r w:rsidRPr="00716080">
        <w:rPr>
          <w:rFonts w:ascii="Arial" w:eastAsia="Times New Roman" w:hAnsi="Arial" w:cs="Arial"/>
          <w:i/>
          <w:iCs/>
          <w:color w:val="CF4A02"/>
          <w:sz w:val="18"/>
          <w:szCs w:val="18"/>
          <w:lang w:val="en-GB" w:bidi="th-TH"/>
        </w:rPr>
        <w:t xml:space="preserve">Loans to other </w:t>
      </w:r>
    </w:p>
    <w:p w14:paraId="1FC77F36" w14:textId="77777777" w:rsidR="004C2E2B" w:rsidRPr="004A00FA" w:rsidRDefault="004C2E2B" w:rsidP="00A702EC">
      <w:pPr>
        <w:spacing w:after="0" w:line="240" w:lineRule="auto"/>
        <w:ind w:left="1080"/>
        <w:jc w:val="both"/>
        <w:rPr>
          <w:rFonts w:ascii="Arial" w:hAnsi="Arial" w:cs="Arial"/>
          <w:color w:val="000000"/>
          <w:sz w:val="18"/>
          <w:szCs w:val="18"/>
          <w:lang w:val="en-GB"/>
        </w:rPr>
      </w:pPr>
    </w:p>
    <w:p w14:paraId="7C0E5FE7" w14:textId="3D43EAC9" w:rsidR="008A4556" w:rsidRPr="004A00FA" w:rsidRDefault="008A4556" w:rsidP="008A4556">
      <w:pPr>
        <w:spacing w:after="0" w:line="240" w:lineRule="auto"/>
        <w:ind w:left="1080"/>
        <w:jc w:val="both"/>
        <w:rPr>
          <w:rFonts w:ascii="Arial" w:hAnsi="Arial" w:cs="Arial"/>
          <w:color w:val="000000"/>
          <w:sz w:val="18"/>
          <w:szCs w:val="18"/>
          <w:lang w:val="en-GB"/>
        </w:rPr>
      </w:pPr>
      <w:r>
        <w:rPr>
          <w:rFonts w:ascii="Arial" w:hAnsi="Arial" w:cs="Arial"/>
          <w:color w:val="000000"/>
          <w:sz w:val="18"/>
          <w:szCs w:val="18"/>
          <w:lang w:val="en-GB"/>
        </w:rPr>
        <w:t>The Company has l</w:t>
      </w:r>
      <w:r w:rsidRPr="004A00FA">
        <w:rPr>
          <w:rFonts w:ascii="Arial" w:hAnsi="Arial" w:cs="Arial"/>
          <w:color w:val="000000"/>
          <w:sz w:val="18"/>
          <w:szCs w:val="18"/>
          <w:lang w:val="en-GB"/>
        </w:rPr>
        <w:t xml:space="preserve">oans to </w:t>
      </w:r>
      <w:r>
        <w:rPr>
          <w:rFonts w:ascii="Arial" w:hAnsi="Arial" w:cs="Arial"/>
          <w:color w:val="000000"/>
          <w:sz w:val="18"/>
          <w:szCs w:val="18"/>
          <w:lang w:val="en-GB"/>
        </w:rPr>
        <w:t>other</w:t>
      </w:r>
      <w:r w:rsidRPr="004A00FA">
        <w:rPr>
          <w:rFonts w:ascii="Arial" w:hAnsi="Arial" w:cs="Arial"/>
          <w:color w:val="000000"/>
          <w:sz w:val="18"/>
          <w:szCs w:val="18"/>
          <w:lang w:val="en-GB"/>
        </w:rPr>
        <w:t xml:space="preserve"> measured at amortised cost</w:t>
      </w:r>
      <w:r>
        <w:rPr>
          <w:rFonts w:ascii="Arial" w:hAnsi="Arial" w:cs="Arial"/>
          <w:color w:val="000000"/>
          <w:sz w:val="18"/>
          <w:szCs w:val="18"/>
          <w:lang w:val="en-GB"/>
        </w:rPr>
        <w:t>.  The Company</w:t>
      </w:r>
      <w:bookmarkStart w:id="24" w:name="_GoBack"/>
      <w:bookmarkEnd w:id="24"/>
      <w:r>
        <w:rPr>
          <w:rFonts w:ascii="Arial" w:hAnsi="Arial" w:cs="Arial"/>
          <w:color w:val="000000"/>
          <w:sz w:val="18"/>
          <w:szCs w:val="18"/>
          <w:lang w:val="en-GB"/>
        </w:rPr>
        <w:t xml:space="preserve"> evaluated loss allowance by considering </w:t>
      </w:r>
      <w:r w:rsidRPr="004A00FA">
        <w:rPr>
          <w:rFonts w:ascii="Arial" w:hAnsi="Arial" w:cs="Arial"/>
          <w:color w:val="000000"/>
          <w:sz w:val="18"/>
          <w:szCs w:val="18"/>
          <w:lang w:val="en-GB"/>
        </w:rPr>
        <w:t>the</w:t>
      </w:r>
      <w:r>
        <w:rPr>
          <w:rFonts w:ascii="Arial" w:hAnsi="Arial" w:cs="Arial"/>
          <w:color w:val="000000"/>
          <w:sz w:val="18"/>
          <w:szCs w:val="18"/>
          <w:lang w:val="en-GB"/>
        </w:rPr>
        <w:t xml:space="preserve"> expected</w:t>
      </w:r>
      <w:r w:rsidRPr="004A00FA">
        <w:rPr>
          <w:rFonts w:ascii="Arial" w:hAnsi="Arial" w:cs="Arial"/>
          <w:color w:val="000000"/>
          <w:sz w:val="18"/>
          <w:szCs w:val="18"/>
          <w:lang w:val="en-GB"/>
        </w:rPr>
        <w:t xml:space="preserve"> loss allowance</w:t>
      </w:r>
      <w:r>
        <w:rPr>
          <w:rFonts w:ascii="Arial" w:hAnsi="Arial" w:cs="Arial"/>
          <w:color w:val="000000"/>
          <w:sz w:val="18"/>
          <w:szCs w:val="18"/>
          <w:lang w:val="en-GB"/>
        </w:rPr>
        <w:t xml:space="preserve"> for the next twelve months</w:t>
      </w:r>
      <w:r w:rsidRPr="004A00FA">
        <w:rPr>
          <w:rFonts w:ascii="Arial" w:hAnsi="Arial" w:cs="Arial"/>
          <w:color w:val="000000"/>
          <w:sz w:val="18"/>
          <w:szCs w:val="18"/>
          <w:lang w:val="en-GB"/>
        </w:rPr>
        <w:t xml:space="preserve"> </w:t>
      </w:r>
      <w:r>
        <w:rPr>
          <w:rFonts w:ascii="Arial" w:hAnsi="Arial" w:cs="Arial"/>
          <w:color w:val="000000"/>
          <w:sz w:val="18"/>
          <w:szCs w:val="18"/>
          <w:lang w:val="en-GB"/>
        </w:rPr>
        <w:t>for debtors that do not have a significant increase in credit risks and evaluated using l</w:t>
      </w:r>
      <w:r w:rsidRPr="004A00FA">
        <w:rPr>
          <w:rFonts w:ascii="Arial" w:hAnsi="Arial" w:cs="Arial"/>
          <w:color w:val="000000"/>
          <w:sz w:val="18"/>
          <w:szCs w:val="18"/>
          <w:lang w:val="en-GB"/>
        </w:rPr>
        <w:t xml:space="preserve">ifetime expected credit losses </w:t>
      </w:r>
      <w:r>
        <w:rPr>
          <w:rFonts w:ascii="Arial" w:hAnsi="Arial" w:cs="Arial"/>
          <w:color w:val="000000"/>
          <w:sz w:val="18"/>
          <w:szCs w:val="18"/>
          <w:lang w:val="en-GB"/>
        </w:rPr>
        <w:t>for</w:t>
      </w:r>
      <w:r w:rsidRPr="004A00FA">
        <w:rPr>
          <w:rFonts w:ascii="Arial" w:hAnsi="Arial" w:cs="Arial"/>
          <w:color w:val="000000"/>
          <w:sz w:val="18"/>
          <w:szCs w:val="18"/>
          <w:lang w:val="en-GB"/>
        </w:rPr>
        <w:t xml:space="preserve"> loans that the credit risk is significant</w:t>
      </w:r>
      <w:r>
        <w:rPr>
          <w:rFonts w:ascii="Arial" w:hAnsi="Arial" w:cs="Arial"/>
          <w:color w:val="000000"/>
          <w:sz w:val="18"/>
          <w:szCs w:val="18"/>
          <w:lang w:val="en-GB"/>
        </w:rPr>
        <w:t>ly</w:t>
      </w:r>
      <w:r w:rsidRPr="004A00FA">
        <w:rPr>
          <w:rFonts w:ascii="Arial" w:hAnsi="Arial" w:cs="Arial"/>
          <w:color w:val="000000"/>
          <w:sz w:val="18"/>
          <w:szCs w:val="18"/>
          <w:lang w:val="en-GB"/>
        </w:rPr>
        <w:t xml:space="preserve"> increased.</w:t>
      </w:r>
      <w:r>
        <w:rPr>
          <w:rFonts w:ascii="Arial" w:hAnsi="Arial" w:cs="Arial"/>
          <w:color w:val="000000"/>
          <w:sz w:val="18"/>
          <w:szCs w:val="18"/>
          <w:lang w:val="en-GB"/>
        </w:rPr>
        <w:t xml:space="preserve"> For the year ended 31 December 2020, the Company did not recognise the expected loss allowance for loans to other. </w:t>
      </w:r>
    </w:p>
    <w:p w14:paraId="6B237B45" w14:textId="77777777" w:rsidR="004E0010" w:rsidRPr="004A00FA" w:rsidRDefault="004E0010" w:rsidP="00C01505">
      <w:pPr>
        <w:spacing w:after="0" w:line="240" w:lineRule="auto"/>
        <w:ind w:left="1080"/>
        <w:jc w:val="both"/>
        <w:rPr>
          <w:rFonts w:ascii="Arial" w:hAnsi="Arial" w:cs="Arial"/>
          <w:color w:val="000000"/>
          <w:sz w:val="18"/>
          <w:szCs w:val="18"/>
          <w:lang w:val="en-GB"/>
        </w:rPr>
      </w:pPr>
    </w:p>
    <w:p w14:paraId="7D30EFAE" w14:textId="77777777" w:rsidR="00484F3A" w:rsidRPr="004A00FA" w:rsidRDefault="00484F3A" w:rsidP="00C01505">
      <w:pPr>
        <w:spacing w:after="0" w:line="240" w:lineRule="auto"/>
        <w:ind w:left="1080"/>
        <w:jc w:val="both"/>
        <w:rPr>
          <w:rFonts w:ascii="Arial" w:hAnsi="Arial" w:cs="Arial"/>
          <w:color w:val="000000"/>
          <w:sz w:val="18"/>
          <w:szCs w:val="18"/>
          <w:lang w:val="en-GB"/>
        </w:rPr>
      </w:pPr>
    </w:p>
    <w:p w14:paraId="3F0DAD45" w14:textId="77777777" w:rsidR="00566747" w:rsidRPr="00566747" w:rsidRDefault="00566747" w:rsidP="00566747">
      <w:pPr>
        <w:spacing w:after="0" w:line="240" w:lineRule="auto"/>
        <w:ind w:left="1080" w:hanging="540"/>
        <w:jc w:val="both"/>
        <w:outlineLvl w:val="0"/>
        <w:rPr>
          <w:rFonts w:ascii="Arial" w:hAnsi="Arial" w:cs="Arial"/>
          <w:b/>
          <w:bCs/>
          <w:color w:val="CF4A02"/>
          <w:sz w:val="18"/>
          <w:szCs w:val="18"/>
          <w:lang w:val="en-GB"/>
        </w:rPr>
      </w:pPr>
      <w:r w:rsidRPr="00566747">
        <w:rPr>
          <w:rFonts w:ascii="Arial" w:hAnsi="Arial" w:cs="Arial"/>
          <w:b/>
          <w:bCs/>
          <w:color w:val="CF4A02"/>
          <w:sz w:val="18"/>
          <w:szCs w:val="18"/>
          <w:cs/>
          <w:lang w:val="en-GB"/>
        </w:rPr>
        <w:t>7</w:t>
      </w:r>
      <w:r w:rsidRPr="00566747">
        <w:rPr>
          <w:rFonts w:ascii="Arial" w:hAnsi="Arial" w:cs="Arial"/>
          <w:b/>
          <w:bCs/>
          <w:color w:val="CF4A02"/>
          <w:sz w:val="18"/>
          <w:szCs w:val="18"/>
          <w:rtl/>
          <w:cs/>
          <w:lang w:val="en-GB"/>
        </w:rPr>
        <w:t>.</w:t>
      </w:r>
      <w:r w:rsidRPr="00566747">
        <w:rPr>
          <w:rFonts w:ascii="Arial" w:hAnsi="Arial" w:cs="Arial"/>
          <w:b/>
          <w:bCs/>
          <w:color w:val="CF4A02"/>
          <w:sz w:val="18"/>
          <w:szCs w:val="18"/>
          <w:lang w:val="en-GB"/>
        </w:rPr>
        <w:t>1</w:t>
      </w:r>
      <w:r w:rsidRPr="00566747">
        <w:rPr>
          <w:rFonts w:ascii="Arial" w:hAnsi="Arial" w:cs="Arial"/>
          <w:b/>
          <w:bCs/>
          <w:color w:val="CF4A02"/>
          <w:sz w:val="18"/>
          <w:szCs w:val="18"/>
          <w:rtl/>
          <w:cs/>
          <w:lang w:val="en-GB"/>
        </w:rPr>
        <w:t>.</w:t>
      </w:r>
      <w:r w:rsidRPr="00566747">
        <w:rPr>
          <w:rFonts w:ascii="Arial" w:hAnsi="Arial" w:cs="Arial"/>
          <w:b/>
          <w:bCs/>
          <w:color w:val="CF4A02"/>
          <w:sz w:val="18"/>
          <w:szCs w:val="18"/>
          <w:cs/>
          <w:lang w:val="en-GB"/>
        </w:rPr>
        <w:t>3</w:t>
      </w:r>
      <w:r w:rsidRPr="00566747">
        <w:rPr>
          <w:rFonts w:ascii="Arial" w:hAnsi="Arial" w:cs="Arial"/>
          <w:b/>
          <w:bCs/>
          <w:color w:val="CF4A02"/>
          <w:sz w:val="18"/>
          <w:szCs w:val="18"/>
          <w:lang w:val="en-GB"/>
        </w:rPr>
        <w:tab/>
        <w:t>Liquidity risk</w:t>
      </w:r>
    </w:p>
    <w:p w14:paraId="0ABCFA79" w14:textId="77777777" w:rsidR="00566747" w:rsidRPr="00566747" w:rsidRDefault="00566747" w:rsidP="00566747">
      <w:pPr>
        <w:spacing w:after="0" w:line="240" w:lineRule="auto"/>
        <w:ind w:left="1080"/>
        <w:jc w:val="both"/>
        <w:rPr>
          <w:rFonts w:ascii="Arial" w:hAnsi="Arial" w:cs="Arial"/>
          <w:color w:val="000000"/>
          <w:sz w:val="18"/>
          <w:szCs w:val="18"/>
          <w:lang w:val="en-GB"/>
        </w:rPr>
      </w:pPr>
    </w:p>
    <w:p w14:paraId="0EE1B599" w14:textId="77777777" w:rsidR="00566747" w:rsidRPr="00566747" w:rsidRDefault="00566747" w:rsidP="00A702EC">
      <w:pPr>
        <w:spacing w:after="0" w:line="240" w:lineRule="auto"/>
        <w:ind w:left="1080"/>
        <w:jc w:val="both"/>
        <w:rPr>
          <w:rFonts w:ascii="Arial" w:hAnsi="Arial" w:cs="Arial"/>
          <w:color w:val="000000"/>
          <w:sz w:val="18"/>
          <w:szCs w:val="18"/>
          <w:lang w:val="en-GB"/>
        </w:rPr>
      </w:pPr>
      <w:r w:rsidRPr="00566747">
        <w:rPr>
          <w:rFonts w:ascii="Arial" w:hAnsi="Arial" w:cs="Arial"/>
          <w:color w:val="000000"/>
          <w:sz w:val="18"/>
          <w:szCs w:val="18"/>
          <w:lang w:val="en-GB"/>
        </w:rPr>
        <w:t>Prudent liquidity risk management comprises of maintaining sufficient cash and the availability of funding through an adequate amount of committed credit facilities to meet obligations when due. At the end of the reporting period the Group held deposits at call of Baht 136.97 million (2019 : Baht 371.56 million) that are expected to readily generate cash inflows for managing liquidity risk. Due to the dynamic nature of the underlying businesses, the Group Treasury maintains flexibility in funding by maintaining availability under committed credit lines.</w:t>
      </w:r>
    </w:p>
    <w:p w14:paraId="46353434" w14:textId="02208609" w:rsidR="00184F93" w:rsidRPr="00566747" w:rsidRDefault="00184F93" w:rsidP="00184F93">
      <w:pPr>
        <w:spacing w:after="0" w:line="240" w:lineRule="auto"/>
        <w:ind w:left="1080"/>
        <w:jc w:val="both"/>
        <w:rPr>
          <w:rFonts w:ascii="Arial" w:hAnsi="Arial" w:cs="Arial"/>
          <w:color w:val="000000"/>
          <w:sz w:val="18"/>
          <w:szCs w:val="18"/>
          <w:lang w:val="en-GB"/>
        </w:rPr>
      </w:pPr>
    </w:p>
    <w:p w14:paraId="34C2C443" w14:textId="77777777" w:rsidR="00184F93" w:rsidRPr="00566747" w:rsidRDefault="00184F93" w:rsidP="00184F93">
      <w:pPr>
        <w:spacing w:after="0" w:line="240" w:lineRule="auto"/>
        <w:ind w:left="1080"/>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43932" w:rsidRPr="004A00FA" w14:paraId="026F6E73" w14:textId="77777777" w:rsidTr="00312AA3">
        <w:trPr>
          <w:trHeight w:val="386"/>
        </w:trPr>
        <w:tc>
          <w:tcPr>
            <w:tcW w:w="9461" w:type="dxa"/>
            <w:shd w:val="clear" w:color="auto" w:fill="FFA543"/>
            <w:vAlign w:val="center"/>
          </w:tcPr>
          <w:p w14:paraId="566BD8F7" w14:textId="7CBBE5D3" w:rsidR="00A43932" w:rsidRPr="004A00FA" w:rsidRDefault="00473450" w:rsidP="00312AA3">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pacing w:val="-2"/>
                <w:sz w:val="18"/>
                <w:szCs w:val="18"/>
              </w:rPr>
              <w:br w:type="page"/>
            </w:r>
            <w:bookmarkStart w:id="25" w:name="_Hlk30405003"/>
            <w:r w:rsidR="00B6269C" w:rsidRPr="004A00FA">
              <w:rPr>
                <w:rFonts w:ascii="Arial" w:hAnsi="Arial" w:cs="Arial"/>
                <w:sz w:val="18"/>
                <w:szCs w:val="18"/>
              </w:rPr>
              <w:br w:type="page"/>
            </w:r>
            <w:r w:rsidR="00D75FDD" w:rsidRPr="004A00FA">
              <w:rPr>
                <w:rFonts w:ascii="Arial" w:hAnsi="Arial" w:cs="Arial"/>
                <w:b/>
                <w:bCs/>
                <w:color w:val="FFFFFF"/>
                <w:sz w:val="18"/>
                <w:szCs w:val="18"/>
                <w:lang w:val="en-GB"/>
              </w:rPr>
              <w:t>8</w:t>
            </w:r>
            <w:r w:rsidR="00A43932" w:rsidRPr="004A00FA">
              <w:rPr>
                <w:rFonts w:ascii="Arial" w:hAnsi="Arial" w:cs="Arial"/>
                <w:b/>
                <w:bCs/>
                <w:color w:val="FFFFFF"/>
                <w:sz w:val="18"/>
                <w:szCs w:val="18"/>
                <w:lang w:val="en-GB"/>
              </w:rPr>
              <w:tab/>
              <w:t>Critical accounting estimates and judgements</w:t>
            </w:r>
          </w:p>
        </w:tc>
      </w:tr>
      <w:bookmarkEnd w:id="25"/>
    </w:tbl>
    <w:p w14:paraId="07ECE8C7" w14:textId="77777777" w:rsidR="008464F9" w:rsidRPr="004A00FA" w:rsidRDefault="008464F9" w:rsidP="00B54513">
      <w:pPr>
        <w:spacing w:after="0" w:line="240" w:lineRule="auto"/>
        <w:jc w:val="both"/>
        <w:rPr>
          <w:rFonts w:ascii="Arial" w:hAnsi="Arial" w:cs="Arial"/>
          <w:color w:val="000000"/>
          <w:spacing w:val="-2"/>
          <w:sz w:val="18"/>
          <w:szCs w:val="18"/>
        </w:rPr>
      </w:pPr>
    </w:p>
    <w:p w14:paraId="26AADA36" w14:textId="77777777" w:rsidR="008464F9" w:rsidRPr="004A00FA" w:rsidRDefault="008464F9" w:rsidP="00B54513">
      <w:pPr>
        <w:spacing w:after="0" w:line="240" w:lineRule="auto"/>
        <w:jc w:val="both"/>
        <w:rPr>
          <w:rFonts w:ascii="Arial" w:hAnsi="Arial" w:cs="Arial"/>
          <w:color w:val="000000"/>
          <w:spacing w:val="-2"/>
          <w:sz w:val="18"/>
          <w:szCs w:val="18"/>
        </w:rPr>
      </w:pPr>
      <w:r w:rsidRPr="004A00FA">
        <w:rPr>
          <w:rFonts w:ascii="Arial" w:hAnsi="Arial" w:cs="Arial"/>
          <w:color w:val="000000"/>
          <w:spacing w:val="-2"/>
          <w:sz w:val="18"/>
          <w:szCs w:val="18"/>
        </w:rPr>
        <w:t>Estimates and judgements are continually evaluated and are based on historical experience and other factors, including expectations of future events that are believed to be reasonable under the circumstances.</w:t>
      </w:r>
    </w:p>
    <w:p w14:paraId="038211C5" w14:textId="77777777" w:rsidR="008464F9" w:rsidRPr="004A00FA" w:rsidRDefault="008464F9" w:rsidP="00B54513">
      <w:pPr>
        <w:spacing w:after="0" w:line="240" w:lineRule="auto"/>
        <w:jc w:val="both"/>
        <w:rPr>
          <w:rFonts w:ascii="Arial" w:hAnsi="Arial" w:cs="Arial"/>
          <w:color w:val="000000"/>
          <w:spacing w:val="-2"/>
          <w:sz w:val="18"/>
          <w:szCs w:val="18"/>
        </w:rPr>
      </w:pPr>
    </w:p>
    <w:p w14:paraId="2FF053B9" w14:textId="77777777" w:rsidR="00954EE4" w:rsidRPr="004A00FA" w:rsidRDefault="00954EE4" w:rsidP="008463A4">
      <w:pPr>
        <w:keepNext/>
        <w:keepLines/>
        <w:numPr>
          <w:ilvl w:val="0"/>
          <w:numId w:val="17"/>
        </w:numPr>
        <w:spacing w:after="0" w:line="240" w:lineRule="auto"/>
        <w:ind w:left="567" w:hanging="567"/>
        <w:outlineLvl w:val="1"/>
        <w:rPr>
          <w:rFonts w:ascii="Arial" w:hAnsi="Arial" w:cs="Arial"/>
          <w:b/>
          <w:color w:val="CF4A02"/>
          <w:sz w:val="18"/>
          <w:szCs w:val="18"/>
          <w:lang w:eastAsia="en-GB" w:bidi="th-TH"/>
        </w:rPr>
      </w:pPr>
      <w:bookmarkStart w:id="26" w:name="_Toc48736052"/>
      <w:r w:rsidRPr="004A00FA">
        <w:rPr>
          <w:rFonts w:ascii="Arial" w:hAnsi="Arial" w:cs="Arial"/>
          <w:b/>
          <w:color w:val="CF4A02"/>
          <w:sz w:val="18"/>
          <w:szCs w:val="18"/>
          <w:lang w:eastAsia="en-GB" w:bidi="th-TH"/>
        </w:rPr>
        <w:t>Fair value of certain financial assets</w:t>
      </w:r>
      <w:bookmarkEnd w:id="26"/>
    </w:p>
    <w:p w14:paraId="31C8B54A" w14:textId="77777777" w:rsidR="00954EE4" w:rsidRPr="004A00FA" w:rsidRDefault="00954EE4" w:rsidP="00954EE4">
      <w:pPr>
        <w:pBdr>
          <w:top w:val="nil"/>
          <w:left w:val="nil"/>
          <w:bottom w:val="nil"/>
          <w:right w:val="nil"/>
          <w:between w:val="nil"/>
        </w:pBdr>
        <w:spacing w:after="0" w:line="240" w:lineRule="auto"/>
        <w:ind w:left="567" w:hanging="567"/>
        <w:jc w:val="both"/>
        <w:rPr>
          <w:rFonts w:ascii="Arial" w:hAnsi="Arial" w:cs="Arial"/>
          <w:color w:val="000000"/>
          <w:sz w:val="18"/>
          <w:szCs w:val="18"/>
          <w:lang w:val="en-GB" w:eastAsia="en-GB" w:bidi="th-TH"/>
        </w:rPr>
      </w:pPr>
    </w:p>
    <w:p w14:paraId="7BDFA83D" w14:textId="59884535" w:rsidR="00954EE4" w:rsidRPr="004A00FA" w:rsidRDefault="00954EE4" w:rsidP="00954EE4">
      <w:pPr>
        <w:pBdr>
          <w:top w:val="nil"/>
          <w:left w:val="nil"/>
          <w:bottom w:val="nil"/>
          <w:right w:val="nil"/>
          <w:between w:val="nil"/>
        </w:pBdr>
        <w:spacing w:after="0" w:line="240" w:lineRule="auto"/>
        <w:ind w:left="567"/>
        <w:jc w:val="both"/>
        <w:rPr>
          <w:rFonts w:ascii="Arial" w:hAnsi="Arial" w:cs="Arial"/>
          <w:color w:val="000000"/>
          <w:sz w:val="18"/>
          <w:szCs w:val="18"/>
          <w:lang w:val="en-GB" w:eastAsia="en-GB" w:bidi="th-TH"/>
        </w:rPr>
      </w:pPr>
      <w:r w:rsidRPr="004A00FA">
        <w:rPr>
          <w:rFonts w:ascii="Arial" w:hAnsi="Arial" w:cs="Arial"/>
          <w:color w:val="000000"/>
          <w:sz w:val="18"/>
          <w:szCs w:val="18"/>
          <w:lang w:val="en-GB" w:eastAsia="en-GB" w:bidi="th-TH"/>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4E46383D" w14:textId="77777777" w:rsidR="00954EE4" w:rsidRPr="004A00FA" w:rsidRDefault="00954EE4" w:rsidP="00B54513">
      <w:pPr>
        <w:pStyle w:val="ListParagraph"/>
        <w:suppressAutoHyphens/>
        <w:spacing w:after="0" w:line="240" w:lineRule="auto"/>
        <w:ind w:left="540" w:hanging="540"/>
        <w:rPr>
          <w:rFonts w:ascii="Arial" w:hAnsi="Arial" w:cs="Arial"/>
          <w:sz w:val="18"/>
          <w:szCs w:val="18"/>
          <w:lang w:val="en-GB"/>
        </w:rPr>
      </w:pPr>
    </w:p>
    <w:p w14:paraId="76E858FE" w14:textId="77777777" w:rsidR="00954EE4" w:rsidRPr="004A00FA" w:rsidRDefault="00954EE4" w:rsidP="008463A4">
      <w:pPr>
        <w:keepNext/>
        <w:keepLines/>
        <w:numPr>
          <w:ilvl w:val="0"/>
          <w:numId w:val="17"/>
        </w:numPr>
        <w:spacing w:after="0" w:line="240" w:lineRule="auto"/>
        <w:ind w:left="567" w:hanging="567"/>
        <w:outlineLvl w:val="1"/>
        <w:rPr>
          <w:rFonts w:ascii="Arial" w:hAnsi="Arial" w:cs="Arial"/>
          <w:b/>
          <w:color w:val="CF4A02"/>
          <w:sz w:val="18"/>
          <w:szCs w:val="18"/>
          <w:lang w:eastAsia="en-GB" w:bidi="th-TH"/>
        </w:rPr>
      </w:pPr>
      <w:bookmarkStart w:id="27" w:name="_Toc48736065"/>
      <w:r w:rsidRPr="004A00FA">
        <w:rPr>
          <w:rFonts w:ascii="Arial" w:hAnsi="Arial" w:cs="Arial"/>
          <w:b/>
          <w:color w:val="CF4A02"/>
          <w:sz w:val="18"/>
          <w:szCs w:val="18"/>
          <w:lang w:eastAsia="en-GB" w:bidi="th-TH"/>
        </w:rPr>
        <w:t>Impairment of financial assets</w:t>
      </w:r>
      <w:bookmarkEnd w:id="27"/>
    </w:p>
    <w:p w14:paraId="4AAB0A80" w14:textId="77777777" w:rsidR="00954EE4" w:rsidRPr="004A00FA" w:rsidRDefault="00954EE4" w:rsidP="00954EE4">
      <w:pPr>
        <w:spacing w:after="0" w:line="240" w:lineRule="auto"/>
        <w:ind w:left="567" w:hanging="567"/>
        <w:jc w:val="thaiDistribute"/>
        <w:rPr>
          <w:rFonts w:ascii="Arial" w:eastAsia="Arial Unicode MS" w:hAnsi="Arial" w:cs="Arial"/>
          <w:i/>
          <w:iCs/>
          <w:color w:val="CF4A02"/>
          <w:sz w:val="18"/>
          <w:szCs w:val="18"/>
          <w:lang w:val="en-GB" w:eastAsia="en-GB" w:bidi="th-TH"/>
        </w:rPr>
      </w:pPr>
    </w:p>
    <w:p w14:paraId="1EBE9EA7" w14:textId="77777777" w:rsidR="00954EE4" w:rsidRPr="004A00FA" w:rsidRDefault="00954EE4" w:rsidP="00954EE4">
      <w:pPr>
        <w:spacing w:after="0" w:line="240" w:lineRule="auto"/>
        <w:ind w:left="567"/>
        <w:jc w:val="both"/>
        <w:rPr>
          <w:rFonts w:ascii="Arial" w:eastAsia="Arial Unicode MS" w:hAnsi="Arial" w:cs="Arial"/>
          <w:color w:val="000000"/>
          <w:sz w:val="18"/>
          <w:szCs w:val="18"/>
          <w:lang w:val="en-GB" w:bidi="th-TH"/>
        </w:rPr>
      </w:pPr>
      <w:r w:rsidRPr="004A00FA">
        <w:rPr>
          <w:rFonts w:ascii="Arial" w:eastAsia="Arial Unicode MS" w:hAnsi="Arial" w:cs="Arial"/>
          <w:color w:val="000000"/>
          <w:sz w:val="18"/>
          <w:szCs w:val="18"/>
          <w:lang w:val="en-GB" w:bidi="th-TH"/>
        </w:rPr>
        <w:t>The loss allowances for financial assets are based on assumptions about default risk and expected loss rates</w:t>
      </w:r>
      <w:r w:rsidRPr="004A00FA">
        <w:rPr>
          <w:rFonts w:ascii="Arial" w:eastAsia="Arial Unicode MS" w:hAnsi="Arial" w:cs="Arial"/>
          <w:color w:val="000000"/>
          <w:sz w:val="18"/>
          <w:szCs w:val="18"/>
          <w:cs/>
          <w:lang w:val="en-GB" w:bidi="th-TH"/>
        </w:rPr>
        <w:t xml:space="preserve">. </w:t>
      </w:r>
      <w:r w:rsidRPr="004A00FA">
        <w:rPr>
          <w:rFonts w:ascii="Arial" w:eastAsia="Arial Unicode MS" w:hAnsi="Arial" w:cs="Arial"/>
          <w:color w:val="000000"/>
          <w:sz w:val="18"/>
          <w:szCs w:val="18"/>
          <w:lang w:val="en-GB" w:bidi="th-TH"/>
        </w:rPr>
        <w:t>The Group uses judgement in making these assumptions and selecting the inputs used in the impairment calculation, based on the Group’s past history and existing market conditions, as well as forward</w:t>
      </w:r>
      <w:r w:rsidRPr="004A00FA">
        <w:rPr>
          <w:rFonts w:ascii="Arial" w:eastAsia="Arial Unicode MS" w:hAnsi="Arial" w:cs="Arial"/>
          <w:color w:val="000000"/>
          <w:sz w:val="18"/>
          <w:szCs w:val="18"/>
          <w:cs/>
          <w:lang w:val="en-GB" w:bidi="th-TH"/>
        </w:rPr>
        <w:t>-</w:t>
      </w:r>
      <w:r w:rsidRPr="004A00FA">
        <w:rPr>
          <w:rFonts w:ascii="Arial" w:eastAsia="Arial Unicode MS" w:hAnsi="Arial" w:cs="Arial"/>
          <w:color w:val="000000"/>
          <w:sz w:val="18"/>
          <w:szCs w:val="18"/>
          <w:lang w:val="en-GB" w:bidi="th-TH"/>
        </w:rPr>
        <w:t>looking estimates at the end of each reporting period</w:t>
      </w:r>
      <w:r w:rsidRPr="004A00FA">
        <w:rPr>
          <w:rFonts w:ascii="Arial" w:eastAsia="Arial Unicode MS" w:hAnsi="Arial" w:cs="Arial"/>
          <w:color w:val="000000"/>
          <w:sz w:val="18"/>
          <w:szCs w:val="18"/>
          <w:cs/>
          <w:lang w:val="en-GB" w:bidi="th-TH"/>
        </w:rPr>
        <w:t>.</w:t>
      </w:r>
    </w:p>
    <w:p w14:paraId="11D93175" w14:textId="77777777" w:rsidR="00954EE4" w:rsidRPr="004A00FA" w:rsidRDefault="00954EE4" w:rsidP="00B54513">
      <w:pPr>
        <w:pStyle w:val="ListParagraph"/>
        <w:suppressAutoHyphens/>
        <w:spacing w:after="0" w:line="240" w:lineRule="auto"/>
        <w:ind w:left="540" w:hanging="540"/>
        <w:rPr>
          <w:rFonts w:ascii="Arial" w:hAnsi="Arial" w:cs="Arial"/>
          <w:sz w:val="18"/>
          <w:szCs w:val="18"/>
          <w:lang w:val="en-GB"/>
        </w:rPr>
      </w:pPr>
    </w:p>
    <w:p w14:paraId="544AFF3D" w14:textId="77777777" w:rsidR="00B51218" w:rsidRPr="004A00FA" w:rsidRDefault="00A36C9D" w:rsidP="008463A4">
      <w:pPr>
        <w:keepNext/>
        <w:keepLines/>
        <w:numPr>
          <w:ilvl w:val="0"/>
          <w:numId w:val="17"/>
        </w:numPr>
        <w:spacing w:after="0" w:line="240" w:lineRule="auto"/>
        <w:ind w:left="567" w:hanging="567"/>
        <w:outlineLvl w:val="1"/>
        <w:rPr>
          <w:rFonts w:ascii="Arial" w:hAnsi="Arial" w:cs="Arial"/>
          <w:b/>
          <w:color w:val="CF4A02"/>
          <w:sz w:val="18"/>
          <w:szCs w:val="18"/>
          <w:lang w:eastAsia="en-GB" w:bidi="th-TH"/>
        </w:rPr>
      </w:pPr>
      <w:r w:rsidRPr="004A00FA">
        <w:rPr>
          <w:rFonts w:ascii="Arial" w:hAnsi="Arial" w:cs="Arial"/>
          <w:b/>
          <w:color w:val="CF4A02"/>
          <w:sz w:val="18"/>
          <w:szCs w:val="18"/>
          <w:lang w:eastAsia="en-GB" w:bidi="th-TH"/>
        </w:rPr>
        <w:t>Recognition of revenue from construction</w:t>
      </w:r>
    </w:p>
    <w:p w14:paraId="5C2EA7AB" w14:textId="77777777" w:rsidR="00B51218" w:rsidRPr="004A00FA" w:rsidRDefault="00B51218" w:rsidP="00106C7F">
      <w:pPr>
        <w:spacing w:after="0" w:line="240" w:lineRule="auto"/>
        <w:ind w:left="540"/>
        <w:jc w:val="both"/>
        <w:rPr>
          <w:rFonts w:ascii="Arial" w:hAnsi="Arial" w:cs="Arial"/>
          <w:color w:val="000000"/>
          <w:spacing w:val="-2"/>
          <w:sz w:val="18"/>
          <w:szCs w:val="18"/>
        </w:rPr>
      </w:pPr>
    </w:p>
    <w:p w14:paraId="04E3232A" w14:textId="77777777" w:rsidR="003D37C6" w:rsidRPr="004A00FA" w:rsidRDefault="00B51218" w:rsidP="003D37C6">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 xml:space="preserve">The Group recognised revenue from construction contract work by using the percentage of completion method. The Group assessed the percentage of completion by considering the physical progress of the contract work performed </w:t>
      </w:r>
      <w:r w:rsidR="003A4D1C" w:rsidRPr="004A00FA">
        <w:rPr>
          <w:rFonts w:ascii="Arial" w:hAnsi="Arial" w:cs="Arial"/>
          <w:color w:val="000000"/>
          <w:spacing w:val="-2"/>
          <w:sz w:val="18"/>
          <w:szCs w:val="18"/>
        </w:rPr>
        <w:t>which is assessed</w:t>
      </w:r>
      <w:r w:rsidRPr="004A00FA">
        <w:rPr>
          <w:rFonts w:ascii="Arial" w:hAnsi="Arial" w:cs="Arial"/>
          <w:color w:val="000000"/>
          <w:spacing w:val="-2"/>
          <w:sz w:val="18"/>
          <w:szCs w:val="18"/>
        </w:rPr>
        <w:t xml:space="preserve"> by internal project engineers.</w:t>
      </w:r>
    </w:p>
    <w:p w14:paraId="18C8C625" w14:textId="664B9EC5" w:rsidR="003D37C6" w:rsidRPr="004A00FA" w:rsidRDefault="00154371" w:rsidP="003D37C6">
      <w:pPr>
        <w:spacing w:after="0" w:line="240" w:lineRule="auto"/>
        <w:jc w:val="both"/>
        <w:rPr>
          <w:rFonts w:ascii="Arial" w:hAnsi="Arial" w:cs="Arial"/>
          <w:color w:val="000000"/>
          <w:spacing w:val="-2"/>
          <w:sz w:val="18"/>
          <w:szCs w:val="18"/>
        </w:rPr>
      </w:pPr>
      <w:r>
        <w:rPr>
          <w:rFonts w:ascii="Arial" w:hAnsi="Arial" w:cs="Arial"/>
          <w:color w:val="000000"/>
          <w:spacing w:val="-2"/>
          <w:sz w:val="18"/>
          <w:szCs w:val="18"/>
        </w:rPr>
        <w:br w:type="page"/>
      </w:r>
    </w:p>
    <w:p w14:paraId="6D7BB3C2" w14:textId="7303DA57" w:rsidR="000B19D4" w:rsidRPr="004A00FA" w:rsidRDefault="000B19D4" w:rsidP="000B19D4">
      <w:pPr>
        <w:keepNext/>
        <w:keepLines/>
        <w:numPr>
          <w:ilvl w:val="0"/>
          <w:numId w:val="17"/>
        </w:numPr>
        <w:spacing w:after="0" w:line="240" w:lineRule="auto"/>
        <w:ind w:left="567" w:hanging="567"/>
        <w:outlineLvl w:val="1"/>
        <w:rPr>
          <w:rFonts w:ascii="Arial" w:hAnsi="Arial" w:cs="Arial"/>
          <w:b/>
          <w:color w:val="CF4A02"/>
          <w:sz w:val="18"/>
          <w:szCs w:val="18"/>
          <w:lang w:eastAsia="en-GB" w:bidi="th-TH"/>
        </w:rPr>
      </w:pPr>
      <w:r w:rsidRPr="004A00FA">
        <w:rPr>
          <w:rFonts w:ascii="Arial" w:hAnsi="Arial" w:cs="Arial"/>
          <w:b/>
          <w:color w:val="CF4A02"/>
          <w:sz w:val="18"/>
          <w:szCs w:val="18"/>
          <w:lang w:eastAsia="en-GB" w:bidi="th-TH"/>
        </w:rPr>
        <w:t>Impairment assessment of goodwill</w:t>
      </w:r>
    </w:p>
    <w:p w14:paraId="75DC33F0" w14:textId="1BC1739A" w:rsidR="000B19D4" w:rsidRPr="004A00FA" w:rsidRDefault="000B19D4" w:rsidP="000B19D4">
      <w:pPr>
        <w:keepNext/>
        <w:keepLines/>
        <w:spacing w:after="0" w:line="240" w:lineRule="auto"/>
        <w:outlineLvl w:val="1"/>
        <w:rPr>
          <w:rFonts w:ascii="Arial" w:hAnsi="Arial" w:cs="Arial"/>
          <w:b/>
          <w:color w:val="CF4A02"/>
          <w:sz w:val="18"/>
          <w:szCs w:val="18"/>
          <w:lang w:eastAsia="en-GB" w:bidi="th-TH"/>
        </w:rPr>
      </w:pPr>
    </w:p>
    <w:p w14:paraId="4A79E568" w14:textId="4B737596" w:rsidR="000B19D4" w:rsidRPr="004A00FA" w:rsidRDefault="000B19D4" w:rsidP="000B19D4">
      <w:pPr>
        <w:spacing w:after="0" w:line="240" w:lineRule="auto"/>
        <w:ind w:left="540"/>
        <w:jc w:val="both"/>
        <w:rPr>
          <w:rFonts w:ascii="Arial" w:hAnsi="Arial" w:cs="Arial"/>
          <w:color w:val="000000"/>
          <w:spacing w:val="-2"/>
          <w:sz w:val="18"/>
          <w:szCs w:val="18"/>
        </w:rPr>
      </w:pPr>
      <w:r w:rsidRPr="004A00FA">
        <w:rPr>
          <w:rFonts w:ascii="Arial" w:hAnsi="Arial" w:cs="Arial"/>
          <w:color w:val="000000"/>
          <w:spacing w:val="-2"/>
          <w:sz w:val="18"/>
          <w:szCs w:val="18"/>
        </w:rPr>
        <w:t xml:space="preserve">The Group tests goodwill impairment annually, in accordance with the accounting policy stated in note </w:t>
      </w:r>
      <w:r w:rsidR="00184F93" w:rsidRPr="004A00FA">
        <w:rPr>
          <w:rFonts w:ascii="Arial" w:hAnsi="Arial" w:cs="Arial"/>
          <w:color w:val="000000"/>
          <w:spacing w:val="-2"/>
          <w:sz w:val="18"/>
          <w:szCs w:val="18"/>
        </w:rPr>
        <w:t>6.9</w:t>
      </w:r>
      <w:r w:rsidRPr="004A00FA">
        <w:rPr>
          <w:rFonts w:ascii="Arial" w:hAnsi="Arial" w:cs="Arial"/>
          <w:color w:val="000000"/>
          <w:spacing w:val="-2"/>
          <w:sz w:val="18"/>
          <w:szCs w:val="18"/>
        </w:rPr>
        <w:t xml:space="preserve">. The </w:t>
      </w:r>
      <w:r w:rsidRPr="004A00FA">
        <w:rPr>
          <w:rFonts w:ascii="Arial" w:hAnsi="Arial" w:cs="Arial"/>
          <w:color w:val="000000"/>
          <w:spacing w:val="-9"/>
          <w:sz w:val="18"/>
          <w:szCs w:val="18"/>
        </w:rPr>
        <w:t>recoverable amounts of cash-generating units have been determined based on value-in-use calculations. These calculations</w:t>
      </w:r>
      <w:r w:rsidRPr="004A00FA">
        <w:rPr>
          <w:rFonts w:ascii="Arial" w:hAnsi="Arial" w:cs="Arial"/>
          <w:color w:val="000000"/>
          <w:spacing w:val="-2"/>
          <w:sz w:val="18"/>
          <w:szCs w:val="18"/>
        </w:rPr>
        <w:t xml:space="preserve"> require the use of estimates.</w:t>
      </w:r>
    </w:p>
    <w:p w14:paraId="677CA6B2" w14:textId="3413ED01" w:rsidR="000B19D4" w:rsidRPr="004A00FA" w:rsidRDefault="000B19D4" w:rsidP="000B19D4">
      <w:pPr>
        <w:keepNext/>
        <w:keepLines/>
        <w:spacing w:after="0" w:line="240" w:lineRule="auto"/>
        <w:outlineLvl w:val="1"/>
        <w:rPr>
          <w:rFonts w:ascii="Arial" w:hAnsi="Arial" w:cs="Arial"/>
          <w:b/>
          <w:color w:val="CF4A02"/>
          <w:sz w:val="18"/>
          <w:szCs w:val="18"/>
          <w:lang w:eastAsia="en-GB" w:bidi="th-TH"/>
        </w:rPr>
      </w:pPr>
    </w:p>
    <w:p w14:paraId="7103A17E" w14:textId="3A2E0F92" w:rsidR="000B19D4" w:rsidRPr="004A00FA" w:rsidRDefault="00EE509C" w:rsidP="00EE509C">
      <w:pPr>
        <w:keepNext/>
        <w:keepLines/>
        <w:numPr>
          <w:ilvl w:val="0"/>
          <w:numId w:val="17"/>
        </w:numPr>
        <w:spacing w:after="0" w:line="240" w:lineRule="auto"/>
        <w:ind w:left="567" w:hanging="567"/>
        <w:outlineLvl w:val="1"/>
        <w:rPr>
          <w:rFonts w:ascii="Arial" w:hAnsi="Arial" w:cs="Arial"/>
          <w:b/>
          <w:color w:val="CF4A02"/>
          <w:sz w:val="18"/>
          <w:szCs w:val="18"/>
          <w:lang w:eastAsia="en-GB" w:bidi="th-TH"/>
        </w:rPr>
      </w:pPr>
      <w:r w:rsidRPr="004A00FA">
        <w:rPr>
          <w:rFonts w:ascii="Arial" w:hAnsi="Arial" w:cs="Arial"/>
          <w:b/>
          <w:color w:val="CF4A02"/>
          <w:sz w:val="18"/>
          <w:szCs w:val="18"/>
          <w:lang w:eastAsia="en-GB" w:bidi="th-TH"/>
        </w:rPr>
        <w:t xml:space="preserve">Allowance for </w:t>
      </w:r>
      <w:r w:rsidR="00565E07" w:rsidRPr="004A00FA">
        <w:rPr>
          <w:rFonts w:ascii="Arial" w:hAnsi="Arial" w:cs="Arial"/>
          <w:b/>
          <w:color w:val="CF4A02"/>
          <w:sz w:val="18"/>
          <w:szCs w:val="18"/>
          <w:lang w:eastAsia="en-GB" w:bidi="th-TH"/>
        </w:rPr>
        <w:t>n</w:t>
      </w:r>
      <w:r w:rsidRPr="004A00FA">
        <w:rPr>
          <w:rFonts w:ascii="Arial" w:hAnsi="Arial" w:cs="Arial"/>
          <w:b/>
          <w:color w:val="CF4A02"/>
          <w:sz w:val="18"/>
          <w:szCs w:val="18"/>
          <w:lang w:eastAsia="en-GB" w:bidi="th-TH"/>
        </w:rPr>
        <w:t xml:space="preserve">et </w:t>
      </w:r>
      <w:r w:rsidR="00565E07" w:rsidRPr="004A00FA">
        <w:rPr>
          <w:rFonts w:ascii="Arial" w:hAnsi="Arial" w:cs="Arial"/>
          <w:b/>
          <w:color w:val="CF4A02"/>
          <w:sz w:val="18"/>
          <w:szCs w:val="18"/>
          <w:lang w:eastAsia="en-GB" w:bidi="th-TH"/>
        </w:rPr>
        <w:t>r</w:t>
      </w:r>
      <w:r w:rsidRPr="004A00FA">
        <w:rPr>
          <w:rFonts w:ascii="Arial" w:hAnsi="Arial" w:cs="Arial"/>
          <w:b/>
          <w:color w:val="CF4A02"/>
          <w:sz w:val="18"/>
          <w:szCs w:val="18"/>
          <w:lang w:eastAsia="en-GB" w:bidi="th-TH"/>
        </w:rPr>
        <w:t>eali</w:t>
      </w:r>
      <w:r w:rsidR="00565E07" w:rsidRPr="004A00FA">
        <w:rPr>
          <w:rFonts w:ascii="Arial" w:hAnsi="Arial" w:cs="Arial"/>
          <w:b/>
          <w:color w:val="CF4A02"/>
          <w:sz w:val="18"/>
          <w:szCs w:val="18"/>
          <w:lang w:eastAsia="en-GB" w:bidi="th-TH"/>
        </w:rPr>
        <w:t>s</w:t>
      </w:r>
      <w:r w:rsidRPr="004A00FA">
        <w:rPr>
          <w:rFonts w:ascii="Arial" w:hAnsi="Arial" w:cs="Arial"/>
          <w:b/>
          <w:color w:val="CF4A02"/>
          <w:sz w:val="18"/>
          <w:szCs w:val="18"/>
          <w:lang w:eastAsia="en-GB" w:bidi="th-TH"/>
        </w:rPr>
        <w:t xml:space="preserve">able </w:t>
      </w:r>
      <w:r w:rsidR="00565E07" w:rsidRPr="004A00FA">
        <w:rPr>
          <w:rFonts w:ascii="Arial" w:hAnsi="Arial" w:cs="Arial"/>
          <w:b/>
          <w:color w:val="CF4A02"/>
          <w:sz w:val="18"/>
          <w:szCs w:val="18"/>
          <w:lang w:eastAsia="en-GB" w:bidi="th-TH"/>
        </w:rPr>
        <w:t>v</w:t>
      </w:r>
      <w:r w:rsidRPr="004A00FA">
        <w:rPr>
          <w:rFonts w:ascii="Arial" w:hAnsi="Arial" w:cs="Arial"/>
          <w:b/>
          <w:color w:val="CF4A02"/>
          <w:sz w:val="18"/>
          <w:szCs w:val="18"/>
          <w:lang w:eastAsia="en-GB" w:bidi="th-TH"/>
        </w:rPr>
        <w:t>alue of inventories</w:t>
      </w:r>
    </w:p>
    <w:p w14:paraId="3871F17A" w14:textId="77777777" w:rsidR="00EE509C" w:rsidRPr="004A00FA" w:rsidRDefault="00EE509C" w:rsidP="00EE509C">
      <w:pPr>
        <w:keepNext/>
        <w:keepLines/>
        <w:spacing w:after="0" w:line="240" w:lineRule="auto"/>
        <w:ind w:left="567"/>
        <w:outlineLvl w:val="1"/>
        <w:rPr>
          <w:rFonts w:ascii="Arial" w:hAnsi="Arial" w:cs="Arial"/>
          <w:b/>
          <w:color w:val="CF4A02"/>
          <w:sz w:val="18"/>
          <w:szCs w:val="18"/>
          <w:lang w:eastAsia="en-GB" w:bidi="th-TH"/>
        </w:rPr>
      </w:pPr>
    </w:p>
    <w:p w14:paraId="4BFE787A" w14:textId="6CFE2073" w:rsidR="000B19D4" w:rsidRPr="004A00FA" w:rsidRDefault="00EE509C" w:rsidP="00D63D0C">
      <w:pPr>
        <w:keepNext/>
        <w:keepLines/>
        <w:spacing w:after="0" w:line="240" w:lineRule="auto"/>
        <w:ind w:left="567"/>
        <w:jc w:val="both"/>
        <w:outlineLvl w:val="1"/>
        <w:rPr>
          <w:rFonts w:ascii="Arial" w:hAnsi="Arial" w:cs="Arial"/>
          <w:sz w:val="18"/>
          <w:szCs w:val="18"/>
        </w:rPr>
      </w:pPr>
      <w:r w:rsidRPr="004A00FA">
        <w:rPr>
          <w:rFonts w:ascii="Arial" w:hAnsi="Arial" w:cs="Arial"/>
          <w:sz w:val="18"/>
          <w:szCs w:val="18"/>
        </w:rPr>
        <w:t>In estimating the allowance for net reali</w:t>
      </w:r>
      <w:r w:rsidR="00565E07" w:rsidRPr="004A00FA">
        <w:rPr>
          <w:rFonts w:ascii="Arial" w:hAnsi="Arial" w:cs="Arial"/>
          <w:sz w:val="18"/>
          <w:szCs w:val="18"/>
        </w:rPr>
        <w:t>s</w:t>
      </w:r>
      <w:r w:rsidRPr="004A00FA">
        <w:rPr>
          <w:rFonts w:ascii="Arial" w:hAnsi="Arial" w:cs="Arial"/>
          <w:sz w:val="18"/>
          <w:szCs w:val="18"/>
        </w:rPr>
        <w:t>able value,</w:t>
      </w:r>
      <w:r w:rsidR="00E15683" w:rsidRPr="004A00FA">
        <w:rPr>
          <w:rFonts w:ascii="Arial" w:hAnsi="Arial" w:cs="Arial"/>
          <w:sz w:val="18"/>
          <w:szCs w:val="18"/>
        </w:rPr>
        <w:t xml:space="preserve"> </w:t>
      </w:r>
      <w:r w:rsidRPr="004A00FA">
        <w:rPr>
          <w:rFonts w:ascii="Arial" w:hAnsi="Arial" w:cs="Arial"/>
          <w:sz w:val="18"/>
          <w:szCs w:val="18"/>
        </w:rPr>
        <w:t>management makes judgments regarding the expected loss arising from slow movement by taking into account the economic and industrial conditions.</w:t>
      </w:r>
    </w:p>
    <w:p w14:paraId="6980311B" w14:textId="77777777" w:rsidR="00EE509C" w:rsidRPr="004A00FA" w:rsidRDefault="00EE509C" w:rsidP="00EE509C">
      <w:pPr>
        <w:keepNext/>
        <w:keepLines/>
        <w:spacing w:after="0" w:line="240" w:lineRule="auto"/>
        <w:ind w:left="567"/>
        <w:outlineLvl w:val="1"/>
        <w:rPr>
          <w:rFonts w:ascii="Arial" w:hAnsi="Arial" w:cs="Arial"/>
          <w:b/>
          <w:color w:val="CF4A02"/>
          <w:sz w:val="18"/>
          <w:szCs w:val="18"/>
          <w:lang w:eastAsia="en-GB" w:bidi="th-TH"/>
        </w:rPr>
      </w:pPr>
    </w:p>
    <w:p w14:paraId="777A7D4A" w14:textId="417BAAE6" w:rsidR="000B19D4" w:rsidRPr="004A00FA" w:rsidRDefault="00EE509C" w:rsidP="008463A4">
      <w:pPr>
        <w:keepNext/>
        <w:keepLines/>
        <w:numPr>
          <w:ilvl w:val="0"/>
          <w:numId w:val="17"/>
        </w:numPr>
        <w:spacing w:after="0" w:line="240" w:lineRule="auto"/>
        <w:ind w:left="567" w:hanging="567"/>
        <w:outlineLvl w:val="1"/>
        <w:rPr>
          <w:rFonts w:ascii="Arial" w:hAnsi="Arial" w:cs="Arial"/>
          <w:b/>
          <w:color w:val="CF4A02"/>
          <w:sz w:val="18"/>
          <w:szCs w:val="18"/>
          <w:lang w:eastAsia="en-GB" w:bidi="th-TH"/>
        </w:rPr>
      </w:pPr>
      <w:r w:rsidRPr="004A00FA">
        <w:rPr>
          <w:rFonts w:ascii="Arial" w:hAnsi="Arial" w:cs="Arial"/>
          <w:b/>
          <w:color w:val="CF4A02"/>
          <w:sz w:val="18"/>
          <w:szCs w:val="18"/>
          <w:lang w:eastAsia="en-GB" w:bidi="th-TH"/>
        </w:rPr>
        <w:t>Impairment of property, plant and equipment</w:t>
      </w:r>
    </w:p>
    <w:p w14:paraId="01307F48" w14:textId="77777777" w:rsidR="00B14F8E" w:rsidRPr="004A00FA" w:rsidRDefault="00B14F8E" w:rsidP="00B14F8E">
      <w:pPr>
        <w:spacing w:after="0" w:line="240" w:lineRule="auto"/>
        <w:ind w:left="567" w:hanging="567"/>
        <w:rPr>
          <w:rFonts w:ascii="Arial" w:eastAsia="Arial Unicode MS" w:hAnsi="Arial" w:cs="Arial"/>
          <w:color w:val="000000"/>
          <w:sz w:val="18"/>
          <w:szCs w:val="18"/>
          <w:lang w:val="en-GB" w:bidi="th-TH"/>
        </w:rPr>
      </w:pPr>
    </w:p>
    <w:p w14:paraId="2B030766" w14:textId="0CE67DDE" w:rsidR="00B14F8E" w:rsidRPr="004A00FA" w:rsidRDefault="00EE509C" w:rsidP="00D63D0C">
      <w:pPr>
        <w:spacing w:after="0" w:line="240" w:lineRule="auto"/>
        <w:ind w:left="567"/>
        <w:jc w:val="both"/>
        <w:rPr>
          <w:rFonts w:ascii="Arial" w:hAnsi="Arial" w:cs="Arial"/>
          <w:color w:val="000000"/>
          <w:spacing w:val="-2"/>
          <w:sz w:val="18"/>
          <w:szCs w:val="18"/>
          <w:lang w:val="en-GB"/>
        </w:rPr>
      </w:pPr>
      <w:r w:rsidRPr="004A00FA">
        <w:rPr>
          <w:rFonts w:ascii="Arial" w:eastAsia="Arial Unicode MS" w:hAnsi="Arial" w:cs="Arial"/>
          <w:color w:val="000000"/>
          <w:sz w:val="18"/>
          <w:szCs w:val="18"/>
          <w:lang w:val="en-GB" w:bidi="th-TH"/>
        </w:rPr>
        <w:t>The Group determines the impairment of property, plant and equipment from the recoverable amounts of cash</w:t>
      </w:r>
      <w:r w:rsidR="00565E07" w:rsidRPr="004A00FA">
        <w:rPr>
          <w:rFonts w:ascii="Arial" w:eastAsia="Arial Unicode MS" w:hAnsi="Arial" w:cs="Arial"/>
          <w:color w:val="000000"/>
          <w:sz w:val="18"/>
          <w:szCs w:val="18"/>
          <w:lang w:val="en-GB" w:bidi="th-TH"/>
        </w:rPr>
        <w:t xml:space="preserve"> </w:t>
      </w:r>
      <w:r w:rsidRPr="004A00FA">
        <w:rPr>
          <w:rFonts w:ascii="Arial" w:eastAsia="Arial Unicode MS" w:hAnsi="Arial" w:cs="Arial"/>
          <w:color w:val="000000"/>
          <w:sz w:val="18"/>
          <w:szCs w:val="18"/>
          <w:lang w:val="en-GB" w:bidi="th-TH"/>
        </w:rPr>
        <w:t>generating units which is determined based on value-in-use or fair value less cost to sell calculations as appropriate. The calculation is based on estimates.</w:t>
      </w:r>
    </w:p>
    <w:p w14:paraId="33DDE2E5" w14:textId="273EE714" w:rsidR="000B19D4" w:rsidRPr="004A00FA" w:rsidRDefault="000B19D4" w:rsidP="000B19D4">
      <w:pPr>
        <w:keepNext/>
        <w:keepLines/>
        <w:spacing w:after="0" w:line="240" w:lineRule="auto"/>
        <w:outlineLvl w:val="1"/>
        <w:rPr>
          <w:rFonts w:ascii="Arial" w:hAnsi="Arial" w:cs="Arial"/>
          <w:b/>
          <w:color w:val="CF4A02"/>
          <w:sz w:val="18"/>
          <w:szCs w:val="18"/>
          <w:lang w:eastAsia="en-GB" w:bidi="th-TH"/>
        </w:rPr>
      </w:pPr>
    </w:p>
    <w:p w14:paraId="7C21B306" w14:textId="77777777" w:rsidR="000B19D4" w:rsidRPr="004A00FA" w:rsidRDefault="000B19D4" w:rsidP="00106C7F">
      <w:pPr>
        <w:spacing w:after="0" w:line="240" w:lineRule="auto"/>
        <w:ind w:left="540"/>
        <w:jc w:val="both"/>
        <w:rPr>
          <w:rFonts w:ascii="Arial" w:hAnsi="Arial" w:cs="Arial"/>
          <w:color w:val="000000"/>
          <w:spacing w:val="-2"/>
          <w:sz w:val="18"/>
          <w:szCs w:val="18"/>
        </w:rPr>
      </w:pPr>
    </w:p>
    <w:p w14:paraId="2D981FDA" w14:textId="77777777" w:rsidR="000B19D4" w:rsidRPr="004A00FA" w:rsidRDefault="000B19D4" w:rsidP="00106C7F">
      <w:pPr>
        <w:spacing w:after="0" w:line="240" w:lineRule="auto"/>
        <w:ind w:left="540"/>
        <w:jc w:val="both"/>
        <w:rPr>
          <w:rFonts w:ascii="Arial" w:hAnsi="Arial" w:cs="Arial"/>
          <w:color w:val="000000"/>
          <w:spacing w:val="-2"/>
          <w:sz w:val="18"/>
          <w:szCs w:val="18"/>
          <w:lang w:val="en-GB"/>
        </w:rPr>
      </w:pPr>
    </w:p>
    <w:p w14:paraId="2E3F8DAD" w14:textId="77777777" w:rsidR="00B14F8E" w:rsidRPr="004A00FA" w:rsidRDefault="00B14F8E" w:rsidP="00106C7F">
      <w:pPr>
        <w:spacing w:after="0" w:line="240" w:lineRule="auto"/>
        <w:ind w:left="540"/>
        <w:jc w:val="both"/>
        <w:rPr>
          <w:rFonts w:ascii="Arial" w:hAnsi="Arial" w:cs="Arial"/>
          <w:color w:val="000000"/>
          <w:spacing w:val="-2"/>
          <w:sz w:val="18"/>
          <w:szCs w:val="18"/>
          <w:lang w:val="en-GB"/>
        </w:rPr>
      </w:pPr>
    </w:p>
    <w:p w14:paraId="572AF379" w14:textId="77777777" w:rsidR="00B14F8E" w:rsidRPr="004A00FA" w:rsidRDefault="00B14F8E" w:rsidP="00106C7F">
      <w:pPr>
        <w:spacing w:after="0" w:line="240" w:lineRule="auto"/>
        <w:ind w:left="540"/>
        <w:jc w:val="both"/>
        <w:rPr>
          <w:rFonts w:ascii="Arial" w:hAnsi="Arial" w:cs="Arial"/>
          <w:color w:val="000000"/>
          <w:spacing w:val="-2"/>
          <w:sz w:val="18"/>
          <w:szCs w:val="18"/>
          <w:lang w:val="en-GB"/>
        </w:rPr>
      </w:pPr>
    </w:p>
    <w:p w14:paraId="25CB49B1" w14:textId="77777777" w:rsidR="00B14F8E" w:rsidRPr="004A00FA" w:rsidRDefault="00B14F8E" w:rsidP="00106C7F">
      <w:pPr>
        <w:spacing w:after="0" w:line="240" w:lineRule="auto"/>
        <w:ind w:left="540"/>
        <w:jc w:val="both"/>
        <w:rPr>
          <w:rFonts w:ascii="Arial" w:hAnsi="Arial" w:cs="Arial"/>
          <w:color w:val="000000"/>
          <w:spacing w:val="-2"/>
          <w:sz w:val="18"/>
          <w:szCs w:val="18"/>
          <w:lang w:val="en-GB"/>
        </w:rPr>
        <w:sectPr w:rsidR="00B14F8E" w:rsidRPr="004A00FA" w:rsidSect="003A6906">
          <w:headerReference w:type="default" r:id="rId8"/>
          <w:footerReference w:type="default" r:id="rId9"/>
          <w:pgSz w:w="11907" w:h="16840" w:code="9"/>
          <w:pgMar w:top="1440" w:right="720" w:bottom="720" w:left="1728" w:header="706" w:footer="706" w:gutter="0"/>
          <w:paperSrc w:first="15" w:other="15"/>
          <w:pgNumType w:start="13"/>
          <w:cols w:space="720"/>
          <w:noEndnote/>
          <w:docGrid w:linePitch="326"/>
        </w:sectPr>
      </w:pPr>
    </w:p>
    <w:p w14:paraId="3222F669" w14:textId="77777777" w:rsidR="006E17E5" w:rsidRPr="004A00FA" w:rsidRDefault="006E17E5" w:rsidP="008149E1">
      <w:pPr>
        <w:spacing w:after="0" w:line="240" w:lineRule="auto"/>
        <w:jc w:val="both"/>
        <w:rPr>
          <w:rFonts w:ascii="Arial" w:hAnsi="Arial" w:cs="Arial"/>
          <w:color w:val="000000"/>
          <w:spacing w:val="-2"/>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6E17E5" w:rsidRPr="004A00FA" w14:paraId="6673E25E" w14:textId="77777777" w:rsidTr="008149E1">
        <w:trPr>
          <w:trHeight w:val="386"/>
        </w:trPr>
        <w:tc>
          <w:tcPr>
            <w:tcW w:w="15120" w:type="dxa"/>
            <w:shd w:val="clear" w:color="auto" w:fill="FFA543"/>
            <w:vAlign w:val="center"/>
          </w:tcPr>
          <w:p w14:paraId="0253DDE2" w14:textId="55539DD1" w:rsidR="006E17E5" w:rsidRPr="004A00FA" w:rsidRDefault="006E17E5" w:rsidP="00257FBC">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FFFFFF"/>
                <w:spacing w:val="-2"/>
                <w:sz w:val="18"/>
                <w:szCs w:val="18"/>
              </w:rPr>
              <w:br w:type="page"/>
            </w:r>
            <w:r w:rsidRPr="004A00FA">
              <w:rPr>
                <w:rFonts w:ascii="Arial" w:hAnsi="Arial" w:cs="Arial"/>
                <w:b/>
                <w:bCs/>
                <w:color w:val="FFFFFF"/>
                <w:sz w:val="18"/>
                <w:szCs w:val="18"/>
              </w:rPr>
              <w:br w:type="page"/>
            </w:r>
            <w:r w:rsidR="00D75FDD" w:rsidRPr="004A00FA">
              <w:rPr>
                <w:rFonts w:ascii="Arial" w:hAnsi="Arial" w:cs="Arial"/>
                <w:b/>
                <w:bCs/>
                <w:color w:val="FFFFFF"/>
                <w:sz w:val="18"/>
                <w:szCs w:val="18"/>
              </w:rPr>
              <w:t>9</w:t>
            </w:r>
            <w:r w:rsidRPr="004A00FA">
              <w:rPr>
                <w:rFonts w:ascii="Arial" w:hAnsi="Arial" w:cs="Arial"/>
                <w:b/>
                <w:bCs/>
                <w:color w:val="FFFFFF"/>
                <w:sz w:val="18"/>
                <w:szCs w:val="18"/>
              </w:rPr>
              <w:tab/>
              <w:t>Segment information</w:t>
            </w:r>
          </w:p>
        </w:tc>
      </w:tr>
    </w:tbl>
    <w:p w14:paraId="06C023FE" w14:textId="77777777" w:rsidR="006E17E5" w:rsidRPr="004A00FA" w:rsidRDefault="006E17E5" w:rsidP="006E17E5">
      <w:pPr>
        <w:pBdr>
          <w:top w:val="nil"/>
          <w:left w:val="nil"/>
          <w:bottom w:val="nil"/>
          <w:right w:val="nil"/>
          <w:between w:val="nil"/>
        </w:pBdr>
        <w:spacing w:after="0" w:line="240" w:lineRule="auto"/>
        <w:jc w:val="both"/>
        <w:rPr>
          <w:rFonts w:ascii="Arial" w:hAnsi="Arial" w:cs="Arial"/>
          <w:color w:val="000000"/>
          <w:sz w:val="18"/>
          <w:szCs w:val="18"/>
          <w:lang w:val="en-GB" w:eastAsia="en-GB" w:bidi="th-TH"/>
        </w:rPr>
      </w:pPr>
    </w:p>
    <w:p w14:paraId="14318AB6" w14:textId="77777777" w:rsidR="006E17E5" w:rsidRPr="004A00FA" w:rsidRDefault="006E17E5" w:rsidP="006E17E5">
      <w:pPr>
        <w:spacing w:after="0" w:line="240" w:lineRule="auto"/>
        <w:jc w:val="both"/>
        <w:rPr>
          <w:rFonts w:ascii="Arial" w:hAnsi="Arial" w:cs="Arial"/>
          <w:color w:val="000000"/>
          <w:spacing w:val="-2"/>
          <w:sz w:val="18"/>
          <w:szCs w:val="18"/>
          <w:lang w:val="en-GB"/>
        </w:rPr>
      </w:pPr>
      <w:r w:rsidRPr="004A00FA">
        <w:rPr>
          <w:rFonts w:ascii="Arial" w:hAnsi="Arial" w:cs="Arial"/>
          <w:color w:val="000000"/>
          <w:spacing w:val="-2"/>
          <w:sz w:val="18"/>
          <w:szCs w:val="18"/>
          <w:lang w:val="en-GB"/>
        </w:rPr>
        <w:t>The principal activities of the Group are development of real estate for sale and construction services in Thailand. The chief operating decision-maker reviews operating results in the same dimension as presented on the financial statements.</w:t>
      </w:r>
    </w:p>
    <w:p w14:paraId="02D6D1E3" w14:textId="77777777" w:rsidR="00B14F8E" w:rsidRPr="004A00FA" w:rsidRDefault="00B14F8E" w:rsidP="006E17E5">
      <w:pPr>
        <w:spacing w:after="0" w:line="240" w:lineRule="auto"/>
        <w:jc w:val="both"/>
        <w:rPr>
          <w:rFonts w:ascii="Arial" w:hAnsi="Arial" w:cs="Arial"/>
          <w:color w:val="000000"/>
          <w:spacing w:val="-2"/>
          <w:sz w:val="18"/>
          <w:szCs w:val="18"/>
          <w:lang w:val="en-GB"/>
        </w:rPr>
      </w:pPr>
    </w:p>
    <w:p w14:paraId="063EA8FE" w14:textId="77777777" w:rsidR="0057026A" w:rsidRPr="004A00FA" w:rsidRDefault="0057026A" w:rsidP="006E17E5">
      <w:pPr>
        <w:spacing w:after="0" w:line="240" w:lineRule="auto"/>
        <w:jc w:val="both"/>
        <w:rPr>
          <w:rFonts w:ascii="Arial" w:hAnsi="Arial" w:cs="Arial"/>
          <w:color w:val="000000"/>
          <w:spacing w:val="-2"/>
          <w:sz w:val="18"/>
          <w:szCs w:val="18"/>
          <w:lang w:val="en-GB"/>
        </w:rPr>
      </w:pPr>
      <w:r w:rsidRPr="004A00FA">
        <w:rPr>
          <w:rFonts w:ascii="Arial" w:hAnsi="Arial" w:cs="Arial"/>
          <w:color w:val="000000"/>
          <w:spacing w:val="-2"/>
          <w:sz w:val="18"/>
          <w:szCs w:val="18"/>
          <w:lang w:val="en-GB"/>
        </w:rPr>
        <w:t>Significant information relating to revenue and profit of the reportable segments are as follows.</w:t>
      </w:r>
    </w:p>
    <w:p w14:paraId="2CE5BC3E" w14:textId="77777777" w:rsidR="0057026A" w:rsidRPr="004A00FA" w:rsidRDefault="0057026A" w:rsidP="006E17E5">
      <w:pPr>
        <w:spacing w:after="0" w:line="240" w:lineRule="auto"/>
        <w:jc w:val="both"/>
        <w:rPr>
          <w:rFonts w:ascii="Arial" w:hAnsi="Arial" w:cs="Arial"/>
          <w:color w:val="000000"/>
          <w:spacing w:val="-2"/>
          <w:sz w:val="18"/>
          <w:szCs w:val="18"/>
          <w:lang w:val="en-GB"/>
        </w:rPr>
      </w:pPr>
    </w:p>
    <w:tbl>
      <w:tblPr>
        <w:tblW w:w="15105" w:type="dxa"/>
        <w:tblInd w:w="108" w:type="dxa"/>
        <w:tblLayout w:type="fixed"/>
        <w:tblLook w:val="0400" w:firstRow="0" w:lastRow="0" w:firstColumn="0" w:lastColumn="0" w:noHBand="0" w:noVBand="1"/>
      </w:tblPr>
      <w:tblGrid>
        <w:gridCol w:w="2865"/>
        <w:gridCol w:w="1224"/>
        <w:gridCol w:w="1224"/>
        <w:gridCol w:w="1224"/>
        <w:gridCol w:w="1224"/>
        <w:gridCol w:w="1224"/>
        <w:gridCol w:w="1224"/>
        <w:gridCol w:w="1224"/>
        <w:gridCol w:w="1224"/>
        <w:gridCol w:w="1224"/>
        <w:gridCol w:w="1224"/>
      </w:tblGrid>
      <w:tr w:rsidR="006E17E5" w:rsidRPr="004A00FA" w14:paraId="14A49304" w14:textId="77777777" w:rsidTr="00257FBC">
        <w:tc>
          <w:tcPr>
            <w:tcW w:w="2865" w:type="dxa"/>
          </w:tcPr>
          <w:p w14:paraId="00EDE45C" w14:textId="77777777" w:rsidR="006E17E5" w:rsidRPr="00E4687E" w:rsidRDefault="006E17E5" w:rsidP="0057026A">
            <w:pPr>
              <w:spacing w:after="0" w:line="240" w:lineRule="auto"/>
              <w:ind w:left="62" w:right="-72" w:hanging="134"/>
              <w:rPr>
                <w:rFonts w:ascii="Arial" w:hAnsi="Arial" w:cs="Arial"/>
                <w:sz w:val="16"/>
                <w:szCs w:val="16"/>
                <w:highlight w:val="lightGray"/>
                <w:lang w:val="en-GB" w:eastAsia="en-GB" w:bidi="th-TH"/>
              </w:rPr>
            </w:pPr>
            <w:bookmarkStart w:id="28" w:name="_3rdcrjn" w:colFirst="0" w:colLast="0"/>
            <w:bookmarkEnd w:id="28"/>
          </w:p>
        </w:tc>
        <w:tc>
          <w:tcPr>
            <w:tcW w:w="12240" w:type="dxa"/>
            <w:gridSpan w:val="10"/>
            <w:tcBorders>
              <w:top w:val="single" w:sz="4" w:space="0" w:color="auto"/>
            </w:tcBorders>
            <w:shd w:val="clear" w:color="auto" w:fill="auto"/>
          </w:tcPr>
          <w:p w14:paraId="57092385" w14:textId="782BED17" w:rsidR="006E17E5" w:rsidRPr="004A00FA" w:rsidRDefault="006E17E5" w:rsidP="006E17E5">
            <w:pPr>
              <w:spacing w:after="0" w:line="240" w:lineRule="auto"/>
              <w:ind w:right="-72"/>
              <w:jc w:val="center"/>
              <w:rPr>
                <w:rFonts w:ascii="Arial" w:hAnsi="Arial" w:cs="Arial"/>
                <w:b/>
                <w:spacing w:val="-4"/>
                <w:sz w:val="16"/>
                <w:szCs w:val="16"/>
                <w:lang w:val="en-GB" w:eastAsia="en-GB" w:bidi="th-TH"/>
              </w:rPr>
            </w:pPr>
            <w:r w:rsidRPr="004A00FA">
              <w:rPr>
                <w:rFonts w:ascii="Arial" w:hAnsi="Arial" w:cs="Arial"/>
                <w:b/>
                <w:color w:val="000000"/>
                <w:sz w:val="16"/>
                <w:szCs w:val="16"/>
                <w:lang w:val="en-GB" w:eastAsia="en-GB" w:bidi="th-TH"/>
              </w:rPr>
              <w:t>Consolidated financial statements</w:t>
            </w:r>
          </w:p>
        </w:tc>
      </w:tr>
      <w:tr w:rsidR="006E17E5" w:rsidRPr="004A00FA" w14:paraId="18A28C8E" w14:textId="77777777" w:rsidTr="00257FBC">
        <w:tc>
          <w:tcPr>
            <w:tcW w:w="2865" w:type="dxa"/>
          </w:tcPr>
          <w:p w14:paraId="18D01FC5" w14:textId="77777777" w:rsidR="006E17E5" w:rsidRPr="00E4687E" w:rsidRDefault="006E17E5" w:rsidP="006E17E5">
            <w:pPr>
              <w:spacing w:after="0" w:line="240" w:lineRule="auto"/>
              <w:ind w:left="62" w:right="-72" w:hanging="134"/>
              <w:rPr>
                <w:rFonts w:ascii="Arial" w:hAnsi="Arial" w:cs="Arial"/>
                <w:sz w:val="16"/>
                <w:szCs w:val="16"/>
                <w:highlight w:val="lightGray"/>
                <w:lang w:val="en-GB" w:eastAsia="en-GB" w:bidi="th-TH"/>
              </w:rPr>
            </w:pPr>
          </w:p>
        </w:tc>
        <w:tc>
          <w:tcPr>
            <w:tcW w:w="2448" w:type="dxa"/>
            <w:gridSpan w:val="2"/>
            <w:tcBorders>
              <w:top w:val="single" w:sz="4" w:space="0" w:color="auto"/>
            </w:tcBorders>
            <w:shd w:val="clear" w:color="auto" w:fill="auto"/>
          </w:tcPr>
          <w:p w14:paraId="0296731E" w14:textId="6C850D02" w:rsidR="006E17E5" w:rsidRPr="004A00FA" w:rsidRDefault="006E17E5" w:rsidP="006E17E5">
            <w:pPr>
              <w:spacing w:after="0" w:line="240" w:lineRule="auto"/>
              <w:ind w:right="-72"/>
              <w:jc w:val="center"/>
              <w:rPr>
                <w:rFonts w:ascii="Arial" w:hAnsi="Arial" w:cs="Arial"/>
                <w:b/>
                <w:spacing w:val="-4"/>
                <w:sz w:val="16"/>
                <w:szCs w:val="16"/>
                <w:lang w:val="en-GB" w:eastAsia="en-GB" w:bidi="th-TH"/>
              </w:rPr>
            </w:pPr>
            <w:r w:rsidRPr="004A00FA">
              <w:rPr>
                <w:rFonts w:ascii="Arial" w:hAnsi="Arial" w:cs="Arial"/>
                <w:b/>
                <w:sz w:val="16"/>
                <w:szCs w:val="16"/>
                <w:lang w:val="en-GB" w:eastAsia="en-GB" w:bidi="th-TH"/>
              </w:rPr>
              <w:t>Real Estates</w:t>
            </w:r>
          </w:p>
        </w:tc>
        <w:tc>
          <w:tcPr>
            <w:tcW w:w="2448" w:type="dxa"/>
            <w:gridSpan w:val="2"/>
            <w:tcBorders>
              <w:top w:val="single" w:sz="4" w:space="0" w:color="auto"/>
            </w:tcBorders>
            <w:shd w:val="clear" w:color="auto" w:fill="auto"/>
          </w:tcPr>
          <w:p w14:paraId="672C59C5" w14:textId="4750E6AF" w:rsidR="006E17E5" w:rsidRPr="004A00FA" w:rsidRDefault="006E17E5" w:rsidP="006E17E5">
            <w:pPr>
              <w:spacing w:after="0" w:line="240" w:lineRule="auto"/>
              <w:ind w:right="-72"/>
              <w:jc w:val="center"/>
              <w:rPr>
                <w:rFonts w:ascii="Arial" w:hAnsi="Arial" w:cs="Arial"/>
                <w:b/>
                <w:spacing w:val="-4"/>
                <w:sz w:val="16"/>
                <w:szCs w:val="16"/>
                <w:lang w:val="en-GB" w:eastAsia="en-GB" w:bidi="th-TH"/>
              </w:rPr>
            </w:pPr>
            <w:r w:rsidRPr="004A00FA">
              <w:rPr>
                <w:rFonts w:ascii="Arial" w:hAnsi="Arial" w:cs="Arial"/>
                <w:b/>
                <w:sz w:val="16"/>
                <w:szCs w:val="16"/>
                <w:lang w:val="en-GB" w:eastAsia="en-GB" w:bidi="th-TH"/>
              </w:rPr>
              <w:t>Construction</w:t>
            </w:r>
          </w:p>
        </w:tc>
        <w:tc>
          <w:tcPr>
            <w:tcW w:w="2448" w:type="dxa"/>
            <w:gridSpan w:val="2"/>
            <w:tcBorders>
              <w:top w:val="single" w:sz="4" w:space="0" w:color="auto"/>
            </w:tcBorders>
            <w:shd w:val="clear" w:color="auto" w:fill="auto"/>
          </w:tcPr>
          <w:p w14:paraId="6CE7CB82" w14:textId="05AEA337" w:rsidR="006E17E5" w:rsidRPr="004A00FA" w:rsidRDefault="006E17E5" w:rsidP="006E17E5">
            <w:pPr>
              <w:spacing w:after="0" w:line="240" w:lineRule="auto"/>
              <w:ind w:right="-72"/>
              <w:jc w:val="center"/>
              <w:rPr>
                <w:rFonts w:ascii="Arial" w:hAnsi="Arial" w:cs="Arial"/>
                <w:b/>
                <w:spacing w:val="-4"/>
                <w:sz w:val="16"/>
                <w:szCs w:val="16"/>
                <w:lang w:val="en-GB" w:eastAsia="en-GB" w:bidi="th-TH"/>
              </w:rPr>
            </w:pPr>
            <w:r w:rsidRPr="004A00FA">
              <w:rPr>
                <w:rFonts w:ascii="Arial" w:hAnsi="Arial" w:cs="Arial"/>
                <w:b/>
                <w:sz w:val="16"/>
                <w:szCs w:val="16"/>
                <w:lang w:val="en-GB" w:eastAsia="en-GB" w:bidi="th-TH"/>
              </w:rPr>
              <w:t>Other</w:t>
            </w:r>
          </w:p>
        </w:tc>
        <w:tc>
          <w:tcPr>
            <w:tcW w:w="2448" w:type="dxa"/>
            <w:gridSpan w:val="2"/>
            <w:tcBorders>
              <w:top w:val="single" w:sz="4" w:space="0" w:color="auto"/>
            </w:tcBorders>
          </w:tcPr>
          <w:p w14:paraId="5CE763B7" w14:textId="17B82E14" w:rsidR="006E17E5" w:rsidRPr="004A00FA" w:rsidRDefault="006E17E5" w:rsidP="006E17E5">
            <w:pPr>
              <w:spacing w:after="0" w:line="240" w:lineRule="auto"/>
              <w:ind w:right="-72"/>
              <w:jc w:val="center"/>
              <w:rPr>
                <w:rFonts w:ascii="Arial" w:hAnsi="Arial" w:cs="Arial"/>
                <w:b/>
                <w:spacing w:val="-4"/>
                <w:sz w:val="16"/>
                <w:szCs w:val="16"/>
                <w:lang w:val="en-GB" w:eastAsia="en-GB" w:bidi="th-TH"/>
              </w:rPr>
            </w:pPr>
            <w:r w:rsidRPr="004A00FA">
              <w:rPr>
                <w:rFonts w:ascii="Arial" w:hAnsi="Arial" w:cs="Arial"/>
                <w:b/>
                <w:sz w:val="16"/>
                <w:szCs w:val="16"/>
                <w:lang w:val="en-GB" w:eastAsia="en-GB" w:bidi="th-TH"/>
              </w:rPr>
              <w:t>Elimination</w:t>
            </w:r>
          </w:p>
        </w:tc>
        <w:tc>
          <w:tcPr>
            <w:tcW w:w="2448" w:type="dxa"/>
            <w:gridSpan w:val="2"/>
            <w:tcBorders>
              <w:top w:val="single" w:sz="4" w:space="0" w:color="auto"/>
            </w:tcBorders>
            <w:shd w:val="clear" w:color="auto" w:fill="auto"/>
          </w:tcPr>
          <w:p w14:paraId="15A5E72E" w14:textId="0FCC787B" w:rsidR="006E17E5" w:rsidRPr="004A00FA" w:rsidRDefault="006E17E5" w:rsidP="006E17E5">
            <w:pPr>
              <w:spacing w:after="0" w:line="240" w:lineRule="auto"/>
              <w:ind w:right="-72"/>
              <w:jc w:val="center"/>
              <w:rPr>
                <w:rFonts w:ascii="Arial" w:hAnsi="Arial" w:cs="Arial"/>
                <w:b/>
                <w:spacing w:val="-4"/>
                <w:sz w:val="16"/>
                <w:szCs w:val="16"/>
                <w:lang w:val="en-GB" w:eastAsia="en-GB" w:bidi="th-TH"/>
              </w:rPr>
            </w:pPr>
            <w:r w:rsidRPr="004A00FA">
              <w:rPr>
                <w:rFonts w:ascii="Arial" w:hAnsi="Arial" w:cs="Arial"/>
                <w:b/>
                <w:sz w:val="16"/>
                <w:szCs w:val="16"/>
                <w:lang w:val="en-GB" w:eastAsia="en-GB" w:bidi="th-TH"/>
              </w:rPr>
              <w:t>Total</w:t>
            </w:r>
          </w:p>
        </w:tc>
      </w:tr>
      <w:tr w:rsidR="00DE33D7" w:rsidRPr="004A00FA" w14:paraId="6AE11F84" w14:textId="77777777" w:rsidTr="006E17E5">
        <w:tc>
          <w:tcPr>
            <w:tcW w:w="2865" w:type="dxa"/>
          </w:tcPr>
          <w:p w14:paraId="7A1CA734" w14:textId="77777777" w:rsidR="00DE33D7" w:rsidRPr="00E4687E" w:rsidRDefault="00DE33D7" w:rsidP="00DE33D7">
            <w:pPr>
              <w:spacing w:after="0" w:line="240" w:lineRule="auto"/>
              <w:ind w:left="62" w:right="-72" w:hanging="134"/>
              <w:rPr>
                <w:rFonts w:ascii="Arial" w:hAnsi="Arial" w:cs="Arial"/>
                <w:sz w:val="16"/>
                <w:szCs w:val="16"/>
                <w:highlight w:val="lightGray"/>
                <w:lang w:val="en-GB" w:eastAsia="en-GB" w:bidi="th-TH"/>
              </w:rPr>
            </w:pPr>
          </w:p>
        </w:tc>
        <w:tc>
          <w:tcPr>
            <w:tcW w:w="1224" w:type="dxa"/>
            <w:tcBorders>
              <w:top w:val="single" w:sz="4" w:space="0" w:color="auto"/>
            </w:tcBorders>
            <w:shd w:val="clear" w:color="auto" w:fill="auto"/>
          </w:tcPr>
          <w:p w14:paraId="38477412" w14:textId="132912CC" w:rsidR="00DE33D7" w:rsidRPr="004A00FA" w:rsidRDefault="00DE33D7" w:rsidP="00DE33D7">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2020</w:t>
            </w:r>
          </w:p>
        </w:tc>
        <w:tc>
          <w:tcPr>
            <w:tcW w:w="1224" w:type="dxa"/>
            <w:tcBorders>
              <w:top w:val="single" w:sz="4" w:space="0" w:color="auto"/>
            </w:tcBorders>
            <w:shd w:val="clear" w:color="auto" w:fill="auto"/>
          </w:tcPr>
          <w:p w14:paraId="283CABE2" w14:textId="76393319" w:rsidR="00DE33D7" w:rsidRPr="004A00FA" w:rsidRDefault="00DE33D7" w:rsidP="00DE33D7">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2019</w:t>
            </w:r>
          </w:p>
        </w:tc>
        <w:tc>
          <w:tcPr>
            <w:tcW w:w="1224" w:type="dxa"/>
            <w:tcBorders>
              <w:top w:val="single" w:sz="4" w:space="0" w:color="auto"/>
            </w:tcBorders>
            <w:shd w:val="clear" w:color="auto" w:fill="auto"/>
          </w:tcPr>
          <w:p w14:paraId="3A9AD2AC" w14:textId="7CEB6858" w:rsidR="00DE33D7" w:rsidRPr="004A00FA" w:rsidRDefault="00DE33D7" w:rsidP="00DE33D7">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2020</w:t>
            </w:r>
          </w:p>
        </w:tc>
        <w:tc>
          <w:tcPr>
            <w:tcW w:w="1224" w:type="dxa"/>
            <w:tcBorders>
              <w:top w:val="single" w:sz="4" w:space="0" w:color="auto"/>
            </w:tcBorders>
            <w:shd w:val="clear" w:color="auto" w:fill="auto"/>
          </w:tcPr>
          <w:p w14:paraId="6090D498" w14:textId="50255837" w:rsidR="00DE33D7" w:rsidRPr="004A00FA" w:rsidRDefault="00DE33D7" w:rsidP="00DE33D7">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2019</w:t>
            </w:r>
          </w:p>
        </w:tc>
        <w:tc>
          <w:tcPr>
            <w:tcW w:w="1224" w:type="dxa"/>
            <w:tcBorders>
              <w:top w:val="single" w:sz="4" w:space="0" w:color="auto"/>
            </w:tcBorders>
            <w:shd w:val="clear" w:color="auto" w:fill="auto"/>
          </w:tcPr>
          <w:p w14:paraId="2F38A954" w14:textId="519EAF4F" w:rsidR="00DE33D7" w:rsidRPr="004A00FA" w:rsidRDefault="00DE33D7" w:rsidP="00DE33D7">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2020</w:t>
            </w:r>
          </w:p>
        </w:tc>
        <w:tc>
          <w:tcPr>
            <w:tcW w:w="1224" w:type="dxa"/>
            <w:tcBorders>
              <w:top w:val="single" w:sz="4" w:space="0" w:color="auto"/>
            </w:tcBorders>
            <w:shd w:val="clear" w:color="auto" w:fill="auto"/>
          </w:tcPr>
          <w:p w14:paraId="2BC4DAC0" w14:textId="6A689DC9" w:rsidR="00DE33D7" w:rsidRPr="004A00FA" w:rsidRDefault="00DE33D7" w:rsidP="00DE33D7">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2019</w:t>
            </w:r>
          </w:p>
        </w:tc>
        <w:tc>
          <w:tcPr>
            <w:tcW w:w="1224" w:type="dxa"/>
            <w:tcBorders>
              <w:top w:val="single" w:sz="4" w:space="0" w:color="auto"/>
            </w:tcBorders>
          </w:tcPr>
          <w:p w14:paraId="3A08CC6B" w14:textId="4A2F7259" w:rsidR="00DE33D7" w:rsidRPr="004A00FA" w:rsidRDefault="00DE33D7" w:rsidP="00DE33D7">
            <w:pPr>
              <w:spacing w:after="0" w:line="240" w:lineRule="auto"/>
              <w:ind w:right="-72"/>
              <w:jc w:val="right"/>
              <w:rPr>
                <w:rFonts w:ascii="Arial" w:hAnsi="Arial" w:cs="Arial"/>
                <w:b/>
                <w:spacing w:val="-4"/>
                <w:sz w:val="16"/>
                <w:szCs w:val="16"/>
                <w:lang w:val="en-GB" w:eastAsia="en-GB" w:bidi="th-TH"/>
              </w:rPr>
            </w:pPr>
            <w:r w:rsidRPr="004A00FA">
              <w:rPr>
                <w:rFonts w:ascii="Arial" w:hAnsi="Arial" w:cs="Arial"/>
                <w:b/>
                <w:spacing w:val="-4"/>
                <w:sz w:val="16"/>
                <w:szCs w:val="16"/>
                <w:lang w:val="en-GB" w:eastAsia="en-GB" w:bidi="th-TH"/>
              </w:rPr>
              <w:t>2020</w:t>
            </w:r>
          </w:p>
        </w:tc>
        <w:tc>
          <w:tcPr>
            <w:tcW w:w="1224" w:type="dxa"/>
            <w:tcBorders>
              <w:top w:val="single" w:sz="4" w:space="0" w:color="auto"/>
            </w:tcBorders>
          </w:tcPr>
          <w:p w14:paraId="7E970873" w14:textId="28C5B6D1" w:rsidR="00DE33D7" w:rsidRPr="004A00FA" w:rsidRDefault="00DE33D7" w:rsidP="00DE33D7">
            <w:pPr>
              <w:spacing w:after="0" w:line="240" w:lineRule="auto"/>
              <w:ind w:right="-72"/>
              <w:jc w:val="right"/>
              <w:rPr>
                <w:rFonts w:ascii="Arial" w:hAnsi="Arial" w:cs="Arial"/>
                <w:b/>
                <w:spacing w:val="-4"/>
                <w:sz w:val="16"/>
                <w:szCs w:val="16"/>
                <w:lang w:val="en-GB" w:eastAsia="en-GB" w:bidi="th-TH"/>
              </w:rPr>
            </w:pPr>
            <w:r w:rsidRPr="004A00FA">
              <w:rPr>
                <w:rFonts w:ascii="Arial" w:hAnsi="Arial" w:cs="Arial"/>
                <w:b/>
                <w:spacing w:val="-4"/>
                <w:sz w:val="16"/>
                <w:szCs w:val="16"/>
                <w:lang w:val="en-GB" w:eastAsia="en-GB" w:bidi="th-TH"/>
              </w:rPr>
              <w:t>2019</w:t>
            </w:r>
          </w:p>
        </w:tc>
        <w:tc>
          <w:tcPr>
            <w:tcW w:w="1224" w:type="dxa"/>
            <w:tcBorders>
              <w:top w:val="single" w:sz="4" w:space="0" w:color="auto"/>
            </w:tcBorders>
            <w:shd w:val="clear" w:color="auto" w:fill="auto"/>
          </w:tcPr>
          <w:p w14:paraId="032C0CFB" w14:textId="4A96D3E1" w:rsidR="00DE33D7" w:rsidRPr="004A00FA" w:rsidRDefault="00DE33D7" w:rsidP="00DE33D7">
            <w:pPr>
              <w:spacing w:after="0" w:line="240" w:lineRule="auto"/>
              <w:ind w:right="-72"/>
              <w:jc w:val="right"/>
              <w:rPr>
                <w:rFonts w:ascii="Arial" w:hAnsi="Arial" w:cs="Arial"/>
                <w:b/>
                <w:spacing w:val="-4"/>
                <w:sz w:val="16"/>
                <w:szCs w:val="16"/>
                <w:lang w:val="en-GB" w:eastAsia="en-GB" w:bidi="th-TH"/>
              </w:rPr>
            </w:pPr>
            <w:r w:rsidRPr="004A00FA">
              <w:rPr>
                <w:rFonts w:ascii="Arial" w:hAnsi="Arial" w:cs="Arial"/>
                <w:b/>
                <w:spacing w:val="-4"/>
                <w:sz w:val="16"/>
                <w:szCs w:val="16"/>
                <w:lang w:val="en-GB" w:eastAsia="en-GB" w:bidi="th-TH"/>
              </w:rPr>
              <w:t>2020</w:t>
            </w:r>
          </w:p>
        </w:tc>
        <w:tc>
          <w:tcPr>
            <w:tcW w:w="1224" w:type="dxa"/>
            <w:tcBorders>
              <w:top w:val="single" w:sz="4" w:space="0" w:color="auto"/>
            </w:tcBorders>
          </w:tcPr>
          <w:p w14:paraId="4BFAAD8F" w14:textId="3B421D63" w:rsidR="00DE33D7" w:rsidRPr="004A00FA" w:rsidRDefault="00DE33D7" w:rsidP="00DE33D7">
            <w:pPr>
              <w:spacing w:after="0" w:line="240" w:lineRule="auto"/>
              <w:ind w:right="-72"/>
              <w:jc w:val="right"/>
              <w:rPr>
                <w:rFonts w:ascii="Arial" w:hAnsi="Arial" w:cs="Arial"/>
                <w:b/>
                <w:spacing w:val="-4"/>
                <w:sz w:val="16"/>
                <w:szCs w:val="16"/>
                <w:lang w:val="en-GB" w:eastAsia="en-GB" w:bidi="th-TH"/>
              </w:rPr>
            </w:pPr>
            <w:r w:rsidRPr="004A00FA">
              <w:rPr>
                <w:rFonts w:ascii="Arial" w:hAnsi="Arial" w:cs="Arial"/>
                <w:b/>
                <w:spacing w:val="-4"/>
                <w:sz w:val="16"/>
                <w:szCs w:val="16"/>
                <w:lang w:val="en-GB" w:eastAsia="en-GB" w:bidi="th-TH"/>
              </w:rPr>
              <w:t>2019</w:t>
            </w:r>
          </w:p>
        </w:tc>
      </w:tr>
      <w:tr w:rsidR="006E17E5" w:rsidRPr="004A00FA" w14:paraId="72F26F6F" w14:textId="77777777" w:rsidTr="006E17E5">
        <w:tc>
          <w:tcPr>
            <w:tcW w:w="2865" w:type="dxa"/>
          </w:tcPr>
          <w:p w14:paraId="5982F041" w14:textId="77777777" w:rsidR="006E17E5" w:rsidRPr="00E4687E" w:rsidRDefault="006E17E5" w:rsidP="006E17E5">
            <w:pPr>
              <w:spacing w:after="0" w:line="240" w:lineRule="auto"/>
              <w:ind w:left="62" w:right="-72" w:hanging="134"/>
              <w:rPr>
                <w:rFonts w:ascii="Arial" w:hAnsi="Arial" w:cs="Arial"/>
                <w:sz w:val="16"/>
                <w:szCs w:val="16"/>
                <w:highlight w:val="lightGray"/>
                <w:lang w:val="en-GB" w:eastAsia="en-GB" w:bidi="th-TH"/>
              </w:rPr>
            </w:pPr>
          </w:p>
        </w:tc>
        <w:tc>
          <w:tcPr>
            <w:tcW w:w="1224" w:type="dxa"/>
            <w:tcBorders>
              <w:bottom w:val="single" w:sz="4" w:space="0" w:color="auto"/>
            </w:tcBorders>
            <w:shd w:val="clear" w:color="auto" w:fill="auto"/>
          </w:tcPr>
          <w:p w14:paraId="0F47DDA2"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30E5888"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68673A96"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5B3F7CE2"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DA6D5A0"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745E27B3"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tcPr>
          <w:p w14:paraId="5B25F04B"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tcPr>
          <w:p w14:paraId="5980473C"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shd w:val="clear" w:color="auto" w:fill="auto"/>
          </w:tcPr>
          <w:p w14:paraId="2939A868"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c>
          <w:tcPr>
            <w:tcW w:w="1224" w:type="dxa"/>
            <w:tcBorders>
              <w:bottom w:val="single" w:sz="4" w:space="0" w:color="auto"/>
            </w:tcBorders>
          </w:tcPr>
          <w:p w14:paraId="23FE6EEE"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b/>
                <w:spacing w:val="-4"/>
                <w:sz w:val="16"/>
                <w:szCs w:val="16"/>
                <w:lang w:val="en-GB" w:eastAsia="en-GB" w:bidi="th-TH"/>
              </w:rPr>
              <w:t>Baht</w:t>
            </w:r>
          </w:p>
        </w:tc>
      </w:tr>
      <w:tr w:rsidR="006E17E5" w:rsidRPr="004A00FA" w14:paraId="4FEB2A66" w14:textId="77777777" w:rsidTr="006E17E5">
        <w:tc>
          <w:tcPr>
            <w:tcW w:w="2865" w:type="dxa"/>
          </w:tcPr>
          <w:p w14:paraId="59A9E065" w14:textId="77777777" w:rsidR="006E17E5" w:rsidRPr="00E4687E" w:rsidRDefault="006E17E5" w:rsidP="006E17E5">
            <w:pPr>
              <w:spacing w:after="0" w:line="240" w:lineRule="auto"/>
              <w:ind w:left="62" w:right="-72" w:hanging="134"/>
              <w:rPr>
                <w:rFonts w:ascii="Arial" w:hAnsi="Arial" w:cs="Arial"/>
                <w:sz w:val="16"/>
                <w:szCs w:val="16"/>
                <w:highlight w:val="lightGray"/>
                <w:lang w:val="en-GB" w:eastAsia="en-GB" w:bidi="th-TH"/>
              </w:rPr>
            </w:pPr>
          </w:p>
        </w:tc>
        <w:tc>
          <w:tcPr>
            <w:tcW w:w="1224" w:type="dxa"/>
            <w:tcBorders>
              <w:top w:val="single" w:sz="4" w:space="0" w:color="auto"/>
            </w:tcBorders>
            <w:shd w:val="clear" w:color="auto" w:fill="FAFAFA"/>
          </w:tcPr>
          <w:p w14:paraId="65127242"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FB63994"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CCB8FF2"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85E2510"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1EC08ABD"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5B9749C7"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5F63E51"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2C1A043"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92E0754"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5DBE4F4"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r>
      <w:tr w:rsidR="00B44EE1" w:rsidRPr="004A00FA" w14:paraId="2A39FCD3" w14:textId="77777777" w:rsidTr="008149E1">
        <w:tc>
          <w:tcPr>
            <w:tcW w:w="2865" w:type="dxa"/>
          </w:tcPr>
          <w:p w14:paraId="0BC66905" w14:textId="77777777" w:rsidR="00B44EE1" w:rsidRPr="00E4687E" w:rsidRDefault="00B44EE1" w:rsidP="00B44EE1">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Total revenue from sales and services</w:t>
            </w:r>
          </w:p>
        </w:tc>
        <w:tc>
          <w:tcPr>
            <w:tcW w:w="1224" w:type="dxa"/>
            <w:shd w:val="clear" w:color="auto" w:fill="FAFAFA"/>
            <w:vAlign w:val="center"/>
          </w:tcPr>
          <w:p w14:paraId="55B78FC0" w14:textId="05080E07"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eastAsia="Times New Roman" w:hAnsi="Arial" w:cs="Arial"/>
                <w:sz w:val="16"/>
                <w:szCs w:val="16"/>
                <w:lang w:val="en-GB" w:eastAsia="en-GB"/>
              </w:rPr>
              <w:t>2,210,899,163</w:t>
            </w:r>
          </w:p>
        </w:tc>
        <w:tc>
          <w:tcPr>
            <w:tcW w:w="1224" w:type="dxa"/>
            <w:shd w:val="clear" w:color="auto" w:fill="auto"/>
            <w:vAlign w:val="center"/>
          </w:tcPr>
          <w:p w14:paraId="7E1295A8" w14:textId="210EC443"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eastAsia="Times New Roman" w:hAnsi="Arial" w:cs="Arial"/>
                <w:sz w:val="16"/>
                <w:szCs w:val="16"/>
                <w:lang w:val="en-GB" w:eastAsia="en-GB"/>
              </w:rPr>
              <w:t>2,441,063,503</w:t>
            </w:r>
          </w:p>
        </w:tc>
        <w:tc>
          <w:tcPr>
            <w:tcW w:w="1224" w:type="dxa"/>
            <w:shd w:val="clear" w:color="auto" w:fill="FAFAFA"/>
            <w:vAlign w:val="center"/>
          </w:tcPr>
          <w:p w14:paraId="2A04573A" w14:textId="4E8C0E23"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eastAsia="Times New Roman" w:hAnsi="Arial" w:cs="Arial"/>
                <w:sz w:val="16"/>
                <w:szCs w:val="16"/>
                <w:lang w:val="en-GB" w:eastAsia="en-GB"/>
              </w:rPr>
              <w:t>294,551,274</w:t>
            </w:r>
          </w:p>
        </w:tc>
        <w:tc>
          <w:tcPr>
            <w:tcW w:w="1224" w:type="dxa"/>
            <w:shd w:val="clear" w:color="auto" w:fill="auto"/>
            <w:vAlign w:val="center"/>
          </w:tcPr>
          <w:p w14:paraId="03931607" w14:textId="6E073FB6"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218,356,996</w:t>
            </w:r>
          </w:p>
        </w:tc>
        <w:tc>
          <w:tcPr>
            <w:tcW w:w="1224" w:type="dxa"/>
            <w:shd w:val="clear" w:color="auto" w:fill="FAFAFA"/>
            <w:vAlign w:val="center"/>
          </w:tcPr>
          <w:p w14:paraId="3CC0C8BC" w14:textId="272411A5"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39,509,655</w:t>
            </w:r>
          </w:p>
        </w:tc>
        <w:tc>
          <w:tcPr>
            <w:tcW w:w="1224" w:type="dxa"/>
            <w:shd w:val="clear" w:color="auto" w:fill="auto"/>
            <w:vAlign w:val="center"/>
          </w:tcPr>
          <w:p w14:paraId="4AE1A4FF" w14:textId="2DC5A967"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230,712,095</w:t>
            </w:r>
          </w:p>
        </w:tc>
        <w:tc>
          <w:tcPr>
            <w:tcW w:w="1224" w:type="dxa"/>
            <w:shd w:val="clear" w:color="auto" w:fill="FAFAFA"/>
            <w:vAlign w:val="center"/>
          </w:tcPr>
          <w:p w14:paraId="4D83962A" w14:textId="1300B2AE"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(77,090,296)</w:t>
            </w:r>
          </w:p>
        </w:tc>
        <w:tc>
          <w:tcPr>
            <w:tcW w:w="1224" w:type="dxa"/>
            <w:shd w:val="clear" w:color="auto" w:fill="auto"/>
            <w:vAlign w:val="center"/>
          </w:tcPr>
          <w:p w14:paraId="4C24A6B1" w14:textId="1CD38405"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(183,151,512)</w:t>
            </w:r>
          </w:p>
        </w:tc>
        <w:tc>
          <w:tcPr>
            <w:tcW w:w="1224" w:type="dxa"/>
            <w:shd w:val="clear" w:color="auto" w:fill="FAFAFA"/>
            <w:vAlign w:val="center"/>
          </w:tcPr>
          <w:p w14:paraId="351BC18C" w14:textId="797C803D"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2,467,869,796</w:t>
            </w:r>
          </w:p>
        </w:tc>
        <w:tc>
          <w:tcPr>
            <w:tcW w:w="1224" w:type="dxa"/>
            <w:shd w:val="clear" w:color="auto" w:fill="auto"/>
            <w:vAlign w:val="center"/>
          </w:tcPr>
          <w:p w14:paraId="04DCEB42" w14:textId="3850AEDA"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2,706,981,082</w:t>
            </w:r>
          </w:p>
        </w:tc>
      </w:tr>
      <w:tr w:rsidR="00B44EE1" w:rsidRPr="004A00FA" w14:paraId="14412A00" w14:textId="77777777" w:rsidTr="008149E1">
        <w:tc>
          <w:tcPr>
            <w:tcW w:w="2865" w:type="dxa"/>
          </w:tcPr>
          <w:p w14:paraId="0DA4E6D3" w14:textId="77777777" w:rsidR="00B44EE1" w:rsidRPr="00E4687E" w:rsidRDefault="00B44EE1" w:rsidP="00B44EE1">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Inter-segment revenue</w:t>
            </w:r>
          </w:p>
        </w:tc>
        <w:tc>
          <w:tcPr>
            <w:tcW w:w="1224" w:type="dxa"/>
            <w:tcBorders>
              <w:bottom w:val="single" w:sz="4" w:space="0" w:color="auto"/>
            </w:tcBorders>
            <w:shd w:val="clear" w:color="auto" w:fill="FAFAFA"/>
            <w:vAlign w:val="center"/>
          </w:tcPr>
          <w:p w14:paraId="0A37DAA9" w14:textId="57660B75"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eastAsia="Times New Roman" w:hAnsi="Arial" w:cs="Arial"/>
                <w:sz w:val="16"/>
                <w:szCs w:val="16"/>
                <w:lang w:val="en-GB" w:eastAsia="en-GB"/>
              </w:rPr>
              <w:t>19,080,275</w:t>
            </w:r>
          </w:p>
        </w:tc>
        <w:tc>
          <w:tcPr>
            <w:tcW w:w="1224" w:type="dxa"/>
            <w:tcBorders>
              <w:bottom w:val="single" w:sz="4" w:space="0" w:color="auto"/>
            </w:tcBorders>
            <w:shd w:val="clear" w:color="auto" w:fill="auto"/>
            <w:vAlign w:val="center"/>
          </w:tcPr>
          <w:p w14:paraId="1BCC4D1A" w14:textId="21AE017D"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eastAsia="Times New Roman" w:hAnsi="Arial" w:cs="Arial"/>
                <w:sz w:val="16"/>
                <w:szCs w:val="16"/>
                <w:lang w:eastAsia="en-GB"/>
              </w:rPr>
              <w:t>(</w:t>
            </w:r>
            <w:r w:rsidRPr="004A00FA">
              <w:rPr>
                <w:rFonts w:ascii="Arial" w:eastAsia="Times New Roman" w:hAnsi="Arial" w:cs="Arial"/>
                <w:sz w:val="16"/>
                <w:szCs w:val="16"/>
                <w:lang w:val="en-GB" w:eastAsia="en-GB"/>
              </w:rPr>
              <w:t>6,130,000)</w:t>
            </w:r>
          </w:p>
        </w:tc>
        <w:tc>
          <w:tcPr>
            <w:tcW w:w="1224" w:type="dxa"/>
            <w:tcBorders>
              <w:bottom w:val="single" w:sz="4" w:space="0" w:color="auto"/>
            </w:tcBorders>
            <w:shd w:val="clear" w:color="auto" w:fill="FAFAFA"/>
            <w:vAlign w:val="center"/>
          </w:tcPr>
          <w:p w14:paraId="07B6B1C5" w14:textId="494F095C"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eastAsia="Times New Roman" w:hAnsi="Arial" w:cs="Arial"/>
                <w:sz w:val="16"/>
                <w:szCs w:val="16"/>
                <w:lang w:val="en-GB" w:eastAsia="en-GB"/>
              </w:rPr>
              <w:t>(78,204,338)</w:t>
            </w:r>
          </w:p>
        </w:tc>
        <w:tc>
          <w:tcPr>
            <w:tcW w:w="1224" w:type="dxa"/>
            <w:tcBorders>
              <w:bottom w:val="single" w:sz="4" w:space="0" w:color="auto"/>
            </w:tcBorders>
            <w:shd w:val="clear" w:color="auto" w:fill="auto"/>
            <w:vAlign w:val="center"/>
          </w:tcPr>
          <w:p w14:paraId="06CE8572" w14:textId="07DB71CA"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(31,677,645)</w:t>
            </w:r>
          </w:p>
        </w:tc>
        <w:tc>
          <w:tcPr>
            <w:tcW w:w="1224" w:type="dxa"/>
            <w:tcBorders>
              <w:bottom w:val="single" w:sz="4" w:space="0" w:color="auto"/>
            </w:tcBorders>
            <w:shd w:val="clear" w:color="auto" w:fill="FAFAFA"/>
            <w:vAlign w:val="center"/>
          </w:tcPr>
          <w:p w14:paraId="3BE226B4" w14:textId="587D8D25"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(17,966,233)</w:t>
            </w:r>
          </w:p>
        </w:tc>
        <w:tc>
          <w:tcPr>
            <w:tcW w:w="1224" w:type="dxa"/>
            <w:tcBorders>
              <w:bottom w:val="single" w:sz="4" w:space="0" w:color="auto"/>
            </w:tcBorders>
            <w:shd w:val="clear" w:color="auto" w:fill="auto"/>
            <w:vAlign w:val="center"/>
          </w:tcPr>
          <w:p w14:paraId="6DF39B62" w14:textId="0962CDFD"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(145,343,867)</w:t>
            </w:r>
          </w:p>
        </w:tc>
        <w:tc>
          <w:tcPr>
            <w:tcW w:w="1224" w:type="dxa"/>
            <w:tcBorders>
              <w:bottom w:val="single" w:sz="4" w:space="0" w:color="auto"/>
            </w:tcBorders>
            <w:shd w:val="clear" w:color="auto" w:fill="FAFAFA"/>
            <w:vAlign w:val="center"/>
          </w:tcPr>
          <w:p w14:paraId="359CF032" w14:textId="43371FF2"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77,090,296</w:t>
            </w:r>
          </w:p>
        </w:tc>
        <w:tc>
          <w:tcPr>
            <w:tcW w:w="1224" w:type="dxa"/>
            <w:tcBorders>
              <w:bottom w:val="single" w:sz="4" w:space="0" w:color="auto"/>
            </w:tcBorders>
            <w:shd w:val="clear" w:color="auto" w:fill="auto"/>
            <w:vAlign w:val="center"/>
          </w:tcPr>
          <w:p w14:paraId="60B76FBA" w14:textId="60FACC74"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183,151,512</w:t>
            </w:r>
          </w:p>
        </w:tc>
        <w:tc>
          <w:tcPr>
            <w:tcW w:w="1224" w:type="dxa"/>
            <w:tcBorders>
              <w:bottom w:val="single" w:sz="4" w:space="0" w:color="auto"/>
            </w:tcBorders>
            <w:shd w:val="clear" w:color="auto" w:fill="FAFAFA"/>
            <w:vAlign w:val="center"/>
          </w:tcPr>
          <w:p w14:paraId="784609EF" w14:textId="76DFE28A"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w:t>
            </w:r>
          </w:p>
        </w:tc>
        <w:tc>
          <w:tcPr>
            <w:tcW w:w="1224" w:type="dxa"/>
            <w:tcBorders>
              <w:bottom w:val="single" w:sz="4" w:space="0" w:color="auto"/>
            </w:tcBorders>
            <w:shd w:val="clear" w:color="auto" w:fill="auto"/>
            <w:vAlign w:val="center"/>
          </w:tcPr>
          <w:p w14:paraId="31F80E16" w14:textId="2FF54938" w:rsidR="00B44EE1" w:rsidRPr="004A00FA" w:rsidRDefault="00B44EE1" w:rsidP="00B44EE1">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w:t>
            </w:r>
          </w:p>
        </w:tc>
      </w:tr>
      <w:tr w:rsidR="006E17E5" w:rsidRPr="004A00FA" w14:paraId="64513054" w14:textId="77777777" w:rsidTr="006E17E5">
        <w:tc>
          <w:tcPr>
            <w:tcW w:w="2865" w:type="dxa"/>
          </w:tcPr>
          <w:p w14:paraId="22F50AD5" w14:textId="77777777" w:rsidR="006E17E5" w:rsidRPr="00E4687E" w:rsidRDefault="006E17E5" w:rsidP="006E17E5">
            <w:pPr>
              <w:spacing w:after="0" w:line="240" w:lineRule="auto"/>
              <w:ind w:left="62" w:right="-72" w:hanging="134"/>
              <w:rPr>
                <w:rFonts w:ascii="Arial" w:hAnsi="Arial" w:cs="Arial"/>
                <w:sz w:val="16"/>
                <w:szCs w:val="16"/>
                <w:highlight w:val="lightGray"/>
                <w:lang w:val="en-GB" w:eastAsia="en-GB" w:bidi="th-TH"/>
              </w:rPr>
            </w:pPr>
          </w:p>
        </w:tc>
        <w:tc>
          <w:tcPr>
            <w:tcW w:w="1224" w:type="dxa"/>
            <w:tcBorders>
              <w:top w:val="single" w:sz="4" w:space="0" w:color="auto"/>
            </w:tcBorders>
            <w:shd w:val="clear" w:color="auto" w:fill="FAFAFA"/>
          </w:tcPr>
          <w:p w14:paraId="2DAD5623"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DCE3E80"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1C40A0C6"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76649189"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0B302B29"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51F47712"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2A88C9B4"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5CAEC1E6"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75187A5"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4DCD9EC8"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r>
      <w:tr w:rsidR="006E17E5" w:rsidRPr="004A00FA" w14:paraId="0BFF008E" w14:textId="77777777" w:rsidTr="006E17E5">
        <w:tc>
          <w:tcPr>
            <w:tcW w:w="2865" w:type="dxa"/>
          </w:tcPr>
          <w:p w14:paraId="19B7DFE8" w14:textId="77777777" w:rsidR="006E17E5" w:rsidRPr="00E4687E" w:rsidRDefault="006E17E5" w:rsidP="006E17E5">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Revenue from external customers</w:t>
            </w:r>
          </w:p>
        </w:tc>
        <w:tc>
          <w:tcPr>
            <w:tcW w:w="1224" w:type="dxa"/>
            <w:tcBorders>
              <w:bottom w:val="single" w:sz="4" w:space="0" w:color="auto"/>
            </w:tcBorders>
            <w:shd w:val="clear" w:color="auto" w:fill="FAFAFA"/>
          </w:tcPr>
          <w:p w14:paraId="5D1567FA" w14:textId="54C6DD5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2,229,979,438</w:t>
            </w:r>
          </w:p>
        </w:tc>
        <w:tc>
          <w:tcPr>
            <w:tcW w:w="1224" w:type="dxa"/>
            <w:tcBorders>
              <w:bottom w:val="single" w:sz="4" w:space="0" w:color="auto"/>
            </w:tcBorders>
            <w:shd w:val="clear" w:color="auto" w:fill="auto"/>
          </w:tcPr>
          <w:p w14:paraId="33D209C7" w14:textId="6C2624B9"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2,434,933,503</w:t>
            </w:r>
          </w:p>
        </w:tc>
        <w:tc>
          <w:tcPr>
            <w:tcW w:w="1224" w:type="dxa"/>
            <w:tcBorders>
              <w:bottom w:val="single" w:sz="4" w:space="0" w:color="auto"/>
            </w:tcBorders>
            <w:shd w:val="clear" w:color="auto" w:fill="FAFAFA"/>
          </w:tcPr>
          <w:p w14:paraId="45DC6035" w14:textId="0E5BD069"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216,346,936</w:t>
            </w:r>
          </w:p>
        </w:tc>
        <w:tc>
          <w:tcPr>
            <w:tcW w:w="1224" w:type="dxa"/>
            <w:tcBorders>
              <w:bottom w:val="single" w:sz="4" w:space="0" w:color="auto"/>
            </w:tcBorders>
            <w:shd w:val="clear" w:color="auto" w:fill="auto"/>
          </w:tcPr>
          <w:p w14:paraId="327142DE" w14:textId="735701B7"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186,679,351</w:t>
            </w:r>
          </w:p>
        </w:tc>
        <w:tc>
          <w:tcPr>
            <w:tcW w:w="1224" w:type="dxa"/>
            <w:tcBorders>
              <w:bottom w:val="single" w:sz="4" w:space="0" w:color="auto"/>
            </w:tcBorders>
            <w:shd w:val="clear" w:color="auto" w:fill="FAFAFA"/>
          </w:tcPr>
          <w:p w14:paraId="4AD89B20" w14:textId="6BE9C4CF"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21,543,422</w:t>
            </w:r>
          </w:p>
        </w:tc>
        <w:tc>
          <w:tcPr>
            <w:tcW w:w="1224" w:type="dxa"/>
            <w:tcBorders>
              <w:bottom w:val="single" w:sz="4" w:space="0" w:color="auto"/>
            </w:tcBorders>
            <w:shd w:val="clear" w:color="auto" w:fill="auto"/>
          </w:tcPr>
          <w:p w14:paraId="60E57DA7" w14:textId="023038CE"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85,368,228</w:t>
            </w:r>
          </w:p>
        </w:tc>
        <w:tc>
          <w:tcPr>
            <w:tcW w:w="1224" w:type="dxa"/>
            <w:tcBorders>
              <w:bottom w:val="single" w:sz="4" w:space="0" w:color="auto"/>
            </w:tcBorders>
            <w:shd w:val="clear" w:color="auto" w:fill="FAFAFA"/>
          </w:tcPr>
          <w:p w14:paraId="5EDC6C64" w14:textId="0EFFF734"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auto"/>
          </w:tcPr>
          <w:p w14:paraId="658F15F1" w14:textId="0CBB3A7F"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FAFAFA"/>
          </w:tcPr>
          <w:p w14:paraId="4B794539" w14:textId="05BFD1E3"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2,467,869,796</w:t>
            </w:r>
          </w:p>
        </w:tc>
        <w:tc>
          <w:tcPr>
            <w:tcW w:w="1224" w:type="dxa"/>
            <w:tcBorders>
              <w:bottom w:val="single" w:sz="4" w:space="0" w:color="auto"/>
            </w:tcBorders>
            <w:shd w:val="clear" w:color="auto" w:fill="auto"/>
          </w:tcPr>
          <w:p w14:paraId="65E136C5" w14:textId="2AE3AA56" w:rsidR="006E17E5" w:rsidRPr="004A00FA" w:rsidRDefault="006E17E5" w:rsidP="006E17E5">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2,706,981,082</w:t>
            </w:r>
          </w:p>
        </w:tc>
      </w:tr>
      <w:tr w:rsidR="006E17E5" w:rsidRPr="004A00FA" w14:paraId="3061151D" w14:textId="77777777" w:rsidTr="006E17E5">
        <w:tc>
          <w:tcPr>
            <w:tcW w:w="2865" w:type="dxa"/>
          </w:tcPr>
          <w:p w14:paraId="50C50B05" w14:textId="77777777" w:rsidR="006E17E5" w:rsidRPr="00E4687E" w:rsidRDefault="006E17E5" w:rsidP="006E17E5">
            <w:pPr>
              <w:spacing w:after="0" w:line="240" w:lineRule="auto"/>
              <w:ind w:left="62" w:right="-72" w:hanging="134"/>
              <w:rPr>
                <w:rFonts w:ascii="Arial" w:hAnsi="Arial" w:cs="Arial"/>
                <w:sz w:val="16"/>
                <w:szCs w:val="16"/>
                <w:highlight w:val="lightGray"/>
                <w:lang w:val="en-GB" w:eastAsia="en-GB" w:bidi="th-TH"/>
              </w:rPr>
            </w:pPr>
          </w:p>
        </w:tc>
        <w:tc>
          <w:tcPr>
            <w:tcW w:w="1224" w:type="dxa"/>
            <w:tcBorders>
              <w:top w:val="single" w:sz="4" w:space="0" w:color="auto"/>
            </w:tcBorders>
            <w:shd w:val="clear" w:color="auto" w:fill="FAFAFA"/>
          </w:tcPr>
          <w:p w14:paraId="3244AAF0"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F5E9727"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AD95E1A"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FFBE85B"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3E0DCDE4"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2A06DB5"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4F9D9657"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6B9D5C6C"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0EEF8CC1"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16F782C9" w14:textId="77777777" w:rsidR="006E17E5" w:rsidRPr="004A00FA" w:rsidRDefault="006E17E5" w:rsidP="006E17E5">
            <w:pPr>
              <w:spacing w:after="0" w:line="240" w:lineRule="auto"/>
              <w:ind w:right="-72"/>
              <w:jc w:val="right"/>
              <w:rPr>
                <w:rFonts w:ascii="Arial" w:hAnsi="Arial" w:cs="Arial"/>
                <w:spacing w:val="-4"/>
                <w:sz w:val="16"/>
                <w:szCs w:val="16"/>
                <w:lang w:val="en-GB" w:eastAsia="en-GB" w:bidi="th-TH"/>
              </w:rPr>
            </w:pPr>
          </w:p>
        </w:tc>
      </w:tr>
      <w:tr w:rsidR="006E17E5" w:rsidRPr="004A00FA" w14:paraId="3FC6458F" w14:textId="77777777" w:rsidTr="006E17E5">
        <w:tc>
          <w:tcPr>
            <w:tcW w:w="2865" w:type="dxa"/>
          </w:tcPr>
          <w:p w14:paraId="1773C6F0" w14:textId="77777777" w:rsidR="006E17E5" w:rsidRPr="004A00FA" w:rsidRDefault="006E17E5" w:rsidP="006E17E5">
            <w:pPr>
              <w:spacing w:after="0" w:line="240" w:lineRule="auto"/>
              <w:ind w:left="62" w:right="-72" w:hanging="134"/>
              <w:rPr>
                <w:rFonts w:ascii="Arial" w:hAnsi="Arial" w:cs="Arial"/>
                <w:sz w:val="16"/>
                <w:szCs w:val="16"/>
                <w:lang w:val="en-GB" w:eastAsia="en-GB" w:bidi="th-TH"/>
              </w:rPr>
            </w:pPr>
            <w:r w:rsidRPr="004A00FA">
              <w:rPr>
                <w:rFonts w:ascii="Arial" w:hAnsi="Arial" w:cs="Arial"/>
                <w:sz w:val="16"/>
                <w:szCs w:val="16"/>
                <w:lang w:val="en-GB" w:eastAsia="en-GB" w:bidi="th-TH"/>
              </w:rPr>
              <w:t>Timing of revenue recognition:</w:t>
            </w:r>
          </w:p>
        </w:tc>
        <w:tc>
          <w:tcPr>
            <w:tcW w:w="1224" w:type="dxa"/>
            <w:shd w:val="clear" w:color="auto" w:fill="FAFAFA"/>
          </w:tcPr>
          <w:p w14:paraId="4FA3B104"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55CAB966"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5D375AD1"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2FA3D8D2"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3BC1C269"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134C12FC"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6881030B"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385EB15C"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FAFAFA"/>
          </w:tcPr>
          <w:p w14:paraId="23C6F3A2"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shd w:val="clear" w:color="auto" w:fill="auto"/>
          </w:tcPr>
          <w:p w14:paraId="227D6632"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r>
      <w:tr w:rsidR="006E17E5" w:rsidRPr="004A00FA" w14:paraId="7DDBA88D" w14:textId="77777777" w:rsidTr="006E17E5">
        <w:tc>
          <w:tcPr>
            <w:tcW w:w="2865" w:type="dxa"/>
          </w:tcPr>
          <w:p w14:paraId="34675E09" w14:textId="77777777" w:rsidR="006E17E5" w:rsidRPr="004A00FA" w:rsidRDefault="006E17E5" w:rsidP="006E17E5">
            <w:pPr>
              <w:spacing w:after="0" w:line="240" w:lineRule="auto"/>
              <w:ind w:left="62" w:right="-72" w:hanging="134"/>
              <w:rPr>
                <w:rFonts w:ascii="Arial" w:hAnsi="Arial" w:cs="Arial"/>
                <w:sz w:val="16"/>
                <w:szCs w:val="16"/>
                <w:lang w:val="en-GB" w:eastAsia="en-GB" w:bidi="th-TH"/>
              </w:rPr>
            </w:pPr>
            <w:r w:rsidRPr="004A00FA">
              <w:rPr>
                <w:rFonts w:ascii="Arial" w:hAnsi="Arial" w:cs="Arial"/>
                <w:sz w:val="16"/>
                <w:szCs w:val="16"/>
                <w:lang w:val="en-GB" w:eastAsia="en-GB" w:bidi="th-TH"/>
              </w:rPr>
              <w:t>At a point in time</w:t>
            </w:r>
          </w:p>
        </w:tc>
        <w:tc>
          <w:tcPr>
            <w:tcW w:w="1224" w:type="dxa"/>
            <w:shd w:val="clear" w:color="auto" w:fill="FAFAFA"/>
          </w:tcPr>
          <w:p w14:paraId="7C8F4600" w14:textId="68F242F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2,229,979,438</w:t>
            </w:r>
          </w:p>
        </w:tc>
        <w:tc>
          <w:tcPr>
            <w:tcW w:w="1224" w:type="dxa"/>
            <w:shd w:val="clear" w:color="auto" w:fill="auto"/>
          </w:tcPr>
          <w:p w14:paraId="1F7D59D3" w14:textId="30FFFBCC"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2,434,933,503</w:t>
            </w:r>
          </w:p>
        </w:tc>
        <w:tc>
          <w:tcPr>
            <w:tcW w:w="1224" w:type="dxa"/>
            <w:shd w:val="clear" w:color="auto" w:fill="FAFAFA"/>
          </w:tcPr>
          <w:p w14:paraId="26EBB5D1" w14:textId="676B9F38"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shd w:val="clear" w:color="auto" w:fill="auto"/>
          </w:tcPr>
          <w:p w14:paraId="3BAAD550" w14:textId="26C80694"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shd w:val="clear" w:color="auto" w:fill="FAFAFA"/>
          </w:tcPr>
          <w:p w14:paraId="23C6355B" w14:textId="62B1306F"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21,543,422</w:t>
            </w:r>
          </w:p>
        </w:tc>
        <w:tc>
          <w:tcPr>
            <w:tcW w:w="1224" w:type="dxa"/>
            <w:shd w:val="clear" w:color="auto" w:fill="auto"/>
          </w:tcPr>
          <w:p w14:paraId="05F9AEFE" w14:textId="429BF5E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85,368,228</w:t>
            </w:r>
          </w:p>
        </w:tc>
        <w:tc>
          <w:tcPr>
            <w:tcW w:w="1224" w:type="dxa"/>
            <w:shd w:val="clear" w:color="auto" w:fill="FAFAFA"/>
          </w:tcPr>
          <w:p w14:paraId="56BAEBF6" w14:textId="7435881D"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shd w:val="clear" w:color="auto" w:fill="auto"/>
          </w:tcPr>
          <w:p w14:paraId="5BFB2437" w14:textId="44B3C1A3"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shd w:val="clear" w:color="auto" w:fill="FAFAFA"/>
          </w:tcPr>
          <w:p w14:paraId="4CA948BE" w14:textId="3F1862DB"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2,251,522,860</w:t>
            </w:r>
          </w:p>
        </w:tc>
        <w:tc>
          <w:tcPr>
            <w:tcW w:w="1224" w:type="dxa"/>
            <w:shd w:val="clear" w:color="auto" w:fill="auto"/>
          </w:tcPr>
          <w:p w14:paraId="1558770B" w14:textId="259540D4"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2,520,301,731</w:t>
            </w:r>
          </w:p>
        </w:tc>
      </w:tr>
      <w:tr w:rsidR="006E17E5" w:rsidRPr="004A00FA" w14:paraId="45D79DFA" w14:textId="77777777" w:rsidTr="006E17E5">
        <w:tc>
          <w:tcPr>
            <w:tcW w:w="2865" w:type="dxa"/>
          </w:tcPr>
          <w:p w14:paraId="6EDE14F8" w14:textId="77777777" w:rsidR="006E17E5" w:rsidRPr="004A00FA" w:rsidRDefault="006E17E5" w:rsidP="006E17E5">
            <w:pPr>
              <w:spacing w:after="0" w:line="240" w:lineRule="auto"/>
              <w:ind w:left="62" w:right="-72" w:hanging="134"/>
              <w:rPr>
                <w:rFonts w:ascii="Arial" w:hAnsi="Arial" w:cs="Arial"/>
                <w:sz w:val="16"/>
                <w:szCs w:val="16"/>
                <w:lang w:val="en-GB" w:eastAsia="en-GB" w:bidi="th-TH"/>
              </w:rPr>
            </w:pPr>
            <w:r w:rsidRPr="004A00FA">
              <w:rPr>
                <w:rFonts w:ascii="Arial" w:hAnsi="Arial" w:cs="Arial"/>
                <w:sz w:val="16"/>
                <w:szCs w:val="16"/>
                <w:lang w:val="en-GB" w:eastAsia="en-GB" w:bidi="th-TH"/>
              </w:rPr>
              <w:t>Over time</w:t>
            </w:r>
          </w:p>
        </w:tc>
        <w:tc>
          <w:tcPr>
            <w:tcW w:w="1224" w:type="dxa"/>
            <w:tcBorders>
              <w:bottom w:val="single" w:sz="4" w:space="0" w:color="auto"/>
            </w:tcBorders>
            <w:shd w:val="clear" w:color="auto" w:fill="FAFAFA"/>
          </w:tcPr>
          <w:p w14:paraId="58D74FB9" w14:textId="69E4D39D"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auto"/>
          </w:tcPr>
          <w:p w14:paraId="571A601F" w14:textId="0A971CA2"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FAFAFA"/>
          </w:tcPr>
          <w:p w14:paraId="29E65F07" w14:textId="62322A39"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216,346,936</w:t>
            </w:r>
          </w:p>
        </w:tc>
        <w:tc>
          <w:tcPr>
            <w:tcW w:w="1224" w:type="dxa"/>
            <w:tcBorders>
              <w:bottom w:val="single" w:sz="4" w:space="0" w:color="auto"/>
            </w:tcBorders>
            <w:shd w:val="clear" w:color="auto" w:fill="auto"/>
          </w:tcPr>
          <w:p w14:paraId="05D85A40" w14:textId="398AAF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186,679,351</w:t>
            </w:r>
          </w:p>
        </w:tc>
        <w:tc>
          <w:tcPr>
            <w:tcW w:w="1224" w:type="dxa"/>
            <w:tcBorders>
              <w:bottom w:val="single" w:sz="4" w:space="0" w:color="auto"/>
            </w:tcBorders>
            <w:shd w:val="clear" w:color="auto" w:fill="FAFAFA"/>
          </w:tcPr>
          <w:p w14:paraId="580B0065" w14:textId="187A2B25"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auto"/>
          </w:tcPr>
          <w:p w14:paraId="391B16E8" w14:textId="21D5E5C9"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FAFAFA"/>
          </w:tcPr>
          <w:p w14:paraId="5F4A918E" w14:textId="25DD24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auto"/>
          </w:tcPr>
          <w:p w14:paraId="4ABED52B" w14:textId="2FCCB7E8"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tcBorders>
              <w:bottom w:val="single" w:sz="4" w:space="0" w:color="auto"/>
            </w:tcBorders>
            <w:shd w:val="clear" w:color="auto" w:fill="FAFAFA"/>
          </w:tcPr>
          <w:p w14:paraId="1604B1A2" w14:textId="5BB80E7B"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216,346,936</w:t>
            </w:r>
          </w:p>
        </w:tc>
        <w:tc>
          <w:tcPr>
            <w:tcW w:w="1224" w:type="dxa"/>
            <w:tcBorders>
              <w:bottom w:val="single" w:sz="4" w:space="0" w:color="auto"/>
            </w:tcBorders>
            <w:shd w:val="clear" w:color="auto" w:fill="auto"/>
          </w:tcPr>
          <w:p w14:paraId="4D1F539D" w14:textId="3F105E4C"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186,679,351</w:t>
            </w:r>
          </w:p>
        </w:tc>
      </w:tr>
      <w:tr w:rsidR="006E17E5" w:rsidRPr="004A00FA" w14:paraId="3FA7A11E" w14:textId="77777777" w:rsidTr="007C4587">
        <w:tc>
          <w:tcPr>
            <w:tcW w:w="2865" w:type="dxa"/>
          </w:tcPr>
          <w:p w14:paraId="7BD467E4" w14:textId="77777777" w:rsidR="006E17E5" w:rsidRPr="004A00FA" w:rsidRDefault="006E17E5" w:rsidP="006E17E5">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1EA2A17F"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01A4ECA"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6C4D8A6D"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75C458C7"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088EBAC4"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69F970A"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1372506C"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23840764"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1B1C5E19"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2A52A599" w14:textId="77777777" w:rsidR="006E17E5" w:rsidRPr="004A00FA" w:rsidRDefault="006E17E5" w:rsidP="006E17E5">
            <w:pPr>
              <w:spacing w:after="0" w:line="240" w:lineRule="auto"/>
              <w:ind w:right="-72"/>
              <w:jc w:val="right"/>
              <w:rPr>
                <w:rFonts w:ascii="Arial" w:hAnsi="Arial" w:cs="Arial"/>
                <w:b/>
                <w:spacing w:val="-4"/>
                <w:sz w:val="16"/>
                <w:szCs w:val="16"/>
                <w:lang w:val="en-GB" w:eastAsia="en-GB" w:bidi="th-TH"/>
              </w:rPr>
            </w:pPr>
          </w:p>
        </w:tc>
      </w:tr>
      <w:tr w:rsidR="007C4587" w:rsidRPr="004A00FA" w14:paraId="646FD421" w14:textId="77777777" w:rsidTr="007C4587">
        <w:tc>
          <w:tcPr>
            <w:tcW w:w="2865" w:type="dxa"/>
          </w:tcPr>
          <w:p w14:paraId="5B0008F1" w14:textId="77777777" w:rsidR="007C4587" w:rsidRPr="004A00FA" w:rsidRDefault="007C4587" w:rsidP="007C4587">
            <w:pPr>
              <w:spacing w:after="0" w:line="240" w:lineRule="auto"/>
              <w:ind w:left="62" w:right="-72" w:hanging="134"/>
              <w:rPr>
                <w:rFonts w:ascii="Arial" w:hAnsi="Arial" w:cs="Arial"/>
                <w:sz w:val="16"/>
                <w:szCs w:val="16"/>
                <w:lang w:val="en-GB" w:eastAsia="en-GB" w:bidi="th-TH"/>
              </w:rPr>
            </w:pPr>
          </w:p>
        </w:tc>
        <w:tc>
          <w:tcPr>
            <w:tcW w:w="1224" w:type="dxa"/>
            <w:shd w:val="clear" w:color="auto" w:fill="FAFAFA"/>
          </w:tcPr>
          <w:p w14:paraId="2B63FB31" w14:textId="58DB3B4C"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2,229,979,438</w:t>
            </w:r>
          </w:p>
        </w:tc>
        <w:tc>
          <w:tcPr>
            <w:tcW w:w="1224" w:type="dxa"/>
            <w:shd w:val="clear" w:color="auto" w:fill="auto"/>
          </w:tcPr>
          <w:p w14:paraId="35A84105" w14:textId="6D7EC2A0"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2,434,933,503</w:t>
            </w:r>
          </w:p>
        </w:tc>
        <w:tc>
          <w:tcPr>
            <w:tcW w:w="1224" w:type="dxa"/>
            <w:shd w:val="clear" w:color="auto" w:fill="FAFAFA"/>
          </w:tcPr>
          <w:p w14:paraId="12D33BD4" w14:textId="32FD632B"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216,346,936</w:t>
            </w:r>
          </w:p>
        </w:tc>
        <w:tc>
          <w:tcPr>
            <w:tcW w:w="1224" w:type="dxa"/>
            <w:shd w:val="clear" w:color="auto" w:fill="auto"/>
          </w:tcPr>
          <w:p w14:paraId="4CAAF3C7" w14:textId="3DD249F4"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186,679,351</w:t>
            </w:r>
          </w:p>
        </w:tc>
        <w:tc>
          <w:tcPr>
            <w:tcW w:w="1224" w:type="dxa"/>
            <w:shd w:val="clear" w:color="auto" w:fill="FAFAFA"/>
          </w:tcPr>
          <w:p w14:paraId="5557093C" w14:textId="476BED9B"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21,543,422</w:t>
            </w:r>
          </w:p>
        </w:tc>
        <w:tc>
          <w:tcPr>
            <w:tcW w:w="1224" w:type="dxa"/>
            <w:shd w:val="clear" w:color="auto" w:fill="auto"/>
          </w:tcPr>
          <w:p w14:paraId="070A2AE0" w14:textId="1287369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85,368,228</w:t>
            </w:r>
          </w:p>
        </w:tc>
        <w:tc>
          <w:tcPr>
            <w:tcW w:w="1224" w:type="dxa"/>
            <w:shd w:val="clear" w:color="auto" w:fill="FAFAFA"/>
          </w:tcPr>
          <w:p w14:paraId="2C1B9251" w14:textId="68460C2E"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shd w:val="clear" w:color="auto" w:fill="auto"/>
          </w:tcPr>
          <w:p w14:paraId="38C8F715" w14:textId="624E2BEE"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w:t>
            </w:r>
          </w:p>
        </w:tc>
        <w:tc>
          <w:tcPr>
            <w:tcW w:w="1224" w:type="dxa"/>
            <w:shd w:val="clear" w:color="auto" w:fill="FAFAFA"/>
          </w:tcPr>
          <w:p w14:paraId="10BBA950" w14:textId="6BF846E3"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2,467,869,796</w:t>
            </w:r>
          </w:p>
        </w:tc>
        <w:tc>
          <w:tcPr>
            <w:tcW w:w="1224" w:type="dxa"/>
            <w:shd w:val="clear" w:color="auto" w:fill="auto"/>
          </w:tcPr>
          <w:p w14:paraId="0A5B1CE3" w14:textId="2EC4753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2,706,981,082</w:t>
            </w:r>
          </w:p>
        </w:tc>
      </w:tr>
      <w:tr w:rsidR="007C4587" w:rsidRPr="004A00FA" w14:paraId="71728787" w14:textId="77777777" w:rsidTr="006E17E5">
        <w:tc>
          <w:tcPr>
            <w:tcW w:w="2865" w:type="dxa"/>
          </w:tcPr>
          <w:p w14:paraId="40867DD2" w14:textId="77777777" w:rsidR="007C4587" w:rsidRPr="004A00FA" w:rsidRDefault="007C4587" w:rsidP="007C4587">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0295B849"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44CB7793"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4CB71EF1"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282ADA8B"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0F0EDBEB"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48177C8B"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4811C6D9"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D065150"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266A6C24"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5BC36124" w14:textId="77777777"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r>
      <w:tr w:rsidR="007C4587" w:rsidRPr="004A00FA" w14:paraId="45636524" w14:textId="77777777" w:rsidTr="006E17E5">
        <w:tc>
          <w:tcPr>
            <w:tcW w:w="2865" w:type="dxa"/>
          </w:tcPr>
          <w:p w14:paraId="1CDCE121" w14:textId="0B20BA6C" w:rsidR="007C4587" w:rsidRPr="00E4687E" w:rsidRDefault="007C4587" w:rsidP="007C4587">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Gross profit</w:t>
            </w:r>
          </w:p>
        </w:tc>
        <w:tc>
          <w:tcPr>
            <w:tcW w:w="1224" w:type="dxa"/>
            <w:shd w:val="clear" w:color="auto" w:fill="FAFAFA"/>
          </w:tcPr>
          <w:p w14:paraId="60B571AC" w14:textId="198237A8"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720,984,669</w:t>
            </w:r>
          </w:p>
        </w:tc>
        <w:tc>
          <w:tcPr>
            <w:tcW w:w="1224" w:type="dxa"/>
            <w:shd w:val="clear" w:color="auto" w:fill="auto"/>
          </w:tcPr>
          <w:p w14:paraId="2BD6C6A7" w14:textId="4E728B11" w:rsidR="007C4587" w:rsidRPr="00566747" w:rsidRDefault="007C4587" w:rsidP="0056674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915,185,394</w:t>
            </w:r>
          </w:p>
        </w:tc>
        <w:tc>
          <w:tcPr>
            <w:tcW w:w="1224" w:type="dxa"/>
            <w:shd w:val="clear" w:color="auto" w:fill="FAFAFA"/>
          </w:tcPr>
          <w:p w14:paraId="698FAF1C" w14:textId="0976D4DA"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11,407,855</w:t>
            </w:r>
          </w:p>
        </w:tc>
        <w:tc>
          <w:tcPr>
            <w:tcW w:w="1224" w:type="dxa"/>
            <w:shd w:val="clear" w:color="auto" w:fill="auto"/>
          </w:tcPr>
          <w:p w14:paraId="483DB916" w14:textId="2ED07481"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16,266,017</w:t>
            </w:r>
          </w:p>
        </w:tc>
        <w:tc>
          <w:tcPr>
            <w:tcW w:w="1224" w:type="dxa"/>
            <w:shd w:val="clear" w:color="auto" w:fill="FAFAFA"/>
          </w:tcPr>
          <w:p w14:paraId="02F25AC3" w14:textId="0E125361"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14,495,894</w:t>
            </w:r>
          </w:p>
        </w:tc>
        <w:tc>
          <w:tcPr>
            <w:tcW w:w="1224" w:type="dxa"/>
            <w:shd w:val="clear" w:color="auto" w:fill="auto"/>
          </w:tcPr>
          <w:p w14:paraId="26908F2F" w14:textId="701573E5"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44,711,039</w:t>
            </w:r>
          </w:p>
        </w:tc>
        <w:tc>
          <w:tcPr>
            <w:tcW w:w="1224" w:type="dxa"/>
            <w:shd w:val="clear" w:color="auto" w:fill="FAFAFA"/>
          </w:tcPr>
          <w:p w14:paraId="12D1B53A" w14:textId="020C1939"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22,211,770</w:t>
            </w:r>
          </w:p>
        </w:tc>
        <w:tc>
          <w:tcPr>
            <w:tcW w:w="1224" w:type="dxa"/>
            <w:shd w:val="clear" w:color="auto" w:fill="auto"/>
          </w:tcPr>
          <w:p w14:paraId="12223090" w14:textId="25304B18"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(29,626,077)</w:t>
            </w:r>
          </w:p>
        </w:tc>
        <w:tc>
          <w:tcPr>
            <w:tcW w:w="1224" w:type="dxa"/>
            <w:shd w:val="clear" w:color="auto" w:fill="FAFAFA"/>
          </w:tcPr>
          <w:p w14:paraId="44ADCA85" w14:textId="24FC607D"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769,100,188</w:t>
            </w:r>
          </w:p>
        </w:tc>
        <w:tc>
          <w:tcPr>
            <w:tcW w:w="1224" w:type="dxa"/>
            <w:shd w:val="clear" w:color="auto" w:fill="auto"/>
          </w:tcPr>
          <w:p w14:paraId="5A3F31B9" w14:textId="341935EB"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r w:rsidRPr="004A00FA">
              <w:rPr>
                <w:rFonts w:ascii="Arial" w:hAnsi="Arial" w:cs="Arial"/>
                <w:spacing w:val="-4"/>
                <w:sz w:val="16"/>
                <w:szCs w:val="16"/>
              </w:rPr>
              <w:t>946,536,373</w:t>
            </w:r>
          </w:p>
        </w:tc>
      </w:tr>
      <w:tr w:rsidR="007C4587" w:rsidRPr="004A00FA" w14:paraId="7E92FB94" w14:textId="77777777" w:rsidTr="007667F6">
        <w:tc>
          <w:tcPr>
            <w:tcW w:w="2865" w:type="dxa"/>
          </w:tcPr>
          <w:p w14:paraId="112BF53E" w14:textId="77777777" w:rsidR="007C4587" w:rsidRPr="00E4687E" w:rsidRDefault="007C4587" w:rsidP="007C4587">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Selling and administrative expense</w:t>
            </w:r>
          </w:p>
        </w:tc>
        <w:tc>
          <w:tcPr>
            <w:tcW w:w="1224" w:type="dxa"/>
            <w:shd w:val="clear" w:color="auto" w:fill="FAFAFA"/>
          </w:tcPr>
          <w:p w14:paraId="5E6BF2DC" w14:textId="4A6145F8"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(685,524,655)</w:t>
            </w:r>
          </w:p>
        </w:tc>
        <w:tc>
          <w:tcPr>
            <w:tcW w:w="1224" w:type="dxa"/>
            <w:shd w:val="clear" w:color="auto" w:fill="auto"/>
          </w:tcPr>
          <w:p w14:paraId="6E50C99F" w14:textId="2A816FDF"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(868,266,623)</w:t>
            </w:r>
          </w:p>
        </w:tc>
        <w:tc>
          <w:tcPr>
            <w:tcW w:w="1224" w:type="dxa"/>
            <w:shd w:val="clear" w:color="auto" w:fill="FAFAFA"/>
          </w:tcPr>
          <w:p w14:paraId="2C53C197" w14:textId="2A3CFDEA"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(54,755,889)</w:t>
            </w:r>
          </w:p>
        </w:tc>
        <w:tc>
          <w:tcPr>
            <w:tcW w:w="1224" w:type="dxa"/>
            <w:shd w:val="clear" w:color="auto" w:fill="auto"/>
          </w:tcPr>
          <w:p w14:paraId="243675D4" w14:textId="1717C9D9"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(65,882,027)</w:t>
            </w:r>
          </w:p>
        </w:tc>
        <w:tc>
          <w:tcPr>
            <w:tcW w:w="1224" w:type="dxa"/>
            <w:shd w:val="clear" w:color="auto" w:fill="FAFAFA"/>
          </w:tcPr>
          <w:p w14:paraId="585313CA" w14:textId="127DC5C9"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(82,012,091)</w:t>
            </w:r>
          </w:p>
        </w:tc>
        <w:tc>
          <w:tcPr>
            <w:tcW w:w="1224" w:type="dxa"/>
            <w:shd w:val="clear" w:color="auto" w:fill="auto"/>
          </w:tcPr>
          <w:p w14:paraId="062B1B0E" w14:textId="5871F6AC"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(80,429,587)</w:t>
            </w:r>
          </w:p>
        </w:tc>
        <w:tc>
          <w:tcPr>
            <w:tcW w:w="1224" w:type="dxa"/>
            <w:shd w:val="clear" w:color="auto" w:fill="FAFAFA"/>
          </w:tcPr>
          <w:p w14:paraId="3EB9A66D" w14:textId="6D2D513F"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174,933,874</w:t>
            </w:r>
          </w:p>
        </w:tc>
        <w:tc>
          <w:tcPr>
            <w:tcW w:w="1224" w:type="dxa"/>
            <w:shd w:val="clear" w:color="auto" w:fill="auto"/>
          </w:tcPr>
          <w:p w14:paraId="7332823B" w14:textId="543B4DD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226,653,538</w:t>
            </w:r>
          </w:p>
        </w:tc>
        <w:tc>
          <w:tcPr>
            <w:tcW w:w="1224" w:type="dxa"/>
            <w:shd w:val="clear" w:color="auto" w:fill="FAFAFA"/>
            <w:vAlign w:val="center"/>
          </w:tcPr>
          <w:p w14:paraId="73BAFB14" w14:textId="4AE8B8F3"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(647,358,761)</w:t>
            </w:r>
          </w:p>
        </w:tc>
        <w:tc>
          <w:tcPr>
            <w:tcW w:w="1224" w:type="dxa"/>
            <w:shd w:val="clear" w:color="auto" w:fill="auto"/>
          </w:tcPr>
          <w:p w14:paraId="673F32F6" w14:textId="798703F9"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(787,924,699)</w:t>
            </w:r>
          </w:p>
        </w:tc>
      </w:tr>
      <w:tr w:rsidR="007C4587" w:rsidRPr="004A00FA" w14:paraId="6E86D97E" w14:textId="77777777" w:rsidTr="007667F6">
        <w:tc>
          <w:tcPr>
            <w:tcW w:w="2865" w:type="dxa"/>
          </w:tcPr>
          <w:p w14:paraId="67CA5267" w14:textId="30C08404" w:rsidR="007C4587" w:rsidRPr="00E4687E" w:rsidRDefault="007C4587" w:rsidP="007C4587">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Net benefits (loss) before income tax</w:t>
            </w:r>
          </w:p>
        </w:tc>
        <w:tc>
          <w:tcPr>
            <w:tcW w:w="1224" w:type="dxa"/>
            <w:shd w:val="clear" w:color="auto" w:fill="FAFAFA"/>
          </w:tcPr>
          <w:p w14:paraId="57C81A26" w14:textId="180FDE2A"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199,484,966</w:t>
            </w:r>
          </w:p>
        </w:tc>
        <w:tc>
          <w:tcPr>
            <w:tcW w:w="1224" w:type="dxa"/>
            <w:shd w:val="clear" w:color="auto" w:fill="auto"/>
          </w:tcPr>
          <w:p w14:paraId="32A010C0" w14:textId="4A90FB1E"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666,767,301</w:t>
            </w:r>
          </w:p>
        </w:tc>
        <w:tc>
          <w:tcPr>
            <w:tcW w:w="1224" w:type="dxa"/>
            <w:shd w:val="clear" w:color="auto" w:fill="FAFAFA"/>
          </w:tcPr>
          <w:p w14:paraId="41AF73A3" w14:textId="36FE8591"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(54,521,119)</w:t>
            </w:r>
          </w:p>
        </w:tc>
        <w:tc>
          <w:tcPr>
            <w:tcW w:w="1224" w:type="dxa"/>
            <w:shd w:val="clear" w:color="auto" w:fill="auto"/>
          </w:tcPr>
          <w:p w14:paraId="02F3FE8C" w14:textId="5D56D315"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(56,408,264)</w:t>
            </w:r>
          </w:p>
        </w:tc>
        <w:tc>
          <w:tcPr>
            <w:tcW w:w="1224" w:type="dxa"/>
            <w:shd w:val="clear" w:color="auto" w:fill="FAFAFA"/>
          </w:tcPr>
          <w:p w14:paraId="6578FB87" w14:textId="315AF62B"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(83,181,325)</w:t>
            </w:r>
          </w:p>
        </w:tc>
        <w:tc>
          <w:tcPr>
            <w:tcW w:w="1224" w:type="dxa"/>
            <w:shd w:val="clear" w:color="auto" w:fill="auto"/>
          </w:tcPr>
          <w:p w14:paraId="6D564C80" w14:textId="2053746A"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(51,189,578)</w:t>
            </w:r>
          </w:p>
        </w:tc>
        <w:tc>
          <w:tcPr>
            <w:tcW w:w="1224" w:type="dxa"/>
            <w:shd w:val="clear" w:color="auto" w:fill="FAFAFA"/>
          </w:tcPr>
          <w:p w14:paraId="22C1AEE8" w14:textId="5FB2F451"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(18,791,058)</w:t>
            </w:r>
          </w:p>
        </w:tc>
        <w:tc>
          <w:tcPr>
            <w:tcW w:w="1224" w:type="dxa"/>
            <w:shd w:val="clear" w:color="auto" w:fill="auto"/>
          </w:tcPr>
          <w:p w14:paraId="7B5FBD0A" w14:textId="1786EEA9"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(429,714,510)</w:t>
            </w:r>
          </w:p>
        </w:tc>
        <w:tc>
          <w:tcPr>
            <w:tcW w:w="1224" w:type="dxa"/>
            <w:shd w:val="clear" w:color="auto" w:fill="FAFAFA"/>
            <w:vAlign w:val="center"/>
          </w:tcPr>
          <w:p w14:paraId="22E422C5" w14:textId="37AD5965"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42,991,464</w:t>
            </w:r>
          </w:p>
        </w:tc>
        <w:tc>
          <w:tcPr>
            <w:tcW w:w="1224" w:type="dxa"/>
            <w:shd w:val="clear" w:color="auto" w:fill="auto"/>
          </w:tcPr>
          <w:p w14:paraId="2516960B" w14:textId="49EDE16A"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129,454,949</w:t>
            </w:r>
          </w:p>
        </w:tc>
      </w:tr>
      <w:tr w:rsidR="007C4587" w:rsidRPr="004A00FA" w14:paraId="18EB8949" w14:textId="77777777" w:rsidTr="007667F6">
        <w:tc>
          <w:tcPr>
            <w:tcW w:w="2865" w:type="dxa"/>
          </w:tcPr>
          <w:p w14:paraId="4652AB23" w14:textId="77777777" w:rsidR="007C4587" w:rsidRPr="004A00FA" w:rsidRDefault="007C4587" w:rsidP="007C4587">
            <w:pPr>
              <w:spacing w:after="0" w:line="240" w:lineRule="auto"/>
              <w:ind w:left="62" w:right="-72" w:hanging="134"/>
              <w:rPr>
                <w:rFonts w:ascii="Arial" w:hAnsi="Arial" w:cs="Arial"/>
                <w:sz w:val="16"/>
                <w:szCs w:val="16"/>
                <w:lang w:val="en-GB" w:eastAsia="en-GB" w:bidi="th-TH"/>
              </w:rPr>
            </w:pPr>
            <w:r w:rsidRPr="004A00FA">
              <w:rPr>
                <w:rFonts w:ascii="Arial" w:hAnsi="Arial" w:cs="Arial"/>
                <w:sz w:val="16"/>
                <w:szCs w:val="16"/>
                <w:lang w:val="en-GB" w:eastAsia="en-GB" w:bidi="th-TH"/>
              </w:rPr>
              <w:t>Income tax</w:t>
            </w:r>
          </w:p>
        </w:tc>
        <w:tc>
          <w:tcPr>
            <w:tcW w:w="1224" w:type="dxa"/>
            <w:shd w:val="clear" w:color="auto" w:fill="FAFAFA"/>
          </w:tcPr>
          <w:p w14:paraId="6C7C3B00" w14:textId="03D6072A"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(41,410,849)</w:t>
            </w:r>
          </w:p>
        </w:tc>
        <w:tc>
          <w:tcPr>
            <w:tcW w:w="1224" w:type="dxa"/>
            <w:shd w:val="clear" w:color="auto" w:fill="auto"/>
          </w:tcPr>
          <w:p w14:paraId="74F04E4E" w14:textId="50F7AA2C"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(55,064,232)</w:t>
            </w:r>
          </w:p>
        </w:tc>
        <w:tc>
          <w:tcPr>
            <w:tcW w:w="1224" w:type="dxa"/>
            <w:shd w:val="clear" w:color="auto" w:fill="FAFAFA"/>
          </w:tcPr>
          <w:p w14:paraId="41F90856" w14:textId="4848492E"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8,882,308</w:t>
            </w:r>
          </w:p>
        </w:tc>
        <w:tc>
          <w:tcPr>
            <w:tcW w:w="1224" w:type="dxa"/>
            <w:shd w:val="clear" w:color="auto" w:fill="auto"/>
          </w:tcPr>
          <w:p w14:paraId="09C1AAC8" w14:textId="182C3278"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10,933,728</w:t>
            </w:r>
          </w:p>
        </w:tc>
        <w:tc>
          <w:tcPr>
            <w:tcW w:w="1224" w:type="dxa"/>
            <w:shd w:val="clear" w:color="auto" w:fill="FAFAFA"/>
          </w:tcPr>
          <w:p w14:paraId="65C15E78" w14:textId="3F7CEEDA"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10,318,016</w:t>
            </w:r>
          </w:p>
        </w:tc>
        <w:tc>
          <w:tcPr>
            <w:tcW w:w="1224" w:type="dxa"/>
            <w:shd w:val="clear" w:color="auto" w:fill="auto"/>
          </w:tcPr>
          <w:p w14:paraId="46521B0D" w14:textId="6EF16082"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10,186,112</w:t>
            </w:r>
          </w:p>
        </w:tc>
        <w:tc>
          <w:tcPr>
            <w:tcW w:w="1224" w:type="dxa"/>
            <w:shd w:val="clear" w:color="auto" w:fill="FAFAFA"/>
          </w:tcPr>
          <w:p w14:paraId="56E4AC6B" w14:textId="770AF79D"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758,216</w:t>
            </w:r>
          </w:p>
        </w:tc>
        <w:tc>
          <w:tcPr>
            <w:tcW w:w="1224" w:type="dxa"/>
            <w:shd w:val="clear" w:color="auto" w:fill="auto"/>
          </w:tcPr>
          <w:p w14:paraId="1DB777E3" w14:textId="34883FA0"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3,943,107</w:t>
            </w:r>
          </w:p>
        </w:tc>
        <w:tc>
          <w:tcPr>
            <w:tcW w:w="1224" w:type="dxa"/>
            <w:shd w:val="clear" w:color="auto" w:fill="FAFAFA"/>
            <w:vAlign w:val="center"/>
          </w:tcPr>
          <w:p w14:paraId="227F1256" w14:textId="33306F57"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(21,452,309)</w:t>
            </w:r>
          </w:p>
        </w:tc>
        <w:tc>
          <w:tcPr>
            <w:tcW w:w="1224" w:type="dxa"/>
            <w:shd w:val="clear" w:color="auto" w:fill="auto"/>
          </w:tcPr>
          <w:p w14:paraId="7FEF4308" w14:textId="4660C7E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(30,001,285)</w:t>
            </w:r>
          </w:p>
        </w:tc>
      </w:tr>
      <w:tr w:rsidR="007C4587" w:rsidRPr="004A00FA" w14:paraId="2A1FB655" w14:textId="77777777" w:rsidTr="007667F6">
        <w:tc>
          <w:tcPr>
            <w:tcW w:w="2865" w:type="dxa"/>
          </w:tcPr>
          <w:p w14:paraId="22ABD3EA" w14:textId="77777777" w:rsidR="007C4587" w:rsidRPr="004A00FA" w:rsidRDefault="007C4587" w:rsidP="007C4587">
            <w:pPr>
              <w:spacing w:after="0" w:line="240" w:lineRule="auto"/>
              <w:ind w:left="62" w:right="-72" w:hanging="134"/>
              <w:rPr>
                <w:rFonts w:ascii="Arial" w:hAnsi="Arial" w:cs="Arial"/>
                <w:sz w:val="16"/>
                <w:szCs w:val="16"/>
                <w:lang w:val="en-GB" w:eastAsia="en-GB" w:bidi="th-TH"/>
              </w:rPr>
            </w:pPr>
            <w:r w:rsidRPr="004A00FA">
              <w:rPr>
                <w:rFonts w:ascii="Arial" w:hAnsi="Arial" w:cs="Arial"/>
                <w:sz w:val="16"/>
                <w:szCs w:val="16"/>
                <w:lang w:val="en-GB" w:eastAsia="en-GB" w:bidi="th-TH"/>
              </w:rPr>
              <w:t>Net profit (loss) for the year</w:t>
            </w:r>
          </w:p>
        </w:tc>
        <w:tc>
          <w:tcPr>
            <w:tcW w:w="1224" w:type="dxa"/>
            <w:tcBorders>
              <w:bottom w:val="single" w:sz="4" w:space="0" w:color="auto"/>
            </w:tcBorders>
            <w:shd w:val="clear" w:color="auto" w:fill="FAFAFA"/>
          </w:tcPr>
          <w:p w14:paraId="34ED8CC1" w14:textId="0475066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158,074,117</w:t>
            </w:r>
          </w:p>
        </w:tc>
        <w:tc>
          <w:tcPr>
            <w:tcW w:w="1224" w:type="dxa"/>
            <w:tcBorders>
              <w:bottom w:val="single" w:sz="4" w:space="0" w:color="auto"/>
            </w:tcBorders>
            <w:shd w:val="clear" w:color="auto" w:fill="auto"/>
          </w:tcPr>
          <w:p w14:paraId="183D8C4D" w14:textId="1DA0D020"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611,703,069</w:t>
            </w:r>
          </w:p>
        </w:tc>
        <w:tc>
          <w:tcPr>
            <w:tcW w:w="1224" w:type="dxa"/>
            <w:tcBorders>
              <w:bottom w:val="single" w:sz="4" w:space="0" w:color="auto"/>
            </w:tcBorders>
            <w:shd w:val="clear" w:color="auto" w:fill="FAFAFA"/>
          </w:tcPr>
          <w:p w14:paraId="0C3C24B1" w14:textId="3D5D1B3D"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(45,638,811)</w:t>
            </w:r>
          </w:p>
        </w:tc>
        <w:tc>
          <w:tcPr>
            <w:tcW w:w="1224" w:type="dxa"/>
            <w:tcBorders>
              <w:bottom w:val="single" w:sz="4" w:space="0" w:color="auto"/>
            </w:tcBorders>
            <w:shd w:val="clear" w:color="auto" w:fill="auto"/>
          </w:tcPr>
          <w:p w14:paraId="7A584F0C" w14:textId="37EAD52B"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(45,474,536)</w:t>
            </w:r>
          </w:p>
        </w:tc>
        <w:tc>
          <w:tcPr>
            <w:tcW w:w="1224" w:type="dxa"/>
            <w:tcBorders>
              <w:bottom w:val="single" w:sz="4" w:space="0" w:color="auto"/>
            </w:tcBorders>
            <w:shd w:val="clear" w:color="auto" w:fill="FAFAFA"/>
          </w:tcPr>
          <w:p w14:paraId="28DD7AC5" w14:textId="618A2C4E"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(73,709,923)</w:t>
            </w:r>
          </w:p>
        </w:tc>
        <w:tc>
          <w:tcPr>
            <w:tcW w:w="1224" w:type="dxa"/>
            <w:tcBorders>
              <w:bottom w:val="single" w:sz="4" w:space="0" w:color="auto"/>
            </w:tcBorders>
            <w:shd w:val="clear" w:color="auto" w:fill="auto"/>
          </w:tcPr>
          <w:p w14:paraId="53BB9156" w14:textId="7D8397F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(41,003,466)</w:t>
            </w:r>
          </w:p>
        </w:tc>
        <w:tc>
          <w:tcPr>
            <w:tcW w:w="1224" w:type="dxa"/>
            <w:tcBorders>
              <w:bottom w:val="single" w:sz="4" w:space="0" w:color="auto"/>
            </w:tcBorders>
            <w:shd w:val="clear" w:color="auto" w:fill="FAFAFA"/>
          </w:tcPr>
          <w:p w14:paraId="5DC36BCE" w14:textId="39C10DE9"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 xml:space="preserve">(18,032,842)  </w:t>
            </w:r>
          </w:p>
        </w:tc>
        <w:tc>
          <w:tcPr>
            <w:tcW w:w="1224" w:type="dxa"/>
            <w:tcBorders>
              <w:bottom w:val="single" w:sz="4" w:space="0" w:color="auto"/>
            </w:tcBorders>
            <w:shd w:val="clear" w:color="auto" w:fill="auto"/>
          </w:tcPr>
          <w:p w14:paraId="2D0B9654" w14:textId="31FC5EFF"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(425,771,403)</w:t>
            </w:r>
          </w:p>
        </w:tc>
        <w:tc>
          <w:tcPr>
            <w:tcW w:w="1224" w:type="dxa"/>
            <w:tcBorders>
              <w:bottom w:val="single" w:sz="4" w:space="0" w:color="auto"/>
            </w:tcBorders>
            <w:shd w:val="clear" w:color="auto" w:fill="FAFAFA"/>
            <w:vAlign w:val="center"/>
          </w:tcPr>
          <w:p w14:paraId="3092DBD9" w14:textId="0D431B55" w:rsidR="007C4587" w:rsidRPr="004A00FA" w:rsidRDefault="007C4587" w:rsidP="007C4587">
            <w:pPr>
              <w:spacing w:after="0" w:line="240" w:lineRule="auto"/>
              <w:ind w:right="-72"/>
              <w:jc w:val="right"/>
              <w:rPr>
                <w:rFonts w:ascii="Arial" w:hAnsi="Arial" w:cs="Arial"/>
                <w:spacing w:val="-4"/>
                <w:sz w:val="16"/>
                <w:szCs w:val="16"/>
              </w:rPr>
            </w:pPr>
            <w:r w:rsidRPr="004A00FA">
              <w:rPr>
                <w:rFonts w:ascii="Arial" w:hAnsi="Arial" w:cs="Arial"/>
                <w:spacing w:val="-4"/>
                <w:sz w:val="16"/>
                <w:szCs w:val="16"/>
              </w:rPr>
              <w:t>20,692,541</w:t>
            </w:r>
          </w:p>
        </w:tc>
        <w:tc>
          <w:tcPr>
            <w:tcW w:w="1224" w:type="dxa"/>
            <w:tcBorders>
              <w:bottom w:val="single" w:sz="4" w:space="0" w:color="auto"/>
            </w:tcBorders>
            <w:shd w:val="clear" w:color="auto" w:fill="auto"/>
          </w:tcPr>
          <w:p w14:paraId="0D08EAAD" w14:textId="3F6D47F9"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99,453,664</w:t>
            </w:r>
          </w:p>
        </w:tc>
      </w:tr>
      <w:tr w:rsidR="007C4587" w:rsidRPr="004A00FA" w14:paraId="16986485" w14:textId="77777777" w:rsidTr="006E17E5">
        <w:tc>
          <w:tcPr>
            <w:tcW w:w="2865" w:type="dxa"/>
          </w:tcPr>
          <w:p w14:paraId="1DA2994C" w14:textId="77777777" w:rsidR="007C4587" w:rsidRPr="00E4687E" w:rsidRDefault="007C4587" w:rsidP="007C4587">
            <w:pPr>
              <w:spacing w:after="0" w:line="240" w:lineRule="auto"/>
              <w:ind w:left="62" w:right="-72" w:hanging="134"/>
              <w:rPr>
                <w:rFonts w:ascii="Arial" w:hAnsi="Arial" w:cs="Arial"/>
                <w:sz w:val="16"/>
                <w:szCs w:val="16"/>
                <w:highlight w:val="lightGray"/>
                <w:lang w:val="en-GB" w:eastAsia="en-GB" w:bidi="th-TH"/>
              </w:rPr>
            </w:pPr>
          </w:p>
        </w:tc>
        <w:tc>
          <w:tcPr>
            <w:tcW w:w="1224" w:type="dxa"/>
            <w:tcBorders>
              <w:top w:val="single" w:sz="4" w:space="0" w:color="auto"/>
            </w:tcBorders>
            <w:shd w:val="clear" w:color="auto" w:fill="FAFAFA"/>
          </w:tcPr>
          <w:p w14:paraId="01DFB7DA"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7E9CE55B"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6417D8FB"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01EC0EF2"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580613C2" w14:textId="77777777" w:rsidR="007C4587" w:rsidRPr="004A00FA" w:rsidRDefault="007C4587" w:rsidP="007C4587">
            <w:pPr>
              <w:spacing w:after="0" w:line="240" w:lineRule="auto"/>
              <w:ind w:right="-72"/>
              <w:jc w:val="right"/>
              <w:rPr>
                <w:rFonts w:ascii="Arial" w:hAnsi="Arial" w:cs="Arial"/>
                <w:spacing w:val="-4"/>
                <w:sz w:val="16"/>
                <w:szCs w:val="16"/>
              </w:rPr>
            </w:pPr>
          </w:p>
        </w:tc>
        <w:tc>
          <w:tcPr>
            <w:tcW w:w="1224" w:type="dxa"/>
            <w:tcBorders>
              <w:top w:val="single" w:sz="4" w:space="0" w:color="auto"/>
            </w:tcBorders>
            <w:shd w:val="clear" w:color="auto" w:fill="auto"/>
          </w:tcPr>
          <w:p w14:paraId="7C30DC02"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79752418"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1DF6B82A"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FAFAFA"/>
          </w:tcPr>
          <w:p w14:paraId="1D03D816"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c>
          <w:tcPr>
            <w:tcW w:w="1224" w:type="dxa"/>
            <w:tcBorders>
              <w:top w:val="single" w:sz="4" w:space="0" w:color="auto"/>
            </w:tcBorders>
            <w:shd w:val="clear" w:color="auto" w:fill="auto"/>
          </w:tcPr>
          <w:p w14:paraId="378579A4" w14:textId="77777777" w:rsidR="007C4587" w:rsidRPr="004A00FA" w:rsidRDefault="007C4587" w:rsidP="007C4587">
            <w:pPr>
              <w:spacing w:after="0" w:line="240" w:lineRule="auto"/>
              <w:ind w:right="-72"/>
              <w:jc w:val="right"/>
              <w:rPr>
                <w:rFonts w:ascii="Arial" w:hAnsi="Arial" w:cs="Arial"/>
                <w:spacing w:val="-4"/>
                <w:sz w:val="16"/>
                <w:szCs w:val="16"/>
                <w:lang w:val="en-GB" w:eastAsia="en-GB" w:bidi="th-TH"/>
              </w:rPr>
            </w:pPr>
          </w:p>
        </w:tc>
      </w:tr>
      <w:tr w:rsidR="007C4587" w:rsidRPr="004A00FA" w14:paraId="6E696148" w14:textId="77777777" w:rsidTr="006E17E5">
        <w:tc>
          <w:tcPr>
            <w:tcW w:w="2865" w:type="dxa"/>
          </w:tcPr>
          <w:p w14:paraId="6F54F0EB" w14:textId="62BC6EC1" w:rsidR="007C4587" w:rsidRPr="00E4687E" w:rsidRDefault="007C4587" w:rsidP="007C4587">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Land held for development</w:t>
            </w:r>
          </w:p>
        </w:tc>
        <w:tc>
          <w:tcPr>
            <w:tcW w:w="1224" w:type="dxa"/>
            <w:shd w:val="clear" w:color="auto" w:fill="FAFAFA"/>
          </w:tcPr>
          <w:p w14:paraId="28AB66D3" w14:textId="4DC0E56B"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854,609,450</w:t>
            </w:r>
          </w:p>
        </w:tc>
        <w:tc>
          <w:tcPr>
            <w:tcW w:w="1224" w:type="dxa"/>
            <w:shd w:val="clear" w:color="auto" w:fill="auto"/>
          </w:tcPr>
          <w:p w14:paraId="52948571" w14:textId="7C2E0C97"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1,280,065,200</w:t>
            </w:r>
          </w:p>
        </w:tc>
        <w:tc>
          <w:tcPr>
            <w:tcW w:w="1224" w:type="dxa"/>
            <w:shd w:val="clear" w:color="auto" w:fill="FAFAFA"/>
          </w:tcPr>
          <w:p w14:paraId="26D02342" w14:textId="0DA5EB1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30,859,898</w:t>
            </w:r>
          </w:p>
        </w:tc>
        <w:tc>
          <w:tcPr>
            <w:tcW w:w="1224" w:type="dxa"/>
            <w:shd w:val="clear" w:color="auto" w:fill="auto"/>
          </w:tcPr>
          <w:p w14:paraId="19E56156" w14:textId="3138193C"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30,826,698</w:t>
            </w:r>
          </w:p>
        </w:tc>
        <w:tc>
          <w:tcPr>
            <w:tcW w:w="1224" w:type="dxa"/>
            <w:shd w:val="clear" w:color="auto" w:fill="FAFAFA"/>
          </w:tcPr>
          <w:p w14:paraId="0FD3E93A" w14:textId="502CEAC3"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w:t>
            </w:r>
          </w:p>
        </w:tc>
        <w:tc>
          <w:tcPr>
            <w:tcW w:w="1224" w:type="dxa"/>
            <w:shd w:val="clear" w:color="auto" w:fill="auto"/>
          </w:tcPr>
          <w:p w14:paraId="4FA70666" w14:textId="66371E1E"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w:t>
            </w:r>
          </w:p>
        </w:tc>
        <w:tc>
          <w:tcPr>
            <w:tcW w:w="1224" w:type="dxa"/>
            <w:shd w:val="clear" w:color="auto" w:fill="FAFAFA"/>
          </w:tcPr>
          <w:p w14:paraId="55AD56F6" w14:textId="6B8B5896"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w:t>
            </w:r>
          </w:p>
        </w:tc>
        <w:tc>
          <w:tcPr>
            <w:tcW w:w="1224" w:type="dxa"/>
            <w:shd w:val="clear" w:color="auto" w:fill="auto"/>
          </w:tcPr>
          <w:p w14:paraId="75EE0863" w14:textId="5BD25DB7"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w:t>
            </w:r>
          </w:p>
        </w:tc>
        <w:tc>
          <w:tcPr>
            <w:tcW w:w="1224" w:type="dxa"/>
            <w:shd w:val="clear" w:color="auto" w:fill="FAFAFA"/>
          </w:tcPr>
          <w:p w14:paraId="47C4A2D1" w14:textId="30620CA0"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885,469,348</w:t>
            </w:r>
          </w:p>
        </w:tc>
        <w:tc>
          <w:tcPr>
            <w:tcW w:w="1224" w:type="dxa"/>
            <w:shd w:val="clear" w:color="auto" w:fill="auto"/>
          </w:tcPr>
          <w:p w14:paraId="5DA718A5" w14:textId="3C8B131E"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1,310,891,898</w:t>
            </w:r>
          </w:p>
        </w:tc>
      </w:tr>
      <w:tr w:rsidR="007C4587" w:rsidRPr="004A00FA" w14:paraId="46017954" w14:textId="77777777" w:rsidTr="006E17E5">
        <w:tc>
          <w:tcPr>
            <w:tcW w:w="2865" w:type="dxa"/>
          </w:tcPr>
          <w:p w14:paraId="5BC60436" w14:textId="77777777" w:rsidR="007C4587" w:rsidRPr="00E4687E" w:rsidRDefault="007C4587" w:rsidP="007C4587">
            <w:pPr>
              <w:spacing w:after="0" w:line="240" w:lineRule="auto"/>
              <w:ind w:left="62" w:right="-72" w:hanging="134"/>
              <w:rPr>
                <w:rFonts w:ascii="Arial" w:hAnsi="Arial" w:cs="Arial"/>
                <w:sz w:val="16"/>
                <w:szCs w:val="16"/>
                <w:highlight w:val="lightGray"/>
                <w:lang w:val="en-GB" w:eastAsia="en-GB" w:bidi="th-TH"/>
              </w:rPr>
            </w:pPr>
            <w:r w:rsidRPr="004A00FA">
              <w:rPr>
                <w:rFonts w:ascii="Arial" w:hAnsi="Arial" w:cs="Arial"/>
                <w:sz w:val="16"/>
                <w:szCs w:val="16"/>
                <w:lang w:val="en-GB" w:eastAsia="en-GB" w:bidi="th-TH"/>
              </w:rPr>
              <w:t>Property, plant and equipment, net</w:t>
            </w:r>
          </w:p>
        </w:tc>
        <w:tc>
          <w:tcPr>
            <w:tcW w:w="1224" w:type="dxa"/>
            <w:shd w:val="clear" w:color="auto" w:fill="FAFAFA"/>
          </w:tcPr>
          <w:p w14:paraId="569C6B99" w14:textId="7DA9DB7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216,278,430</w:t>
            </w:r>
          </w:p>
        </w:tc>
        <w:tc>
          <w:tcPr>
            <w:tcW w:w="1224" w:type="dxa"/>
            <w:shd w:val="clear" w:color="auto" w:fill="auto"/>
          </w:tcPr>
          <w:p w14:paraId="49D8C092" w14:textId="65EA50E6"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278,122,727</w:t>
            </w:r>
          </w:p>
        </w:tc>
        <w:tc>
          <w:tcPr>
            <w:tcW w:w="1224" w:type="dxa"/>
            <w:shd w:val="clear" w:color="auto" w:fill="FAFAFA"/>
          </w:tcPr>
          <w:p w14:paraId="1B6081C6" w14:textId="692E855B"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15,231,597</w:t>
            </w:r>
          </w:p>
        </w:tc>
        <w:tc>
          <w:tcPr>
            <w:tcW w:w="1224" w:type="dxa"/>
            <w:shd w:val="clear" w:color="auto" w:fill="auto"/>
          </w:tcPr>
          <w:p w14:paraId="605F4F83" w14:textId="38BEF34A"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36,528,190</w:t>
            </w:r>
          </w:p>
        </w:tc>
        <w:tc>
          <w:tcPr>
            <w:tcW w:w="1224" w:type="dxa"/>
            <w:shd w:val="clear" w:color="auto" w:fill="FAFAFA"/>
          </w:tcPr>
          <w:p w14:paraId="437A327A" w14:textId="7541553D"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z w:val="16"/>
                <w:szCs w:val="16"/>
              </w:rPr>
              <w:t>196,592,470</w:t>
            </w:r>
          </w:p>
        </w:tc>
        <w:tc>
          <w:tcPr>
            <w:tcW w:w="1224" w:type="dxa"/>
            <w:shd w:val="clear" w:color="auto" w:fill="auto"/>
          </w:tcPr>
          <w:p w14:paraId="41EF3CA6" w14:textId="51816BE6"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208,795,565</w:t>
            </w:r>
          </w:p>
        </w:tc>
        <w:tc>
          <w:tcPr>
            <w:tcW w:w="1224" w:type="dxa"/>
            <w:shd w:val="clear" w:color="auto" w:fill="FAFAFA"/>
          </w:tcPr>
          <w:p w14:paraId="11F68D57" w14:textId="6D154645"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29,693,417</w:t>
            </w:r>
          </w:p>
        </w:tc>
        <w:tc>
          <w:tcPr>
            <w:tcW w:w="1224" w:type="dxa"/>
            <w:shd w:val="clear" w:color="auto" w:fill="auto"/>
          </w:tcPr>
          <w:p w14:paraId="3A98FEB3" w14:textId="6435BE99"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36,476,982</w:t>
            </w:r>
          </w:p>
        </w:tc>
        <w:tc>
          <w:tcPr>
            <w:tcW w:w="1224" w:type="dxa"/>
            <w:shd w:val="clear" w:color="auto" w:fill="FAFAFA"/>
          </w:tcPr>
          <w:p w14:paraId="1A6FE66E" w14:textId="29C1F80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457,795,914</w:t>
            </w:r>
          </w:p>
        </w:tc>
        <w:tc>
          <w:tcPr>
            <w:tcW w:w="1224" w:type="dxa"/>
            <w:shd w:val="clear" w:color="auto" w:fill="auto"/>
          </w:tcPr>
          <w:p w14:paraId="51E7D5CA" w14:textId="67B65085"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559,923,464</w:t>
            </w:r>
          </w:p>
        </w:tc>
      </w:tr>
      <w:tr w:rsidR="007C4587" w:rsidRPr="004A00FA" w14:paraId="1AE22E30" w14:textId="77777777" w:rsidTr="006E17E5">
        <w:tc>
          <w:tcPr>
            <w:tcW w:w="2865" w:type="dxa"/>
          </w:tcPr>
          <w:p w14:paraId="41986847" w14:textId="77777777" w:rsidR="007C4587" w:rsidRPr="004A00FA" w:rsidRDefault="007C4587" w:rsidP="007C4587">
            <w:pPr>
              <w:spacing w:after="0" w:line="240" w:lineRule="auto"/>
              <w:ind w:left="62" w:right="-72" w:hanging="134"/>
              <w:rPr>
                <w:rFonts w:ascii="Arial" w:hAnsi="Arial" w:cs="Arial"/>
                <w:sz w:val="16"/>
                <w:szCs w:val="16"/>
                <w:lang w:val="en-GB" w:eastAsia="en-GB" w:bidi="th-TH"/>
              </w:rPr>
            </w:pPr>
          </w:p>
        </w:tc>
        <w:tc>
          <w:tcPr>
            <w:tcW w:w="1224" w:type="dxa"/>
            <w:tcBorders>
              <w:top w:val="single" w:sz="4" w:space="0" w:color="auto"/>
            </w:tcBorders>
            <w:shd w:val="clear" w:color="auto" w:fill="FAFAFA"/>
          </w:tcPr>
          <w:p w14:paraId="0EE540B1" w14:textId="410D0EEC"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0BEF7210" w14:textId="45D2BF98"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7BF78648" w14:textId="2BFA8BD2"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61E77A61" w14:textId="09415F88"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084ECFC1" w14:textId="237C8B99"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5284E3E6" w14:textId="44423429"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4F27BEA7" w14:textId="65ECB0A9"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42C9ED2D" w14:textId="4A3B7462"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FAFAFA"/>
          </w:tcPr>
          <w:p w14:paraId="579CAF63" w14:textId="3AAAEC63"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c>
          <w:tcPr>
            <w:tcW w:w="1224" w:type="dxa"/>
            <w:tcBorders>
              <w:top w:val="single" w:sz="4" w:space="0" w:color="auto"/>
            </w:tcBorders>
            <w:shd w:val="clear" w:color="auto" w:fill="auto"/>
          </w:tcPr>
          <w:p w14:paraId="31015337" w14:textId="1C7474A0" w:rsidR="007C4587" w:rsidRPr="004A00FA" w:rsidRDefault="007C4587" w:rsidP="007C4587">
            <w:pPr>
              <w:spacing w:after="0" w:line="240" w:lineRule="auto"/>
              <w:ind w:right="-72"/>
              <w:jc w:val="right"/>
              <w:rPr>
                <w:rFonts w:ascii="Arial" w:hAnsi="Arial" w:cs="Arial"/>
                <w:b/>
                <w:spacing w:val="-4"/>
                <w:sz w:val="16"/>
                <w:szCs w:val="16"/>
                <w:lang w:val="en-GB" w:eastAsia="en-GB" w:bidi="th-TH"/>
              </w:rPr>
            </w:pPr>
          </w:p>
        </w:tc>
      </w:tr>
      <w:tr w:rsidR="007C4587" w:rsidRPr="004A00FA" w14:paraId="43AB49D7" w14:textId="77777777" w:rsidTr="006E17E5">
        <w:tc>
          <w:tcPr>
            <w:tcW w:w="2865" w:type="dxa"/>
          </w:tcPr>
          <w:p w14:paraId="7212ACAB" w14:textId="77777777" w:rsidR="007C4587" w:rsidRPr="004A00FA" w:rsidRDefault="007C4587" w:rsidP="007C4587">
            <w:pPr>
              <w:spacing w:after="0" w:line="240" w:lineRule="auto"/>
              <w:ind w:left="62" w:right="-72" w:hanging="134"/>
              <w:rPr>
                <w:rFonts w:ascii="Arial" w:hAnsi="Arial" w:cs="Arial"/>
                <w:sz w:val="16"/>
                <w:szCs w:val="16"/>
                <w:lang w:val="en-GB" w:eastAsia="en-GB" w:bidi="th-TH"/>
              </w:rPr>
            </w:pPr>
            <w:r w:rsidRPr="004A00FA">
              <w:rPr>
                <w:rFonts w:ascii="Arial" w:hAnsi="Arial" w:cs="Arial"/>
                <w:sz w:val="16"/>
                <w:szCs w:val="16"/>
                <w:lang w:val="en-GB" w:eastAsia="en-GB" w:bidi="th-TH"/>
              </w:rPr>
              <w:t>Total assets</w:t>
            </w:r>
          </w:p>
        </w:tc>
        <w:tc>
          <w:tcPr>
            <w:tcW w:w="1224" w:type="dxa"/>
            <w:tcBorders>
              <w:bottom w:val="single" w:sz="4" w:space="0" w:color="auto"/>
            </w:tcBorders>
            <w:shd w:val="clear" w:color="auto" w:fill="FAFAFA"/>
          </w:tcPr>
          <w:p w14:paraId="51771607" w14:textId="4D595FE4"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16,845,397,450</w:t>
            </w:r>
          </w:p>
        </w:tc>
        <w:tc>
          <w:tcPr>
            <w:tcW w:w="1224" w:type="dxa"/>
            <w:tcBorders>
              <w:bottom w:val="single" w:sz="4" w:space="0" w:color="auto"/>
            </w:tcBorders>
            <w:shd w:val="clear" w:color="auto" w:fill="auto"/>
          </w:tcPr>
          <w:p w14:paraId="6094F8C3" w14:textId="5FF0741B"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16,739,313,952</w:t>
            </w:r>
          </w:p>
        </w:tc>
        <w:tc>
          <w:tcPr>
            <w:tcW w:w="1224" w:type="dxa"/>
            <w:tcBorders>
              <w:bottom w:val="single" w:sz="4" w:space="0" w:color="auto"/>
            </w:tcBorders>
            <w:shd w:val="clear" w:color="auto" w:fill="FAFAFA"/>
          </w:tcPr>
          <w:p w14:paraId="4E183219" w14:textId="4953817A"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718,306,072</w:t>
            </w:r>
          </w:p>
        </w:tc>
        <w:tc>
          <w:tcPr>
            <w:tcW w:w="1224" w:type="dxa"/>
            <w:tcBorders>
              <w:bottom w:val="single" w:sz="4" w:space="0" w:color="auto"/>
            </w:tcBorders>
            <w:shd w:val="clear" w:color="auto" w:fill="auto"/>
          </w:tcPr>
          <w:p w14:paraId="1146BA15" w14:textId="597C228B"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665,883,784</w:t>
            </w:r>
          </w:p>
        </w:tc>
        <w:tc>
          <w:tcPr>
            <w:tcW w:w="1224" w:type="dxa"/>
            <w:tcBorders>
              <w:bottom w:val="single" w:sz="4" w:space="0" w:color="auto"/>
            </w:tcBorders>
            <w:shd w:val="clear" w:color="auto" w:fill="FAFAFA"/>
          </w:tcPr>
          <w:p w14:paraId="615D78AA" w14:textId="66FC1418"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576,519,048</w:t>
            </w:r>
          </w:p>
        </w:tc>
        <w:tc>
          <w:tcPr>
            <w:tcW w:w="1224" w:type="dxa"/>
            <w:tcBorders>
              <w:bottom w:val="single" w:sz="4" w:space="0" w:color="auto"/>
            </w:tcBorders>
            <w:shd w:val="clear" w:color="auto" w:fill="auto"/>
          </w:tcPr>
          <w:p w14:paraId="59EB0512" w14:textId="3BD19BE1"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642,620,441</w:t>
            </w:r>
          </w:p>
        </w:tc>
        <w:tc>
          <w:tcPr>
            <w:tcW w:w="1224" w:type="dxa"/>
            <w:tcBorders>
              <w:bottom w:val="single" w:sz="4" w:space="0" w:color="auto"/>
            </w:tcBorders>
            <w:shd w:val="clear" w:color="auto" w:fill="FAFAFA"/>
          </w:tcPr>
          <w:p w14:paraId="282E7249" w14:textId="2BCAB003"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(5,487,573,</w:t>
            </w:r>
            <w:r w:rsidR="004114B4" w:rsidRPr="004A00FA">
              <w:rPr>
                <w:rFonts w:ascii="Arial" w:hAnsi="Arial" w:cs="Arial"/>
                <w:spacing w:val="-4"/>
                <w:sz w:val="16"/>
                <w:szCs w:val="16"/>
              </w:rPr>
              <w:t>693</w:t>
            </w:r>
            <w:r w:rsidRPr="004A00FA">
              <w:rPr>
                <w:rFonts w:ascii="Arial" w:hAnsi="Arial" w:cs="Arial"/>
                <w:spacing w:val="-4"/>
                <w:sz w:val="16"/>
                <w:szCs w:val="16"/>
              </w:rPr>
              <w:t>)</w:t>
            </w:r>
          </w:p>
        </w:tc>
        <w:tc>
          <w:tcPr>
            <w:tcW w:w="1224" w:type="dxa"/>
            <w:tcBorders>
              <w:bottom w:val="single" w:sz="4" w:space="0" w:color="auto"/>
            </w:tcBorders>
            <w:shd w:val="clear" w:color="auto" w:fill="auto"/>
          </w:tcPr>
          <w:p w14:paraId="18E31FD5" w14:textId="415316E7"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(5,149,832,527)</w:t>
            </w:r>
          </w:p>
        </w:tc>
        <w:tc>
          <w:tcPr>
            <w:tcW w:w="1224" w:type="dxa"/>
            <w:tcBorders>
              <w:bottom w:val="single" w:sz="4" w:space="0" w:color="auto"/>
            </w:tcBorders>
            <w:shd w:val="clear" w:color="auto" w:fill="FAFAFA"/>
          </w:tcPr>
          <w:p w14:paraId="5C48E287" w14:textId="6FBBC241"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12,652,648,8</w:t>
            </w:r>
            <w:r w:rsidR="004114B4" w:rsidRPr="004A00FA">
              <w:rPr>
                <w:rFonts w:ascii="Arial" w:hAnsi="Arial" w:cs="Arial"/>
                <w:spacing w:val="-4"/>
                <w:sz w:val="16"/>
                <w:szCs w:val="16"/>
              </w:rPr>
              <w:t>77</w:t>
            </w:r>
          </w:p>
        </w:tc>
        <w:tc>
          <w:tcPr>
            <w:tcW w:w="1224" w:type="dxa"/>
            <w:tcBorders>
              <w:bottom w:val="single" w:sz="4" w:space="0" w:color="auto"/>
            </w:tcBorders>
            <w:shd w:val="clear" w:color="auto" w:fill="auto"/>
          </w:tcPr>
          <w:p w14:paraId="73273F10" w14:textId="11F6EBE0" w:rsidR="007C4587" w:rsidRPr="004A00FA" w:rsidRDefault="007C4587" w:rsidP="007C4587">
            <w:pPr>
              <w:spacing w:after="0" w:line="240" w:lineRule="auto"/>
              <w:ind w:right="-72"/>
              <w:jc w:val="right"/>
              <w:rPr>
                <w:rFonts w:ascii="Arial" w:hAnsi="Arial" w:cs="Arial"/>
                <w:spacing w:val="-4"/>
                <w:sz w:val="16"/>
                <w:szCs w:val="16"/>
                <w:lang w:val="en-GB" w:eastAsia="en-GB" w:bidi="th-TH"/>
              </w:rPr>
            </w:pPr>
            <w:r w:rsidRPr="004A00FA">
              <w:rPr>
                <w:rFonts w:ascii="Arial" w:hAnsi="Arial" w:cs="Arial"/>
                <w:spacing w:val="-4"/>
                <w:sz w:val="16"/>
                <w:szCs w:val="16"/>
              </w:rPr>
              <w:t>12,897,985,650</w:t>
            </w:r>
          </w:p>
        </w:tc>
      </w:tr>
    </w:tbl>
    <w:p w14:paraId="71FA7860" w14:textId="30339A18" w:rsidR="00DE33D7" w:rsidRPr="004A00FA" w:rsidRDefault="00DE33D7" w:rsidP="00106C7F">
      <w:pPr>
        <w:spacing w:after="0" w:line="240" w:lineRule="auto"/>
        <w:ind w:left="540"/>
        <w:jc w:val="both"/>
        <w:rPr>
          <w:rFonts w:ascii="Arial" w:hAnsi="Arial" w:cs="Arial"/>
          <w:color w:val="000000"/>
          <w:spacing w:val="-2"/>
          <w:sz w:val="18"/>
          <w:szCs w:val="18"/>
          <w:lang w:val="en-GB"/>
        </w:rPr>
      </w:pPr>
    </w:p>
    <w:p w14:paraId="1AC9FA4E" w14:textId="77777777" w:rsidR="009B422C" w:rsidRPr="004A00FA" w:rsidRDefault="009B422C" w:rsidP="00106C7F">
      <w:pPr>
        <w:spacing w:after="0" w:line="240" w:lineRule="auto"/>
        <w:ind w:left="540"/>
        <w:jc w:val="both"/>
        <w:rPr>
          <w:rFonts w:ascii="Arial" w:hAnsi="Arial" w:cs="Arial"/>
          <w:color w:val="000000"/>
          <w:spacing w:val="-2"/>
          <w:sz w:val="18"/>
          <w:szCs w:val="18"/>
          <w:lang w:val="en-GB"/>
        </w:rPr>
        <w:sectPr w:rsidR="009B422C" w:rsidRPr="004A00FA" w:rsidSect="009B422C">
          <w:pgSz w:w="16840" w:h="11907" w:orient="landscape" w:code="9"/>
          <w:pgMar w:top="1362" w:right="864" w:bottom="720" w:left="864" w:header="706" w:footer="706" w:gutter="0"/>
          <w:paperSrc w:first="15" w:other="15"/>
          <w:cols w:space="720"/>
          <w:noEndnote/>
          <w:docGrid w:linePitch="326"/>
        </w:sectPr>
      </w:pPr>
    </w:p>
    <w:p w14:paraId="0A6FB41C" w14:textId="77777777" w:rsidR="00DC39C4" w:rsidRPr="004A00FA" w:rsidRDefault="00DC39C4" w:rsidP="006E17E5">
      <w:pPr>
        <w:spacing w:after="0" w:line="240" w:lineRule="auto"/>
        <w:jc w:val="both"/>
        <w:rPr>
          <w:rFonts w:ascii="Arial" w:hAnsi="Arial" w:cs="Arial"/>
          <w:i/>
          <w:iCs/>
          <w:color w:val="CF4A02"/>
          <w:sz w:val="18"/>
          <w:szCs w:val="18"/>
          <w:lang w:eastAsia="en-GB" w:bidi="th-TH"/>
        </w:rPr>
      </w:pPr>
    </w:p>
    <w:p w14:paraId="6CEDAFF2" w14:textId="57539483" w:rsidR="006E17E5" w:rsidRPr="004A00FA" w:rsidRDefault="006E17E5" w:rsidP="006E17E5">
      <w:pPr>
        <w:spacing w:after="0" w:line="240" w:lineRule="auto"/>
        <w:jc w:val="both"/>
        <w:rPr>
          <w:rFonts w:ascii="Arial" w:hAnsi="Arial" w:cs="Arial"/>
          <w:i/>
          <w:iCs/>
          <w:color w:val="CF4A02"/>
          <w:sz w:val="18"/>
          <w:szCs w:val="18"/>
          <w:lang w:eastAsia="en-GB" w:bidi="th-TH"/>
        </w:rPr>
      </w:pPr>
      <w:r w:rsidRPr="004A00FA">
        <w:rPr>
          <w:rFonts w:ascii="Arial" w:hAnsi="Arial" w:cs="Arial"/>
          <w:i/>
          <w:iCs/>
          <w:color w:val="CF4A02"/>
          <w:sz w:val="18"/>
          <w:szCs w:val="18"/>
          <w:lang w:eastAsia="en-GB" w:bidi="th-TH"/>
        </w:rPr>
        <w:t xml:space="preserve">Impact on </w:t>
      </w:r>
      <w:r w:rsidR="00E07322">
        <w:rPr>
          <w:rFonts w:ascii="Arial" w:hAnsi="Arial" w:cs="Arial"/>
          <w:i/>
          <w:iCs/>
          <w:color w:val="CF4A02"/>
          <w:sz w:val="18"/>
          <w:szCs w:val="18"/>
          <w:lang w:eastAsia="en-GB" w:bidi="th-TH"/>
        </w:rPr>
        <w:t xml:space="preserve">changes in accounting policies to </w:t>
      </w:r>
      <w:r w:rsidRPr="004A00FA">
        <w:rPr>
          <w:rFonts w:ascii="Arial" w:hAnsi="Arial" w:cs="Arial"/>
          <w:i/>
          <w:iCs/>
          <w:color w:val="CF4A02"/>
          <w:sz w:val="18"/>
          <w:szCs w:val="18"/>
          <w:lang w:eastAsia="en-GB" w:bidi="th-TH"/>
        </w:rPr>
        <w:t xml:space="preserve">segment disclosures </w:t>
      </w:r>
    </w:p>
    <w:p w14:paraId="7583B6F8" w14:textId="77777777" w:rsidR="006E17E5" w:rsidRPr="004A00FA" w:rsidRDefault="006E17E5" w:rsidP="006E17E5">
      <w:pPr>
        <w:spacing w:after="0" w:line="240" w:lineRule="auto"/>
        <w:jc w:val="both"/>
        <w:rPr>
          <w:rFonts w:ascii="Arial" w:hAnsi="Arial" w:cs="Arial"/>
          <w:sz w:val="18"/>
          <w:szCs w:val="18"/>
          <w:lang w:eastAsia="en-GB" w:bidi="th-TH"/>
        </w:rPr>
      </w:pPr>
    </w:p>
    <w:p w14:paraId="590F4333" w14:textId="11468BDC" w:rsidR="006E17E5" w:rsidRPr="004A00FA" w:rsidRDefault="006E17E5" w:rsidP="006E17E5">
      <w:pPr>
        <w:spacing w:after="0" w:line="240" w:lineRule="auto"/>
        <w:jc w:val="both"/>
        <w:rPr>
          <w:rFonts w:ascii="Arial" w:hAnsi="Arial" w:cs="Arial"/>
          <w:sz w:val="18"/>
          <w:szCs w:val="18"/>
          <w:lang w:eastAsia="en-GB" w:bidi="th-TH"/>
        </w:rPr>
      </w:pPr>
      <w:r w:rsidRPr="004A00FA">
        <w:rPr>
          <w:rFonts w:ascii="Arial" w:hAnsi="Arial" w:cs="Arial"/>
          <w:sz w:val="18"/>
          <w:szCs w:val="18"/>
          <w:lang w:eastAsia="en-GB" w:bidi="th-TH"/>
        </w:rPr>
        <w:t xml:space="preserve">Adjusted </w:t>
      </w:r>
      <w:r w:rsidR="00566747">
        <w:rPr>
          <w:rFonts w:ascii="Arial" w:hAnsi="Arial" w:cs="Arial"/>
          <w:sz w:val="18"/>
          <w:szCs w:val="18"/>
          <w:lang w:eastAsia="en-GB" w:bidi="th-TH"/>
        </w:rPr>
        <w:t>earning before interest, tax</w:t>
      </w:r>
      <w:r w:rsidR="003372DE">
        <w:rPr>
          <w:rFonts w:ascii="Arial" w:hAnsi="Arial" w:cs="Arial"/>
          <w:sz w:val="18"/>
          <w:szCs w:val="18"/>
          <w:lang w:eastAsia="en-GB" w:bidi="th-TH"/>
        </w:rPr>
        <w:t>,</w:t>
      </w:r>
      <w:r w:rsidR="00566747">
        <w:rPr>
          <w:rFonts w:ascii="Arial" w:hAnsi="Arial" w:cs="Arial"/>
          <w:sz w:val="18"/>
          <w:szCs w:val="18"/>
          <w:lang w:eastAsia="en-GB" w:bidi="th-TH"/>
        </w:rPr>
        <w:t xml:space="preserve"> depreciation, and amortisation </w:t>
      </w:r>
      <w:r w:rsidR="008D02A3">
        <w:rPr>
          <w:rFonts w:ascii="Arial" w:hAnsi="Arial" w:cs="Arial"/>
          <w:sz w:val="18"/>
          <w:szCs w:val="18"/>
          <w:lang w:eastAsia="en-GB" w:bidi="th-TH"/>
        </w:rPr>
        <w:t>(</w:t>
      </w:r>
      <w:r w:rsidRPr="004A00FA">
        <w:rPr>
          <w:rFonts w:ascii="Arial" w:hAnsi="Arial" w:cs="Arial"/>
          <w:sz w:val="18"/>
          <w:szCs w:val="18"/>
          <w:lang w:eastAsia="en-GB" w:bidi="th-TH"/>
        </w:rPr>
        <w:t>EBITDA</w:t>
      </w:r>
      <w:r w:rsidR="008D02A3">
        <w:rPr>
          <w:rFonts w:ascii="Arial" w:hAnsi="Arial" w:cs="Arial"/>
          <w:sz w:val="18"/>
          <w:szCs w:val="18"/>
          <w:lang w:eastAsia="en-GB" w:bidi="th-TH"/>
        </w:rPr>
        <w:t>)</w:t>
      </w:r>
      <w:r w:rsidRPr="004A00FA">
        <w:rPr>
          <w:rFonts w:ascii="Arial" w:hAnsi="Arial" w:cs="Arial"/>
          <w:sz w:val="18"/>
          <w:szCs w:val="18"/>
          <w:lang w:eastAsia="en-GB" w:bidi="th-TH"/>
        </w:rPr>
        <w:t>, segment assets</w:t>
      </w:r>
      <w:r w:rsidR="008D02A3">
        <w:rPr>
          <w:rFonts w:ascii="Arial" w:hAnsi="Arial" w:cs="Arial"/>
          <w:sz w:val="18"/>
          <w:szCs w:val="18"/>
          <w:lang w:eastAsia="en-GB" w:bidi="th-TH"/>
        </w:rPr>
        <w:t xml:space="preserve"> and</w:t>
      </w:r>
      <w:r w:rsidRPr="004A00FA">
        <w:rPr>
          <w:rFonts w:ascii="Arial" w:hAnsi="Arial" w:cs="Arial"/>
          <w:sz w:val="18"/>
          <w:szCs w:val="18"/>
          <w:lang w:eastAsia="en-GB" w:bidi="th-TH"/>
        </w:rPr>
        <w:t xml:space="preserve"> segment liabilities</w:t>
      </w:r>
      <w:r w:rsidR="00E07322">
        <w:rPr>
          <w:rFonts w:ascii="Arial" w:hAnsi="Arial" w:cs="Arial"/>
          <w:sz w:val="18"/>
          <w:szCs w:val="18"/>
          <w:lang w:eastAsia="en-GB" w:bidi="th-TH"/>
        </w:rPr>
        <w:t xml:space="preserve"> </w:t>
      </w:r>
      <w:r w:rsidRPr="004A00FA">
        <w:rPr>
          <w:rFonts w:ascii="Arial" w:hAnsi="Arial" w:cs="Arial"/>
          <w:sz w:val="18"/>
          <w:szCs w:val="18"/>
          <w:lang w:eastAsia="en-GB" w:bidi="th-TH"/>
        </w:rPr>
        <w:t>are all increased as a result of the change in accounting policies as follows:</w:t>
      </w:r>
    </w:p>
    <w:tbl>
      <w:tblPr>
        <w:tblW w:w="0" w:type="auto"/>
        <w:tblInd w:w="18" w:type="dxa"/>
        <w:tblLayout w:type="fixed"/>
        <w:tblLook w:val="0000" w:firstRow="0" w:lastRow="0" w:firstColumn="0" w:lastColumn="0" w:noHBand="0" w:noVBand="0"/>
      </w:tblPr>
      <w:tblGrid>
        <w:gridCol w:w="4248"/>
        <w:gridCol w:w="1766"/>
        <w:gridCol w:w="1744"/>
        <w:gridCol w:w="1800"/>
      </w:tblGrid>
      <w:tr w:rsidR="006E17E5" w:rsidRPr="004A00FA" w14:paraId="0BF803DC" w14:textId="77777777" w:rsidTr="00DC39C4">
        <w:tc>
          <w:tcPr>
            <w:tcW w:w="4248" w:type="dxa"/>
          </w:tcPr>
          <w:p w14:paraId="2D372BDA" w14:textId="77777777" w:rsidR="006E17E5" w:rsidRPr="004A00FA" w:rsidRDefault="006E17E5" w:rsidP="008149E1">
            <w:pPr>
              <w:autoSpaceDE w:val="0"/>
              <w:autoSpaceDN w:val="0"/>
              <w:adjustRightInd w:val="0"/>
              <w:spacing w:after="0" w:line="240" w:lineRule="auto"/>
              <w:ind w:right="-72"/>
              <w:rPr>
                <w:rFonts w:ascii="Arial" w:hAnsi="Arial" w:cs="Arial"/>
                <w:sz w:val="18"/>
                <w:szCs w:val="18"/>
                <w:lang w:eastAsia="en-GB" w:bidi="th-TH"/>
              </w:rPr>
            </w:pPr>
          </w:p>
        </w:tc>
        <w:tc>
          <w:tcPr>
            <w:tcW w:w="5310" w:type="dxa"/>
            <w:gridSpan w:val="3"/>
            <w:tcBorders>
              <w:top w:val="single" w:sz="4" w:space="0" w:color="auto"/>
              <w:bottom w:val="single" w:sz="4" w:space="0" w:color="auto"/>
            </w:tcBorders>
          </w:tcPr>
          <w:p w14:paraId="389A2130" w14:textId="77777777" w:rsidR="006E17E5" w:rsidRPr="004A00FA" w:rsidRDefault="006E17E5" w:rsidP="008149E1">
            <w:pPr>
              <w:autoSpaceDE w:val="0"/>
              <w:autoSpaceDN w:val="0"/>
              <w:adjustRightInd w:val="0"/>
              <w:spacing w:after="0" w:line="240" w:lineRule="auto"/>
              <w:ind w:right="-72"/>
              <w:jc w:val="center"/>
              <w:rPr>
                <w:rFonts w:ascii="Arial" w:hAnsi="Arial" w:cs="Arial"/>
                <w:b/>
                <w:bCs/>
                <w:sz w:val="18"/>
                <w:szCs w:val="18"/>
                <w:lang w:eastAsia="en-GB" w:bidi="th-TH"/>
              </w:rPr>
            </w:pPr>
            <w:r w:rsidRPr="004A00FA">
              <w:rPr>
                <w:rFonts w:ascii="Arial" w:hAnsi="Arial" w:cs="Arial"/>
                <w:b/>
                <w:bCs/>
                <w:sz w:val="18"/>
                <w:szCs w:val="18"/>
                <w:lang w:eastAsia="en-GB" w:bidi="th-TH"/>
              </w:rPr>
              <w:t>Consolidated financial statements</w:t>
            </w:r>
          </w:p>
        </w:tc>
      </w:tr>
      <w:tr w:rsidR="006E17E5" w:rsidRPr="004A00FA" w14:paraId="0FC33721" w14:textId="77777777" w:rsidTr="00DC39C4">
        <w:tc>
          <w:tcPr>
            <w:tcW w:w="4248" w:type="dxa"/>
          </w:tcPr>
          <w:p w14:paraId="44B8C518" w14:textId="77777777" w:rsidR="006E17E5" w:rsidRPr="004A00FA" w:rsidRDefault="006E17E5" w:rsidP="008149E1">
            <w:pPr>
              <w:autoSpaceDE w:val="0"/>
              <w:autoSpaceDN w:val="0"/>
              <w:adjustRightInd w:val="0"/>
              <w:spacing w:after="0" w:line="240" w:lineRule="auto"/>
              <w:ind w:right="-72"/>
              <w:rPr>
                <w:rFonts w:ascii="Arial" w:hAnsi="Arial" w:cs="Arial"/>
                <w:sz w:val="18"/>
                <w:szCs w:val="18"/>
                <w:lang w:eastAsia="en-GB" w:bidi="th-TH"/>
              </w:rPr>
            </w:pPr>
          </w:p>
        </w:tc>
        <w:tc>
          <w:tcPr>
            <w:tcW w:w="1766" w:type="dxa"/>
            <w:tcBorders>
              <w:top w:val="single" w:sz="4" w:space="0" w:color="auto"/>
            </w:tcBorders>
            <w:shd w:val="clear" w:color="auto" w:fill="auto"/>
          </w:tcPr>
          <w:p w14:paraId="7F6E1011" w14:textId="77777777" w:rsidR="006E17E5" w:rsidRPr="004A00FA" w:rsidRDefault="006E17E5" w:rsidP="008149E1">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Adjusted EBITDA</w:t>
            </w:r>
          </w:p>
        </w:tc>
        <w:tc>
          <w:tcPr>
            <w:tcW w:w="1744" w:type="dxa"/>
            <w:tcBorders>
              <w:top w:val="single" w:sz="4" w:space="0" w:color="auto"/>
            </w:tcBorders>
            <w:shd w:val="clear" w:color="auto" w:fill="auto"/>
          </w:tcPr>
          <w:p w14:paraId="3C6B6106" w14:textId="77777777" w:rsidR="006E17E5" w:rsidRPr="004A00FA" w:rsidRDefault="006E17E5" w:rsidP="008149E1">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Segment assets</w:t>
            </w:r>
          </w:p>
        </w:tc>
        <w:tc>
          <w:tcPr>
            <w:tcW w:w="1800" w:type="dxa"/>
            <w:tcBorders>
              <w:top w:val="single" w:sz="4" w:space="0" w:color="auto"/>
            </w:tcBorders>
            <w:shd w:val="clear" w:color="auto" w:fill="auto"/>
          </w:tcPr>
          <w:p w14:paraId="7E75FEF7" w14:textId="77777777" w:rsidR="006E17E5" w:rsidRPr="004A00FA" w:rsidRDefault="006E17E5" w:rsidP="008149E1">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Segment liabilities</w:t>
            </w:r>
          </w:p>
        </w:tc>
      </w:tr>
      <w:tr w:rsidR="006E17E5" w:rsidRPr="004A00FA" w14:paraId="52A151C0" w14:textId="77777777" w:rsidTr="00DC39C4">
        <w:tc>
          <w:tcPr>
            <w:tcW w:w="4248" w:type="dxa"/>
          </w:tcPr>
          <w:p w14:paraId="4F26A7F5" w14:textId="77777777" w:rsidR="006E17E5" w:rsidRPr="004A00FA" w:rsidRDefault="006E17E5" w:rsidP="008149E1">
            <w:pPr>
              <w:autoSpaceDE w:val="0"/>
              <w:autoSpaceDN w:val="0"/>
              <w:adjustRightInd w:val="0"/>
              <w:spacing w:after="0" w:line="240" w:lineRule="auto"/>
              <w:ind w:right="-72"/>
              <w:rPr>
                <w:rFonts w:ascii="Arial" w:hAnsi="Arial" w:cs="Arial"/>
                <w:sz w:val="18"/>
                <w:szCs w:val="18"/>
                <w:lang w:eastAsia="en-GB" w:bidi="th-TH"/>
              </w:rPr>
            </w:pPr>
          </w:p>
        </w:tc>
        <w:tc>
          <w:tcPr>
            <w:tcW w:w="1766" w:type="dxa"/>
            <w:tcBorders>
              <w:bottom w:val="single" w:sz="4" w:space="0" w:color="auto"/>
            </w:tcBorders>
            <w:shd w:val="clear" w:color="auto" w:fill="auto"/>
          </w:tcPr>
          <w:p w14:paraId="190639F9" w14:textId="77777777" w:rsidR="006E17E5" w:rsidRPr="004A00FA" w:rsidRDefault="006E17E5" w:rsidP="008149E1">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Baht</w:t>
            </w:r>
          </w:p>
        </w:tc>
        <w:tc>
          <w:tcPr>
            <w:tcW w:w="1744" w:type="dxa"/>
            <w:tcBorders>
              <w:bottom w:val="single" w:sz="4" w:space="0" w:color="auto"/>
            </w:tcBorders>
            <w:shd w:val="clear" w:color="auto" w:fill="auto"/>
          </w:tcPr>
          <w:p w14:paraId="1EEAC260" w14:textId="77777777" w:rsidR="006E17E5" w:rsidRPr="004A00FA" w:rsidRDefault="006E17E5" w:rsidP="008149E1">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Baht</w:t>
            </w:r>
          </w:p>
        </w:tc>
        <w:tc>
          <w:tcPr>
            <w:tcW w:w="1800" w:type="dxa"/>
            <w:tcBorders>
              <w:bottom w:val="single" w:sz="4" w:space="0" w:color="auto"/>
            </w:tcBorders>
            <w:shd w:val="clear" w:color="auto" w:fill="auto"/>
          </w:tcPr>
          <w:p w14:paraId="2F2FAA34" w14:textId="77777777" w:rsidR="006E17E5" w:rsidRPr="004A00FA" w:rsidRDefault="006E17E5" w:rsidP="008149E1">
            <w:pPr>
              <w:autoSpaceDE w:val="0"/>
              <w:autoSpaceDN w:val="0"/>
              <w:adjustRightInd w:val="0"/>
              <w:spacing w:after="0" w:line="240" w:lineRule="auto"/>
              <w:ind w:right="-72"/>
              <w:jc w:val="right"/>
              <w:rPr>
                <w:rFonts w:ascii="Arial" w:hAnsi="Arial" w:cs="Arial"/>
                <w:b/>
                <w:bCs/>
                <w:sz w:val="18"/>
                <w:szCs w:val="18"/>
                <w:lang w:eastAsia="en-GB" w:bidi="th-TH"/>
              </w:rPr>
            </w:pPr>
            <w:r w:rsidRPr="004A00FA">
              <w:rPr>
                <w:rFonts w:ascii="Arial" w:hAnsi="Arial" w:cs="Arial"/>
                <w:b/>
                <w:bCs/>
                <w:sz w:val="18"/>
                <w:szCs w:val="18"/>
                <w:lang w:eastAsia="en-GB" w:bidi="th-TH"/>
              </w:rPr>
              <w:t>Baht</w:t>
            </w:r>
          </w:p>
        </w:tc>
      </w:tr>
      <w:tr w:rsidR="006E17E5" w:rsidRPr="004A00FA" w14:paraId="027A3654" w14:textId="77777777" w:rsidTr="00DC39C4">
        <w:tc>
          <w:tcPr>
            <w:tcW w:w="4248" w:type="dxa"/>
          </w:tcPr>
          <w:p w14:paraId="11CA09D2" w14:textId="77777777" w:rsidR="006E17E5" w:rsidRPr="004A00FA" w:rsidRDefault="006E17E5" w:rsidP="008149E1">
            <w:pPr>
              <w:autoSpaceDE w:val="0"/>
              <w:autoSpaceDN w:val="0"/>
              <w:adjustRightInd w:val="0"/>
              <w:spacing w:after="0" w:line="240" w:lineRule="auto"/>
              <w:ind w:right="-72"/>
              <w:rPr>
                <w:rFonts w:ascii="Arial" w:hAnsi="Arial" w:cs="Arial"/>
                <w:sz w:val="12"/>
                <w:szCs w:val="12"/>
                <w:lang w:eastAsia="en-GB" w:bidi="th-TH"/>
              </w:rPr>
            </w:pPr>
          </w:p>
        </w:tc>
        <w:tc>
          <w:tcPr>
            <w:tcW w:w="1766" w:type="dxa"/>
            <w:tcBorders>
              <w:top w:val="single" w:sz="4" w:space="0" w:color="auto"/>
            </w:tcBorders>
            <w:shd w:val="clear" w:color="auto" w:fill="FAFAFA"/>
          </w:tcPr>
          <w:p w14:paraId="0EE77351" w14:textId="77777777" w:rsidR="006E17E5" w:rsidRPr="004A00FA" w:rsidRDefault="006E17E5" w:rsidP="008149E1">
            <w:pPr>
              <w:autoSpaceDE w:val="0"/>
              <w:autoSpaceDN w:val="0"/>
              <w:adjustRightInd w:val="0"/>
              <w:spacing w:after="0" w:line="240" w:lineRule="auto"/>
              <w:ind w:right="-72"/>
              <w:jc w:val="right"/>
              <w:rPr>
                <w:rFonts w:ascii="Arial" w:hAnsi="Arial" w:cs="Arial"/>
                <w:sz w:val="12"/>
                <w:szCs w:val="12"/>
                <w:lang w:eastAsia="en-GB" w:bidi="th-TH"/>
              </w:rPr>
            </w:pPr>
          </w:p>
        </w:tc>
        <w:tc>
          <w:tcPr>
            <w:tcW w:w="1744" w:type="dxa"/>
            <w:tcBorders>
              <w:top w:val="single" w:sz="4" w:space="0" w:color="auto"/>
            </w:tcBorders>
            <w:shd w:val="clear" w:color="auto" w:fill="FAFAFA"/>
          </w:tcPr>
          <w:p w14:paraId="603F9C7A" w14:textId="77777777" w:rsidR="006E17E5" w:rsidRPr="004A00FA" w:rsidRDefault="006E17E5" w:rsidP="008149E1">
            <w:pPr>
              <w:autoSpaceDE w:val="0"/>
              <w:autoSpaceDN w:val="0"/>
              <w:adjustRightInd w:val="0"/>
              <w:spacing w:after="0" w:line="240" w:lineRule="auto"/>
              <w:ind w:right="-72"/>
              <w:jc w:val="right"/>
              <w:rPr>
                <w:rFonts w:ascii="Arial" w:hAnsi="Arial" w:cs="Arial"/>
                <w:sz w:val="12"/>
                <w:szCs w:val="12"/>
                <w:lang w:eastAsia="en-GB" w:bidi="th-TH"/>
              </w:rPr>
            </w:pPr>
          </w:p>
        </w:tc>
        <w:tc>
          <w:tcPr>
            <w:tcW w:w="1800" w:type="dxa"/>
            <w:tcBorders>
              <w:top w:val="single" w:sz="4" w:space="0" w:color="auto"/>
            </w:tcBorders>
            <w:shd w:val="clear" w:color="auto" w:fill="FAFAFA"/>
          </w:tcPr>
          <w:p w14:paraId="0362DB0D" w14:textId="77777777" w:rsidR="006E17E5" w:rsidRPr="004A00FA" w:rsidRDefault="006E17E5" w:rsidP="008149E1">
            <w:pPr>
              <w:autoSpaceDE w:val="0"/>
              <w:autoSpaceDN w:val="0"/>
              <w:adjustRightInd w:val="0"/>
              <w:spacing w:after="0" w:line="240" w:lineRule="auto"/>
              <w:ind w:right="-72"/>
              <w:jc w:val="right"/>
              <w:rPr>
                <w:rFonts w:ascii="Arial" w:hAnsi="Arial" w:cs="Arial"/>
                <w:sz w:val="12"/>
                <w:szCs w:val="12"/>
                <w:lang w:eastAsia="en-GB" w:bidi="th-TH"/>
              </w:rPr>
            </w:pPr>
          </w:p>
        </w:tc>
      </w:tr>
      <w:tr w:rsidR="006E17E5" w:rsidRPr="004A00FA" w14:paraId="7FA9913F" w14:textId="77777777" w:rsidTr="00DC39C4">
        <w:tc>
          <w:tcPr>
            <w:tcW w:w="4248" w:type="dxa"/>
          </w:tcPr>
          <w:p w14:paraId="2582D543" w14:textId="78690F93" w:rsidR="006E17E5" w:rsidRPr="004A00FA" w:rsidRDefault="006E17E5" w:rsidP="008149E1">
            <w:pPr>
              <w:autoSpaceDE w:val="0"/>
              <w:autoSpaceDN w:val="0"/>
              <w:adjustRightInd w:val="0"/>
              <w:spacing w:after="0" w:line="240" w:lineRule="auto"/>
              <w:ind w:right="-72"/>
              <w:rPr>
                <w:rFonts w:ascii="Arial" w:hAnsi="Arial" w:cs="Arial"/>
                <w:sz w:val="18"/>
                <w:szCs w:val="18"/>
                <w:lang w:eastAsia="en-GB" w:bidi="th-TH"/>
              </w:rPr>
            </w:pPr>
            <w:r w:rsidRPr="004A00FA">
              <w:rPr>
                <w:rFonts w:ascii="Arial" w:hAnsi="Arial" w:cs="Arial"/>
                <w:sz w:val="18"/>
                <w:szCs w:val="18"/>
                <w:lang w:eastAsia="en-GB" w:bidi="th-TH"/>
              </w:rPr>
              <w:t xml:space="preserve">Real </w:t>
            </w:r>
            <w:r w:rsidR="00E07322">
              <w:rPr>
                <w:rFonts w:ascii="Arial" w:hAnsi="Arial" w:cs="Arial"/>
                <w:sz w:val="18"/>
                <w:szCs w:val="18"/>
                <w:lang w:eastAsia="en-GB" w:bidi="th-TH"/>
              </w:rPr>
              <w:t>e</w:t>
            </w:r>
            <w:r w:rsidRPr="004A00FA">
              <w:rPr>
                <w:rFonts w:ascii="Arial" w:hAnsi="Arial" w:cs="Arial"/>
                <w:sz w:val="18"/>
                <w:szCs w:val="18"/>
                <w:lang w:eastAsia="en-GB" w:bidi="th-TH"/>
              </w:rPr>
              <w:t>state</w:t>
            </w:r>
          </w:p>
        </w:tc>
        <w:tc>
          <w:tcPr>
            <w:tcW w:w="1766" w:type="dxa"/>
            <w:shd w:val="clear" w:color="auto" w:fill="FAFAFA"/>
          </w:tcPr>
          <w:p w14:paraId="273C2D48"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val="en-GB" w:eastAsia="en-GB" w:bidi="th-TH"/>
              </w:rPr>
            </w:pPr>
            <w:r w:rsidRPr="004A00FA">
              <w:rPr>
                <w:rFonts w:ascii="Arial" w:hAnsi="Arial" w:cs="Arial"/>
                <w:sz w:val="18"/>
                <w:szCs w:val="18"/>
              </w:rPr>
              <w:t>11,901,455</w:t>
            </w:r>
          </w:p>
        </w:tc>
        <w:tc>
          <w:tcPr>
            <w:tcW w:w="1744" w:type="dxa"/>
            <w:shd w:val="clear" w:color="auto" w:fill="FAFAFA"/>
          </w:tcPr>
          <w:p w14:paraId="4AA1E7A4"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332,949,512</w:t>
            </w:r>
          </w:p>
        </w:tc>
        <w:tc>
          <w:tcPr>
            <w:tcW w:w="1800" w:type="dxa"/>
            <w:shd w:val="clear" w:color="auto" w:fill="FAFAFA"/>
          </w:tcPr>
          <w:p w14:paraId="4040592B"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301,011,234</w:t>
            </w:r>
          </w:p>
        </w:tc>
      </w:tr>
      <w:tr w:rsidR="006E17E5" w:rsidRPr="004A00FA" w14:paraId="3FA56C71" w14:textId="77777777" w:rsidTr="00DC39C4">
        <w:tc>
          <w:tcPr>
            <w:tcW w:w="4248" w:type="dxa"/>
          </w:tcPr>
          <w:p w14:paraId="27361ACB" w14:textId="77777777" w:rsidR="006E17E5" w:rsidRPr="004A00FA" w:rsidRDefault="006E17E5" w:rsidP="008149E1">
            <w:pPr>
              <w:autoSpaceDE w:val="0"/>
              <w:autoSpaceDN w:val="0"/>
              <w:adjustRightInd w:val="0"/>
              <w:spacing w:after="0" w:line="240" w:lineRule="auto"/>
              <w:ind w:right="-72"/>
              <w:rPr>
                <w:rFonts w:ascii="Arial" w:hAnsi="Arial" w:cs="Arial"/>
                <w:sz w:val="18"/>
                <w:szCs w:val="18"/>
                <w:lang w:eastAsia="en-GB" w:bidi="th-TH"/>
              </w:rPr>
            </w:pPr>
            <w:r w:rsidRPr="004A00FA">
              <w:rPr>
                <w:rFonts w:ascii="Arial" w:hAnsi="Arial" w:cs="Arial"/>
                <w:sz w:val="18"/>
                <w:szCs w:val="18"/>
                <w:lang w:eastAsia="en-GB" w:bidi="th-TH"/>
              </w:rPr>
              <w:t>Construction</w:t>
            </w:r>
          </w:p>
        </w:tc>
        <w:tc>
          <w:tcPr>
            <w:tcW w:w="1766" w:type="dxa"/>
            <w:shd w:val="clear" w:color="auto" w:fill="FAFAFA"/>
          </w:tcPr>
          <w:p w14:paraId="61AEAFCA"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734,813</w:t>
            </w:r>
          </w:p>
        </w:tc>
        <w:tc>
          <w:tcPr>
            <w:tcW w:w="1744" w:type="dxa"/>
            <w:shd w:val="clear" w:color="auto" w:fill="FAFAFA"/>
          </w:tcPr>
          <w:p w14:paraId="059AD49E"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21,744,841</w:t>
            </w:r>
          </w:p>
        </w:tc>
        <w:tc>
          <w:tcPr>
            <w:tcW w:w="1800" w:type="dxa"/>
            <w:shd w:val="clear" w:color="auto" w:fill="FAFAFA"/>
          </w:tcPr>
          <w:p w14:paraId="1FDB6B05"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22,479,654</w:t>
            </w:r>
          </w:p>
        </w:tc>
      </w:tr>
      <w:tr w:rsidR="006E17E5" w:rsidRPr="004A00FA" w14:paraId="5F3B6EC9" w14:textId="77777777" w:rsidTr="00DC39C4">
        <w:tc>
          <w:tcPr>
            <w:tcW w:w="4248" w:type="dxa"/>
          </w:tcPr>
          <w:p w14:paraId="483E0BC8" w14:textId="77777777" w:rsidR="006E17E5" w:rsidRPr="00E4687E" w:rsidRDefault="006E17E5" w:rsidP="008149E1">
            <w:pPr>
              <w:autoSpaceDE w:val="0"/>
              <w:autoSpaceDN w:val="0"/>
              <w:adjustRightInd w:val="0"/>
              <w:spacing w:after="0" w:line="240" w:lineRule="auto"/>
              <w:ind w:right="-72"/>
              <w:rPr>
                <w:rFonts w:ascii="Arial" w:hAnsi="Arial" w:cs="Arial"/>
                <w:sz w:val="12"/>
                <w:szCs w:val="12"/>
                <w:highlight w:val="lightGray"/>
                <w:lang w:eastAsia="en-GB" w:bidi="th-TH"/>
              </w:rPr>
            </w:pPr>
          </w:p>
        </w:tc>
        <w:tc>
          <w:tcPr>
            <w:tcW w:w="1766" w:type="dxa"/>
            <w:tcBorders>
              <w:top w:val="single" w:sz="4" w:space="0" w:color="auto"/>
            </w:tcBorders>
            <w:shd w:val="clear" w:color="auto" w:fill="FAFAFA"/>
          </w:tcPr>
          <w:p w14:paraId="0F56E49B" w14:textId="77777777" w:rsidR="006E17E5" w:rsidRPr="004A00FA" w:rsidRDefault="006E17E5" w:rsidP="008149E1">
            <w:pPr>
              <w:autoSpaceDE w:val="0"/>
              <w:autoSpaceDN w:val="0"/>
              <w:adjustRightInd w:val="0"/>
              <w:spacing w:after="0" w:line="240" w:lineRule="auto"/>
              <w:ind w:right="-72"/>
              <w:jc w:val="right"/>
              <w:rPr>
                <w:rFonts w:ascii="Arial" w:hAnsi="Arial" w:cs="Arial"/>
                <w:sz w:val="12"/>
                <w:szCs w:val="12"/>
                <w:lang w:eastAsia="en-GB" w:bidi="th-TH"/>
              </w:rPr>
            </w:pPr>
          </w:p>
        </w:tc>
        <w:tc>
          <w:tcPr>
            <w:tcW w:w="1744" w:type="dxa"/>
            <w:tcBorders>
              <w:top w:val="single" w:sz="4" w:space="0" w:color="auto"/>
            </w:tcBorders>
            <w:shd w:val="clear" w:color="auto" w:fill="FAFAFA"/>
          </w:tcPr>
          <w:p w14:paraId="138CC5D5" w14:textId="77777777" w:rsidR="006E17E5" w:rsidRPr="004A00FA" w:rsidRDefault="006E17E5" w:rsidP="008149E1">
            <w:pPr>
              <w:autoSpaceDE w:val="0"/>
              <w:autoSpaceDN w:val="0"/>
              <w:adjustRightInd w:val="0"/>
              <w:spacing w:after="0" w:line="240" w:lineRule="auto"/>
              <w:ind w:right="-72"/>
              <w:jc w:val="right"/>
              <w:rPr>
                <w:rFonts w:ascii="Arial" w:hAnsi="Arial" w:cs="Arial"/>
                <w:sz w:val="12"/>
                <w:szCs w:val="12"/>
                <w:lang w:eastAsia="en-GB" w:bidi="th-TH"/>
              </w:rPr>
            </w:pPr>
          </w:p>
        </w:tc>
        <w:tc>
          <w:tcPr>
            <w:tcW w:w="1800" w:type="dxa"/>
            <w:tcBorders>
              <w:top w:val="single" w:sz="4" w:space="0" w:color="auto"/>
            </w:tcBorders>
            <w:shd w:val="clear" w:color="auto" w:fill="FAFAFA"/>
          </w:tcPr>
          <w:p w14:paraId="1A8E46B6" w14:textId="77777777" w:rsidR="006E17E5" w:rsidRPr="004A00FA" w:rsidRDefault="006E17E5" w:rsidP="008149E1">
            <w:pPr>
              <w:autoSpaceDE w:val="0"/>
              <w:autoSpaceDN w:val="0"/>
              <w:adjustRightInd w:val="0"/>
              <w:spacing w:after="0" w:line="240" w:lineRule="auto"/>
              <w:ind w:right="-72"/>
              <w:jc w:val="right"/>
              <w:rPr>
                <w:rFonts w:ascii="Arial" w:hAnsi="Arial" w:cs="Arial"/>
                <w:sz w:val="12"/>
                <w:szCs w:val="12"/>
                <w:lang w:eastAsia="en-GB" w:bidi="th-TH"/>
              </w:rPr>
            </w:pPr>
          </w:p>
        </w:tc>
      </w:tr>
      <w:tr w:rsidR="006E17E5" w:rsidRPr="004A00FA" w14:paraId="4F1793BE" w14:textId="77777777" w:rsidTr="00DC39C4">
        <w:tc>
          <w:tcPr>
            <w:tcW w:w="4248" w:type="dxa"/>
          </w:tcPr>
          <w:p w14:paraId="0615F77B" w14:textId="77777777" w:rsidR="006E17E5" w:rsidRPr="004A00FA" w:rsidRDefault="006E17E5" w:rsidP="008149E1">
            <w:pPr>
              <w:autoSpaceDE w:val="0"/>
              <w:autoSpaceDN w:val="0"/>
              <w:adjustRightInd w:val="0"/>
              <w:spacing w:after="0" w:line="240" w:lineRule="auto"/>
              <w:ind w:right="-72"/>
              <w:rPr>
                <w:rFonts w:ascii="Arial" w:hAnsi="Arial" w:cs="Arial"/>
                <w:sz w:val="18"/>
                <w:szCs w:val="18"/>
                <w:lang w:eastAsia="en-GB" w:bidi="th-TH"/>
              </w:rPr>
            </w:pPr>
          </w:p>
        </w:tc>
        <w:tc>
          <w:tcPr>
            <w:tcW w:w="1766" w:type="dxa"/>
            <w:tcBorders>
              <w:bottom w:val="single" w:sz="4" w:space="0" w:color="auto"/>
            </w:tcBorders>
            <w:shd w:val="clear" w:color="auto" w:fill="FAFAFA"/>
          </w:tcPr>
          <w:p w14:paraId="13C3D0B9"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12,636,268</w:t>
            </w:r>
          </w:p>
        </w:tc>
        <w:tc>
          <w:tcPr>
            <w:tcW w:w="1744" w:type="dxa"/>
            <w:tcBorders>
              <w:bottom w:val="single" w:sz="4" w:space="0" w:color="auto"/>
            </w:tcBorders>
            <w:shd w:val="clear" w:color="auto" w:fill="FAFAFA"/>
          </w:tcPr>
          <w:p w14:paraId="5A2B1508"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354,694,353</w:t>
            </w:r>
          </w:p>
        </w:tc>
        <w:tc>
          <w:tcPr>
            <w:tcW w:w="1800" w:type="dxa"/>
            <w:tcBorders>
              <w:bottom w:val="single" w:sz="4" w:space="0" w:color="auto"/>
            </w:tcBorders>
            <w:shd w:val="clear" w:color="auto" w:fill="FAFAFA"/>
          </w:tcPr>
          <w:p w14:paraId="41D2CD37" w14:textId="77777777" w:rsidR="006E17E5" w:rsidRPr="004A00FA" w:rsidRDefault="006E17E5" w:rsidP="008149E1">
            <w:pPr>
              <w:autoSpaceDE w:val="0"/>
              <w:autoSpaceDN w:val="0"/>
              <w:adjustRightInd w:val="0"/>
              <w:spacing w:after="0" w:line="240" w:lineRule="auto"/>
              <w:ind w:right="-72"/>
              <w:jc w:val="right"/>
              <w:rPr>
                <w:rFonts w:ascii="Arial" w:hAnsi="Arial" w:cs="Arial"/>
                <w:sz w:val="18"/>
                <w:szCs w:val="18"/>
                <w:lang w:eastAsia="en-GB" w:bidi="th-TH"/>
              </w:rPr>
            </w:pPr>
            <w:r w:rsidRPr="004A00FA">
              <w:rPr>
                <w:rFonts w:ascii="Arial" w:hAnsi="Arial" w:cs="Arial"/>
                <w:sz w:val="18"/>
                <w:szCs w:val="18"/>
              </w:rPr>
              <w:t>323,490,888</w:t>
            </w:r>
          </w:p>
        </w:tc>
      </w:tr>
    </w:tbl>
    <w:p w14:paraId="0FC47545" w14:textId="7ED38731" w:rsidR="006E17E5" w:rsidRPr="004A00FA" w:rsidRDefault="006E17E5" w:rsidP="00B54513">
      <w:pPr>
        <w:spacing w:after="0" w:line="240" w:lineRule="auto"/>
        <w:jc w:val="both"/>
        <w:rPr>
          <w:rFonts w:ascii="Arial" w:hAnsi="Arial" w:cs="Arial"/>
          <w:color w:val="000000"/>
          <w:spacing w:val="-2"/>
          <w:sz w:val="16"/>
          <w:szCs w:val="16"/>
          <w:lang w:val="en-GB"/>
        </w:rPr>
      </w:pPr>
    </w:p>
    <w:p w14:paraId="5D9A618E" w14:textId="77777777" w:rsidR="006E17E5" w:rsidRPr="004A00FA" w:rsidRDefault="006E17E5" w:rsidP="00B54513">
      <w:pPr>
        <w:spacing w:after="0" w:line="240" w:lineRule="auto"/>
        <w:jc w:val="both"/>
        <w:rPr>
          <w:rFonts w:ascii="Arial" w:hAnsi="Arial" w:cs="Arial"/>
          <w:color w:val="000000"/>
          <w:spacing w:val="-2"/>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4A00FA" w14:paraId="33F6A1E9" w14:textId="77777777" w:rsidTr="00312AA3">
        <w:trPr>
          <w:trHeight w:val="386"/>
        </w:trPr>
        <w:tc>
          <w:tcPr>
            <w:tcW w:w="9461" w:type="dxa"/>
            <w:shd w:val="clear" w:color="auto" w:fill="FFA543"/>
            <w:vAlign w:val="center"/>
          </w:tcPr>
          <w:p w14:paraId="6C271FAA" w14:textId="68FE28A5" w:rsidR="00B54513" w:rsidRPr="004A00FA" w:rsidRDefault="00B54513" w:rsidP="00312AA3">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pacing w:val="-2"/>
                <w:sz w:val="18"/>
                <w:szCs w:val="18"/>
                <w:lang w:val="en-GB"/>
              </w:rPr>
              <w:br w:type="page"/>
            </w:r>
            <w:r w:rsidR="0057026A"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0</w:t>
            </w:r>
            <w:r w:rsidRPr="004A00FA">
              <w:rPr>
                <w:rFonts w:ascii="Arial" w:hAnsi="Arial" w:cs="Arial"/>
                <w:b/>
                <w:bCs/>
                <w:color w:val="FFFFFF"/>
                <w:sz w:val="18"/>
                <w:szCs w:val="18"/>
                <w:lang w:val="en-GB"/>
              </w:rPr>
              <w:tab/>
              <w:t>Cash and cash equivalents</w:t>
            </w:r>
          </w:p>
        </w:tc>
      </w:tr>
    </w:tbl>
    <w:p w14:paraId="17AE49E1" w14:textId="77777777" w:rsidR="008D34AD" w:rsidRPr="004A00FA" w:rsidRDefault="008D34AD" w:rsidP="00D556ED">
      <w:pPr>
        <w:spacing w:after="0" w:line="240" w:lineRule="auto"/>
        <w:jc w:val="thaiDistribute"/>
        <w:rPr>
          <w:rFonts w:ascii="Arial" w:hAnsi="Arial" w:cs="Arial"/>
          <w:color w:val="000000"/>
          <w:sz w:val="12"/>
          <w:szCs w:val="12"/>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785492" w:rsidRPr="004A00FA" w14:paraId="3F8C3EA8" w14:textId="77777777" w:rsidTr="005D510E">
        <w:trPr>
          <w:cantSplit/>
          <w:trHeight w:val="20"/>
        </w:trPr>
        <w:tc>
          <w:tcPr>
            <w:tcW w:w="4262" w:type="dxa"/>
            <w:vAlign w:val="bottom"/>
          </w:tcPr>
          <w:p w14:paraId="1454F53D" w14:textId="77777777" w:rsidR="00785492" w:rsidRPr="004A00FA" w:rsidRDefault="00785492" w:rsidP="00B5451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A50D6FD" w14:textId="77777777" w:rsidR="00785492" w:rsidRPr="004A00FA" w:rsidRDefault="00785492" w:rsidP="00CE3188">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2A5479BC" w14:textId="77777777" w:rsidR="00785492" w:rsidRPr="004A00FA" w:rsidRDefault="00785492" w:rsidP="00CE3188">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5CEE243" w14:textId="77777777" w:rsidR="00785492" w:rsidRPr="004A00FA" w:rsidRDefault="00785492" w:rsidP="00CE3188">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6CCAEA52" w14:textId="77777777" w:rsidR="00785492" w:rsidRPr="004A00FA" w:rsidRDefault="00785492" w:rsidP="00CE3188">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8D0D95" w:rsidRPr="004A00FA" w14:paraId="33A477E6" w14:textId="77777777" w:rsidTr="00CE3188">
        <w:trPr>
          <w:cantSplit/>
          <w:trHeight w:val="20"/>
        </w:trPr>
        <w:tc>
          <w:tcPr>
            <w:tcW w:w="4262" w:type="dxa"/>
            <w:vAlign w:val="bottom"/>
          </w:tcPr>
          <w:p w14:paraId="024C780B" w14:textId="77777777" w:rsidR="008D0D95" w:rsidRPr="004A00FA" w:rsidRDefault="008D0D95" w:rsidP="00B5451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4AA5FCA3" w14:textId="77777777" w:rsidR="008D0D95" w:rsidRPr="004A00FA" w:rsidRDefault="00C62224" w:rsidP="00CE318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5CD9CD5C" w14:textId="77777777" w:rsidR="008D0D95" w:rsidRPr="004A00FA" w:rsidRDefault="00DF7349" w:rsidP="00CE318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2AA83297" w14:textId="77777777" w:rsidR="008D0D95" w:rsidRPr="004A00FA" w:rsidRDefault="00C62224" w:rsidP="00CE318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1A9A17A" w14:textId="77777777" w:rsidR="008D0D95" w:rsidRPr="004A00FA" w:rsidRDefault="00DF7349" w:rsidP="00CE318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3220F" w:rsidRPr="004A00FA" w14:paraId="660B9250" w14:textId="77777777" w:rsidTr="00CE3188">
        <w:trPr>
          <w:cantSplit/>
          <w:trHeight w:val="20"/>
        </w:trPr>
        <w:tc>
          <w:tcPr>
            <w:tcW w:w="4262" w:type="dxa"/>
            <w:vAlign w:val="bottom"/>
          </w:tcPr>
          <w:p w14:paraId="47987D55" w14:textId="77777777" w:rsidR="0053220F" w:rsidRPr="004A00FA" w:rsidRDefault="0053220F" w:rsidP="00B5451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400D0A5C" w14:textId="77777777" w:rsidR="0053220F" w:rsidRPr="004A00FA" w:rsidRDefault="0053220F" w:rsidP="00CE318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F533527" w14:textId="77777777" w:rsidR="0053220F" w:rsidRPr="004A00FA" w:rsidRDefault="0053220F" w:rsidP="00CE318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62AE8D1" w14:textId="77777777" w:rsidR="0053220F" w:rsidRPr="004A00FA" w:rsidRDefault="0053220F" w:rsidP="00CE318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73276FC" w14:textId="77777777" w:rsidR="0053220F" w:rsidRPr="004A00FA" w:rsidRDefault="0053220F" w:rsidP="00CE318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3220F" w:rsidRPr="004A00FA" w14:paraId="5CD58E16" w14:textId="77777777" w:rsidTr="00734619">
        <w:trPr>
          <w:cantSplit/>
          <w:trHeight w:val="20"/>
        </w:trPr>
        <w:tc>
          <w:tcPr>
            <w:tcW w:w="4262" w:type="dxa"/>
            <w:vAlign w:val="bottom"/>
          </w:tcPr>
          <w:p w14:paraId="64F8EF23" w14:textId="77777777" w:rsidR="0053220F" w:rsidRPr="004A00FA" w:rsidRDefault="0053220F" w:rsidP="00B54513">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3CFAF705" w14:textId="77777777" w:rsidR="0053220F" w:rsidRPr="004A00FA" w:rsidRDefault="0053220F" w:rsidP="00CE3188">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02E3447A" w14:textId="77777777" w:rsidR="0053220F" w:rsidRPr="004A00FA" w:rsidRDefault="0053220F" w:rsidP="00CE3188">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63C69EA3" w14:textId="77777777" w:rsidR="0053220F" w:rsidRPr="004A00FA" w:rsidRDefault="0053220F" w:rsidP="00CE3188">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5C0B466" w14:textId="77777777" w:rsidR="0053220F" w:rsidRPr="004A00FA" w:rsidRDefault="0053220F" w:rsidP="00CE3188">
            <w:pPr>
              <w:spacing w:after="0" w:line="240" w:lineRule="auto"/>
              <w:ind w:right="-72"/>
              <w:jc w:val="right"/>
              <w:rPr>
                <w:rFonts w:ascii="Arial" w:hAnsi="Arial" w:cs="Arial"/>
                <w:color w:val="000000"/>
                <w:sz w:val="12"/>
                <w:szCs w:val="12"/>
              </w:rPr>
            </w:pPr>
          </w:p>
        </w:tc>
      </w:tr>
      <w:tr w:rsidR="00F567C2" w:rsidRPr="004A00FA" w14:paraId="7308536F" w14:textId="77777777" w:rsidTr="00734619">
        <w:trPr>
          <w:cantSplit/>
          <w:trHeight w:val="20"/>
        </w:trPr>
        <w:tc>
          <w:tcPr>
            <w:tcW w:w="4262" w:type="dxa"/>
            <w:vAlign w:val="bottom"/>
          </w:tcPr>
          <w:p w14:paraId="07B8C474" w14:textId="77777777" w:rsidR="00F567C2" w:rsidRPr="004A00FA" w:rsidRDefault="00F567C2" w:rsidP="00F567C2">
            <w:pPr>
              <w:tabs>
                <w:tab w:val="left" w:pos="1080"/>
              </w:tabs>
              <w:spacing w:after="0" w:line="240" w:lineRule="auto"/>
              <w:ind w:left="-120"/>
              <w:jc w:val="thaiDistribute"/>
              <w:rPr>
                <w:rFonts w:ascii="Arial" w:hAnsi="Arial" w:cs="Arial"/>
                <w:color w:val="000000"/>
                <w:sz w:val="18"/>
                <w:szCs w:val="18"/>
                <w:rtl/>
                <w:cs/>
              </w:rPr>
            </w:pPr>
            <w:r w:rsidRPr="004A00FA">
              <w:rPr>
                <w:rFonts w:ascii="Arial" w:hAnsi="Arial" w:cs="Arial"/>
                <w:color w:val="000000"/>
                <w:sz w:val="18"/>
                <w:szCs w:val="18"/>
              </w:rPr>
              <w:t>Cash on hand</w:t>
            </w:r>
          </w:p>
        </w:tc>
        <w:tc>
          <w:tcPr>
            <w:tcW w:w="1296" w:type="dxa"/>
            <w:shd w:val="clear" w:color="auto" w:fill="FAFAFA"/>
            <w:vAlign w:val="bottom"/>
          </w:tcPr>
          <w:p w14:paraId="56553D2D"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338,585</w:t>
            </w:r>
          </w:p>
        </w:tc>
        <w:tc>
          <w:tcPr>
            <w:tcW w:w="1296" w:type="dxa"/>
            <w:vAlign w:val="bottom"/>
          </w:tcPr>
          <w:p w14:paraId="1F18D98A"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2,481,200</w:t>
            </w:r>
          </w:p>
        </w:tc>
        <w:tc>
          <w:tcPr>
            <w:tcW w:w="1296" w:type="dxa"/>
            <w:shd w:val="clear" w:color="auto" w:fill="FAFAFA"/>
            <w:vAlign w:val="bottom"/>
          </w:tcPr>
          <w:p w14:paraId="175E5615"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153,710</w:t>
            </w:r>
          </w:p>
        </w:tc>
        <w:tc>
          <w:tcPr>
            <w:tcW w:w="1296" w:type="dxa"/>
            <w:vAlign w:val="bottom"/>
          </w:tcPr>
          <w:p w14:paraId="19191A08"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172,970</w:t>
            </w:r>
          </w:p>
        </w:tc>
      </w:tr>
      <w:tr w:rsidR="00F567C2" w:rsidRPr="004A00FA" w14:paraId="7703BF9E" w14:textId="77777777" w:rsidTr="00734619">
        <w:trPr>
          <w:cantSplit/>
          <w:trHeight w:val="20"/>
        </w:trPr>
        <w:tc>
          <w:tcPr>
            <w:tcW w:w="4262" w:type="dxa"/>
            <w:vAlign w:val="bottom"/>
          </w:tcPr>
          <w:p w14:paraId="2175C1D0" w14:textId="77777777" w:rsidR="00F567C2" w:rsidRPr="004A00FA" w:rsidRDefault="00F567C2" w:rsidP="00F567C2">
            <w:pPr>
              <w:tabs>
                <w:tab w:val="left" w:pos="1410"/>
              </w:tabs>
              <w:spacing w:after="0" w:line="240" w:lineRule="auto"/>
              <w:ind w:left="-120"/>
              <w:jc w:val="thaiDistribute"/>
              <w:rPr>
                <w:rFonts w:ascii="Arial" w:hAnsi="Arial" w:cs="Arial"/>
                <w:color w:val="000000"/>
                <w:sz w:val="18"/>
                <w:szCs w:val="18"/>
                <w:rtl/>
                <w:cs/>
              </w:rPr>
            </w:pPr>
            <w:r w:rsidRPr="004A00FA">
              <w:rPr>
                <w:rFonts w:ascii="Arial" w:hAnsi="Arial" w:cs="Arial"/>
                <w:color w:val="000000"/>
                <w:sz w:val="18"/>
                <w:szCs w:val="18"/>
              </w:rPr>
              <w:t>Deposits at banks</w:t>
            </w:r>
            <w:r w:rsidRPr="004A00FA">
              <w:rPr>
                <w:rFonts w:ascii="Arial" w:hAnsi="Arial" w:cs="Arial"/>
                <w:color w:val="000000"/>
                <w:sz w:val="18"/>
                <w:szCs w:val="18"/>
              </w:rPr>
              <w:tab/>
              <w:t>- current</w:t>
            </w:r>
          </w:p>
        </w:tc>
        <w:tc>
          <w:tcPr>
            <w:tcW w:w="1296" w:type="dxa"/>
            <w:shd w:val="clear" w:color="auto" w:fill="FAFAFA"/>
            <w:vAlign w:val="bottom"/>
          </w:tcPr>
          <w:p w14:paraId="3D98FF09" w14:textId="6D31A8AA" w:rsidR="00F567C2" w:rsidRPr="004A00FA" w:rsidRDefault="006F1B25"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1,482,248</w:t>
            </w:r>
          </w:p>
        </w:tc>
        <w:tc>
          <w:tcPr>
            <w:tcW w:w="1296" w:type="dxa"/>
            <w:vAlign w:val="bottom"/>
          </w:tcPr>
          <w:p w14:paraId="317CD822"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22,622,743</w:t>
            </w:r>
          </w:p>
        </w:tc>
        <w:tc>
          <w:tcPr>
            <w:tcW w:w="1296" w:type="dxa"/>
            <w:shd w:val="clear" w:color="auto" w:fill="FAFAFA"/>
            <w:vAlign w:val="bottom"/>
          </w:tcPr>
          <w:p w14:paraId="1D7C5E5B"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64,813</w:t>
            </w:r>
          </w:p>
        </w:tc>
        <w:tc>
          <w:tcPr>
            <w:tcW w:w="1296" w:type="dxa"/>
            <w:vAlign w:val="bottom"/>
          </w:tcPr>
          <w:p w14:paraId="473C7FE8"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12,488,739</w:t>
            </w:r>
          </w:p>
        </w:tc>
      </w:tr>
      <w:tr w:rsidR="00F567C2" w:rsidRPr="004A00FA" w14:paraId="50DA9FCB" w14:textId="77777777" w:rsidTr="00734619">
        <w:trPr>
          <w:cantSplit/>
          <w:trHeight w:val="20"/>
        </w:trPr>
        <w:tc>
          <w:tcPr>
            <w:tcW w:w="4262" w:type="dxa"/>
            <w:vAlign w:val="bottom"/>
          </w:tcPr>
          <w:p w14:paraId="65DB1685" w14:textId="77777777" w:rsidR="00F567C2" w:rsidRPr="004A00FA" w:rsidRDefault="00F567C2" w:rsidP="00F567C2">
            <w:pPr>
              <w:tabs>
                <w:tab w:val="left" w:pos="1410"/>
              </w:tabs>
              <w:spacing w:after="0" w:line="240" w:lineRule="auto"/>
              <w:ind w:left="-120"/>
              <w:jc w:val="thaiDistribute"/>
              <w:rPr>
                <w:rFonts w:ascii="Arial" w:hAnsi="Arial" w:cs="Arial"/>
                <w:color w:val="000000"/>
                <w:sz w:val="18"/>
                <w:szCs w:val="18"/>
              </w:rPr>
            </w:pPr>
            <w:r w:rsidRPr="004A00FA">
              <w:rPr>
                <w:rFonts w:ascii="Arial" w:hAnsi="Arial" w:cs="Arial"/>
                <w:color w:val="000000"/>
                <w:sz w:val="18"/>
                <w:szCs w:val="18"/>
                <w:rtl/>
                <w:cs/>
              </w:rPr>
              <w:tab/>
            </w:r>
            <w:r w:rsidRPr="004A00FA">
              <w:rPr>
                <w:rFonts w:ascii="Arial" w:hAnsi="Arial" w:cs="Arial"/>
                <w:color w:val="000000"/>
                <w:sz w:val="18"/>
                <w:szCs w:val="18"/>
              </w:rPr>
              <w:t>- savings</w:t>
            </w:r>
          </w:p>
        </w:tc>
        <w:tc>
          <w:tcPr>
            <w:tcW w:w="1296" w:type="dxa"/>
            <w:shd w:val="clear" w:color="auto" w:fill="FAFAFA"/>
            <w:vAlign w:val="bottom"/>
          </w:tcPr>
          <w:p w14:paraId="20FBCB8D" w14:textId="5626B150"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w:t>
            </w:r>
            <w:r w:rsidR="006F1B25" w:rsidRPr="004A00FA">
              <w:rPr>
                <w:rFonts w:ascii="Arial" w:hAnsi="Arial" w:cs="Arial"/>
                <w:color w:val="000000"/>
                <w:sz w:val="18"/>
                <w:szCs w:val="18"/>
              </w:rPr>
              <w:t>34,8</w:t>
            </w:r>
            <w:r w:rsidR="0014772C" w:rsidRPr="004A00FA">
              <w:rPr>
                <w:rFonts w:ascii="Arial" w:hAnsi="Arial" w:cs="Arial"/>
                <w:color w:val="000000"/>
                <w:sz w:val="18"/>
                <w:szCs w:val="18"/>
              </w:rPr>
              <w:t>9</w:t>
            </w:r>
            <w:r w:rsidR="006F1B25" w:rsidRPr="004A00FA">
              <w:rPr>
                <w:rFonts w:ascii="Arial" w:hAnsi="Arial" w:cs="Arial"/>
                <w:color w:val="000000"/>
                <w:sz w:val="18"/>
                <w:szCs w:val="18"/>
              </w:rPr>
              <w:t>3,669</w:t>
            </w:r>
          </w:p>
        </w:tc>
        <w:tc>
          <w:tcPr>
            <w:tcW w:w="1296" w:type="dxa"/>
            <w:vAlign w:val="bottom"/>
          </w:tcPr>
          <w:p w14:paraId="76BCB4E3"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346,264,729</w:t>
            </w:r>
          </w:p>
        </w:tc>
        <w:tc>
          <w:tcPr>
            <w:tcW w:w="1296" w:type="dxa"/>
            <w:shd w:val="clear" w:color="auto" w:fill="FAFAFA"/>
            <w:vAlign w:val="bottom"/>
          </w:tcPr>
          <w:p w14:paraId="40747268" w14:textId="7668CF28"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2,484,6</w:t>
            </w:r>
            <w:r w:rsidR="00DE33D7" w:rsidRPr="004A00FA">
              <w:rPr>
                <w:rFonts w:ascii="Arial" w:hAnsi="Arial" w:cs="Arial"/>
                <w:color w:val="000000"/>
                <w:sz w:val="18"/>
                <w:szCs w:val="18"/>
              </w:rPr>
              <w:t>55</w:t>
            </w:r>
          </w:p>
        </w:tc>
        <w:tc>
          <w:tcPr>
            <w:tcW w:w="1296" w:type="dxa"/>
            <w:vAlign w:val="bottom"/>
          </w:tcPr>
          <w:p w14:paraId="4E55E90E"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94,463,416</w:t>
            </w:r>
          </w:p>
        </w:tc>
      </w:tr>
      <w:tr w:rsidR="00F567C2" w:rsidRPr="004A00FA" w14:paraId="78D8DF16" w14:textId="77777777" w:rsidTr="00734619">
        <w:trPr>
          <w:cantSplit/>
          <w:trHeight w:val="20"/>
        </w:trPr>
        <w:tc>
          <w:tcPr>
            <w:tcW w:w="4262" w:type="dxa"/>
            <w:vAlign w:val="bottom"/>
          </w:tcPr>
          <w:p w14:paraId="6E310330" w14:textId="77777777" w:rsidR="00F567C2" w:rsidRPr="004A00FA" w:rsidRDefault="00F567C2" w:rsidP="00F567C2">
            <w:pPr>
              <w:tabs>
                <w:tab w:val="left" w:pos="1410"/>
              </w:tabs>
              <w:spacing w:after="0" w:line="240" w:lineRule="auto"/>
              <w:ind w:left="-120"/>
              <w:jc w:val="thaiDistribute"/>
              <w:rPr>
                <w:rFonts w:ascii="Arial" w:hAnsi="Arial" w:cs="Arial"/>
                <w:color w:val="000000"/>
                <w:sz w:val="18"/>
                <w:szCs w:val="18"/>
                <w:rtl/>
                <w:cs/>
                <w:lang w:val="en-GB"/>
              </w:rPr>
            </w:pPr>
            <w:r w:rsidRPr="004A00FA">
              <w:rPr>
                <w:rFonts w:ascii="Arial" w:hAnsi="Arial" w:cs="Arial"/>
                <w:color w:val="000000"/>
                <w:sz w:val="18"/>
                <w:szCs w:val="18"/>
                <w:rtl/>
                <w:cs/>
              </w:rPr>
              <w:tab/>
            </w:r>
            <w:r w:rsidRPr="004A00FA">
              <w:rPr>
                <w:rFonts w:ascii="Arial" w:hAnsi="Arial" w:cs="Arial"/>
                <w:color w:val="000000"/>
                <w:sz w:val="18"/>
                <w:szCs w:val="18"/>
              </w:rPr>
              <w:t>- fixed deposit</w:t>
            </w:r>
          </w:p>
        </w:tc>
        <w:tc>
          <w:tcPr>
            <w:tcW w:w="1296" w:type="dxa"/>
            <w:tcBorders>
              <w:bottom w:val="single" w:sz="4" w:space="0" w:color="auto"/>
            </w:tcBorders>
            <w:shd w:val="clear" w:color="auto" w:fill="FAFAFA"/>
            <w:vAlign w:val="bottom"/>
          </w:tcPr>
          <w:p w14:paraId="69543D79"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257,787</w:t>
            </w:r>
          </w:p>
        </w:tc>
        <w:tc>
          <w:tcPr>
            <w:tcW w:w="1296" w:type="dxa"/>
            <w:tcBorders>
              <w:bottom w:val="single" w:sz="4" w:space="0" w:color="auto"/>
            </w:tcBorders>
            <w:vAlign w:val="bottom"/>
          </w:tcPr>
          <w:p w14:paraId="5FC740AB"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194,978</w:t>
            </w:r>
          </w:p>
        </w:tc>
        <w:tc>
          <w:tcPr>
            <w:tcW w:w="1296" w:type="dxa"/>
            <w:tcBorders>
              <w:bottom w:val="single" w:sz="4" w:space="0" w:color="auto"/>
            </w:tcBorders>
            <w:shd w:val="clear" w:color="auto" w:fill="FAFAFA"/>
            <w:vAlign w:val="bottom"/>
          </w:tcPr>
          <w:p w14:paraId="7A08C7AB"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257,787</w:t>
            </w:r>
          </w:p>
        </w:tc>
        <w:tc>
          <w:tcPr>
            <w:tcW w:w="1296" w:type="dxa"/>
            <w:tcBorders>
              <w:bottom w:val="single" w:sz="4" w:space="0" w:color="auto"/>
            </w:tcBorders>
            <w:vAlign w:val="bottom"/>
          </w:tcPr>
          <w:p w14:paraId="3DE0EC5F"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194,978</w:t>
            </w:r>
          </w:p>
        </w:tc>
      </w:tr>
      <w:tr w:rsidR="00F567C2" w:rsidRPr="004A00FA" w14:paraId="60724D4A" w14:textId="77777777" w:rsidTr="00734619">
        <w:trPr>
          <w:cantSplit/>
          <w:trHeight w:val="20"/>
        </w:trPr>
        <w:tc>
          <w:tcPr>
            <w:tcW w:w="4262" w:type="dxa"/>
            <w:vAlign w:val="bottom"/>
          </w:tcPr>
          <w:p w14:paraId="32F34262" w14:textId="77777777" w:rsidR="00F567C2" w:rsidRPr="004A00FA" w:rsidRDefault="00F567C2" w:rsidP="00F567C2">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394678F4"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F9AE9D4"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550944E7"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5FA5386B" w14:textId="77777777" w:rsidR="00F567C2" w:rsidRPr="004A00FA" w:rsidRDefault="00F567C2" w:rsidP="00F567C2">
            <w:pPr>
              <w:spacing w:after="0" w:line="240" w:lineRule="auto"/>
              <w:ind w:right="-72"/>
              <w:jc w:val="right"/>
              <w:rPr>
                <w:rFonts w:ascii="Arial" w:hAnsi="Arial" w:cs="Arial"/>
                <w:color w:val="000000"/>
                <w:sz w:val="12"/>
                <w:szCs w:val="12"/>
              </w:rPr>
            </w:pPr>
          </w:p>
        </w:tc>
      </w:tr>
      <w:tr w:rsidR="00F567C2" w:rsidRPr="004A00FA" w14:paraId="2B56CA54" w14:textId="77777777" w:rsidTr="00734619">
        <w:trPr>
          <w:cantSplit/>
          <w:trHeight w:val="20"/>
        </w:trPr>
        <w:tc>
          <w:tcPr>
            <w:tcW w:w="4262" w:type="dxa"/>
            <w:vAlign w:val="bottom"/>
          </w:tcPr>
          <w:p w14:paraId="1C0C09B8" w14:textId="77777777" w:rsidR="00F567C2" w:rsidRPr="004A00FA" w:rsidRDefault="00F567C2" w:rsidP="00F567C2">
            <w:pPr>
              <w:tabs>
                <w:tab w:val="left" w:pos="700"/>
              </w:tabs>
              <w:spacing w:after="0" w:line="240" w:lineRule="auto"/>
              <w:ind w:left="-120"/>
              <w:jc w:val="thaiDistribute"/>
              <w:rPr>
                <w:rFonts w:ascii="Arial" w:hAnsi="Arial" w:cs="Arial"/>
                <w:color w:val="000000"/>
                <w:sz w:val="18"/>
                <w:szCs w:val="18"/>
                <w:rtl/>
                <w:cs/>
              </w:rPr>
            </w:pPr>
            <w:r w:rsidRPr="004A00FA">
              <w:rPr>
                <w:rFonts w:ascii="Arial" w:hAnsi="Arial" w:cs="Arial"/>
                <w:color w:val="000000"/>
                <w:sz w:val="18"/>
                <w:szCs w:val="18"/>
              </w:rPr>
              <w:t>Total cash and cash equivalents</w:t>
            </w:r>
          </w:p>
        </w:tc>
        <w:tc>
          <w:tcPr>
            <w:tcW w:w="1296" w:type="dxa"/>
            <w:tcBorders>
              <w:bottom w:val="single" w:sz="4" w:space="0" w:color="auto"/>
            </w:tcBorders>
            <w:shd w:val="clear" w:color="auto" w:fill="FAFAFA"/>
            <w:vAlign w:val="bottom"/>
          </w:tcPr>
          <w:p w14:paraId="14DD98A9" w14:textId="0F744BA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136,972,2</w:t>
            </w:r>
            <w:r w:rsidR="00DE33D7" w:rsidRPr="004A00FA">
              <w:rPr>
                <w:rFonts w:ascii="Arial" w:hAnsi="Arial" w:cs="Arial"/>
                <w:color w:val="000000"/>
                <w:sz w:val="18"/>
                <w:szCs w:val="18"/>
              </w:rPr>
              <w:t>89</w:t>
            </w:r>
          </w:p>
        </w:tc>
        <w:tc>
          <w:tcPr>
            <w:tcW w:w="1296" w:type="dxa"/>
            <w:tcBorders>
              <w:bottom w:val="single" w:sz="4" w:space="0" w:color="auto"/>
            </w:tcBorders>
            <w:vAlign w:val="bottom"/>
          </w:tcPr>
          <w:p w14:paraId="14364372"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371,563,650</w:t>
            </w:r>
          </w:p>
        </w:tc>
        <w:tc>
          <w:tcPr>
            <w:tcW w:w="1296" w:type="dxa"/>
            <w:tcBorders>
              <w:bottom w:val="single" w:sz="4" w:space="0" w:color="auto"/>
            </w:tcBorders>
            <w:shd w:val="clear" w:color="auto" w:fill="FAFAFA"/>
            <w:vAlign w:val="bottom"/>
          </w:tcPr>
          <w:p w14:paraId="00C61ACD" w14:textId="0E093E4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2,960,9</w:t>
            </w:r>
            <w:r w:rsidR="00DE33D7" w:rsidRPr="004A00FA">
              <w:rPr>
                <w:rFonts w:ascii="Arial" w:hAnsi="Arial" w:cs="Arial"/>
                <w:color w:val="000000"/>
                <w:sz w:val="18"/>
                <w:szCs w:val="18"/>
              </w:rPr>
              <w:t>65</w:t>
            </w:r>
          </w:p>
        </w:tc>
        <w:tc>
          <w:tcPr>
            <w:tcW w:w="1296" w:type="dxa"/>
            <w:tcBorders>
              <w:bottom w:val="single" w:sz="4" w:space="0" w:color="auto"/>
            </w:tcBorders>
            <w:vAlign w:val="bottom"/>
          </w:tcPr>
          <w:p w14:paraId="4AFEC84B"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107,320,103</w:t>
            </w:r>
          </w:p>
        </w:tc>
      </w:tr>
    </w:tbl>
    <w:p w14:paraId="3B9CB8BB" w14:textId="77777777" w:rsidR="00F03ED8" w:rsidRPr="004A00FA" w:rsidRDefault="00F03ED8" w:rsidP="00B54513">
      <w:pPr>
        <w:spacing w:after="0" w:line="240" w:lineRule="auto"/>
        <w:jc w:val="thaiDistribute"/>
        <w:rPr>
          <w:rFonts w:ascii="Arial" w:hAnsi="Arial" w:cs="Arial"/>
          <w:color w:val="000000"/>
          <w:sz w:val="18"/>
          <w:szCs w:val="18"/>
        </w:rPr>
      </w:pPr>
    </w:p>
    <w:p w14:paraId="0667AAF7" w14:textId="285A1830" w:rsidR="00F03ED8" w:rsidRPr="004A00FA" w:rsidRDefault="00F03ED8" w:rsidP="00B545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r w:rsidRPr="00BE7BD7">
        <w:rPr>
          <w:rFonts w:ascii="Arial" w:hAnsi="Arial" w:cs="Arial"/>
          <w:b w:val="0"/>
          <w:bCs w:val="0"/>
          <w:color w:val="000000"/>
        </w:rPr>
        <w:t xml:space="preserve">As at </w:t>
      </w:r>
      <w:r w:rsidR="002476D1" w:rsidRPr="00BE7BD7">
        <w:rPr>
          <w:rFonts w:ascii="Arial" w:hAnsi="Arial" w:cs="Arial"/>
          <w:b w:val="0"/>
          <w:bCs w:val="0"/>
          <w:color w:val="000000"/>
        </w:rPr>
        <w:t>31</w:t>
      </w:r>
      <w:r w:rsidRPr="00BE7BD7">
        <w:rPr>
          <w:rFonts w:ascii="Arial" w:hAnsi="Arial" w:cs="Arial"/>
          <w:b w:val="0"/>
          <w:bCs w:val="0"/>
          <w:color w:val="000000"/>
        </w:rPr>
        <w:t xml:space="preserve"> December </w:t>
      </w:r>
      <w:r w:rsidR="00C62224" w:rsidRPr="00BE7BD7">
        <w:rPr>
          <w:rFonts w:ascii="Arial" w:hAnsi="Arial" w:cs="Arial"/>
          <w:b w:val="0"/>
          <w:bCs w:val="0"/>
          <w:color w:val="000000"/>
        </w:rPr>
        <w:t>2020</w:t>
      </w:r>
      <w:r w:rsidRPr="00BE7BD7">
        <w:rPr>
          <w:rFonts w:ascii="Arial" w:hAnsi="Arial" w:cs="Arial"/>
          <w:b w:val="0"/>
          <w:bCs w:val="0"/>
          <w:color w:val="000000"/>
        </w:rPr>
        <w:t>, saving</w:t>
      </w:r>
      <w:r w:rsidR="00251625" w:rsidRPr="00BE7BD7">
        <w:rPr>
          <w:rFonts w:ascii="Arial" w:hAnsi="Arial" w:cs="Arial"/>
          <w:b w:val="0"/>
          <w:bCs w:val="0"/>
          <w:color w:val="000000"/>
        </w:rPr>
        <w:t>s</w:t>
      </w:r>
      <w:r w:rsidRPr="00BE7BD7">
        <w:rPr>
          <w:rFonts w:ascii="Arial" w:hAnsi="Arial" w:cs="Arial"/>
          <w:b w:val="0"/>
          <w:bCs w:val="0"/>
          <w:color w:val="000000"/>
        </w:rPr>
        <w:t xml:space="preserve"> accounts </w:t>
      </w:r>
      <w:r w:rsidR="00987844" w:rsidRPr="00BE7BD7">
        <w:rPr>
          <w:rFonts w:ascii="Arial" w:hAnsi="Arial" w:cs="Arial"/>
          <w:b w:val="0"/>
          <w:bCs w:val="0"/>
          <w:color w:val="000000"/>
        </w:rPr>
        <w:t xml:space="preserve">in consolidated and separate financial statements </w:t>
      </w:r>
      <w:r w:rsidRPr="00BE7BD7">
        <w:rPr>
          <w:rFonts w:ascii="Arial" w:hAnsi="Arial" w:cs="Arial"/>
          <w:b w:val="0"/>
          <w:bCs w:val="0"/>
          <w:color w:val="000000"/>
        </w:rPr>
        <w:t>b</w:t>
      </w:r>
      <w:r w:rsidR="003A4D1C" w:rsidRPr="00BE7BD7">
        <w:rPr>
          <w:rFonts w:ascii="Arial" w:hAnsi="Arial" w:cs="Arial"/>
          <w:b w:val="0"/>
          <w:bCs w:val="0"/>
          <w:color w:val="000000"/>
        </w:rPr>
        <w:t>ore</w:t>
      </w:r>
      <w:r w:rsidRPr="00BE7BD7">
        <w:rPr>
          <w:rFonts w:ascii="Arial" w:hAnsi="Arial" w:cs="Arial"/>
          <w:b w:val="0"/>
          <w:bCs w:val="0"/>
          <w:color w:val="000000"/>
        </w:rPr>
        <w:t xml:space="preserve"> interest at </w:t>
      </w:r>
      <w:r w:rsidR="00C94DB9" w:rsidRPr="00BE7BD7">
        <w:rPr>
          <w:rFonts w:ascii="Arial" w:hAnsi="Arial" w:cs="Arial"/>
          <w:b w:val="0"/>
          <w:bCs w:val="0"/>
          <w:color w:val="000000"/>
        </w:rPr>
        <w:t xml:space="preserve">the </w:t>
      </w:r>
      <w:r w:rsidRPr="00BE7BD7">
        <w:rPr>
          <w:rFonts w:ascii="Arial" w:hAnsi="Arial" w:cs="Arial"/>
          <w:b w:val="0"/>
          <w:bCs w:val="0"/>
          <w:color w:val="000000"/>
        </w:rPr>
        <w:t>rates</w:t>
      </w:r>
      <w:r w:rsidRPr="004A00FA">
        <w:rPr>
          <w:rFonts w:ascii="Arial" w:hAnsi="Arial" w:cs="Arial"/>
          <w:b w:val="0"/>
          <w:bCs w:val="0"/>
          <w:color w:val="000000"/>
          <w:spacing w:val="0"/>
        </w:rPr>
        <w:t xml:space="preserve"> between</w:t>
      </w:r>
      <w:r w:rsidR="00987844" w:rsidRPr="004A00FA">
        <w:rPr>
          <w:rFonts w:ascii="Arial" w:hAnsi="Arial" w:cs="Arial"/>
          <w:b w:val="0"/>
          <w:bCs w:val="0"/>
          <w:color w:val="000000"/>
          <w:spacing w:val="0"/>
        </w:rPr>
        <w:t xml:space="preserve"> </w:t>
      </w:r>
      <w:r w:rsidR="00591857" w:rsidRPr="004A00FA">
        <w:rPr>
          <w:rFonts w:ascii="Arial" w:hAnsi="Arial" w:cs="Arial"/>
          <w:b w:val="0"/>
          <w:bCs w:val="0"/>
          <w:color w:val="000000"/>
          <w:spacing w:val="0"/>
        </w:rPr>
        <w:t>0.0</w:t>
      </w:r>
      <w:r w:rsidR="00DE33D7" w:rsidRPr="004A00FA">
        <w:rPr>
          <w:rFonts w:ascii="Arial" w:hAnsi="Arial" w:cs="Arial"/>
          <w:b w:val="0"/>
          <w:bCs w:val="0"/>
          <w:color w:val="000000"/>
          <w:spacing w:val="0"/>
        </w:rPr>
        <w:t>5</w:t>
      </w:r>
      <w:r w:rsidRPr="004A00FA">
        <w:rPr>
          <w:rFonts w:ascii="Arial" w:hAnsi="Arial" w:cs="Arial"/>
          <w:b w:val="0"/>
          <w:bCs w:val="0"/>
          <w:color w:val="000000"/>
          <w:spacing w:val="0"/>
        </w:rPr>
        <w:t>% and</w:t>
      </w:r>
      <w:r w:rsidR="00987844" w:rsidRPr="004A00FA">
        <w:rPr>
          <w:rFonts w:ascii="Arial" w:hAnsi="Arial" w:cs="Arial"/>
          <w:b w:val="0"/>
          <w:bCs w:val="0"/>
          <w:color w:val="000000"/>
          <w:spacing w:val="0"/>
        </w:rPr>
        <w:t xml:space="preserve"> </w:t>
      </w:r>
      <w:r w:rsidR="00591857" w:rsidRPr="004A00FA">
        <w:rPr>
          <w:rFonts w:ascii="Arial" w:hAnsi="Arial" w:cs="Arial"/>
          <w:b w:val="0"/>
          <w:bCs w:val="0"/>
          <w:color w:val="000000"/>
          <w:spacing w:val="0"/>
        </w:rPr>
        <w:t>0.</w:t>
      </w:r>
      <w:r w:rsidR="00F51B5A" w:rsidRPr="004A00FA">
        <w:rPr>
          <w:rFonts w:ascii="Arial" w:hAnsi="Arial" w:cs="Arial"/>
          <w:b w:val="0"/>
          <w:bCs w:val="0"/>
          <w:color w:val="000000"/>
          <w:spacing w:val="0"/>
        </w:rPr>
        <w:t>55</w:t>
      </w:r>
      <w:r w:rsidRPr="004A00FA">
        <w:rPr>
          <w:rFonts w:ascii="Arial" w:hAnsi="Arial" w:cs="Arial"/>
          <w:b w:val="0"/>
          <w:bCs w:val="0"/>
          <w:color w:val="000000"/>
          <w:spacing w:val="0"/>
        </w:rPr>
        <w:t>% per annum</w:t>
      </w:r>
      <w:r w:rsidR="003A4D1C" w:rsidRPr="004A00FA">
        <w:rPr>
          <w:rFonts w:ascii="Arial" w:hAnsi="Arial" w:cs="Arial"/>
          <w:b w:val="0"/>
          <w:bCs w:val="0"/>
          <w:color w:val="000000"/>
          <w:spacing w:val="0"/>
        </w:rPr>
        <w:t xml:space="preserve"> </w:t>
      </w:r>
      <w:r w:rsidRPr="004A00FA">
        <w:rPr>
          <w:rFonts w:ascii="Arial" w:hAnsi="Arial" w:cs="Arial"/>
          <w:b w:val="0"/>
          <w:bCs w:val="0"/>
          <w:color w:val="000000"/>
          <w:spacing w:val="0"/>
        </w:rPr>
        <w:t>(</w:t>
      </w:r>
      <w:r w:rsidR="00DF7349" w:rsidRPr="004A00FA">
        <w:rPr>
          <w:rFonts w:ascii="Arial" w:hAnsi="Arial" w:cs="Arial"/>
          <w:b w:val="0"/>
          <w:bCs w:val="0"/>
          <w:color w:val="000000"/>
          <w:spacing w:val="0"/>
        </w:rPr>
        <w:t>2019</w:t>
      </w:r>
      <w:r w:rsidRPr="004A00FA">
        <w:rPr>
          <w:rFonts w:ascii="Arial" w:hAnsi="Arial" w:cs="Arial"/>
          <w:b w:val="0"/>
          <w:bCs w:val="0"/>
          <w:color w:val="000000"/>
          <w:spacing w:val="0"/>
        </w:rPr>
        <w:t xml:space="preserve">: between </w:t>
      </w:r>
      <w:r w:rsidR="008D0D95" w:rsidRPr="004A00FA">
        <w:rPr>
          <w:rFonts w:ascii="Arial" w:hAnsi="Arial" w:cs="Arial"/>
          <w:b w:val="0"/>
          <w:bCs w:val="0"/>
          <w:color w:val="000000"/>
          <w:spacing w:val="0"/>
        </w:rPr>
        <w:t>0.10% and 0.</w:t>
      </w:r>
      <w:r w:rsidR="00F6618D" w:rsidRPr="004A00FA">
        <w:rPr>
          <w:rFonts w:ascii="Arial" w:hAnsi="Arial" w:cs="Arial"/>
          <w:b w:val="0"/>
          <w:bCs w:val="0"/>
          <w:color w:val="000000"/>
          <w:spacing w:val="0"/>
        </w:rPr>
        <w:t>625</w:t>
      </w:r>
      <w:r w:rsidR="008D0D95" w:rsidRPr="004A00FA">
        <w:rPr>
          <w:rFonts w:ascii="Arial" w:hAnsi="Arial" w:cs="Arial"/>
          <w:b w:val="0"/>
          <w:bCs w:val="0"/>
          <w:color w:val="000000"/>
          <w:spacing w:val="0"/>
        </w:rPr>
        <w:t xml:space="preserve">% </w:t>
      </w:r>
      <w:r w:rsidRPr="004A00FA">
        <w:rPr>
          <w:rFonts w:ascii="Arial" w:hAnsi="Arial" w:cs="Arial"/>
          <w:b w:val="0"/>
          <w:bCs w:val="0"/>
          <w:color w:val="000000"/>
          <w:spacing w:val="0"/>
        </w:rPr>
        <w:t>per annum)</w:t>
      </w:r>
      <w:r w:rsidR="003A4D1C" w:rsidRPr="004A00FA">
        <w:rPr>
          <w:rFonts w:ascii="Arial" w:hAnsi="Arial" w:cs="Arial"/>
          <w:b w:val="0"/>
          <w:bCs w:val="0"/>
          <w:color w:val="000000"/>
          <w:spacing w:val="0"/>
        </w:rPr>
        <w:t>, respectively</w:t>
      </w:r>
      <w:r w:rsidRPr="004A00FA">
        <w:rPr>
          <w:rFonts w:ascii="Arial" w:hAnsi="Arial" w:cs="Arial"/>
          <w:b w:val="0"/>
          <w:bCs w:val="0"/>
          <w:color w:val="000000"/>
          <w:spacing w:val="0"/>
        </w:rPr>
        <w:t xml:space="preserve">. </w:t>
      </w:r>
    </w:p>
    <w:p w14:paraId="52166EB7" w14:textId="77777777" w:rsidR="00332FB5" w:rsidRPr="004A00FA" w:rsidRDefault="00332FB5" w:rsidP="00B545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p>
    <w:p w14:paraId="41A24A08" w14:textId="687E2A83" w:rsidR="00473450" w:rsidRPr="004A00FA" w:rsidRDefault="00473450" w:rsidP="00473450">
      <w:pPr>
        <w:spacing w:after="0" w:line="240" w:lineRule="auto"/>
        <w:jc w:val="thaiDistribute"/>
        <w:rPr>
          <w:rFonts w:ascii="Arial" w:hAnsi="Arial" w:cs="Arial"/>
          <w:color w:val="000000"/>
          <w:sz w:val="18"/>
          <w:szCs w:val="18"/>
          <w:lang w:val="en-GB"/>
        </w:rPr>
      </w:pPr>
      <w:r w:rsidRPr="004A00FA">
        <w:rPr>
          <w:rFonts w:ascii="Arial" w:hAnsi="Arial" w:cs="Arial"/>
          <w:color w:val="000000"/>
          <w:sz w:val="18"/>
          <w:szCs w:val="18"/>
          <w:lang w:val="en-GB"/>
        </w:rPr>
        <w:t>Restricted bank deposits in consolidated and separate financial statements represented savings accounts used for guarantee of utilities usage and</w:t>
      </w:r>
      <w:r w:rsidR="00D254E6" w:rsidRPr="004A00FA">
        <w:rPr>
          <w:rFonts w:ascii="Arial" w:hAnsi="Arial" w:cs="Arial"/>
          <w:color w:val="000000"/>
          <w:sz w:val="18"/>
          <w:szCs w:val="18"/>
          <w:lang w:val="en-GB"/>
        </w:rPr>
        <w:t xml:space="preserve"> as a collateral for </w:t>
      </w:r>
      <w:r w:rsidR="00BE7BD7">
        <w:rPr>
          <w:rFonts w:ascii="Arial" w:hAnsi="Arial" w:cs="Arial"/>
          <w:color w:val="000000"/>
          <w:sz w:val="18"/>
          <w:szCs w:val="18"/>
          <w:lang w:val="en-GB"/>
        </w:rPr>
        <w:t>borrowing from financial institution</w:t>
      </w:r>
      <w:r w:rsidR="00D254E6" w:rsidRPr="004A00FA">
        <w:rPr>
          <w:rFonts w:ascii="Arial" w:hAnsi="Arial" w:cs="Arial"/>
          <w:color w:val="000000"/>
          <w:sz w:val="18"/>
          <w:szCs w:val="18"/>
          <w:lang w:val="en-GB"/>
        </w:rPr>
        <w:t xml:space="preserve"> per</w:t>
      </w:r>
      <w:r w:rsidRPr="004A00FA">
        <w:rPr>
          <w:rFonts w:ascii="Arial" w:hAnsi="Arial" w:cs="Arial"/>
          <w:color w:val="000000"/>
          <w:sz w:val="18"/>
          <w:szCs w:val="18"/>
          <w:lang w:val="en-GB"/>
        </w:rPr>
        <w:t xml:space="preserve"> details as following.</w:t>
      </w:r>
    </w:p>
    <w:p w14:paraId="09FEEFCC" w14:textId="77777777" w:rsidR="003A7B1C" w:rsidRPr="004A00FA" w:rsidRDefault="003A7B1C" w:rsidP="00B54513">
      <w:pPr>
        <w:spacing w:after="0" w:line="240" w:lineRule="auto"/>
        <w:jc w:val="thaiDistribute"/>
        <w:rPr>
          <w:rFonts w:ascii="Arial" w:hAnsi="Arial" w:cs="Arial"/>
          <w:color w:val="000000"/>
          <w:sz w:val="18"/>
          <w:szCs w:val="18"/>
          <w:lang w:val="en-GB"/>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FC5178" w:rsidRPr="004A00FA" w14:paraId="40110B10" w14:textId="77777777" w:rsidTr="000D4A7A">
        <w:trPr>
          <w:cantSplit/>
          <w:trHeight w:val="20"/>
        </w:trPr>
        <w:tc>
          <w:tcPr>
            <w:tcW w:w="4262" w:type="dxa"/>
            <w:vAlign w:val="bottom"/>
          </w:tcPr>
          <w:p w14:paraId="14422540" w14:textId="77777777" w:rsidR="00FC5178" w:rsidRPr="004A00FA" w:rsidRDefault="00FC5178" w:rsidP="000D4A7A">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89BCE4F" w14:textId="77777777" w:rsidR="00FC5178" w:rsidRPr="004A00FA" w:rsidRDefault="00FC5178" w:rsidP="000D4A7A">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1C46802C" w14:textId="77777777" w:rsidR="00FC5178" w:rsidRPr="004A00FA" w:rsidRDefault="00FC5178" w:rsidP="000D4A7A">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7AFD8CC" w14:textId="77777777" w:rsidR="00FC5178" w:rsidRPr="004A00FA" w:rsidRDefault="00FC5178" w:rsidP="000D4A7A">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101CE886" w14:textId="77777777" w:rsidR="00FC5178" w:rsidRPr="004A00FA" w:rsidRDefault="00FC5178" w:rsidP="000D4A7A">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FC5178" w:rsidRPr="004A00FA" w14:paraId="5DE311A6" w14:textId="77777777" w:rsidTr="000D4A7A">
        <w:trPr>
          <w:cantSplit/>
          <w:trHeight w:val="20"/>
        </w:trPr>
        <w:tc>
          <w:tcPr>
            <w:tcW w:w="4262" w:type="dxa"/>
            <w:vAlign w:val="bottom"/>
          </w:tcPr>
          <w:p w14:paraId="68E228FF" w14:textId="77777777" w:rsidR="00FC5178" w:rsidRPr="004A00FA" w:rsidRDefault="00FC5178" w:rsidP="000D4A7A">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474BA3B7" w14:textId="77777777" w:rsidR="00FC5178" w:rsidRPr="004A00FA" w:rsidRDefault="00C62224" w:rsidP="000D4A7A">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BD47E98" w14:textId="77777777" w:rsidR="00FC5178" w:rsidRPr="004A00FA" w:rsidRDefault="00DF7349" w:rsidP="000D4A7A">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62096243" w14:textId="77777777" w:rsidR="00FC5178" w:rsidRPr="004A00FA" w:rsidRDefault="00C62224" w:rsidP="000D4A7A">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D0B8466" w14:textId="77777777" w:rsidR="00FC5178" w:rsidRPr="004A00FA" w:rsidRDefault="00DF7349" w:rsidP="000D4A7A">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FC5178" w:rsidRPr="004A00FA" w14:paraId="16331A01" w14:textId="77777777" w:rsidTr="000D4A7A">
        <w:trPr>
          <w:cantSplit/>
          <w:trHeight w:val="20"/>
        </w:trPr>
        <w:tc>
          <w:tcPr>
            <w:tcW w:w="4262" w:type="dxa"/>
            <w:vAlign w:val="bottom"/>
          </w:tcPr>
          <w:p w14:paraId="6B28E9EA" w14:textId="77777777" w:rsidR="00FC5178" w:rsidRPr="004A00FA" w:rsidRDefault="00FC5178" w:rsidP="000D4A7A">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1BA2A355" w14:textId="77777777" w:rsidR="00FC5178" w:rsidRPr="004A00FA" w:rsidRDefault="00FC5178" w:rsidP="000D4A7A">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4960A7F4" w14:textId="77777777" w:rsidR="00FC5178" w:rsidRPr="004A00FA" w:rsidRDefault="00FC5178" w:rsidP="000D4A7A">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C181EB3" w14:textId="77777777" w:rsidR="00FC5178" w:rsidRPr="004A00FA" w:rsidRDefault="00FC5178" w:rsidP="000D4A7A">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45E7172" w14:textId="77777777" w:rsidR="00FC5178" w:rsidRPr="004A00FA" w:rsidRDefault="00FC5178" w:rsidP="000D4A7A">
            <w:pPr>
              <w:spacing w:after="0" w:line="240" w:lineRule="auto"/>
              <w:ind w:right="-72"/>
              <w:jc w:val="right"/>
              <w:rPr>
                <w:rFonts w:ascii="Arial" w:hAnsi="Arial" w:cs="Arial"/>
                <w:color w:val="000000"/>
                <w:sz w:val="12"/>
                <w:szCs w:val="12"/>
              </w:rPr>
            </w:pPr>
          </w:p>
        </w:tc>
      </w:tr>
      <w:tr w:rsidR="00F567C2" w:rsidRPr="004A00FA" w14:paraId="7CB577E9" w14:textId="77777777" w:rsidTr="00473450">
        <w:trPr>
          <w:cantSplit/>
          <w:trHeight w:val="20"/>
        </w:trPr>
        <w:tc>
          <w:tcPr>
            <w:tcW w:w="4262" w:type="dxa"/>
            <w:vAlign w:val="bottom"/>
          </w:tcPr>
          <w:p w14:paraId="417947F1" w14:textId="77777777" w:rsidR="00F567C2" w:rsidRPr="004A00FA" w:rsidRDefault="00F567C2" w:rsidP="00F567C2">
            <w:pPr>
              <w:tabs>
                <w:tab w:val="left" w:pos="1080"/>
              </w:tabs>
              <w:spacing w:after="0" w:line="240" w:lineRule="auto"/>
              <w:ind w:left="-120"/>
              <w:jc w:val="thaiDistribute"/>
              <w:rPr>
                <w:rFonts w:ascii="Arial" w:hAnsi="Arial" w:cs="Arial"/>
                <w:color w:val="000000"/>
                <w:sz w:val="18"/>
                <w:szCs w:val="18"/>
                <w:rtl/>
                <w:cs/>
              </w:rPr>
            </w:pPr>
            <w:r w:rsidRPr="004A00FA">
              <w:rPr>
                <w:rFonts w:ascii="Arial" w:hAnsi="Arial" w:cs="Arial"/>
                <w:color w:val="000000"/>
                <w:sz w:val="18"/>
                <w:szCs w:val="18"/>
              </w:rPr>
              <w:t>Restricted bank deposits (Baht)</w:t>
            </w:r>
          </w:p>
        </w:tc>
        <w:tc>
          <w:tcPr>
            <w:tcW w:w="1296" w:type="dxa"/>
            <w:shd w:val="clear" w:color="auto" w:fill="FAFAFA"/>
          </w:tcPr>
          <w:p w14:paraId="64C9CF80"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28,703,250</w:t>
            </w:r>
          </w:p>
        </w:tc>
        <w:tc>
          <w:tcPr>
            <w:tcW w:w="1296" w:type="dxa"/>
          </w:tcPr>
          <w:p w14:paraId="2D2A515F"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cs/>
              </w:rPr>
              <w:t>32</w:t>
            </w:r>
            <w:r w:rsidRPr="004A00FA">
              <w:rPr>
                <w:rFonts w:ascii="Arial" w:hAnsi="Arial" w:cs="Arial"/>
                <w:color w:val="000000"/>
                <w:sz w:val="18"/>
                <w:szCs w:val="18"/>
              </w:rPr>
              <w:t>,743,250</w:t>
            </w:r>
          </w:p>
        </w:tc>
        <w:tc>
          <w:tcPr>
            <w:tcW w:w="1296" w:type="dxa"/>
            <w:shd w:val="clear" w:color="auto" w:fill="FAFAFA"/>
          </w:tcPr>
          <w:p w14:paraId="4B806441"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7,811,070</w:t>
            </w:r>
          </w:p>
        </w:tc>
        <w:tc>
          <w:tcPr>
            <w:tcW w:w="1296" w:type="dxa"/>
          </w:tcPr>
          <w:p w14:paraId="1792FB0A"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5,851,070</w:t>
            </w:r>
          </w:p>
        </w:tc>
      </w:tr>
      <w:tr w:rsidR="00F567C2" w:rsidRPr="004A00FA" w14:paraId="7103A14B" w14:textId="77777777" w:rsidTr="00473450">
        <w:trPr>
          <w:cantSplit/>
          <w:trHeight w:val="20"/>
        </w:trPr>
        <w:tc>
          <w:tcPr>
            <w:tcW w:w="4262" w:type="dxa"/>
            <w:vAlign w:val="bottom"/>
          </w:tcPr>
          <w:p w14:paraId="58C61835" w14:textId="77777777" w:rsidR="00F567C2" w:rsidRPr="004A00FA" w:rsidRDefault="00F567C2" w:rsidP="00F567C2">
            <w:pPr>
              <w:tabs>
                <w:tab w:val="left" w:pos="1410"/>
              </w:tabs>
              <w:spacing w:after="0" w:line="240" w:lineRule="auto"/>
              <w:ind w:left="-120"/>
              <w:jc w:val="thaiDistribute"/>
              <w:rPr>
                <w:rFonts w:ascii="Arial" w:hAnsi="Arial" w:cs="Arial"/>
                <w:color w:val="000000"/>
                <w:sz w:val="18"/>
                <w:szCs w:val="18"/>
                <w:rtl/>
                <w:cs/>
              </w:rPr>
            </w:pPr>
            <w:r w:rsidRPr="004A00FA">
              <w:rPr>
                <w:rFonts w:ascii="Arial" w:hAnsi="Arial" w:cs="Arial"/>
                <w:color w:val="000000"/>
                <w:sz w:val="18"/>
                <w:szCs w:val="18"/>
              </w:rPr>
              <w:t>Interest rate per annum (%)</w:t>
            </w:r>
          </w:p>
        </w:tc>
        <w:tc>
          <w:tcPr>
            <w:tcW w:w="1296" w:type="dxa"/>
            <w:tcBorders>
              <w:bottom w:val="single" w:sz="4" w:space="0" w:color="auto"/>
            </w:tcBorders>
            <w:shd w:val="clear" w:color="auto" w:fill="FAFAFA"/>
          </w:tcPr>
          <w:p w14:paraId="429B9F1E"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0.00 - 0.30</w:t>
            </w:r>
          </w:p>
        </w:tc>
        <w:tc>
          <w:tcPr>
            <w:tcW w:w="1296" w:type="dxa"/>
            <w:tcBorders>
              <w:bottom w:val="single" w:sz="4" w:space="0" w:color="auto"/>
            </w:tcBorders>
          </w:tcPr>
          <w:p w14:paraId="67341105"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0.00 - 0.75</w:t>
            </w:r>
          </w:p>
        </w:tc>
        <w:tc>
          <w:tcPr>
            <w:tcW w:w="1296" w:type="dxa"/>
            <w:tcBorders>
              <w:bottom w:val="single" w:sz="4" w:space="0" w:color="auto"/>
            </w:tcBorders>
            <w:shd w:val="clear" w:color="auto" w:fill="FAFAFA"/>
          </w:tcPr>
          <w:p w14:paraId="537DE5D3"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0.30</w:t>
            </w:r>
          </w:p>
        </w:tc>
        <w:tc>
          <w:tcPr>
            <w:tcW w:w="1296" w:type="dxa"/>
            <w:tcBorders>
              <w:bottom w:val="single" w:sz="4" w:space="0" w:color="auto"/>
            </w:tcBorders>
          </w:tcPr>
          <w:p w14:paraId="1FE6B6E8"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0.25</w:t>
            </w:r>
          </w:p>
        </w:tc>
      </w:tr>
    </w:tbl>
    <w:p w14:paraId="334FB13C" w14:textId="5AFDE906" w:rsidR="003D37C6" w:rsidRPr="004A00FA" w:rsidRDefault="003D37C6" w:rsidP="00B54513">
      <w:pPr>
        <w:spacing w:after="0" w:line="240" w:lineRule="auto"/>
        <w:jc w:val="thaiDistribute"/>
        <w:rPr>
          <w:rFonts w:ascii="Arial" w:hAnsi="Arial" w:cs="Arial"/>
          <w:color w:val="000000"/>
          <w:sz w:val="16"/>
          <w:szCs w:val="16"/>
          <w:lang w:val="en-GB"/>
        </w:rPr>
      </w:pPr>
    </w:p>
    <w:p w14:paraId="59E15F19" w14:textId="77777777" w:rsidR="00DC39C4" w:rsidRPr="004A00FA" w:rsidRDefault="00DC39C4" w:rsidP="00B54513">
      <w:pPr>
        <w:spacing w:after="0" w:line="240" w:lineRule="auto"/>
        <w:jc w:val="thaiDistribute"/>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4A00FA" w14:paraId="1B842EE9" w14:textId="77777777" w:rsidTr="00312AA3">
        <w:trPr>
          <w:trHeight w:val="386"/>
        </w:trPr>
        <w:tc>
          <w:tcPr>
            <w:tcW w:w="9461" w:type="dxa"/>
            <w:shd w:val="clear" w:color="auto" w:fill="FFA543"/>
            <w:vAlign w:val="center"/>
          </w:tcPr>
          <w:p w14:paraId="5B0CF79D" w14:textId="782888C5" w:rsidR="00B54513" w:rsidRPr="004A00FA" w:rsidRDefault="00B54513" w:rsidP="00312AA3">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pacing w:val="-2"/>
                <w:sz w:val="18"/>
                <w:szCs w:val="18"/>
                <w:lang w:val="en-GB"/>
              </w:rPr>
              <w:br w:type="page"/>
            </w:r>
            <w:r w:rsidR="0057026A"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1</w:t>
            </w:r>
            <w:r w:rsidRPr="004A00FA">
              <w:rPr>
                <w:rFonts w:ascii="Arial" w:hAnsi="Arial" w:cs="Arial"/>
                <w:b/>
                <w:bCs/>
                <w:color w:val="FFFFFF"/>
                <w:sz w:val="18"/>
                <w:szCs w:val="18"/>
                <w:lang w:val="en-GB"/>
              </w:rPr>
              <w:tab/>
              <w:t>Trade and other receivables, net</w:t>
            </w:r>
          </w:p>
        </w:tc>
      </w:tr>
    </w:tbl>
    <w:p w14:paraId="39085133" w14:textId="619BABAE" w:rsidR="00B54513" w:rsidRPr="004A00FA" w:rsidRDefault="00B54513" w:rsidP="00B54513">
      <w:pPr>
        <w:spacing w:after="0" w:line="240" w:lineRule="auto"/>
        <w:jc w:val="thaiDistribute"/>
        <w:rPr>
          <w:rFonts w:ascii="Arial" w:hAnsi="Arial" w:cs="Arial"/>
          <w:color w:val="000000"/>
          <w:sz w:val="12"/>
          <w:szCs w:val="12"/>
          <w:lang w:val="en-GB"/>
        </w:rPr>
      </w:pPr>
    </w:p>
    <w:p w14:paraId="7674233D" w14:textId="631CD0B6" w:rsidR="000A4EBD" w:rsidRPr="004A00FA" w:rsidRDefault="000A4EBD" w:rsidP="000A4EBD">
      <w:pPr>
        <w:keepNext/>
        <w:keepLines/>
        <w:spacing w:after="0" w:line="240" w:lineRule="auto"/>
        <w:ind w:left="540" w:hanging="540"/>
        <w:outlineLvl w:val="1"/>
        <w:rPr>
          <w:rFonts w:ascii="Arial" w:eastAsia="Arial Unicode MS" w:hAnsi="Arial" w:cs="Arial"/>
          <w:b/>
          <w:color w:val="CF4A02"/>
          <w:sz w:val="18"/>
          <w:szCs w:val="18"/>
          <w:lang w:eastAsia="en-GB" w:bidi="th-TH"/>
        </w:rPr>
      </w:pPr>
      <w:r w:rsidRPr="004A00FA">
        <w:rPr>
          <w:rFonts w:ascii="Arial" w:eastAsia="Arial Unicode MS" w:hAnsi="Arial" w:cs="Arial"/>
          <w:b/>
          <w:color w:val="CF4A02"/>
          <w:sz w:val="18"/>
          <w:szCs w:val="18"/>
          <w:lang w:eastAsia="en-GB" w:bidi="th-TH"/>
        </w:rPr>
        <w:t>Trade and other receivables</w:t>
      </w: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785492" w:rsidRPr="004A00FA" w14:paraId="29EE2941" w14:textId="77777777" w:rsidTr="00D556ED">
        <w:trPr>
          <w:cantSplit/>
          <w:trHeight w:val="20"/>
        </w:trPr>
        <w:tc>
          <w:tcPr>
            <w:tcW w:w="4267" w:type="dxa"/>
            <w:vAlign w:val="bottom"/>
          </w:tcPr>
          <w:p w14:paraId="0F1FDFFB" w14:textId="77777777" w:rsidR="00785492" w:rsidRPr="004A00FA" w:rsidRDefault="00785492" w:rsidP="00D556ED">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4E05A7A" w14:textId="77777777" w:rsidR="00785492" w:rsidRPr="004A00FA" w:rsidRDefault="00FD3B69" w:rsidP="00D556ED">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3DFBE04C" w14:textId="77777777" w:rsidR="00785492" w:rsidRPr="004A00FA" w:rsidRDefault="00785492" w:rsidP="00D556ED">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2D8A59F" w14:textId="77777777" w:rsidR="00785492" w:rsidRPr="004A00FA" w:rsidRDefault="00FD3B69" w:rsidP="00D556ED">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4C56685A" w14:textId="77777777" w:rsidR="00785492" w:rsidRPr="004A00FA" w:rsidRDefault="00785492" w:rsidP="00D556ED">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8D0D95" w:rsidRPr="004A00FA" w14:paraId="5949E5FD" w14:textId="77777777" w:rsidTr="00D556ED">
        <w:trPr>
          <w:cantSplit/>
          <w:trHeight w:val="20"/>
        </w:trPr>
        <w:tc>
          <w:tcPr>
            <w:tcW w:w="4267" w:type="dxa"/>
            <w:vAlign w:val="bottom"/>
          </w:tcPr>
          <w:p w14:paraId="30B163F4" w14:textId="77777777" w:rsidR="008D0D95" w:rsidRPr="004A00FA" w:rsidRDefault="008D0D95" w:rsidP="00D556ED">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20544A1B" w14:textId="77777777" w:rsidR="008D0D95" w:rsidRPr="004A00FA" w:rsidRDefault="00C62224" w:rsidP="00D556E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5CABA5B4" w14:textId="77777777" w:rsidR="008D0D95" w:rsidRPr="004A00FA" w:rsidRDefault="00DF7349" w:rsidP="00D556E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000D790" w14:textId="77777777" w:rsidR="008D0D95" w:rsidRPr="004A00FA" w:rsidRDefault="00C62224" w:rsidP="00D556E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7B5A7BBC" w14:textId="77777777" w:rsidR="008D0D95" w:rsidRPr="004A00FA" w:rsidRDefault="00DF7349" w:rsidP="00D556E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3220F" w:rsidRPr="004A00FA" w14:paraId="384ACB65" w14:textId="77777777" w:rsidTr="00D556ED">
        <w:trPr>
          <w:cantSplit/>
          <w:trHeight w:val="20"/>
        </w:trPr>
        <w:tc>
          <w:tcPr>
            <w:tcW w:w="4267" w:type="dxa"/>
            <w:vAlign w:val="bottom"/>
          </w:tcPr>
          <w:p w14:paraId="0308FD25" w14:textId="77777777" w:rsidR="0053220F" w:rsidRPr="004A00FA" w:rsidRDefault="0053220F" w:rsidP="00D556ED">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0AE42CF1" w14:textId="77777777" w:rsidR="0053220F" w:rsidRPr="004A00FA" w:rsidRDefault="0053220F" w:rsidP="00D556E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6E9CCB61" w14:textId="77777777" w:rsidR="0053220F" w:rsidRPr="004A00FA" w:rsidRDefault="0053220F" w:rsidP="00D556E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033310F" w14:textId="77777777" w:rsidR="0053220F" w:rsidRPr="004A00FA" w:rsidRDefault="0053220F" w:rsidP="00D556E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6EDB523" w14:textId="77777777" w:rsidR="0053220F" w:rsidRPr="004A00FA" w:rsidRDefault="0053220F" w:rsidP="00D556E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3220F" w:rsidRPr="004A00FA" w14:paraId="3AA313AF" w14:textId="77777777" w:rsidTr="00D556ED">
        <w:trPr>
          <w:cantSplit/>
          <w:trHeight w:val="20"/>
        </w:trPr>
        <w:tc>
          <w:tcPr>
            <w:tcW w:w="4267" w:type="dxa"/>
            <w:vAlign w:val="bottom"/>
          </w:tcPr>
          <w:p w14:paraId="2869A6B4" w14:textId="77777777" w:rsidR="0053220F" w:rsidRPr="004A00FA" w:rsidRDefault="0053220F" w:rsidP="00D556ED">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bottom"/>
          </w:tcPr>
          <w:p w14:paraId="782D0607" w14:textId="77777777" w:rsidR="0053220F" w:rsidRPr="004A00FA" w:rsidRDefault="0053220F" w:rsidP="00D556ED">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724D350C" w14:textId="77777777" w:rsidR="0053220F" w:rsidRPr="004A00FA" w:rsidRDefault="0053220F" w:rsidP="00D556ED">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bottom"/>
          </w:tcPr>
          <w:p w14:paraId="16F90CF7" w14:textId="77777777" w:rsidR="0053220F" w:rsidRPr="004A00FA" w:rsidRDefault="0053220F" w:rsidP="00D556ED">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bottom"/>
          </w:tcPr>
          <w:p w14:paraId="6B732017" w14:textId="77777777" w:rsidR="0053220F" w:rsidRPr="004A00FA" w:rsidRDefault="0053220F" w:rsidP="00D556ED">
            <w:pPr>
              <w:spacing w:after="0" w:line="240" w:lineRule="auto"/>
              <w:ind w:right="-72"/>
              <w:jc w:val="right"/>
              <w:rPr>
                <w:rFonts w:ascii="Arial" w:hAnsi="Arial" w:cs="Arial"/>
                <w:color w:val="000000"/>
                <w:sz w:val="12"/>
                <w:szCs w:val="12"/>
              </w:rPr>
            </w:pPr>
          </w:p>
        </w:tc>
      </w:tr>
      <w:tr w:rsidR="00F567C2" w:rsidRPr="004A00FA" w14:paraId="4422D057" w14:textId="77777777" w:rsidTr="00D556ED">
        <w:trPr>
          <w:cantSplit/>
          <w:trHeight w:val="20"/>
        </w:trPr>
        <w:tc>
          <w:tcPr>
            <w:tcW w:w="4267" w:type="dxa"/>
            <w:vAlign w:val="bottom"/>
          </w:tcPr>
          <w:p w14:paraId="1D36E7D5" w14:textId="77777777" w:rsidR="00F567C2" w:rsidRPr="004A00FA" w:rsidRDefault="00F567C2" w:rsidP="00F567C2">
            <w:pPr>
              <w:spacing w:after="0" w:line="240" w:lineRule="auto"/>
              <w:ind w:left="-120"/>
              <w:rPr>
                <w:rFonts w:ascii="Arial" w:hAnsi="Arial" w:cs="Arial"/>
                <w:color w:val="000000"/>
                <w:sz w:val="18"/>
                <w:szCs w:val="18"/>
              </w:rPr>
            </w:pPr>
            <w:r w:rsidRPr="004A00FA">
              <w:rPr>
                <w:rFonts w:ascii="Arial" w:hAnsi="Arial" w:cs="Arial"/>
                <w:color w:val="000000"/>
                <w:sz w:val="18"/>
                <w:szCs w:val="18"/>
              </w:rPr>
              <w:t>Trade accounts receivable</w:t>
            </w:r>
          </w:p>
        </w:tc>
        <w:tc>
          <w:tcPr>
            <w:tcW w:w="1296" w:type="dxa"/>
            <w:shd w:val="clear" w:color="auto" w:fill="FAFAFA"/>
            <w:vAlign w:val="bottom"/>
          </w:tcPr>
          <w:p w14:paraId="5E68A640"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51,291,589</w:t>
            </w:r>
          </w:p>
        </w:tc>
        <w:tc>
          <w:tcPr>
            <w:tcW w:w="1296" w:type="dxa"/>
            <w:vAlign w:val="bottom"/>
          </w:tcPr>
          <w:p w14:paraId="6FBED737"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163,298,406</w:t>
            </w:r>
          </w:p>
        </w:tc>
        <w:tc>
          <w:tcPr>
            <w:tcW w:w="1296" w:type="dxa"/>
            <w:shd w:val="clear" w:color="auto" w:fill="FAFAFA"/>
            <w:vAlign w:val="bottom"/>
          </w:tcPr>
          <w:p w14:paraId="07533D63" w14:textId="77777777" w:rsidR="00F567C2" w:rsidRPr="004A00FA" w:rsidRDefault="00F567C2" w:rsidP="006E1937">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2,223,834</w:t>
            </w:r>
          </w:p>
        </w:tc>
        <w:tc>
          <w:tcPr>
            <w:tcW w:w="1296" w:type="dxa"/>
            <w:vAlign w:val="bottom"/>
          </w:tcPr>
          <w:p w14:paraId="1F66C1BA" w14:textId="77777777" w:rsidR="00F567C2" w:rsidRPr="004A00FA" w:rsidRDefault="00F567C2" w:rsidP="006E1937">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2,694,834</w:t>
            </w:r>
          </w:p>
        </w:tc>
      </w:tr>
      <w:tr w:rsidR="00F567C2" w:rsidRPr="004A00FA" w14:paraId="40713BBB" w14:textId="77777777" w:rsidTr="00D556ED">
        <w:trPr>
          <w:cantSplit/>
          <w:trHeight w:val="20"/>
        </w:trPr>
        <w:tc>
          <w:tcPr>
            <w:tcW w:w="4267" w:type="dxa"/>
            <w:vAlign w:val="bottom"/>
          </w:tcPr>
          <w:p w14:paraId="5ED8B593" w14:textId="77777777" w:rsidR="000E78D2" w:rsidRPr="004A00FA" w:rsidRDefault="00F567C2" w:rsidP="00F567C2">
            <w:pPr>
              <w:spacing w:after="0" w:line="240" w:lineRule="auto"/>
              <w:ind w:left="-120" w:right="-104"/>
              <w:rPr>
                <w:rFonts w:ascii="Arial" w:hAnsi="Arial" w:cs="Arial"/>
                <w:color w:val="000000"/>
                <w:sz w:val="18"/>
                <w:szCs w:val="18"/>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w:t>
            </w:r>
            <w:r w:rsidR="000E78D2" w:rsidRPr="004A00FA">
              <w:rPr>
                <w:rFonts w:ascii="Arial" w:hAnsi="Arial" w:cs="Arial"/>
                <w:color w:val="000000"/>
                <w:sz w:val="18"/>
                <w:szCs w:val="18"/>
              </w:rPr>
              <w:t xml:space="preserve">Expected credit loss </w:t>
            </w:r>
          </w:p>
          <w:p w14:paraId="49D5CA64" w14:textId="77777777" w:rsidR="00F236DF" w:rsidRPr="004A00FA" w:rsidRDefault="000E78D2" w:rsidP="000E78D2">
            <w:pPr>
              <w:spacing w:after="0" w:line="240" w:lineRule="auto"/>
              <w:ind w:left="-120" w:right="-104"/>
              <w:rPr>
                <w:rFonts w:ascii="Arial" w:hAnsi="Arial" w:cs="Arial"/>
                <w:color w:val="000000"/>
                <w:spacing w:val="-8"/>
                <w:sz w:val="18"/>
                <w:szCs w:val="18"/>
              </w:rPr>
            </w:pPr>
            <w:r w:rsidRPr="004A00FA">
              <w:rPr>
                <w:rFonts w:ascii="Arial" w:hAnsi="Arial" w:cs="Arial"/>
                <w:color w:val="000000"/>
                <w:sz w:val="18"/>
                <w:szCs w:val="18"/>
              </w:rPr>
              <w:t xml:space="preserve">             (2019 : </w:t>
            </w:r>
            <w:r w:rsidR="00F567C2" w:rsidRPr="004A00FA">
              <w:rPr>
                <w:rFonts w:ascii="Arial" w:hAnsi="Arial" w:cs="Arial"/>
                <w:color w:val="000000"/>
                <w:spacing w:val="-8"/>
                <w:sz w:val="18"/>
                <w:szCs w:val="18"/>
              </w:rPr>
              <w:t>Allowance for doubtful accounts</w:t>
            </w:r>
          </w:p>
          <w:p w14:paraId="069F764C" w14:textId="4C1396F1" w:rsidR="00F567C2" w:rsidRPr="004A00FA" w:rsidRDefault="00F236DF" w:rsidP="000E78D2">
            <w:pPr>
              <w:spacing w:after="0" w:line="240" w:lineRule="auto"/>
              <w:ind w:left="-120" w:right="-104"/>
              <w:rPr>
                <w:rFonts w:ascii="Arial" w:hAnsi="Arial" w:cs="Arial"/>
                <w:color w:val="000000"/>
                <w:sz w:val="18"/>
                <w:szCs w:val="18"/>
                <w:u w:val="single"/>
              </w:rPr>
            </w:pPr>
            <w:r w:rsidRPr="004A00FA">
              <w:rPr>
                <w:rFonts w:ascii="Arial" w:hAnsi="Arial" w:cs="Arial"/>
                <w:color w:val="000000"/>
                <w:spacing w:val="-8"/>
                <w:sz w:val="18"/>
                <w:szCs w:val="18"/>
              </w:rPr>
              <w:t xml:space="preserve">                         </w:t>
            </w:r>
            <w:r w:rsidR="00566747">
              <w:rPr>
                <w:rFonts w:ascii="Arial" w:hAnsi="Arial" w:cs="Arial"/>
                <w:color w:val="000000"/>
                <w:spacing w:val="-8"/>
                <w:sz w:val="18"/>
                <w:szCs w:val="18"/>
              </w:rPr>
              <w:t xml:space="preserve">   </w:t>
            </w:r>
            <w:r w:rsidRPr="004A00FA">
              <w:rPr>
                <w:rFonts w:ascii="Arial" w:hAnsi="Arial" w:cs="Arial"/>
                <w:color w:val="000000"/>
                <w:spacing w:val="-8"/>
                <w:sz w:val="18"/>
                <w:szCs w:val="18"/>
              </w:rPr>
              <w:t xml:space="preserve">     under TAS 101 </w:t>
            </w:r>
            <w:r w:rsidR="000E78D2" w:rsidRPr="004A00FA">
              <w:rPr>
                <w:rFonts w:ascii="Arial" w:hAnsi="Arial" w:cs="Arial"/>
                <w:color w:val="000000"/>
                <w:spacing w:val="-8"/>
                <w:sz w:val="18"/>
                <w:szCs w:val="18"/>
              </w:rPr>
              <w:t>)</w:t>
            </w:r>
          </w:p>
        </w:tc>
        <w:tc>
          <w:tcPr>
            <w:tcW w:w="1296" w:type="dxa"/>
            <w:tcBorders>
              <w:bottom w:val="single" w:sz="4" w:space="0" w:color="auto"/>
            </w:tcBorders>
            <w:shd w:val="clear" w:color="auto" w:fill="FAFAFA"/>
            <w:vAlign w:val="bottom"/>
          </w:tcPr>
          <w:p w14:paraId="2E89E92C"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(11,696,896)</w:t>
            </w:r>
          </w:p>
        </w:tc>
        <w:tc>
          <w:tcPr>
            <w:tcW w:w="1296" w:type="dxa"/>
            <w:tcBorders>
              <w:bottom w:val="single" w:sz="4" w:space="0" w:color="auto"/>
            </w:tcBorders>
            <w:vAlign w:val="bottom"/>
          </w:tcPr>
          <w:p w14:paraId="7BC31339" w14:textId="77777777" w:rsidR="00F567C2" w:rsidRPr="004A00FA" w:rsidRDefault="00F567C2" w:rsidP="006E1937">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(7,797,116)</w:t>
            </w:r>
          </w:p>
        </w:tc>
        <w:tc>
          <w:tcPr>
            <w:tcW w:w="1296" w:type="dxa"/>
            <w:tcBorders>
              <w:bottom w:val="single" w:sz="4" w:space="0" w:color="auto"/>
            </w:tcBorders>
            <w:shd w:val="clear" w:color="auto" w:fill="FAFAFA"/>
            <w:vAlign w:val="bottom"/>
          </w:tcPr>
          <w:p w14:paraId="05C57489"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(1,874,906)</w:t>
            </w:r>
          </w:p>
        </w:tc>
        <w:tc>
          <w:tcPr>
            <w:tcW w:w="1296" w:type="dxa"/>
            <w:tcBorders>
              <w:bottom w:val="single" w:sz="4" w:space="0" w:color="auto"/>
            </w:tcBorders>
            <w:vAlign w:val="bottom"/>
          </w:tcPr>
          <w:p w14:paraId="031464F2" w14:textId="77777777" w:rsidR="00F567C2" w:rsidRPr="004A00FA" w:rsidRDefault="00F567C2" w:rsidP="006E1937">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(1,974,906)</w:t>
            </w:r>
          </w:p>
        </w:tc>
      </w:tr>
      <w:tr w:rsidR="00F567C2" w:rsidRPr="004A00FA" w14:paraId="560A0B03" w14:textId="77777777" w:rsidTr="00D556ED">
        <w:trPr>
          <w:cantSplit/>
          <w:trHeight w:val="20"/>
        </w:trPr>
        <w:tc>
          <w:tcPr>
            <w:tcW w:w="4267" w:type="dxa"/>
            <w:vAlign w:val="bottom"/>
          </w:tcPr>
          <w:p w14:paraId="530D4808" w14:textId="77777777" w:rsidR="00F567C2" w:rsidRPr="004A00FA" w:rsidRDefault="00F567C2" w:rsidP="00F567C2">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center"/>
          </w:tcPr>
          <w:p w14:paraId="3F91363F"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40DAD279"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25C93FA7" w14:textId="77777777" w:rsidR="00F567C2" w:rsidRPr="004A00FA" w:rsidRDefault="00F567C2" w:rsidP="00F567C2">
            <w:pPr>
              <w:spacing w:after="0" w:line="240" w:lineRule="auto"/>
              <w:ind w:right="-72" w:firstLineChars="300" w:firstLine="360"/>
              <w:jc w:val="right"/>
              <w:rPr>
                <w:rFonts w:ascii="Arial" w:hAnsi="Arial" w:cs="Arial"/>
                <w:color w:val="000000"/>
                <w:sz w:val="12"/>
                <w:szCs w:val="12"/>
              </w:rPr>
            </w:pPr>
          </w:p>
        </w:tc>
        <w:tc>
          <w:tcPr>
            <w:tcW w:w="1296" w:type="dxa"/>
            <w:tcBorders>
              <w:top w:val="single" w:sz="4" w:space="0" w:color="auto"/>
            </w:tcBorders>
            <w:vAlign w:val="center"/>
          </w:tcPr>
          <w:p w14:paraId="349BBF63" w14:textId="77777777" w:rsidR="00F567C2" w:rsidRPr="004A00FA" w:rsidRDefault="00F567C2" w:rsidP="00F567C2">
            <w:pPr>
              <w:spacing w:after="0" w:line="240" w:lineRule="auto"/>
              <w:ind w:right="-72" w:firstLineChars="300" w:firstLine="360"/>
              <w:jc w:val="right"/>
              <w:rPr>
                <w:rFonts w:ascii="Arial" w:hAnsi="Arial" w:cs="Arial"/>
                <w:color w:val="000000"/>
                <w:sz w:val="12"/>
                <w:szCs w:val="12"/>
              </w:rPr>
            </w:pPr>
          </w:p>
        </w:tc>
      </w:tr>
      <w:tr w:rsidR="00F567C2" w:rsidRPr="004A00FA" w14:paraId="2EAE2E4D" w14:textId="77777777" w:rsidTr="00D556ED">
        <w:trPr>
          <w:cantSplit/>
          <w:trHeight w:val="20"/>
        </w:trPr>
        <w:tc>
          <w:tcPr>
            <w:tcW w:w="4267" w:type="dxa"/>
            <w:vAlign w:val="bottom"/>
          </w:tcPr>
          <w:p w14:paraId="5A5547F5" w14:textId="77777777" w:rsidR="00F567C2" w:rsidRPr="004A00FA" w:rsidRDefault="00F567C2" w:rsidP="00F567C2">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Trade accounts receivable, net</w:t>
            </w:r>
          </w:p>
        </w:tc>
        <w:tc>
          <w:tcPr>
            <w:tcW w:w="1296" w:type="dxa"/>
            <w:tcBorders>
              <w:bottom w:val="single" w:sz="4" w:space="0" w:color="auto"/>
            </w:tcBorders>
            <w:shd w:val="clear" w:color="auto" w:fill="FAFAFA"/>
            <w:vAlign w:val="bottom"/>
          </w:tcPr>
          <w:p w14:paraId="14B661FD"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39,594,693</w:t>
            </w:r>
          </w:p>
        </w:tc>
        <w:tc>
          <w:tcPr>
            <w:tcW w:w="1296" w:type="dxa"/>
            <w:tcBorders>
              <w:bottom w:val="single" w:sz="4" w:space="0" w:color="auto"/>
            </w:tcBorders>
            <w:vAlign w:val="bottom"/>
          </w:tcPr>
          <w:p w14:paraId="33D9F489"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155,501,290</w:t>
            </w:r>
          </w:p>
        </w:tc>
        <w:tc>
          <w:tcPr>
            <w:tcW w:w="1296" w:type="dxa"/>
            <w:tcBorders>
              <w:bottom w:val="single" w:sz="4" w:space="0" w:color="auto"/>
            </w:tcBorders>
            <w:shd w:val="clear" w:color="auto" w:fill="FAFAFA"/>
            <w:vAlign w:val="bottom"/>
          </w:tcPr>
          <w:p w14:paraId="4B870C80"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348,928</w:t>
            </w:r>
          </w:p>
        </w:tc>
        <w:tc>
          <w:tcPr>
            <w:tcW w:w="1296" w:type="dxa"/>
            <w:tcBorders>
              <w:bottom w:val="single" w:sz="4" w:space="0" w:color="auto"/>
            </w:tcBorders>
            <w:vAlign w:val="bottom"/>
          </w:tcPr>
          <w:p w14:paraId="16F77773"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719,928</w:t>
            </w:r>
          </w:p>
        </w:tc>
      </w:tr>
      <w:tr w:rsidR="00F567C2" w:rsidRPr="004A00FA" w14:paraId="769BD122" w14:textId="77777777" w:rsidTr="00D556ED">
        <w:trPr>
          <w:cantSplit/>
          <w:trHeight w:val="20"/>
        </w:trPr>
        <w:tc>
          <w:tcPr>
            <w:tcW w:w="4267" w:type="dxa"/>
            <w:vAlign w:val="bottom"/>
          </w:tcPr>
          <w:p w14:paraId="6B330A4D" w14:textId="77777777" w:rsidR="00F567C2" w:rsidRPr="004A00FA" w:rsidRDefault="00F567C2" w:rsidP="00F567C2">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14:paraId="201F0D02"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6242C1E4"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36154290"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68A75604" w14:textId="77777777" w:rsidR="00F567C2" w:rsidRPr="004A00FA" w:rsidRDefault="00F567C2" w:rsidP="00F567C2">
            <w:pPr>
              <w:spacing w:after="0" w:line="240" w:lineRule="auto"/>
              <w:ind w:right="-72"/>
              <w:jc w:val="right"/>
              <w:rPr>
                <w:rFonts w:ascii="Arial" w:hAnsi="Arial" w:cs="Arial"/>
                <w:color w:val="000000"/>
                <w:sz w:val="12"/>
                <w:szCs w:val="12"/>
              </w:rPr>
            </w:pPr>
          </w:p>
        </w:tc>
      </w:tr>
      <w:tr w:rsidR="00892C14" w:rsidRPr="004A00FA" w14:paraId="7D1F2194" w14:textId="77777777" w:rsidTr="00B37248">
        <w:trPr>
          <w:cantSplit/>
          <w:trHeight w:val="20"/>
        </w:trPr>
        <w:tc>
          <w:tcPr>
            <w:tcW w:w="4267" w:type="dxa"/>
            <w:vAlign w:val="bottom"/>
          </w:tcPr>
          <w:p w14:paraId="52B304F4" w14:textId="77777777" w:rsidR="00892C14" w:rsidRPr="004A00FA" w:rsidRDefault="00892C14" w:rsidP="00892C14">
            <w:pPr>
              <w:spacing w:after="0" w:line="240" w:lineRule="auto"/>
              <w:ind w:left="-120"/>
              <w:rPr>
                <w:rFonts w:ascii="Arial" w:hAnsi="Arial" w:cs="Arial"/>
                <w:color w:val="000000"/>
                <w:sz w:val="18"/>
                <w:szCs w:val="18"/>
              </w:rPr>
            </w:pPr>
            <w:r w:rsidRPr="004A00FA">
              <w:rPr>
                <w:rFonts w:ascii="Arial" w:hAnsi="Arial" w:cs="Arial"/>
                <w:color w:val="000000"/>
                <w:sz w:val="18"/>
                <w:szCs w:val="18"/>
              </w:rPr>
              <w:t>Other receivables</w:t>
            </w:r>
          </w:p>
        </w:tc>
        <w:tc>
          <w:tcPr>
            <w:tcW w:w="1296" w:type="dxa"/>
            <w:shd w:val="clear" w:color="auto" w:fill="FAFAFA"/>
          </w:tcPr>
          <w:p w14:paraId="38D1EB5E" w14:textId="78C4D5BA" w:rsidR="00892C14" w:rsidRPr="004A00FA" w:rsidRDefault="00892C14" w:rsidP="00892C1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69,780,455</w:t>
            </w:r>
          </w:p>
        </w:tc>
        <w:tc>
          <w:tcPr>
            <w:tcW w:w="1296" w:type="dxa"/>
            <w:vAlign w:val="bottom"/>
          </w:tcPr>
          <w:p w14:paraId="683F501C" w14:textId="77777777" w:rsidR="00892C14" w:rsidRPr="004A00FA" w:rsidRDefault="00892C14" w:rsidP="00892C1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120,985,407</w:t>
            </w:r>
          </w:p>
        </w:tc>
        <w:tc>
          <w:tcPr>
            <w:tcW w:w="1296" w:type="dxa"/>
            <w:shd w:val="clear" w:color="auto" w:fill="FAFAFA"/>
            <w:vAlign w:val="bottom"/>
          </w:tcPr>
          <w:p w14:paraId="5FF12FA4" w14:textId="77777777" w:rsidR="00892C14" w:rsidRPr="004A00FA" w:rsidRDefault="00892C14" w:rsidP="00892C1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33,420,534</w:t>
            </w:r>
          </w:p>
        </w:tc>
        <w:tc>
          <w:tcPr>
            <w:tcW w:w="1296" w:type="dxa"/>
            <w:vAlign w:val="bottom"/>
          </w:tcPr>
          <w:p w14:paraId="42BD8EE1" w14:textId="77777777" w:rsidR="00892C14" w:rsidRPr="004A00FA" w:rsidRDefault="00892C14" w:rsidP="00892C1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46,861,915</w:t>
            </w:r>
          </w:p>
        </w:tc>
      </w:tr>
      <w:tr w:rsidR="00892C14" w:rsidRPr="004A00FA" w14:paraId="4AAFC814" w14:textId="77777777" w:rsidTr="00F236DF">
        <w:trPr>
          <w:cantSplit/>
          <w:trHeight w:val="20"/>
        </w:trPr>
        <w:tc>
          <w:tcPr>
            <w:tcW w:w="4267" w:type="dxa"/>
            <w:vAlign w:val="bottom"/>
          </w:tcPr>
          <w:p w14:paraId="01EBB815" w14:textId="77777777" w:rsidR="00F236DF" w:rsidRPr="004A00FA" w:rsidRDefault="00F236DF" w:rsidP="00F236DF">
            <w:pPr>
              <w:spacing w:after="0" w:line="240" w:lineRule="auto"/>
              <w:ind w:left="-120" w:right="-104"/>
              <w:rPr>
                <w:rFonts w:ascii="Arial" w:hAnsi="Arial" w:cs="Arial"/>
                <w:color w:val="000000"/>
                <w:sz w:val="18"/>
                <w:szCs w:val="18"/>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Expected credit loss </w:t>
            </w:r>
          </w:p>
          <w:p w14:paraId="4B019FB9" w14:textId="77777777" w:rsidR="00F236DF" w:rsidRPr="004A00FA" w:rsidRDefault="00F236DF" w:rsidP="00F236DF">
            <w:pPr>
              <w:spacing w:after="0" w:line="240" w:lineRule="auto"/>
              <w:ind w:left="-120" w:right="-104"/>
              <w:rPr>
                <w:rFonts w:ascii="Arial" w:hAnsi="Arial" w:cs="Arial"/>
                <w:color w:val="000000"/>
                <w:spacing w:val="-8"/>
                <w:sz w:val="18"/>
                <w:szCs w:val="18"/>
              </w:rPr>
            </w:pPr>
            <w:r w:rsidRPr="004A00FA">
              <w:rPr>
                <w:rFonts w:ascii="Arial" w:hAnsi="Arial" w:cs="Arial"/>
                <w:color w:val="000000"/>
                <w:sz w:val="18"/>
                <w:szCs w:val="18"/>
              </w:rPr>
              <w:t xml:space="preserve">             (2019 : </w:t>
            </w:r>
            <w:r w:rsidRPr="004A00FA">
              <w:rPr>
                <w:rFonts w:ascii="Arial" w:hAnsi="Arial" w:cs="Arial"/>
                <w:color w:val="000000"/>
                <w:spacing w:val="-8"/>
                <w:sz w:val="18"/>
                <w:szCs w:val="18"/>
              </w:rPr>
              <w:t>Allowance for doubtful accounts</w:t>
            </w:r>
          </w:p>
          <w:p w14:paraId="2E5834C9" w14:textId="44B032BA" w:rsidR="00892C14" w:rsidRPr="004A00FA" w:rsidRDefault="00F236DF" w:rsidP="00F236DF">
            <w:pPr>
              <w:spacing w:after="0" w:line="240" w:lineRule="auto"/>
              <w:ind w:left="-120"/>
              <w:rPr>
                <w:rFonts w:ascii="Arial" w:hAnsi="Arial" w:cs="Arial"/>
                <w:color w:val="000000"/>
                <w:sz w:val="18"/>
                <w:szCs w:val="18"/>
              </w:rPr>
            </w:pPr>
            <w:r w:rsidRPr="004A00FA">
              <w:rPr>
                <w:rFonts w:ascii="Arial" w:hAnsi="Arial" w:cs="Arial"/>
                <w:color w:val="000000"/>
                <w:spacing w:val="-8"/>
                <w:sz w:val="18"/>
                <w:szCs w:val="18"/>
              </w:rPr>
              <w:t xml:space="preserve">                        </w:t>
            </w:r>
            <w:r w:rsidR="00566747">
              <w:rPr>
                <w:rFonts w:ascii="Arial" w:hAnsi="Arial" w:cs="Arial"/>
                <w:color w:val="000000"/>
                <w:spacing w:val="-8"/>
                <w:sz w:val="18"/>
                <w:szCs w:val="18"/>
              </w:rPr>
              <w:t xml:space="preserve">   </w:t>
            </w:r>
            <w:r w:rsidRPr="004A00FA">
              <w:rPr>
                <w:rFonts w:ascii="Arial" w:hAnsi="Arial" w:cs="Arial"/>
                <w:color w:val="000000"/>
                <w:spacing w:val="-8"/>
                <w:sz w:val="18"/>
                <w:szCs w:val="18"/>
              </w:rPr>
              <w:t xml:space="preserve">      under TAS 101 )</w:t>
            </w:r>
          </w:p>
        </w:tc>
        <w:tc>
          <w:tcPr>
            <w:tcW w:w="1296" w:type="dxa"/>
            <w:shd w:val="clear" w:color="auto" w:fill="FAFAFA"/>
            <w:vAlign w:val="bottom"/>
          </w:tcPr>
          <w:p w14:paraId="16D77D0F" w14:textId="77777777" w:rsidR="000E78D2" w:rsidRPr="004A00FA" w:rsidRDefault="000E78D2" w:rsidP="00F236DF">
            <w:pPr>
              <w:spacing w:after="0" w:line="240" w:lineRule="auto"/>
              <w:ind w:right="-72"/>
              <w:jc w:val="right"/>
              <w:rPr>
                <w:rFonts w:ascii="Arial" w:hAnsi="Arial" w:cs="Arial"/>
                <w:color w:val="000000"/>
                <w:sz w:val="18"/>
                <w:szCs w:val="18"/>
              </w:rPr>
            </w:pPr>
          </w:p>
          <w:p w14:paraId="08EDCCFA" w14:textId="0597424F" w:rsidR="00892C14" w:rsidRPr="004A00FA" w:rsidRDefault="00892C14" w:rsidP="00F236DF">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(22,390,262)</w:t>
            </w:r>
          </w:p>
        </w:tc>
        <w:tc>
          <w:tcPr>
            <w:tcW w:w="1296" w:type="dxa"/>
            <w:vAlign w:val="bottom"/>
          </w:tcPr>
          <w:p w14:paraId="25DD5103" w14:textId="77777777" w:rsidR="00892C14" w:rsidRPr="004A00FA" w:rsidRDefault="00892C14" w:rsidP="00F236DF">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(6,502,790)</w:t>
            </w:r>
          </w:p>
        </w:tc>
        <w:tc>
          <w:tcPr>
            <w:tcW w:w="1296" w:type="dxa"/>
            <w:shd w:val="clear" w:color="auto" w:fill="FAFAFA"/>
            <w:vAlign w:val="bottom"/>
          </w:tcPr>
          <w:p w14:paraId="3679B0CA" w14:textId="77777777" w:rsidR="00892C14" w:rsidRPr="004A00FA" w:rsidRDefault="00892C14" w:rsidP="00F236DF">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(14,767,669)</w:t>
            </w:r>
          </w:p>
        </w:tc>
        <w:tc>
          <w:tcPr>
            <w:tcW w:w="1296" w:type="dxa"/>
            <w:vAlign w:val="bottom"/>
          </w:tcPr>
          <w:p w14:paraId="758000E8" w14:textId="77777777" w:rsidR="00892C14" w:rsidRPr="004A00FA" w:rsidRDefault="00892C14" w:rsidP="00F236DF">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(1,241,090)</w:t>
            </w:r>
          </w:p>
        </w:tc>
      </w:tr>
      <w:tr w:rsidR="00F567C2" w:rsidRPr="004A00FA" w14:paraId="75A18C6F" w14:textId="77777777" w:rsidTr="00D556ED">
        <w:trPr>
          <w:cantSplit/>
          <w:trHeight w:val="20"/>
        </w:trPr>
        <w:tc>
          <w:tcPr>
            <w:tcW w:w="4267" w:type="dxa"/>
            <w:vAlign w:val="bottom"/>
          </w:tcPr>
          <w:p w14:paraId="549B9496" w14:textId="77777777" w:rsidR="00F567C2" w:rsidRPr="004A00FA" w:rsidRDefault="00F567C2" w:rsidP="00F567C2">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center"/>
          </w:tcPr>
          <w:p w14:paraId="6FA018DA"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6BE665A5"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00D64DED" w14:textId="77777777" w:rsidR="00F567C2" w:rsidRPr="004A00FA" w:rsidRDefault="00F567C2" w:rsidP="00F567C2">
            <w:pPr>
              <w:spacing w:after="0" w:line="240" w:lineRule="auto"/>
              <w:ind w:right="-72" w:firstLineChars="300" w:firstLine="360"/>
              <w:jc w:val="right"/>
              <w:rPr>
                <w:rFonts w:ascii="Arial" w:hAnsi="Arial" w:cs="Arial"/>
                <w:color w:val="000000"/>
                <w:sz w:val="12"/>
                <w:szCs w:val="12"/>
              </w:rPr>
            </w:pPr>
          </w:p>
        </w:tc>
        <w:tc>
          <w:tcPr>
            <w:tcW w:w="1296" w:type="dxa"/>
            <w:tcBorders>
              <w:top w:val="single" w:sz="4" w:space="0" w:color="auto"/>
            </w:tcBorders>
            <w:vAlign w:val="center"/>
          </w:tcPr>
          <w:p w14:paraId="38782EA0" w14:textId="77777777" w:rsidR="00F567C2" w:rsidRPr="004A00FA" w:rsidRDefault="00F567C2" w:rsidP="00F567C2">
            <w:pPr>
              <w:spacing w:after="0" w:line="240" w:lineRule="auto"/>
              <w:ind w:right="-72" w:firstLineChars="300" w:firstLine="360"/>
              <w:jc w:val="right"/>
              <w:rPr>
                <w:rFonts w:ascii="Arial" w:hAnsi="Arial" w:cs="Arial"/>
                <w:color w:val="000000"/>
                <w:sz w:val="12"/>
                <w:szCs w:val="12"/>
              </w:rPr>
            </w:pPr>
          </w:p>
        </w:tc>
      </w:tr>
      <w:tr w:rsidR="00F567C2" w:rsidRPr="004A00FA" w14:paraId="695FA6CD" w14:textId="77777777" w:rsidTr="00D556ED">
        <w:trPr>
          <w:cantSplit/>
          <w:trHeight w:val="20"/>
        </w:trPr>
        <w:tc>
          <w:tcPr>
            <w:tcW w:w="4267" w:type="dxa"/>
            <w:vAlign w:val="bottom"/>
          </w:tcPr>
          <w:p w14:paraId="51958199" w14:textId="77777777" w:rsidR="00F567C2" w:rsidRPr="004A00FA" w:rsidRDefault="00F567C2" w:rsidP="00F567C2">
            <w:pPr>
              <w:spacing w:after="0" w:line="240" w:lineRule="auto"/>
              <w:ind w:left="-120"/>
              <w:rPr>
                <w:rFonts w:ascii="Arial" w:hAnsi="Arial" w:cs="Arial"/>
                <w:color w:val="000000"/>
                <w:sz w:val="18"/>
                <w:szCs w:val="18"/>
              </w:rPr>
            </w:pPr>
            <w:r w:rsidRPr="004A00FA">
              <w:rPr>
                <w:rFonts w:ascii="Arial" w:hAnsi="Arial" w:cs="Arial"/>
                <w:color w:val="000000"/>
                <w:sz w:val="18"/>
                <w:szCs w:val="18"/>
              </w:rPr>
              <w:t>Other receivables, net</w:t>
            </w:r>
          </w:p>
        </w:tc>
        <w:tc>
          <w:tcPr>
            <w:tcW w:w="1296" w:type="dxa"/>
            <w:tcBorders>
              <w:bottom w:val="single" w:sz="4" w:space="0" w:color="auto"/>
            </w:tcBorders>
            <w:shd w:val="clear" w:color="auto" w:fill="FAFAFA"/>
            <w:vAlign w:val="bottom"/>
          </w:tcPr>
          <w:p w14:paraId="6F99AD69" w14:textId="2FA67BCD" w:rsidR="00F567C2" w:rsidRPr="004A00FA" w:rsidRDefault="00892C14"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47,390,193</w:t>
            </w:r>
          </w:p>
        </w:tc>
        <w:tc>
          <w:tcPr>
            <w:tcW w:w="1296" w:type="dxa"/>
            <w:tcBorders>
              <w:bottom w:val="single" w:sz="4" w:space="0" w:color="auto"/>
            </w:tcBorders>
            <w:vAlign w:val="bottom"/>
          </w:tcPr>
          <w:p w14:paraId="759E8562"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114,482,617</w:t>
            </w:r>
          </w:p>
        </w:tc>
        <w:tc>
          <w:tcPr>
            <w:tcW w:w="1296" w:type="dxa"/>
            <w:tcBorders>
              <w:bottom w:val="single" w:sz="4" w:space="0" w:color="auto"/>
            </w:tcBorders>
            <w:shd w:val="clear" w:color="auto" w:fill="FAFAFA"/>
            <w:vAlign w:val="bottom"/>
          </w:tcPr>
          <w:p w14:paraId="5D7004B3"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18,652,865</w:t>
            </w:r>
          </w:p>
        </w:tc>
        <w:tc>
          <w:tcPr>
            <w:tcW w:w="1296" w:type="dxa"/>
            <w:tcBorders>
              <w:bottom w:val="single" w:sz="4" w:space="0" w:color="auto"/>
            </w:tcBorders>
            <w:vAlign w:val="bottom"/>
          </w:tcPr>
          <w:p w14:paraId="2D7129DC"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45,620,825</w:t>
            </w:r>
          </w:p>
        </w:tc>
      </w:tr>
      <w:tr w:rsidR="00F567C2" w:rsidRPr="004A00FA" w14:paraId="29B57064" w14:textId="77777777" w:rsidTr="00D556ED">
        <w:trPr>
          <w:cantSplit/>
          <w:trHeight w:val="20"/>
        </w:trPr>
        <w:tc>
          <w:tcPr>
            <w:tcW w:w="4267" w:type="dxa"/>
            <w:vAlign w:val="bottom"/>
          </w:tcPr>
          <w:p w14:paraId="158EE410" w14:textId="77777777" w:rsidR="00F567C2" w:rsidRPr="004A00FA" w:rsidRDefault="00F567C2" w:rsidP="00F567C2">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14:paraId="25CFE845"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340E6A38"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280DC74E"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33A3B076" w14:textId="77777777" w:rsidR="00F567C2" w:rsidRPr="004A00FA" w:rsidRDefault="00F567C2" w:rsidP="00F567C2">
            <w:pPr>
              <w:spacing w:after="0" w:line="240" w:lineRule="auto"/>
              <w:ind w:right="-72"/>
              <w:jc w:val="right"/>
              <w:rPr>
                <w:rFonts w:ascii="Arial" w:hAnsi="Arial" w:cs="Arial"/>
                <w:color w:val="000000"/>
                <w:sz w:val="12"/>
                <w:szCs w:val="12"/>
              </w:rPr>
            </w:pPr>
          </w:p>
        </w:tc>
      </w:tr>
      <w:tr w:rsidR="00F567C2" w:rsidRPr="004A00FA" w14:paraId="44A890C7" w14:textId="77777777" w:rsidTr="00D556ED">
        <w:trPr>
          <w:cantSplit/>
          <w:trHeight w:val="20"/>
        </w:trPr>
        <w:tc>
          <w:tcPr>
            <w:tcW w:w="4267" w:type="dxa"/>
            <w:vAlign w:val="bottom"/>
          </w:tcPr>
          <w:p w14:paraId="30A577C8" w14:textId="77777777" w:rsidR="00F567C2" w:rsidRPr="004A00FA" w:rsidRDefault="00F567C2" w:rsidP="00F567C2">
            <w:pPr>
              <w:spacing w:after="0" w:line="240" w:lineRule="auto"/>
              <w:ind w:left="-120"/>
              <w:rPr>
                <w:rFonts w:ascii="Arial" w:hAnsi="Arial" w:cs="Arial"/>
                <w:color w:val="000000"/>
                <w:sz w:val="18"/>
                <w:szCs w:val="18"/>
                <w:lang w:val="en-GB"/>
              </w:rPr>
            </w:pPr>
            <w:r w:rsidRPr="004A00FA">
              <w:rPr>
                <w:rFonts w:ascii="Arial" w:hAnsi="Arial" w:cs="Arial"/>
                <w:color w:val="000000"/>
                <w:sz w:val="18"/>
                <w:szCs w:val="18"/>
                <w:lang w:val="en-GB"/>
              </w:rPr>
              <w:t>Advances for construction and goods</w:t>
            </w:r>
          </w:p>
        </w:tc>
        <w:tc>
          <w:tcPr>
            <w:tcW w:w="1296" w:type="dxa"/>
            <w:shd w:val="clear" w:color="auto" w:fill="FAFAFA"/>
            <w:vAlign w:val="bottom"/>
          </w:tcPr>
          <w:p w14:paraId="56F10A1F"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167,429,645</w:t>
            </w:r>
          </w:p>
        </w:tc>
        <w:tc>
          <w:tcPr>
            <w:tcW w:w="1296" w:type="dxa"/>
            <w:vAlign w:val="bottom"/>
          </w:tcPr>
          <w:p w14:paraId="781E38A0"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218,201,260</w:t>
            </w:r>
          </w:p>
        </w:tc>
        <w:tc>
          <w:tcPr>
            <w:tcW w:w="1296" w:type="dxa"/>
            <w:shd w:val="clear" w:color="auto" w:fill="FAFAFA"/>
            <w:vAlign w:val="bottom"/>
          </w:tcPr>
          <w:p w14:paraId="3A6F4B82"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32,986,928</w:t>
            </w:r>
          </w:p>
        </w:tc>
        <w:tc>
          <w:tcPr>
            <w:tcW w:w="1296" w:type="dxa"/>
            <w:vAlign w:val="bottom"/>
          </w:tcPr>
          <w:p w14:paraId="5AB09DF4"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63,013,449</w:t>
            </w:r>
          </w:p>
        </w:tc>
      </w:tr>
      <w:tr w:rsidR="00F567C2" w:rsidRPr="004A00FA" w14:paraId="3DB2BBA7" w14:textId="77777777" w:rsidTr="00D556ED">
        <w:trPr>
          <w:cantSplit/>
          <w:trHeight w:val="20"/>
        </w:trPr>
        <w:tc>
          <w:tcPr>
            <w:tcW w:w="4267" w:type="dxa"/>
            <w:vAlign w:val="bottom"/>
          </w:tcPr>
          <w:p w14:paraId="11C6F4CB" w14:textId="77777777" w:rsidR="00F567C2" w:rsidRPr="004A00FA" w:rsidRDefault="00F567C2" w:rsidP="00F567C2">
            <w:pPr>
              <w:spacing w:after="0" w:line="240" w:lineRule="auto"/>
              <w:ind w:left="-120"/>
              <w:rPr>
                <w:rFonts w:ascii="Arial" w:hAnsi="Arial" w:cs="Arial"/>
                <w:color w:val="000000"/>
                <w:sz w:val="18"/>
                <w:szCs w:val="18"/>
              </w:rPr>
            </w:pPr>
            <w:r w:rsidRPr="004A00FA">
              <w:rPr>
                <w:rFonts w:ascii="Arial" w:hAnsi="Arial" w:cs="Arial"/>
                <w:color w:val="000000"/>
                <w:sz w:val="18"/>
                <w:szCs w:val="18"/>
              </w:rPr>
              <w:t>Prepaid expenses</w:t>
            </w:r>
          </w:p>
        </w:tc>
        <w:tc>
          <w:tcPr>
            <w:tcW w:w="1296" w:type="dxa"/>
            <w:tcBorders>
              <w:bottom w:val="single" w:sz="4" w:space="0" w:color="auto"/>
            </w:tcBorders>
            <w:shd w:val="clear" w:color="auto" w:fill="FAFAFA"/>
            <w:vAlign w:val="bottom"/>
          </w:tcPr>
          <w:p w14:paraId="18A9C2B3"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15,393,822</w:t>
            </w:r>
          </w:p>
        </w:tc>
        <w:tc>
          <w:tcPr>
            <w:tcW w:w="1296" w:type="dxa"/>
            <w:tcBorders>
              <w:bottom w:val="single" w:sz="4" w:space="0" w:color="auto"/>
            </w:tcBorders>
            <w:vAlign w:val="bottom"/>
          </w:tcPr>
          <w:p w14:paraId="439F1449"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30,133,975</w:t>
            </w:r>
          </w:p>
        </w:tc>
        <w:tc>
          <w:tcPr>
            <w:tcW w:w="1296" w:type="dxa"/>
            <w:tcBorders>
              <w:bottom w:val="single" w:sz="4" w:space="0" w:color="auto"/>
            </w:tcBorders>
            <w:shd w:val="clear" w:color="auto" w:fill="FAFAFA"/>
            <w:vAlign w:val="bottom"/>
          </w:tcPr>
          <w:p w14:paraId="48DA0465"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4,166,033</w:t>
            </w:r>
          </w:p>
        </w:tc>
        <w:tc>
          <w:tcPr>
            <w:tcW w:w="1296" w:type="dxa"/>
            <w:tcBorders>
              <w:bottom w:val="single" w:sz="4" w:space="0" w:color="auto"/>
            </w:tcBorders>
            <w:vAlign w:val="bottom"/>
          </w:tcPr>
          <w:p w14:paraId="6EE7624B"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7,488,342</w:t>
            </w:r>
          </w:p>
        </w:tc>
      </w:tr>
      <w:tr w:rsidR="00F567C2" w:rsidRPr="004A00FA" w14:paraId="234D52F0" w14:textId="77777777" w:rsidTr="00D556ED">
        <w:trPr>
          <w:cantSplit/>
          <w:trHeight w:val="20"/>
        </w:trPr>
        <w:tc>
          <w:tcPr>
            <w:tcW w:w="4267" w:type="dxa"/>
            <w:vAlign w:val="bottom"/>
          </w:tcPr>
          <w:p w14:paraId="0CD5B86F" w14:textId="77777777" w:rsidR="00F567C2" w:rsidRPr="004A00FA" w:rsidRDefault="00F567C2" w:rsidP="00F567C2">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14:paraId="7E1127BA"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732E0D9E"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shd w:val="clear" w:color="auto" w:fill="FAFAFA"/>
            <w:vAlign w:val="center"/>
          </w:tcPr>
          <w:p w14:paraId="48CD5AC3" w14:textId="77777777" w:rsidR="00F567C2" w:rsidRPr="004A00FA" w:rsidRDefault="00F567C2" w:rsidP="00F567C2">
            <w:pPr>
              <w:spacing w:after="0" w:line="240" w:lineRule="auto"/>
              <w:ind w:right="-72"/>
              <w:jc w:val="right"/>
              <w:rPr>
                <w:rFonts w:ascii="Arial" w:hAnsi="Arial" w:cs="Arial"/>
                <w:color w:val="000000"/>
                <w:sz w:val="12"/>
                <w:szCs w:val="12"/>
              </w:rPr>
            </w:pPr>
          </w:p>
        </w:tc>
        <w:tc>
          <w:tcPr>
            <w:tcW w:w="1296" w:type="dxa"/>
            <w:tcBorders>
              <w:top w:val="single" w:sz="4" w:space="0" w:color="auto"/>
            </w:tcBorders>
            <w:vAlign w:val="center"/>
          </w:tcPr>
          <w:p w14:paraId="091FC821" w14:textId="77777777" w:rsidR="00F567C2" w:rsidRPr="004A00FA" w:rsidRDefault="00F567C2" w:rsidP="00F567C2">
            <w:pPr>
              <w:spacing w:after="0" w:line="240" w:lineRule="auto"/>
              <w:ind w:right="-72"/>
              <w:jc w:val="right"/>
              <w:rPr>
                <w:rFonts w:ascii="Arial" w:hAnsi="Arial" w:cs="Arial"/>
                <w:color w:val="000000"/>
                <w:sz w:val="12"/>
                <w:szCs w:val="12"/>
              </w:rPr>
            </w:pPr>
          </w:p>
        </w:tc>
      </w:tr>
      <w:tr w:rsidR="00F567C2" w:rsidRPr="004A00FA" w14:paraId="190E1426" w14:textId="77777777" w:rsidTr="00D556ED">
        <w:trPr>
          <w:cantSplit/>
          <w:trHeight w:val="20"/>
        </w:trPr>
        <w:tc>
          <w:tcPr>
            <w:tcW w:w="4267" w:type="dxa"/>
            <w:vAlign w:val="bottom"/>
          </w:tcPr>
          <w:p w14:paraId="68737676" w14:textId="77777777" w:rsidR="00F567C2" w:rsidRPr="004A00FA" w:rsidRDefault="00F567C2" w:rsidP="00F567C2">
            <w:pPr>
              <w:spacing w:after="0" w:line="240" w:lineRule="auto"/>
              <w:ind w:left="-120" w:right="-104"/>
              <w:rPr>
                <w:rFonts w:ascii="Arial" w:hAnsi="Arial" w:cs="Arial"/>
                <w:color w:val="000000"/>
                <w:spacing w:val="-6"/>
                <w:sz w:val="18"/>
                <w:szCs w:val="18"/>
                <w:rtl/>
                <w:cs/>
              </w:rPr>
            </w:pPr>
            <w:r w:rsidRPr="004A00FA">
              <w:rPr>
                <w:rFonts w:ascii="Arial" w:hAnsi="Arial" w:cs="Arial"/>
                <w:color w:val="000000"/>
                <w:spacing w:val="-6"/>
                <w:sz w:val="18"/>
                <w:szCs w:val="18"/>
              </w:rPr>
              <w:t>Total trade and other receivables, net</w:t>
            </w:r>
          </w:p>
        </w:tc>
        <w:tc>
          <w:tcPr>
            <w:tcW w:w="1296" w:type="dxa"/>
            <w:tcBorders>
              <w:bottom w:val="single" w:sz="4" w:space="0" w:color="auto"/>
            </w:tcBorders>
            <w:shd w:val="clear" w:color="auto" w:fill="FAFAFA"/>
            <w:vAlign w:val="bottom"/>
          </w:tcPr>
          <w:p w14:paraId="30946C54" w14:textId="1967C8BE" w:rsidR="00F567C2" w:rsidRPr="004A00FA" w:rsidRDefault="00892C14"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269,808,353</w:t>
            </w:r>
          </w:p>
        </w:tc>
        <w:tc>
          <w:tcPr>
            <w:tcW w:w="1296" w:type="dxa"/>
            <w:tcBorders>
              <w:bottom w:val="single" w:sz="4" w:space="0" w:color="auto"/>
            </w:tcBorders>
            <w:vAlign w:val="bottom"/>
          </w:tcPr>
          <w:p w14:paraId="490C95BA"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518,319,142</w:t>
            </w:r>
          </w:p>
        </w:tc>
        <w:tc>
          <w:tcPr>
            <w:tcW w:w="1296" w:type="dxa"/>
            <w:tcBorders>
              <w:bottom w:val="single" w:sz="4" w:space="0" w:color="auto"/>
            </w:tcBorders>
            <w:shd w:val="clear" w:color="auto" w:fill="FAFAFA"/>
            <w:vAlign w:val="bottom"/>
          </w:tcPr>
          <w:p w14:paraId="02D8D7CA"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56,154,754</w:t>
            </w:r>
          </w:p>
        </w:tc>
        <w:tc>
          <w:tcPr>
            <w:tcW w:w="1296" w:type="dxa"/>
            <w:tcBorders>
              <w:bottom w:val="single" w:sz="4" w:space="0" w:color="auto"/>
            </w:tcBorders>
            <w:vAlign w:val="bottom"/>
          </w:tcPr>
          <w:p w14:paraId="53DB2458" w14:textId="77777777" w:rsidR="00F567C2" w:rsidRPr="004A00FA" w:rsidRDefault="00F567C2" w:rsidP="006E1937">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116,842,544</w:t>
            </w:r>
          </w:p>
        </w:tc>
      </w:tr>
    </w:tbl>
    <w:p w14:paraId="4E75A685" w14:textId="77777777" w:rsidR="00473450" w:rsidRPr="004A00FA" w:rsidRDefault="008149E1" w:rsidP="00B54513">
      <w:pPr>
        <w:spacing w:after="0" w:line="240" w:lineRule="auto"/>
        <w:jc w:val="thaiDistribute"/>
        <w:rPr>
          <w:rFonts w:ascii="Arial" w:hAnsi="Arial" w:cs="Arial"/>
          <w:color w:val="000000"/>
          <w:sz w:val="18"/>
          <w:szCs w:val="18"/>
          <w:lang w:val="en-GB"/>
        </w:rPr>
      </w:pPr>
      <w:r w:rsidRPr="004A00FA">
        <w:rPr>
          <w:rFonts w:ascii="Arial" w:hAnsi="Arial" w:cs="Arial"/>
          <w:color w:val="000000"/>
          <w:sz w:val="18"/>
          <w:szCs w:val="18"/>
          <w:lang w:val="en-GB"/>
        </w:rPr>
        <w:br w:type="page"/>
      </w:r>
    </w:p>
    <w:p w14:paraId="373B2631" w14:textId="3FEF1EA3" w:rsidR="0057026A" w:rsidRPr="004A00FA" w:rsidRDefault="0057026A" w:rsidP="00371B29">
      <w:pPr>
        <w:keepNext/>
        <w:keepLines/>
        <w:spacing w:after="0" w:line="240" w:lineRule="auto"/>
        <w:ind w:left="540" w:hanging="540"/>
        <w:outlineLvl w:val="1"/>
        <w:rPr>
          <w:rFonts w:ascii="Arial" w:eastAsia="Arial Unicode MS" w:hAnsi="Arial" w:cs="Arial"/>
          <w:b/>
          <w:color w:val="CF4A02"/>
          <w:sz w:val="18"/>
          <w:szCs w:val="18"/>
          <w:lang w:eastAsia="en-GB" w:bidi="th-TH"/>
        </w:rPr>
      </w:pPr>
      <w:bookmarkStart w:id="29" w:name="_Toc48736073"/>
      <w:r w:rsidRPr="004A00FA">
        <w:rPr>
          <w:rFonts w:ascii="Arial" w:eastAsia="Arial Unicode MS" w:hAnsi="Arial" w:cs="Arial"/>
          <w:b/>
          <w:color w:val="CF4A02"/>
          <w:sz w:val="18"/>
          <w:szCs w:val="18"/>
          <w:lang w:eastAsia="en-GB" w:bidi="th-TH"/>
        </w:rPr>
        <w:t xml:space="preserve">Impairments of trade </w:t>
      </w:r>
      <w:r w:rsidR="006F1B25" w:rsidRPr="004A00FA">
        <w:rPr>
          <w:rFonts w:ascii="Arial" w:eastAsia="Arial Unicode MS" w:hAnsi="Arial" w:cs="Arial"/>
          <w:b/>
          <w:color w:val="CF4A02"/>
          <w:sz w:val="18"/>
          <w:szCs w:val="18"/>
          <w:lang w:eastAsia="en-GB" w:bidi="th-TH"/>
        </w:rPr>
        <w:t xml:space="preserve">and other </w:t>
      </w:r>
      <w:r w:rsidRPr="004A00FA">
        <w:rPr>
          <w:rFonts w:ascii="Arial" w:eastAsia="Arial Unicode MS" w:hAnsi="Arial" w:cs="Arial"/>
          <w:b/>
          <w:color w:val="CF4A02"/>
          <w:sz w:val="18"/>
          <w:szCs w:val="18"/>
          <w:lang w:eastAsia="en-GB" w:bidi="th-TH"/>
        </w:rPr>
        <w:t>receivables</w:t>
      </w:r>
      <w:bookmarkEnd w:id="29"/>
    </w:p>
    <w:p w14:paraId="7334F54C" w14:textId="77777777" w:rsidR="0057026A" w:rsidRPr="004A00FA" w:rsidRDefault="0057026A" w:rsidP="000E78D2">
      <w:pPr>
        <w:spacing w:after="0" w:line="240" w:lineRule="auto"/>
        <w:jc w:val="thaiDistribute"/>
        <w:rPr>
          <w:rFonts w:ascii="Arial" w:hAnsi="Arial" w:cs="Arial"/>
          <w:color w:val="000000"/>
          <w:sz w:val="18"/>
          <w:szCs w:val="18"/>
          <w:lang w:val="en-GB"/>
        </w:rPr>
      </w:pPr>
    </w:p>
    <w:p w14:paraId="51B35A19" w14:textId="09C51CDE" w:rsidR="0057026A" w:rsidRPr="004A00FA" w:rsidRDefault="0057026A" w:rsidP="000E78D2">
      <w:pPr>
        <w:spacing w:after="0" w:line="240" w:lineRule="auto"/>
        <w:jc w:val="both"/>
        <w:rPr>
          <w:rFonts w:ascii="Arial" w:eastAsia="Times New Roman" w:hAnsi="Arial" w:cs="Arial"/>
          <w:sz w:val="18"/>
          <w:szCs w:val="18"/>
          <w:lang w:val="en-GB" w:eastAsia="en-GB" w:bidi="th-TH"/>
        </w:rPr>
      </w:pPr>
      <w:r w:rsidRPr="004A00FA">
        <w:rPr>
          <w:rFonts w:ascii="Arial" w:eastAsia="Times New Roman" w:hAnsi="Arial" w:cs="Arial"/>
          <w:sz w:val="18"/>
          <w:szCs w:val="18"/>
          <w:lang w:eastAsia="en-GB" w:bidi="th-TH"/>
        </w:rPr>
        <w:t xml:space="preserve">Information </w:t>
      </w:r>
      <w:r w:rsidR="00EA67E1">
        <w:rPr>
          <w:rFonts w:ascii="Arial" w:eastAsia="Times New Roman" w:hAnsi="Arial" w:cs="Arial"/>
          <w:sz w:val="18"/>
          <w:szCs w:val="18"/>
          <w:lang w:eastAsia="en-GB" w:bidi="th-TH"/>
        </w:rPr>
        <w:t>regarding</w:t>
      </w:r>
      <w:r w:rsidRPr="004A00FA">
        <w:rPr>
          <w:rFonts w:ascii="Arial" w:eastAsia="Times New Roman" w:hAnsi="Arial" w:cs="Arial"/>
          <w:sz w:val="18"/>
          <w:szCs w:val="18"/>
          <w:lang w:eastAsia="en-GB" w:bidi="th-TH"/>
        </w:rPr>
        <w:t xml:space="preserve"> the </w:t>
      </w:r>
      <w:r w:rsidR="00EA67E1">
        <w:rPr>
          <w:rFonts w:ascii="Arial" w:eastAsia="Times New Roman" w:hAnsi="Arial" w:cs="Arial"/>
          <w:sz w:val="18"/>
          <w:szCs w:val="18"/>
          <w:lang w:eastAsia="en-GB" w:bidi="th-TH"/>
        </w:rPr>
        <w:t>expected credit loss on</w:t>
      </w:r>
      <w:r w:rsidRPr="004A00FA">
        <w:rPr>
          <w:rFonts w:ascii="Arial" w:eastAsia="Times New Roman" w:hAnsi="Arial" w:cs="Arial"/>
          <w:sz w:val="18"/>
          <w:szCs w:val="18"/>
          <w:lang w:eastAsia="en-GB" w:bidi="th-TH"/>
        </w:rPr>
        <w:t xml:space="preserve"> trade </w:t>
      </w:r>
      <w:r w:rsidR="006F1B25" w:rsidRPr="004A00FA">
        <w:rPr>
          <w:rFonts w:ascii="Arial" w:eastAsia="Times New Roman" w:hAnsi="Arial" w:cs="Arial"/>
          <w:sz w:val="18"/>
          <w:szCs w:val="18"/>
          <w:lang w:eastAsia="en-GB" w:bidi="th-TH"/>
        </w:rPr>
        <w:t xml:space="preserve">and other </w:t>
      </w:r>
      <w:r w:rsidRPr="004A00FA">
        <w:rPr>
          <w:rFonts w:ascii="Arial" w:eastAsia="Times New Roman" w:hAnsi="Arial" w:cs="Arial"/>
          <w:sz w:val="18"/>
          <w:szCs w:val="18"/>
          <w:lang w:eastAsia="en-GB" w:bidi="th-TH"/>
        </w:rPr>
        <w:t xml:space="preserve">receivables is disclosed in note </w:t>
      </w:r>
      <w:r w:rsidR="00F51B5A" w:rsidRPr="004A00FA">
        <w:rPr>
          <w:rFonts w:ascii="Arial" w:eastAsia="Times New Roman" w:hAnsi="Arial" w:cs="Arial"/>
          <w:sz w:val="18"/>
          <w:szCs w:val="18"/>
          <w:lang w:eastAsia="en-GB" w:bidi="th-TH"/>
        </w:rPr>
        <w:t>5.1</w:t>
      </w:r>
      <w:r w:rsidR="00E07322">
        <w:rPr>
          <w:rFonts w:ascii="Arial" w:eastAsia="Times New Roman" w:hAnsi="Arial" w:cs="Arial"/>
          <w:sz w:val="18"/>
          <w:szCs w:val="18"/>
          <w:lang w:eastAsia="en-GB" w:bidi="th-TH"/>
        </w:rPr>
        <w:t>.</w:t>
      </w:r>
    </w:p>
    <w:p w14:paraId="1AF71DD3" w14:textId="77777777" w:rsidR="0057026A" w:rsidRPr="004A00FA" w:rsidRDefault="0057026A" w:rsidP="000E78D2">
      <w:pPr>
        <w:spacing w:after="0" w:line="240" w:lineRule="auto"/>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71B29" w:rsidRPr="004A00FA" w14:paraId="4F80FEBE" w14:textId="77777777" w:rsidTr="00371B29">
        <w:trPr>
          <w:trHeight w:val="386"/>
        </w:trPr>
        <w:tc>
          <w:tcPr>
            <w:tcW w:w="9461" w:type="dxa"/>
            <w:shd w:val="clear" w:color="auto" w:fill="FFA543"/>
            <w:vAlign w:val="center"/>
          </w:tcPr>
          <w:p w14:paraId="153FE6AC" w14:textId="197B0028" w:rsidR="00371B29" w:rsidRPr="004A00FA" w:rsidRDefault="00371B29" w:rsidP="00371B29">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2</w:t>
            </w:r>
            <w:r w:rsidRPr="004A00FA">
              <w:rPr>
                <w:rFonts w:ascii="Arial" w:hAnsi="Arial" w:cs="Arial"/>
                <w:b/>
                <w:bCs/>
                <w:color w:val="FFFFFF"/>
                <w:sz w:val="18"/>
                <w:szCs w:val="18"/>
                <w:lang w:val="en-GB"/>
              </w:rPr>
              <w:tab/>
              <w:t>Financial assets</w:t>
            </w:r>
            <w:r w:rsidR="009F113B" w:rsidRPr="004A00FA">
              <w:rPr>
                <w:rFonts w:ascii="Arial" w:hAnsi="Arial" w:cs="Arial"/>
                <w:b/>
                <w:bCs/>
                <w:color w:val="FFFFFF"/>
                <w:sz w:val="18"/>
                <w:szCs w:val="18"/>
                <w:lang w:val="en-GB"/>
              </w:rPr>
              <w:t xml:space="preserve"> and financial liabilities</w:t>
            </w:r>
          </w:p>
        </w:tc>
      </w:tr>
    </w:tbl>
    <w:p w14:paraId="7A777A05" w14:textId="77777777" w:rsidR="00E14A21" w:rsidRDefault="00E14A21" w:rsidP="0057026A">
      <w:pPr>
        <w:spacing w:after="0" w:line="240" w:lineRule="auto"/>
        <w:jc w:val="thaiDistribute"/>
        <w:rPr>
          <w:rFonts w:ascii="Arial" w:hAnsi="Arial" w:cs="Arial"/>
          <w:sz w:val="18"/>
          <w:szCs w:val="18"/>
          <w:lang w:eastAsia="en-GB" w:bidi="th-TH"/>
        </w:rPr>
      </w:pPr>
    </w:p>
    <w:p w14:paraId="1A3BDB90" w14:textId="0DCE1CE5" w:rsidR="00E14A21" w:rsidRPr="00E14A21" w:rsidRDefault="00E14A21" w:rsidP="00E14A21">
      <w:pPr>
        <w:spacing w:after="0" w:line="240" w:lineRule="auto"/>
        <w:jc w:val="thaiDistribute"/>
        <w:rPr>
          <w:rFonts w:ascii="Arial" w:hAnsi="Arial" w:cs="Arial"/>
          <w:sz w:val="18"/>
          <w:szCs w:val="18"/>
          <w:lang w:eastAsia="en-GB"/>
        </w:rPr>
      </w:pPr>
      <w:r w:rsidRPr="00E14A21">
        <w:rPr>
          <w:rFonts w:ascii="Arial" w:hAnsi="Arial" w:cs="Arial"/>
          <w:sz w:val="18"/>
          <w:szCs w:val="18"/>
          <w:lang w:eastAsia="en-GB"/>
        </w:rPr>
        <w:t>As at 31 December 2020, classification of the Group’s financial assets and financial liabilities in amortised cost are as follows:</w:t>
      </w:r>
    </w:p>
    <w:p w14:paraId="0562E0D5" w14:textId="77777777" w:rsidR="00E14A21" w:rsidRPr="00E14A21" w:rsidRDefault="00E14A21" w:rsidP="00E14A21">
      <w:pPr>
        <w:spacing w:after="0" w:line="240" w:lineRule="auto"/>
        <w:jc w:val="thaiDistribute"/>
        <w:rPr>
          <w:rFonts w:ascii="Arial" w:hAnsi="Arial" w:cs="Arial"/>
          <w:sz w:val="18"/>
          <w:szCs w:val="18"/>
          <w:lang w:eastAsia="en-GB"/>
        </w:rPr>
      </w:pPr>
    </w:p>
    <w:tbl>
      <w:tblPr>
        <w:tblW w:w="9420" w:type="dxa"/>
        <w:jc w:val="center"/>
        <w:tblLayout w:type="fixed"/>
        <w:tblLook w:val="04A0" w:firstRow="1" w:lastRow="0" w:firstColumn="1" w:lastColumn="0" w:noHBand="0" w:noVBand="1"/>
      </w:tblPr>
      <w:tblGrid>
        <w:gridCol w:w="4084"/>
        <w:gridCol w:w="1321"/>
        <w:gridCol w:w="1357"/>
        <w:gridCol w:w="1318"/>
        <w:gridCol w:w="1340"/>
      </w:tblGrid>
      <w:tr w:rsidR="00E14A21" w:rsidRPr="00E14A21" w14:paraId="70E1AB34" w14:textId="77777777" w:rsidTr="006C57FA">
        <w:trPr>
          <w:jc w:val="center"/>
        </w:trPr>
        <w:tc>
          <w:tcPr>
            <w:tcW w:w="4084" w:type="dxa"/>
            <w:shd w:val="clear" w:color="auto" w:fill="auto"/>
          </w:tcPr>
          <w:p w14:paraId="3D5803BA" w14:textId="77777777" w:rsidR="00E14A21" w:rsidRPr="00E14A21" w:rsidRDefault="00E14A21" w:rsidP="00E14A21">
            <w:pPr>
              <w:spacing w:after="0" w:line="240" w:lineRule="auto"/>
              <w:ind w:left="-120"/>
              <w:rPr>
                <w:rFonts w:ascii="Arial" w:eastAsia="Arial Unicode MS" w:hAnsi="Arial" w:cs="Arial"/>
                <w:b/>
                <w:bCs/>
                <w:sz w:val="18"/>
                <w:szCs w:val="18"/>
              </w:rPr>
            </w:pPr>
          </w:p>
        </w:tc>
        <w:tc>
          <w:tcPr>
            <w:tcW w:w="1321" w:type="dxa"/>
            <w:tcBorders>
              <w:top w:val="single" w:sz="4" w:space="0" w:color="auto"/>
              <w:bottom w:val="single" w:sz="4" w:space="0" w:color="auto"/>
            </w:tcBorders>
          </w:tcPr>
          <w:p w14:paraId="7493C0D2" w14:textId="77777777" w:rsidR="00E14A21" w:rsidRPr="00E14A21" w:rsidRDefault="00E14A21" w:rsidP="00E14A21">
            <w:pPr>
              <w:spacing w:after="0" w:line="240" w:lineRule="auto"/>
              <w:ind w:right="-72"/>
              <w:jc w:val="center"/>
              <w:rPr>
                <w:rFonts w:ascii="Arial" w:eastAsia="Arial Unicode MS" w:hAnsi="Arial" w:cs="Arial"/>
                <w:b/>
                <w:bCs/>
                <w:sz w:val="18"/>
                <w:szCs w:val="18"/>
              </w:rPr>
            </w:pPr>
          </w:p>
        </w:tc>
        <w:tc>
          <w:tcPr>
            <w:tcW w:w="4015" w:type="dxa"/>
            <w:gridSpan w:val="3"/>
            <w:tcBorders>
              <w:top w:val="single" w:sz="4" w:space="0" w:color="auto"/>
              <w:bottom w:val="single" w:sz="4" w:space="0" w:color="auto"/>
            </w:tcBorders>
            <w:shd w:val="clear" w:color="auto" w:fill="auto"/>
          </w:tcPr>
          <w:p w14:paraId="635938B7" w14:textId="77777777" w:rsidR="00E14A21" w:rsidRPr="00E14A21" w:rsidRDefault="00E14A21" w:rsidP="00E14A21">
            <w:pPr>
              <w:spacing w:after="0" w:line="240" w:lineRule="auto"/>
              <w:ind w:right="-72"/>
              <w:jc w:val="center"/>
              <w:rPr>
                <w:rFonts w:ascii="Arial" w:eastAsia="Arial Unicode MS" w:hAnsi="Arial" w:cs="Arial"/>
                <w:b/>
                <w:bCs/>
                <w:sz w:val="18"/>
                <w:szCs w:val="18"/>
              </w:rPr>
            </w:pPr>
            <w:r w:rsidRPr="00E14A21">
              <w:rPr>
                <w:rFonts w:ascii="Arial" w:eastAsia="Arial Unicode MS" w:hAnsi="Arial" w:cs="Arial"/>
                <w:b/>
                <w:bCs/>
                <w:sz w:val="18"/>
                <w:szCs w:val="18"/>
                <w:lang w:val="en-GB"/>
              </w:rPr>
              <w:t>Consolidated</w:t>
            </w:r>
            <w:r w:rsidRPr="00E14A21">
              <w:rPr>
                <w:rFonts w:ascii="Arial" w:eastAsia="Arial Unicode MS" w:hAnsi="Arial" w:cs="Arial"/>
                <w:b/>
                <w:bCs/>
                <w:sz w:val="18"/>
                <w:szCs w:val="18"/>
              </w:rPr>
              <w:t xml:space="preserve"> Financial Statement</w:t>
            </w:r>
          </w:p>
        </w:tc>
      </w:tr>
      <w:tr w:rsidR="00E14A21" w:rsidRPr="00E14A21" w14:paraId="5A4AE78F" w14:textId="77777777" w:rsidTr="006C57FA">
        <w:trPr>
          <w:jc w:val="center"/>
        </w:trPr>
        <w:tc>
          <w:tcPr>
            <w:tcW w:w="4084" w:type="dxa"/>
            <w:shd w:val="clear" w:color="auto" w:fill="auto"/>
          </w:tcPr>
          <w:p w14:paraId="1C71EB38" w14:textId="77777777" w:rsidR="00E14A21" w:rsidRPr="00E14A21" w:rsidRDefault="00E14A21" w:rsidP="00E14A21">
            <w:pPr>
              <w:spacing w:after="0" w:line="240" w:lineRule="auto"/>
              <w:ind w:left="-120"/>
              <w:rPr>
                <w:rFonts w:ascii="Arial" w:eastAsia="Arial Unicode MS" w:hAnsi="Arial" w:cs="Arial"/>
                <w:b/>
                <w:bCs/>
                <w:sz w:val="18"/>
                <w:szCs w:val="18"/>
              </w:rPr>
            </w:pPr>
          </w:p>
        </w:tc>
        <w:tc>
          <w:tcPr>
            <w:tcW w:w="1321" w:type="dxa"/>
            <w:tcBorders>
              <w:top w:val="single" w:sz="4" w:space="0" w:color="auto"/>
            </w:tcBorders>
          </w:tcPr>
          <w:p w14:paraId="59598A99" w14:textId="77777777" w:rsidR="00E14A21" w:rsidRPr="00E14A21" w:rsidRDefault="00E14A21" w:rsidP="00E14A21">
            <w:pPr>
              <w:spacing w:after="0" w:line="240" w:lineRule="auto"/>
              <w:ind w:right="-72"/>
              <w:jc w:val="center"/>
              <w:rPr>
                <w:rFonts w:ascii="Arial" w:eastAsia="Arial Unicode MS" w:hAnsi="Arial" w:cs="Arial"/>
                <w:b/>
                <w:bCs/>
                <w:sz w:val="18"/>
                <w:szCs w:val="18"/>
              </w:rPr>
            </w:pPr>
          </w:p>
        </w:tc>
        <w:tc>
          <w:tcPr>
            <w:tcW w:w="1357" w:type="dxa"/>
            <w:tcBorders>
              <w:top w:val="single" w:sz="4" w:space="0" w:color="auto"/>
            </w:tcBorders>
            <w:shd w:val="clear" w:color="auto" w:fill="auto"/>
          </w:tcPr>
          <w:p w14:paraId="5B2705D1" w14:textId="77777777" w:rsidR="00E14A21" w:rsidRPr="00E14A21" w:rsidRDefault="00E14A21" w:rsidP="00E14A21">
            <w:pPr>
              <w:spacing w:after="0" w:line="240" w:lineRule="auto"/>
              <w:ind w:right="-72"/>
              <w:jc w:val="right"/>
              <w:rPr>
                <w:rFonts w:ascii="Arial" w:hAnsi="Arial" w:cs="Arial"/>
                <w:b/>
                <w:bCs/>
                <w:sz w:val="18"/>
                <w:szCs w:val="18"/>
              </w:rPr>
            </w:pPr>
            <w:r w:rsidRPr="00E14A21">
              <w:rPr>
                <w:rFonts w:ascii="Arial" w:hAnsi="Arial" w:cs="Arial"/>
                <w:b/>
                <w:bCs/>
                <w:sz w:val="18"/>
                <w:szCs w:val="18"/>
              </w:rPr>
              <w:t xml:space="preserve">Amortised </w:t>
            </w:r>
          </w:p>
        </w:tc>
        <w:tc>
          <w:tcPr>
            <w:tcW w:w="1318" w:type="dxa"/>
            <w:tcBorders>
              <w:top w:val="single" w:sz="4" w:space="0" w:color="auto"/>
            </w:tcBorders>
            <w:shd w:val="clear" w:color="auto" w:fill="auto"/>
          </w:tcPr>
          <w:p w14:paraId="031714E5" w14:textId="77777777" w:rsidR="00E14A21" w:rsidRPr="00E14A21" w:rsidRDefault="00E14A21" w:rsidP="00E14A21">
            <w:pPr>
              <w:spacing w:after="0" w:line="240" w:lineRule="auto"/>
              <w:ind w:right="-72"/>
              <w:jc w:val="right"/>
              <w:rPr>
                <w:rFonts w:ascii="Arial" w:eastAsia="Arial Unicode MS" w:hAnsi="Arial" w:cs="Arial"/>
                <w:b/>
                <w:bCs/>
                <w:sz w:val="18"/>
                <w:szCs w:val="18"/>
              </w:rPr>
            </w:pPr>
            <w:r w:rsidRPr="00E14A21">
              <w:rPr>
                <w:rFonts w:ascii="Arial" w:eastAsia="Arial Unicode MS" w:hAnsi="Arial" w:cs="Arial"/>
                <w:b/>
                <w:bCs/>
                <w:sz w:val="18"/>
                <w:szCs w:val="18"/>
              </w:rPr>
              <w:t xml:space="preserve">Carrying </w:t>
            </w:r>
          </w:p>
        </w:tc>
        <w:tc>
          <w:tcPr>
            <w:tcW w:w="1340" w:type="dxa"/>
            <w:tcBorders>
              <w:top w:val="single" w:sz="4" w:space="0" w:color="auto"/>
            </w:tcBorders>
            <w:shd w:val="clear" w:color="auto" w:fill="auto"/>
          </w:tcPr>
          <w:p w14:paraId="2789533C"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r>
      <w:tr w:rsidR="00E14A21" w:rsidRPr="00E14A21" w14:paraId="586A22AF" w14:textId="77777777" w:rsidTr="006C57FA">
        <w:trPr>
          <w:jc w:val="center"/>
        </w:trPr>
        <w:tc>
          <w:tcPr>
            <w:tcW w:w="4084" w:type="dxa"/>
            <w:shd w:val="clear" w:color="auto" w:fill="auto"/>
          </w:tcPr>
          <w:p w14:paraId="06A243BA" w14:textId="77777777" w:rsidR="00E14A21" w:rsidRPr="00E14A21" w:rsidRDefault="00E14A21" w:rsidP="00E14A21">
            <w:pPr>
              <w:spacing w:after="0" w:line="240" w:lineRule="auto"/>
              <w:ind w:left="-120"/>
              <w:rPr>
                <w:rFonts w:ascii="Arial" w:eastAsia="Arial Unicode MS" w:hAnsi="Arial" w:cs="Arial"/>
                <w:b/>
                <w:bCs/>
                <w:sz w:val="18"/>
                <w:szCs w:val="18"/>
              </w:rPr>
            </w:pPr>
          </w:p>
        </w:tc>
        <w:tc>
          <w:tcPr>
            <w:tcW w:w="1321" w:type="dxa"/>
          </w:tcPr>
          <w:p w14:paraId="1A0CE3D4" w14:textId="77777777" w:rsidR="00E14A21" w:rsidRPr="00E14A21" w:rsidRDefault="00E14A21" w:rsidP="00E14A21">
            <w:pPr>
              <w:spacing w:after="0" w:line="240" w:lineRule="auto"/>
              <w:ind w:right="-72"/>
              <w:jc w:val="center"/>
              <w:rPr>
                <w:rFonts w:ascii="Arial" w:eastAsia="Arial Unicode MS" w:hAnsi="Arial" w:cs="Arial"/>
                <w:b/>
                <w:bCs/>
                <w:sz w:val="18"/>
                <w:szCs w:val="18"/>
              </w:rPr>
            </w:pPr>
            <w:r w:rsidRPr="00E14A21">
              <w:rPr>
                <w:rFonts w:ascii="Arial" w:eastAsia="Arial Unicode MS" w:hAnsi="Arial" w:cs="Arial"/>
                <w:b/>
                <w:bCs/>
                <w:sz w:val="18"/>
                <w:szCs w:val="18"/>
              </w:rPr>
              <w:t>Measurement</w:t>
            </w:r>
          </w:p>
        </w:tc>
        <w:tc>
          <w:tcPr>
            <w:tcW w:w="1357" w:type="dxa"/>
            <w:shd w:val="clear" w:color="auto" w:fill="auto"/>
          </w:tcPr>
          <w:p w14:paraId="7B8D0AC3" w14:textId="77777777" w:rsidR="00E14A21" w:rsidRPr="00E14A21" w:rsidRDefault="00E14A21" w:rsidP="00E14A21">
            <w:pPr>
              <w:spacing w:after="0" w:line="240" w:lineRule="auto"/>
              <w:ind w:right="-72"/>
              <w:jc w:val="right"/>
              <w:rPr>
                <w:rFonts w:ascii="Arial" w:hAnsi="Arial" w:cs="Arial"/>
                <w:b/>
                <w:bCs/>
                <w:sz w:val="18"/>
                <w:szCs w:val="18"/>
              </w:rPr>
            </w:pPr>
            <w:r w:rsidRPr="00E14A21">
              <w:rPr>
                <w:rFonts w:ascii="Arial" w:hAnsi="Arial" w:cs="Arial"/>
                <w:b/>
                <w:bCs/>
                <w:sz w:val="18"/>
                <w:szCs w:val="18"/>
              </w:rPr>
              <w:t>cost</w:t>
            </w:r>
          </w:p>
        </w:tc>
        <w:tc>
          <w:tcPr>
            <w:tcW w:w="1318" w:type="dxa"/>
            <w:shd w:val="clear" w:color="auto" w:fill="auto"/>
          </w:tcPr>
          <w:p w14:paraId="6CE2D75E" w14:textId="77777777" w:rsidR="00E14A21" w:rsidRPr="00E14A21" w:rsidRDefault="00E14A21" w:rsidP="00E14A21">
            <w:pPr>
              <w:spacing w:after="0" w:line="240" w:lineRule="auto"/>
              <w:ind w:right="-72"/>
              <w:jc w:val="right"/>
              <w:rPr>
                <w:rFonts w:ascii="Arial" w:eastAsia="Arial Unicode MS" w:hAnsi="Arial" w:cs="Arial"/>
                <w:b/>
                <w:bCs/>
                <w:sz w:val="18"/>
                <w:szCs w:val="18"/>
              </w:rPr>
            </w:pPr>
            <w:r w:rsidRPr="00E14A21">
              <w:rPr>
                <w:rFonts w:ascii="Arial" w:eastAsia="Arial Unicode MS" w:hAnsi="Arial" w:cs="Arial"/>
                <w:b/>
                <w:bCs/>
                <w:sz w:val="18"/>
                <w:szCs w:val="18"/>
              </w:rPr>
              <w:t>Amounts</w:t>
            </w:r>
          </w:p>
        </w:tc>
        <w:tc>
          <w:tcPr>
            <w:tcW w:w="1340" w:type="dxa"/>
            <w:shd w:val="clear" w:color="auto" w:fill="auto"/>
          </w:tcPr>
          <w:p w14:paraId="556D2D27" w14:textId="77777777" w:rsidR="00E14A21" w:rsidRPr="00E14A21" w:rsidRDefault="00E14A21" w:rsidP="00E14A21">
            <w:pPr>
              <w:spacing w:after="0" w:line="240" w:lineRule="auto"/>
              <w:ind w:right="-72"/>
              <w:jc w:val="right"/>
              <w:rPr>
                <w:rFonts w:ascii="Arial" w:eastAsia="Arial Unicode MS" w:hAnsi="Arial" w:cs="Arial"/>
                <w:b/>
                <w:bCs/>
                <w:sz w:val="18"/>
                <w:szCs w:val="18"/>
              </w:rPr>
            </w:pPr>
            <w:r w:rsidRPr="00E14A21">
              <w:rPr>
                <w:rFonts w:ascii="Arial" w:eastAsia="Arial Unicode MS" w:hAnsi="Arial" w:cs="Arial"/>
                <w:b/>
                <w:bCs/>
                <w:sz w:val="18"/>
                <w:szCs w:val="18"/>
              </w:rPr>
              <w:t>Fair value</w:t>
            </w:r>
          </w:p>
        </w:tc>
      </w:tr>
      <w:tr w:rsidR="00E14A21" w:rsidRPr="00E14A21" w14:paraId="38133C74" w14:textId="77777777" w:rsidTr="006C57FA">
        <w:trPr>
          <w:jc w:val="center"/>
        </w:trPr>
        <w:tc>
          <w:tcPr>
            <w:tcW w:w="4084" w:type="dxa"/>
            <w:shd w:val="clear" w:color="auto" w:fill="auto"/>
          </w:tcPr>
          <w:p w14:paraId="7AC17487" w14:textId="77777777" w:rsidR="00E14A21" w:rsidRPr="00E14A21" w:rsidRDefault="00E14A21" w:rsidP="00E14A21">
            <w:pPr>
              <w:spacing w:after="0" w:line="240" w:lineRule="auto"/>
              <w:ind w:left="-120"/>
              <w:rPr>
                <w:rFonts w:ascii="Arial" w:eastAsia="Arial Unicode MS" w:hAnsi="Arial" w:cs="Arial"/>
                <w:b/>
                <w:bCs/>
                <w:sz w:val="18"/>
                <w:szCs w:val="18"/>
              </w:rPr>
            </w:pPr>
          </w:p>
        </w:tc>
        <w:tc>
          <w:tcPr>
            <w:tcW w:w="1321" w:type="dxa"/>
            <w:tcBorders>
              <w:bottom w:val="single" w:sz="4" w:space="0" w:color="auto"/>
            </w:tcBorders>
          </w:tcPr>
          <w:p w14:paraId="6AA060E4" w14:textId="77777777" w:rsidR="00E14A21" w:rsidRPr="00E14A21" w:rsidRDefault="00E14A21" w:rsidP="00E14A21">
            <w:pPr>
              <w:spacing w:after="0" w:line="240" w:lineRule="auto"/>
              <w:ind w:right="-72"/>
              <w:jc w:val="center"/>
              <w:rPr>
                <w:rFonts w:ascii="Arial" w:eastAsia="Arial Unicode MS" w:hAnsi="Arial" w:cs="Arial"/>
                <w:b/>
                <w:bCs/>
                <w:sz w:val="18"/>
                <w:szCs w:val="18"/>
              </w:rPr>
            </w:pPr>
            <w:r w:rsidRPr="00E14A21">
              <w:rPr>
                <w:rFonts w:ascii="Arial" w:eastAsia="Arial Unicode MS" w:hAnsi="Arial" w:cs="Arial"/>
                <w:b/>
                <w:bCs/>
                <w:sz w:val="18"/>
                <w:szCs w:val="18"/>
              </w:rPr>
              <w:t>Categories</w:t>
            </w:r>
          </w:p>
        </w:tc>
        <w:tc>
          <w:tcPr>
            <w:tcW w:w="1357" w:type="dxa"/>
            <w:tcBorders>
              <w:bottom w:val="single" w:sz="4" w:space="0" w:color="auto"/>
            </w:tcBorders>
            <w:shd w:val="clear" w:color="auto" w:fill="auto"/>
          </w:tcPr>
          <w:p w14:paraId="25B202CA" w14:textId="77777777" w:rsidR="00E14A21" w:rsidRPr="00E14A21" w:rsidRDefault="00E14A21" w:rsidP="00E14A21">
            <w:pPr>
              <w:spacing w:after="0" w:line="240" w:lineRule="auto"/>
              <w:ind w:right="-72"/>
              <w:jc w:val="right"/>
              <w:rPr>
                <w:rFonts w:ascii="Arial" w:hAnsi="Arial" w:cs="Arial"/>
                <w:b/>
                <w:bCs/>
                <w:sz w:val="18"/>
                <w:szCs w:val="18"/>
              </w:rPr>
            </w:pPr>
            <w:r w:rsidRPr="00E14A21">
              <w:rPr>
                <w:rFonts w:ascii="Arial" w:eastAsia="Arial Unicode MS" w:hAnsi="Arial" w:cs="Arial"/>
                <w:b/>
                <w:bCs/>
                <w:sz w:val="18"/>
                <w:szCs w:val="18"/>
              </w:rPr>
              <w:t>Baht</w:t>
            </w:r>
          </w:p>
        </w:tc>
        <w:tc>
          <w:tcPr>
            <w:tcW w:w="1318" w:type="dxa"/>
            <w:tcBorders>
              <w:bottom w:val="single" w:sz="4" w:space="0" w:color="auto"/>
            </w:tcBorders>
            <w:shd w:val="clear" w:color="auto" w:fill="auto"/>
          </w:tcPr>
          <w:p w14:paraId="3921D1CE" w14:textId="77777777" w:rsidR="00E14A21" w:rsidRPr="00E14A21" w:rsidRDefault="00E14A21" w:rsidP="00E14A21">
            <w:pPr>
              <w:spacing w:after="0" w:line="240" w:lineRule="auto"/>
              <w:ind w:right="-72"/>
              <w:jc w:val="right"/>
              <w:rPr>
                <w:rFonts w:ascii="Arial" w:eastAsia="Arial Unicode MS" w:hAnsi="Arial" w:cs="Arial"/>
                <w:b/>
                <w:bCs/>
                <w:sz w:val="18"/>
                <w:szCs w:val="18"/>
              </w:rPr>
            </w:pPr>
            <w:r w:rsidRPr="00E14A21">
              <w:rPr>
                <w:rFonts w:ascii="Arial" w:hAnsi="Arial" w:cs="Arial"/>
                <w:b/>
                <w:bCs/>
                <w:sz w:val="18"/>
                <w:szCs w:val="18"/>
              </w:rPr>
              <w:t>Baht</w:t>
            </w:r>
          </w:p>
        </w:tc>
        <w:tc>
          <w:tcPr>
            <w:tcW w:w="1340" w:type="dxa"/>
            <w:tcBorders>
              <w:bottom w:val="single" w:sz="4" w:space="0" w:color="auto"/>
            </w:tcBorders>
            <w:shd w:val="clear" w:color="auto" w:fill="auto"/>
          </w:tcPr>
          <w:p w14:paraId="617A9E2E" w14:textId="77777777" w:rsidR="00E14A21" w:rsidRPr="00E14A21" w:rsidRDefault="00E14A21" w:rsidP="00E14A21">
            <w:pPr>
              <w:spacing w:after="0" w:line="240" w:lineRule="auto"/>
              <w:ind w:right="-72"/>
              <w:jc w:val="right"/>
              <w:rPr>
                <w:rFonts w:ascii="Arial" w:eastAsia="Arial Unicode MS" w:hAnsi="Arial" w:cs="Arial"/>
                <w:b/>
                <w:bCs/>
                <w:sz w:val="18"/>
                <w:szCs w:val="18"/>
              </w:rPr>
            </w:pPr>
            <w:r w:rsidRPr="00E14A21">
              <w:rPr>
                <w:rFonts w:ascii="Arial" w:hAnsi="Arial" w:cs="Arial"/>
                <w:b/>
                <w:bCs/>
                <w:sz w:val="18"/>
                <w:szCs w:val="18"/>
              </w:rPr>
              <w:t>Baht</w:t>
            </w:r>
          </w:p>
        </w:tc>
      </w:tr>
      <w:tr w:rsidR="00E14A21" w:rsidRPr="00E14A21" w14:paraId="59C70554" w14:textId="77777777" w:rsidTr="006C57FA">
        <w:trPr>
          <w:jc w:val="center"/>
        </w:trPr>
        <w:tc>
          <w:tcPr>
            <w:tcW w:w="4084" w:type="dxa"/>
            <w:shd w:val="clear" w:color="auto" w:fill="auto"/>
          </w:tcPr>
          <w:p w14:paraId="5502FDA3" w14:textId="77777777" w:rsidR="00E14A21" w:rsidRPr="00E14A21" w:rsidRDefault="00E14A21" w:rsidP="00E14A21">
            <w:pPr>
              <w:spacing w:after="0" w:line="240" w:lineRule="auto"/>
              <w:ind w:left="-120"/>
              <w:rPr>
                <w:rFonts w:ascii="Arial" w:eastAsia="Arial Unicode MS" w:hAnsi="Arial" w:cs="Arial"/>
                <w:b/>
                <w:bCs/>
                <w:sz w:val="18"/>
                <w:szCs w:val="18"/>
              </w:rPr>
            </w:pPr>
          </w:p>
        </w:tc>
        <w:tc>
          <w:tcPr>
            <w:tcW w:w="1321" w:type="dxa"/>
            <w:tcBorders>
              <w:top w:val="single" w:sz="4" w:space="0" w:color="auto"/>
            </w:tcBorders>
            <w:shd w:val="clear" w:color="auto" w:fill="FAFAFA"/>
          </w:tcPr>
          <w:p w14:paraId="6EC94BB3"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c>
          <w:tcPr>
            <w:tcW w:w="1357" w:type="dxa"/>
            <w:tcBorders>
              <w:top w:val="single" w:sz="4" w:space="0" w:color="auto"/>
            </w:tcBorders>
            <w:shd w:val="clear" w:color="auto" w:fill="FAFAFA"/>
          </w:tcPr>
          <w:p w14:paraId="3B6A0B0A"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c>
          <w:tcPr>
            <w:tcW w:w="1318" w:type="dxa"/>
            <w:tcBorders>
              <w:top w:val="single" w:sz="4" w:space="0" w:color="auto"/>
            </w:tcBorders>
            <w:shd w:val="clear" w:color="auto" w:fill="FAFAFA"/>
          </w:tcPr>
          <w:p w14:paraId="6E363F98"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c>
          <w:tcPr>
            <w:tcW w:w="1340" w:type="dxa"/>
            <w:tcBorders>
              <w:top w:val="single" w:sz="4" w:space="0" w:color="auto"/>
            </w:tcBorders>
            <w:shd w:val="clear" w:color="auto" w:fill="FAFAFA"/>
          </w:tcPr>
          <w:p w14:paraId="32329691" w14:textId="77777777" w:rsidR="00E14A21" w:rsidRPr="00E14A21" w:rsidRDefault="00E14A21" w:rsidP="00E14A21">
            <w:pPr>
              <w:spacing w:after="0" w:line="240" w:lineRule="auto"/>
              <w:ind w:right="-72"/>
              <w:jc w:val="right"/>
              <w:rPr>
                <w:rFonts w:ascii="Arial" w:hAnsi="Arial" w:cs="Arial"/>
                <w:b/>
                <w:bCs/>
                <w:sz w:val="18"/>
                <w:szCs w:val="18"/>
              </w:rPr>
            </w:pPr>
          </w:p>
        </w:tc>
      </w:tr>
      <w:tr w:rsidR="00E14A21" w:rsidRPr="00E14A21" w14:paraId="5F9EFBF3" w14:textId="77777777" w:rsidTr="006C57FA">
        <w:trPr>
          <w:jc w:val="center"/>
        </w:trPr>
        <w:tc>
          <w:tcPr>
            <w:tcW w:w="4084" w:type="dxa"/>
            <w:shd w:val="clear" w:color="auto" w:fill="auto"/>
          </w:tcPr>
          <w:p w14:paraId="43243A63" w14:textId="77777777" w:rsidR="00E14A21" w:rsidRPr="00E14A21" w:rsidRDefault="00E14A21" w:rsidP="00E14A21">
            <w:pPr>
              <w:spacing w:after="0" w:line="240" w:lineRule="auto"/>
              <w:ind w:left="-120"/>
              <w:rPr>
                <w:rFonts w:ascii="Arial" w:eastAsia="Arial Unicode MS" w:hAnsi="Arial" w:cs="Arial"/>
                <w:b/>
                <w:bCs/>
                <w:sz w:val="18"/>
                <w:szCs w:val="18"/>
                <w:cs/>
              </w:rPr>
            </w:pPr>
            <w:r w:rsidRPr="00E14A21">
              <w:rPr>
                <w:rFonts w:ascii="Arial" w:eastAsia="Arial Unicode MS" w:hAnsi="Arial" w:cs="Arial"/>
                <w:b/>
                <w:bCs/>
                <w:sz w:val="18"/>
                <w:szCs w:val="18"/>
              </w:rPr>
              <w:t>As of 31 December 2020</w:t>
            </w:r>
          </w:p>
        </w:tc>
        <w:tc>
          <w:tcPr>
            <w:tcW w:w="1321" w:type="dxa"/>
            <w:shd w:val="clear" w:color="auto" w:fill="FAFAFA"/>
          </w:tcPr>
          <w:p w14:paraId="5FE0BDC2"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c>
          <w:tcPr>
            <w:tcW w:w="1357" w:type="dxa"/>
            <w:shd w:val="clear" w:color="auto" w:fill="FAFAFA"/>
          </w:tcPr>
          <w:p w14:paraId="4BDC947E" w14:textId="77777777" w:rsidR="00E14A21" w:rsidRPr="00E14A21" w:rsidRDefault="00E14A21" w:rsidP="00E14A21">
            <w:pPr>
              <w:spacing w:after="0" w:line="240" w:lineRule="auto"/>
              <w:ind w:right="-72"/>
              <w:jc w:val="right"/>
              <w:rPr>
                <w:rFonts w:ascii="Arial" w:eastAsia="Arial Unicode MS" w:hAnsi="Arial" w:cs="Arial"/>
                <w:b/>
                <w:bCs/>
                <w:sz w:val="18"/>
                <w:szCs w:val="18"/>
                <w:cs/>
              </w:rPr>
            </w:pPr>
          </w:p>
        </w:tc>
        <w:tc>
          <w:tcPr>
            <w:tcW w:w="1318" w:type="dxa"/>
            <w:shd w:val="clear" w:color="auto" w:fill="FAFAFA"/>
          </w:tcPr>
          <w:p w14:paraId="68397785" w14:textId="77777777" w:rsidR="00E14A21" w:rsidRPr="00E14A21" w:rsidRDefault="00E14A21" w:rsidP="00E14A21">
            <w:pPr>
              <w:spacing w:after="0" w:line="240" w:lineRule="auto"/>
              <w:ind w:right="-72"/>
              <w:jc w:val="right"/>
              <w:rPr>
                <w:rFonts w:ascii="Arial" w:eastAsia="Arial Unicode MS" w:hAnsi="Arial" w:cs="Arial"/>
                <w:b/>
                <w:bCs/>
                <w:sz w:val="18"/>
                <w:szCs w:val="18"/>
                <w:cs/>
              </w:rPr>
            </w:pPr>
          </w:p>
        </w:tc>
        <w:tc>
          <w:tcPr>
            <w:tcW w:w="1340" w:type="dxa"/>
            <w:shd w:val="clear" w:color="auto" w:fill="FAFAFA"/>
          </w:tcPr>
          <w:p w14:paraId="7FAB09AC" w14:textId="77777777" w:rsidR="00E14A21" w:rsidRPr="00E14A21" w:rsidRDefault="00E14A21" w:rsidP="00E14A21">
            <w:pPr>
              <w:spacing w:after="0" w:line="240" w:lineRule="auto"/>
              <w:ind w:right="-72"/>
              <w:jc w:val="right"/>
              <w:rPr>
                <w:rFonts w:ascii="Arial" w:eastAsia="Arial Unicode MS" w:hAnsi="Arial" w:cs="Arial"/>
                <w:b/>
                <w:bCs/>
                <w:sz w:val="18"/>
                <w:szCs w:val="18"/>
                <w:cs/>
              </w:rPr>
            </w:pPr>
          </w:p>
        </w:tc>
      </w:tr>
      <w:tr w:rsidR="00E14A21" w:rsidRPr="00E14A21" w14:paraId="5FAACEE7" w14:textId="77777777" w:rsidTr="006C57FA">
        <w:trPr>
          <w:jc w:val="center"/>
        </w:trPr>
        <w:tc>
          <w:tcPr>
            <w:tcW w:w="4084" w:type="dxa"/>
            <w:shd w:val="clear" w:color="auto" w:fill="auto"/>
          </w:tcPr>
          <w:p w14:paraId="71348BD7" w14:textId="77777777" w:rsidR="00E14A21" w:rsidRPr="00E14A21" w:rsidRDefault="00E14A21" w:rsidP="00E14A21">
            <w:pPr>
              <w:spacing w:after="0" w:line="240" w:lineRule="auto"/>
              <w:ind w:left="-120"/>
              <w:rPr>
                <w:rFonts w:ascii="Arial" w:eastAsia="Arial Unicode MS" w:hAnsi="Arial" w:cs="Arial"/>
                <w:b/>
                <w:bCs/>
                <w:sz w:val="18"/>
                <w:szCs w:val="18"/>
              </w:rPr>
            </w:pPr>
          </w:p>
        </w:tc>
        <w:tc>
          <w:tcPr>
            <w:tcW w:w="1321" w:type="dxa"/>
            <w:shd w:val="clear" w:color="auto" w:fill="FAFAFA"/>
          </w:tcPr>
          <w:p w14:paraId="07E5ACE6"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c>
          <w:tcPr>
            <w:tcW w:w="1357" w:type="dxa"/>
            <w:shd w:val="clear" w:color="auto" w:fill="FAFAFA"/>
          </w:tcPr>
          <w:p w14:paraId="1126955A"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c>
          <w:tcPr>
            <w:tcW w:w="1318" w:type="dxa"/>
            <w:shd w:val="clear" w:color="auto" w:fill="FAFAFA"/>
          </w:tcPr>
          <w:p w14:paraId="103C4E1A"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c>
          <w:tcPr>
            <w:tcW w:w="1340" w:type="dxa"/>
            <w:shd w:val="clear" w:color="auto" w:fill="FAFAFA"/>
          </w:tcPr>
          <w:p w14:paraId="748CFBF5" w14:textId="77777777" w:rsidR="00E14A21" w:rsidRPr="00E14A21" w:rsidRDefault="00E14A21" w:rsidP="00E14A21">
            <w:pPr>
              <w:spacing w:after="0" w:line="240" w:lineRule="auto"/>
              <w:ind w:right="-72"/>
              <w:jc w:val="right"/>
              <w:rPr>
                <w:rFonts w:ascii="Arial" w:eastAsia="Arial Unicode MS" w:hAnsi="Arial" w:cs="Arial"/>
                <w:b/>
                <w:bCs/>
                <w:sz w:val="18"/>
                <w:szCs w:val="18"/>
              </w:rPr>
            </w:pPr>
          </w:p>
        </w:tc>
      </w:tr>
      <w:tr w:rsidR="00E14A21" w:rsidRPr="00E14A21" w14:paraId="1C2B6D26" w14:textId="77777777" w:rsidTr="006C57FA">
        <w:trPr>
          <w:jc w:val="center"/>
        </w:trPr>
        <w:tc>
          <w:tcPr>
            <w:tcW w:w="4084" w:type="dxa"/>
            <w:shd w:val="clear" w:color="auto" w:fill="auto"/>
          </w:tcPr>
          <w:p w14:paraId="36D05926" w14:textId="77777777" w:rsidR="00E14A21" w:rsidRPr="00E14A21" w:rsidRDefault="00E14A21" w:rsidP="00E14A21">
            <w:pPr>
              <w:spacing w:after="0" w:line="240" w:lineRule="auto"/>
              <w:ind w:left="-120"/>
              <w:rPr>
                <w:rFonts w:ascii="Arial" w:eastAsia="Arial Unicode MS" w:hAnsi="Arial" w:cs="Arial"/>
                <w:b/>
                <w:bCs/>
                <w:spacing w:val="-6"/>
                <w:sz w:val="18"/>
                <w:szCs w:val="18"/>
                <w:cs/>
              </w:rPr>
            </w:pPr>
            <w:r w:rsidRPr="00E14A21">
              <w:rPr>
                <w:rFonts w:ascii="Arial" w:hAnsi="Arial" w:cs="Arial"/>
                <w:spacing w:val="-6"/>
                <w:sz w:val="18"/>
                <w:szCs w:val="18"/>
              </w:rPr>
              <w:t>Long-term borrowings from financial institution, net</w:t>
            </w:r>
          </w:p>
        </w:tc>
        <w:tc>
          <w:tcPr>
            <w:tcW w:w="1321" w:type="dxa"/>
            <w:shd w:val="clear" w:color="auto" w:fill="FAFAFA"/>
          </w:tcPr>
          <w:p w14:paraId="71F8C97D" w14:textId="77777777" w:rsidR="00E14A21" w:rsidRPr="00E14A21" w:rsidRDefault="00E14A21" w:rsidP="00E14A21">
            <w:pPr>
              <w:spacing w:after="0" w:line="240" w:lineRule="auto"/>
              <w:ind w:right="-72"/>
              <w:jc w:val="center"/>
              <w:rPr>
                <w:rFonts w:ascii="Arial" w:eastAsia="Arial Unicode MS" w:hAnsi="Arial" w:cs="Arial"/>
                <w:sz w:val="18"/>
                <w:szCs w:val="18"/>
              </w:rPr>
            </w:pPr>
            <w:r w:rsidRPr="00E14A21">
              <w:rPr>
                <w:rFonts w:ascii="Arial" w:eastAsia="Arial Unicode MS" w:hAnsi="Arial" w:cs="Arial"/>
                <w:sz w:val="18"/>
                <w:szCs w:val="18"/>
              </w:rPr>
              <w:t>2</w:t>
            </w:r>
          </w:p>
        </w:tc>
        <w:tc>
          <w:tcPr>
            <w:tcW w:w="1357" w:type="dxa"/>
            <w:shd w:val="clear" w:color="auto" w:fill="FAFAFA"/>
          </w:tcPr>
          <w:p w14:paraId="7056B393" w14:textId="77777777" w:rsidR="00E14A21" w:rsidRPr="00E14A21" w:rsidRDefault="00E14A21" w:rsidP="00E14A21">
            <w:pPr>
              <w:spacing w:after="0" w:line="240" w:lineRule="auto"/>
              <w:ind w:right="-72"/>
              <w:jc w:val="right"/>
              <w:rPr>
                <w:rFonts w:ascii="Arial" w:eastAsia="Arial Unicode MS" w:hAnsi="Arial" w:cs="Arial"/>
                <w:b/>
                <w:bCs/>
                <w:sz w:val="18"/>
                <w:szCs w:val="18"/>
              </w:rPr>
            </w:pPr>
            <w:r w:rsidRPr="00E14A21">
              <w:rPr>
                <w:rFonts w:ascii="Arial" w:hAnsi="Arial" w:cs="Arial"/>
                <w:sz w:val="18"/>
                <w:szCs w:val="18"/>
              </w:rPr>
              <w:t>3,014,673,171</w:t>
            </w:r>
          </w:p>
        </w:tc>
        <w:tc>
          <w:tcPr>
            <w:tcW w:w="1318" w:type="dxa"/>
            <w:shd w:val="clear" w:color="auto" w:fill="FAFAFA"/>
          </w:tcPr>
          <w:p w14:paraId="4933EF49" w14:textId="77777777" w:rsidR="00E14A21" w:rsidRPr="00E14A21" w:rsidRDefault="00E14A21" w:rsidP="00E14A21">
            <w:pPr>
              <w:spacing w:after="0" w:line="240" w:lineRule="auto"/>
              <w:ind w:right="-72"/>
              <w:jc w:val="right"/>
              <w:rPr>
                <w:rFonts w:ascii="Arial" w:hAnsi="Arial" w:cs="Arial"/>
                <w:sz w:val="18"/>
                <w:szCs w:val="18"/>
              </w:rPr>
            </w:pPr>
            <w:r w:rsidRPr="00E14A21">
              <w:rPr>
                <w:rFonts w:ascii="Arial" w:hAnsi="Arial" w:cs="Arial"/>
                <w:sz w:val="18"/>
                <w:szCs w:val="18"/>
              </w:rPr>
              <w:t>3,014,673,171</w:t>
            </w:r>
          </w:p>
        </w:tc>
        <w:tc>
          <w:tcPr>
            <w:tcW w:w="1340" w:type="dxa"/>
            <w:shd w:val="clear" w:color="auto" w:fill="FAFAFA"/>
          </w:tcPr>
          <w:p w14:paraId="686F981D" w14:textId="77777777" w:rsidR="00E14A21" w:rsidRPr="00E14A21" w:rsidRDefault="00E14A21" w:rsidP="00E14A21">
            <w:pPr>
              <w:spacing w:after="0" w:line="240" w:lineRule="auto"/>
              <w:ind w:right="-72"/>
              <w:jc w:val="right"/>
              <w:rPr>
                <w:rFonts w:ascii="Arial" w:hAnsi="Arial" w:cs="Arial"/>
                <w:sz w:val="18"/>
                <w:szCs w:val="18"/>
              </w:rPr>
            </w:pPr>
            <w:r w:rsidRPr="00E14A21">
              <w:rPr>
                <w:rFonts w:ascii="Arial" w:hAnsi="Arial" w:cs="Arial"/>
                <w:sz w:val="18"/>
                <w:szCs w:val="18"/>
              </w:rPr>
              <w:t>2,973,901,333</w:t>
            </w:r>
          </w:p>
        </w:tc>
      </w:tr>
      <w:tr w:rsidR="00E14A21" w:rsidRPr="00E14A21" w14:paraId="405E3156" w14:textId="77777777" w:rsidTr="006C57FA">
        <w:trPr>
          <w:jc w:val="center"/>
        </w:trPr>
        <w:tc>
          <w:tcPr>
            <w:tcW w:w="4084" w:type="dxa"/>
            <w:shd w:val="clear" w:color="auto" w:fill="auto"/>
          </w:tcPr>
          <w:p w14:paraId="490711C3" w14:textId="77777777" w:rsidR="00E14A21" w:rsidRPr="00E14A21" w:rsidRDefault="00E14A21" w:rsidP="00E14A21">
            <w:pPr>
              <w:spacing w:after="0" w:line="240" w:lineRule="auto"/>
              <w:ind w:left="-120"/>
              <w:rPr>
                <w:rFonts w:ascii="Arial" w:hAnsi="Arial" w:cs="Arial"/>
                <w:sz w:val="18"/>
                <w:szCs w:val="18"/>
              </w:rPr>
            </w:pPr>
          </w:p>
        </w:tc>
        <w:tc>
          <w:tcPr>
            <w:tcW w:w="1321" w:type="dxa"/>
            <w:shd w:val="clear" w:color="auto" w:fill="FAFAFA"/>
          </w:tcPr>
          <w:p w14:paraId="2F414034" w14:textId="77777777" w:rsidR="00E14A21" w:rsidRPr="00E14A21" w:rsidRDefault="00E14A21" w:rsidP="00E14A21">
            <w:pPr>
              <w:spacing w:after="0" w:line="240" w:lineRule="auto"/>
              <w:ind w:right="-72"/>
              <w:jc w:val="center"/>
              <w:rPr>
                <w:rFonts w:ascii="Arial" w:eastAsia="Arial Unicode MS" w:hAnsi="Arial" w:cs="Arial"/>
                <w:sz w:val="18"/>
                <w:szCs w:val="18"/>
              </w:rPr>
            </w:pPr>
          </w:p>
        </w:tc>
        <w:tc>
          <w:tcPr>
            <w:tcW w:w="1357" w:type="dxa"/>
            <w:tcBorders>
              <w:top w:val="single" w:sz="4" w:space="0" w:color="auto"/>
            </w:tcBorders>
            <w:shd w:val="clear" w:color="auto" w:fill="FAFAFA"/>
          </w:tcPr>
          <w:p w14:paraId="7548E6F9" w14:textId="77777777" w:rsidR="00E14A21" w:rsidRPr="00E14A21" w:rsidRDefault="00E14A21" w:rsidP="00E14A21">
            <w:pPr>
              <w:spacing w:after="0" w:line="240" w:lineRule="auto"/>
              <w:ind w:right="-72"/>
              <w:jc w:val="right"/>
              <w:rPr>
                <w:rFonts w:ascii="Arial" w:hAnsi="Arial" w:cs="Arial"/>
                <w:sz w:val="18"/>
                <w:szCs w:val="18"/>
              </w:rPr>
            </w:pPr>
          </w:p>
        </w:tc>
        <w:tc>
          <w:tcPr>
            <w:tcW w:w="1318" w:type="dxa"/>
            <w:tcBorders>
              <w:top w:val="single" w:sz="4" w:space="0" w:color="auto"/>
            </w:tcBorders>
            <w:shd w:val="clear" w:color="auto" w:fill="FAFAFA"/>
          </w:tcPr>
          <w:p w14:paraId="08D1E7BB" w14:textId="77777777" w:rsidR="00E14A21" w:rsidRPr="00E14A21" w:rsidRDefault="00E14A21" w:rsidP="00E14A21">
            <w:pPr>
              <w:spacing w:after="0" w:line="240" w:lineRule="auto"/>
              <w:ind w:right="-72"/>
              <w:jc w:val="right"/>
              <w:rPr>
                <w:rFonts w:ascii="Arial" w:hAnsi="Arial" w:cs="Arial"/>
                <w:sz w:val="18"/>
                <w:szCs w:val="18"/>
              </w:rPr>
            </w:pPr>
          </w:p>
        </w:tc>
        <w:tc>
          <w:tcPr>
            <w:tcW w:w="1340" w:type="dxa"/>
            <w:tcBorders>
              <w:top w:val="single" w:sz="4" w:space="0" w:color="auto"/>
            </w:tcBorders>
            <w:shd w:val="clear" w:color="auto" w:fill="FAFAFA"/>
          </w:tcPr>
          <w:p w14:paraId="77B39B6A" w14:textId="77777777" w:rsidR="00E14A21" w:rsidRPr="00E14A21" w:rsidRDefault="00E14A21" w:rsidP="00E14A21">
            <w:pPr>
              <w:spacing w:after="0" w:line="240" w:lineRule="auto"/>
              <w:ind w:right="-72"/>
              <w:jc w:val="right"/>
              <w:rPr>
                <w:rFonts w:ascii="Arial" w:hAnsi="Arial" w:cs="Arial"/>
                <w:sz w:val="18"/>
                <w:szCs w:val="18"/>
              </w:rPr>
            </w:pPr>
          </w:p>
        </w:tc>
      </w:tr>
      <w:tr w:rsidR="00E14A21" w:rsidRPr="00E14A21" w14:paraId="08FAE836" w14:textId="77777777" w:rsidTr="006C57FA">
        <w:trPr>
          <w:jc w:val="center"/>
        </w:trPr>
        <w:tc>
          <w:tcPr>
            <w:tcW w:w="4084" w:type="dxa"/>
            <w:shd w:val="clear" w:color="auto" w:fill="auto"/>
          </w:tcPr>
          <w:p w14:paraId="78978595" w14:textId="77777777" w:rsidR="00E14A21" w:rsidRPr="00E14A21" w:rsidRDefault="00E14A21" w:rsidP="00E14A21">
            <w:pPr>
              <w:spacing w:after="0" w:line="240" w:lineRule="auto"/>
              <w:ind w:left="-120"/>
              <w:rPr>
                <w:rFonts w:ascii="Arial" w:eastAsia="Arial Unicode MS" w:hAnsi="Arial" w:cs="Arial"/>
                <w:sz w:val="18"/>
                <w:szCs w:val="18"/>
                <w:cs/>
              </w:rPr>
            </w:pPr>
            <w:r w:rsidRPr="00E14A21">
              <w:rPr>
                <w:rFonts w:ascii="Arial" w:eastAsia="Arial Unicode MS" w:hAnsi="Arial" w:cs="Arial"/>
                <w:b/>
                <w:bCs/>
                <w:sz w:val="18"/>
                <w:szCs w:val="18"/>
              </w:rPr>
              <w:t>Total liabilities</w:t>
            </w:r>
          </w:p>
        </w:tc>
        <w:tc>
          <w:tcPr>
            <w:tcW w:w="1321" w:type="dxa"/>
            <w:shd w:val="clear" w:color="auto" w:fill="FAFAFA"/>
          </w:tcPr>
          <w:p w14:paraId="67ECA10F" w14:textId="77777777" w:rsidR="00E14A21" w:rsidRPr="00E14A21" w:rsidRDefault="00E14A21" w:rsidP="00E14A21">
            <w:pPr>
              <w:spacing w:after="0" w:line="240" w:lineRule="auto"/>
              <w:ind w:right="-72"/>
              <w:jc w:val="center"/>
              <w:rPr>
                <w:rFonts w:ascii="Arial" w:eastAsia="Arial Unicode MS" w:hAnsi="Arial" w:cs="Arial"/>
                <w:sz w:val="18"/>
                <w:szCs w:val="18"/>
              </w:rPr>
            </w:pPr>
          </w:p>
        </w:tc>
        <w:tc>
          <w:tcPr>
            <w:tcW w:w="1357" w:type="dxa"/>
            <w:tcBorders>
              <w:bottom w:val="single" w:sz="4" w:space="0" w:color="auto"/>
            </w:tcBorders>
            <w:shd w:val="clear" w:color="auto" w:fill="FAFAFA"/>
          </w:tcPr>
          <w:p w14:paraId="7BEBA712" w14:textId="77777777" w:rsidR="00E14A21" w:rsidRPr="00E14A21" w:rsidRDefault="00E14A21" w:rsidP="00E14A21">
            <w:pPr>
              <w:spacing w:after="0" w:line="240" w:lineRule="auto"/>
              <w:ind w:right="-72"/>
              <w:jc w:val="right"/>
              <w:rPr>
                <w:rFonts w:ascii="Arial" w:hAnsi="Arial" w:cs="Arial"/>
                <w:b/>
                <w:bCs/>
                <w:sz w:val="18"/>
                <w:szCs w:val="18"/>
              </w:rPr>
            </w:pPr>
            <w:r w:rsidRPr="00E14A21">
              <w:rPr>
                <w:rFonts w:ascii="Arial" w:hAnsi="Arial" w:cs="Arial"/>
                <w:b/>
                <w:bCs/>
                <w:sz w:val="18"/>
                <w:szCs w:val="18"/>
              </w:rPr>
              <w:t>3,014,673,171</w:t>
            </w:r>
          </w:p>
        </w:tc>
        <w:tc>
          <w:tcPr>
            <w:tcW w:w="1318" w:type="dxa"/>
            <w:tcBorders>
              <w:bottom w:val="single" w:sz="4" w:space="0" w:color="auto"/>
            </w:tcBorders>
            <w:shd w:val="clear" w:color="auto" w:fill="FAFAFA"/>
          </w:tcPr>
          <w:p w14:paraId="1A754997" w14:textId="77777777" w:rsidR="00E14A21" w:rsidRPr="00E14A21" w:rsidRDefault="00E14A21" w:rsidP="00E14A21">
            <w:pPr>
              <w:spacing w:after="0" w:line="240" w:lineRule="auto"/>
              <w:ind w:right="-72"/>
              <w:jc w:val="right"/>
              <w:rPr>
                <w:rFonts w:ascii="Arial" w:hAnsi="Arial" w:cs="Arial"/>
                <w:b/>
                <w:bCs/>
                <w:sz w:val="18"/>
                <w:szCs w:val="18"/>
              </w:rPr>
            </w:pPr>
            <w:r w:rsidRPr="00E14A21">
              <w:rPr>
                <w:rFonts w:ascii="Arial" w:hAnsi="Arial" w:cs="Arial"/>
                <w:b/>
                <w:bCs/>
                <w:sz w:val="18"/>
                <w:szCs w:val="18"/>
              </w:rPr>
              <w:t>3,014,673,171</w:t>
            </w:r>
          </w:p>
        </w:tc>
        <w:tc>
          <w:tcPr>
            <w:tcW w:w="1340" w:type="dxa"/>
            <w:tcBorders>
              <w:bottom w:val="single" w:sz="4" w:space="0" w:color="auto"/>
            </w:tcBorders>
            <w:shd w:val="clear" w:color="auto" w:fill="FAFAFA"/>
          </w:tcPr>
          <w:p w14:paraId="2094D6A3" w14:textId="77777777" w:rsidR="00E14A21" w:rsidRPr="00E14A21" w:rsidRDefault="00E14A21" w:rsidP="00E14A21">
            <w:pPr>
              <w:spacing w:after="0" w:line="240" w:lineRule="auto"/>
              <w:ind w:right="-72"/>
              <w:jc w:val="right"/>
              <w:rPr>
                <w:rFonts w:ascii="Arial" w:hAnsi="Arial" w:cs="Arial"/>
                <w:b/>
                <w:bCs/>
                <w:sz w:val="18"/>
                <w:szCs w:val="18"/>
              </w:rPr>
            </w:pPr>
            <w:r w:rsidRPr="00E14A21">
              <w:rPr>
                <w:rFonts w:ascii="Arial" w:hAnsi="Arial" w:cs="Arial"/>
                <w:b/>
                <w:bCs/>
                <w:sz w:val="18"/>
                <w:szCs w:val="18"/>
              </w:rPr>
              <w:t>2,973,901,333</w:t>
            </w:r>
          </w:p>
        </w:tc>
      </w:tr>
    </w:tbl>
    <w:p w14:paraId="69339AF5" w14:textId="77777777" w:rsidR="00E14A21" w:rsidRPr="00E14A21" w:rsidRDefault="00E14A21" w:rsidP="00E14A21">
      <w:pPr>
        <w:spacing w:after="0" w:line="240" w:lineRule="auto"/>
        <w:rPr>
          <w:rFonts w:ascii="Arial" w:hAnsi="Arial" w:cs="Arial"/>
          <w:sz w:val="18"/>
          <w:szCs w:val="18"/>
          <w:lang w:eastAsia="en-GB"/>
        </w:rPr>
      </w:pPr>
    </w:p>
    <w:p w14:paraId="7BCCA6CE" w14:textId="77777777" w:rsidR="00E14A21" w:rsidRPr="00E14A21" w:rsidRDefault="00E14A21" w:rsidP="00AB4E88">
      <w:pPr>
        <w:spacing w:after="0" w:line="240" w:lineRule="auto"/>
        <w:jc w:val="both"/>
        <w:rPr>
          <w:rFonts w:ascii="Arial" w:hAnsi="Arial" w:cs="Arial"/>
          <w:b/>
          <w:bCs/>
          <w:sz w:val="18"/>
          <w:szCs w:val="18"/>
          <w:lang w:eastAsia="en-GB"/>
        </w:rPr>
      </w:pPr>
      <w:r w:rsidRPr="00E14A21">
        <w:rPr>
          <w:rFonts w:ascii="Arial" w:hAnsi="Arial" w:cs="Arial"/>
          <w:b/>
          <w:bCs/>
          <w:sz w:val="18"/>
          <w:szCs w:val="18"/>
          <w:lang w:eastAsia="en-GB"/>
        </w:rPr>
        <w:t xml:space="preserve">Valuation techniques used to measure fair value level 2 </w:t>
      </w:r>
    </w:p>
    <w:p w14:paraId="75282C10" w14:textId="77777777" w:rsidR="00E14A21" w:rsidRPr="00E14A21" w:rsidRDefault="00E14A21" w:rsidP="00AB4E88">
      <w:pPr>
        <w:spacing w:after="0" w:line="240" w:lineRule="auto"/>
        <w:jc w:val="both"/>
        <w:rPr>
          <w:rFonts w:ascii="Arial" w:hAnsi="Arial" w:cs="Arial"/>
          <w:b/>
          <w:bCs/>
          <w:sz w:val="18"/>
          <w:szCs w:val="18"/>
          <w:lang w:eastAsia="en-GB"/>
        </w:rPr>
      </w:pPr>
    </w:p>
    <w:p w14:paraId="4C138DD0" w14:textId="0B5E081A" w:rsidR="00E14A21" w:rsidRPr="00E14A21" w:rsidRDefault="00E14A21" w:rsidP="00031CA0">
      <w:pPr>
        <w:pStyle w:val="ListParagraph"/>
        <w:spacing w:after="0" w:line="240" w:lineRule="auto"/>
        <w:ind w:left="0"/>
        <w:jc w:val="both"/>
        <w:rPr>
          <w:rFonts w:ascii="Arial" w:hAnsi="Arial" w:cs="Arial"/>
          <w:sz w:val="18"/>
          <w:szCs w:val="18"/>
        </w:rPr>
      </w:pPr>
      <w:r w:rsidRPr="00E14A21">
        <w:rPr>
          <w:rFonts w:ascii="Arial" w:hAnsi="Arial" w:cs="Arial"/>
          <w:sz w:val="18"/>
          <w:szCs w:val="18"/>
        </w:rPr>
        <w:t xml:space="preserve">Fair values of long-term borrowings from financial institution </w:t>
      </w:r>
      <w:r w:rsidR="00682DA3">
        <w:rPr>
          <w:rFonts w:ascii="Arial" w:hAnsi="Arial" w:cs="Browallia New"/>
          <w:sz w:val="18"/>
          <w:szCs w:val="22"/>
          <w:lang w:val="en-GB"/>
        </w:rPr>
        <w:t xml:space="preserve">are presented </w:t>
      </w:r>
      <w:r w:rsidR="00F224DB">
        <w:rPr>
          <w:rFonts w:ascii="Arial" w:hAnsi="Arial" w:cs="Browallia New"/>
          <w:sz w:val="18"/>
          <w:szCs w:val="22"/>
          <w:lang w:val="en-GB"/>
        </w:rPr>
        <w:t>at</w:t>
      </w:r>
      <w:r w:rsidR="006B0210">
        <w:rPr>
          <w:rFonts w:ascii="Arial" w:hAnsi="Arial" w:cs="Browallia New"/>
          <w:sz w:val="18"/>
          <w:szCs w:val="22"/>
          <w:lang w:val="en-GB"/>
        </w:rPr>
        <w:t xml:space="preserve"> the</w:t>
      </w:r>
      <w:r w:rsidR="00682DA3">
        <w:rPr>
          <w:rFonts w:ascii="Arial" w:hAnsi="Arial" w:cs="Browallia New"/>
          <w:sz w:val="18"/>
          <w:szCs w:val="22"/>
          <w:lang w:val="en-GB"/>
        </w:rPr>
        <w:t xml:space="preserve"> present value </w:t>
      </w:r>
      <w:r w:rsidR="00840159">
        <w:rPr>
          <w:rFonts w:ascii="Arial" w:hAnsi="Arial" w:cs="Browallia New"/>
          <w:sz w:val="18"/>
          <w:szCs w:val="22"/>
          <w:lang w:val="en-GB"/>
        </w:rPr>
        <w:t xml:space="preserve">which </w:t>
      </w:r>
      <w:r w:rsidR="00F7186E">
        <w:rPr>
          <w:rFonts w:ascii="Arial" w:hAnsi="Arial" w:cs="Browallia New"/>
          <w:sz w:val="18"/>
          <w:szCs w:val="22"/>
          <w:lang w:val="en-GB"/>
        </w:rPr>
        <w:t>is</w:t>
      </w:r>
      <w:r w:rsidR="00840159">
        <w:rPr>
          <w:rFonts w:ascii="Arial" w:hAnsi="Arial" w:cs="Browallia New"/>
          <w:sz w:val="18"/>
          <w:szCs w:val="22"/>
          <w:lang w:val="en-GB"/>
        </w:rPr>
        <w:t xml:space="preserve"> </w:t>
      </w:r>
      <w:r w:rsidR="00682DA3">
        <w:rPr>
          <w:rFonts w:ascii="Arial" w:hAnsi="Arial" w:cs="Browallia New"/>
          <w:sz w:val="18"/>
          <w:szCs w:val="22"/>
          <w:lang w:val="en-GB"/>
        </w:rPr>
        <w:t>discount</w:t>
      </w:r>
      <w:r w:rsidR="00D30CF6">
        <w:rPr>
          <w:rFonts w:ascii="Arial" w:hAnsi="Arial" w:cs="Browallia New"/>
          <w:sz w:val="18"/>
          <w:szCs w:val="22"/>
          <w:lang w:val="en-GB"/>
        </w:rPr>
        <w:t>ed</w:t>
      </w:r>
      <w:r w:rsidR="00682DA3">
        <w:rPr>
          <w:rFonts w:ascii="Arial" w:hAnsi="Arial" w:cs="Browallia New"/>
          <w:sz w:val="18"/>
          <w:szCs w:val="22"/>
          <w:lang w:val="en-GB"/>
        </w:rPr>
        <w:t xml:space="preserve"> </w:t>
      </w:r>
      <w:r w:rsidR="00F224DB">
        <w:rPr>
          <w:rFonts w:ascii="Arial" w:hAnsi="Arial" w:cs="Browallia New"/>
          <w:sz w:val="18"/>
          <w:szCs w:val="22"/>
          <w:lang w:val="en-GB"/>
        </w:rPr>
        <w:t>using the</w:t>
      </w:r>
      <w:r w:rsidRPr="00E14A21">
        <w:rPr>
          <w:rFonts w:ascii="Arial" w:hAnsi="Arial" w:cs="Arial"/>
          <w:sz w:val="18"/>
          <w:szCs w:val="18"/>
        </w:rPr>
        <w:t xml:space="preserve"> market interest rate from financial institutions.</w:t>
      </w:r>
    </w:p>
    <w:p w14:paraId="2534345D" w14:textId="77777777" w:rsidR="00E14A21" w:rsidRPr="00E14A21" w:rsidRDefault="00E14A21" w:rsidP="00AB4E88">
      <w:pPr>
        <w:spacing w:after="0" w:line="240" w:lineRule="auto"/>
        <w:jc w:val="both"/>
        <w:rPr>
          <w:rFonts w:ascii="Arial" w:hAnsi="Arial" w:cs="Arial"/>
          <w:sz w:val="18"/>
          <w:szCs w:val="18"/>
        </w:rPr>
      </w:pPr>
    </w:p>
    <w:p w14:paraId="3D2A0F31" w14:textId="0BC08D50" w:rsidR="00E14A21" w:rsidRPr="00E14A21" w:rsidRDefault="00E14A21" w:rsidP="00AB4E88">
      <w:pPr>
        <w:spacing w:after="0" w:line="240" w:lineRule="auto"/>
        <w:jc w:val="both"/>
        <w:rPr>
          <w:rFonts w:ascii="Arial" w:hAnsi="Arial" w:cs="Arial"/>
          <w:sz w:val="18"/>
          <w:szCs w:val="18"/>
          <w:lang w:eastAsia="en-GB"/>
        </w:rPr>
      </w:pPr>
      <w:r w:rsidRPr="00E14A21">
        <w:rPr>
          <w:rFonts w:ascii="Arial" w:hAnsi="Arial" w:cs="Arial"/>
          <w:sz w:val="18"/>
          <w:szCs w:val="18"/>
          <w:lang w:eastAsia="en-GB"/>
        </w:rPr>
        <w:t xml:space="preserve">Fair value of </w:t>
      </w:r>
      <w:r w:rsidR="00F224DB">
        <w:rPr>
          <w:rFonts w:ascii="Arial" w:hAnsi="Arial" w:cs="Arial"/>
          <w:sz w:val="18"/>
          <w:szCs w:val="18"/>
          <w:lang w:eastAsia="en-GB"/>
        </w:rPr>
        <w:t xml:space="preserve">the </w:t>
      </w:r>
      <w:r w:rsidRPr="00E14A21">
        <w:rPr>
          <w:rFonts w:ascii="Arial" w:hAnsi="Arial" w:cs="Arial"/>
          <w:sz w:val="18"/>
          <w:szCs w:val="18"/>
          <w:lang w:eastAsia="en-GB"/>
        </w:rPr>
        <w:t>following financial assets and financial liabilities measured at amortised cost where their carrying value approximate</w:t>
      </w:r>
      <w:r w:rsidR="00F224DB">
        <w:rPr>
          <w:rFonts w:ascii="Arial" w:hAnsi="Arial" w:cs="Arial"/>
          <w:sz w:val="18"/>
          <w:szCs w:val="18"/>
          <w:lang w:eastAsia="en-GB"/>
        </w:rPr>
        <w:t>s</w:t>
      </w:r>
      <w:r w:rsidRPr="00E14A21">
        <w:rPr>
          <w:rFonts w:ascii="Arial" w:hAnsi="Arial" w:cs="Arial"/>
          <w:sz w:val="18"/>
          <w:szCs w:val="18"/>
          <w:lang w:eastAsia="en-GB"/>
        </w:rPr>
        <w:t xml:space="preserve"> fair value are as follows:</w:t>
      </w:r>
    </w:p>
    <w:p w14:paraId="1195A817" w14:textId="77777777" w:rsidR="00E14A21" w:rsidRPr="00E14A21" w:rsidRDefault="00E14A21" w:rsidP="00E14A21">
      <w:pPr>
        <w:spacing w:after="0" w:line="240" w:lineRule="auto"/>
        <w:rPr>
          <w:rFonts w:ascii="Arial" w:hAnsi="Arial" w:cs="Arial"/>
          <w:sz w:val="18"/>
          <w:szCs w:val="18"/>
          <w:lang w:eastAsia="en-GB"/>
        </w:rPr>
      </w:pPr>
    </w:p>
    <w:tbl>
      <w:tblPr>
        <w:tblW w:w="4889" w:type="pct"/>
        <w:tblInd w:w="108" w:type="dxa"/>
        <w:tblLook w:val="04A0" w:firstRow="1" w:lastRow="0" w:firstColumn="1" w:lastColumn="0" w:noHBand="0" w:noVBand="1"/>
      </w:tblPr>
      <w:tblGrid>
        <w:gridCol w:w="4537"/>
        <w:gridCol w:w="4923"/>
      </w:tblGrid>
      <w:tr w:rsidR="00E14A21" w:rsidRPr="00E14A21" w14:paraId="119BFC22" w14:textId="77777777" w:rsidTr="006C57FA">
        <w:tc>
          <w:tcPr>
            <w:tcW w:w="2398" w:type="pct"/>
            <w:tcBorders>
              <w:top w:val="single" w:sz="4" w:space="0" w:color="auto"/>
              <w:left w:val="nil"/>
              <w:bottom w:val="single" w:sz="4" w:space="0" w:color="auto"/>
              <w:right w:val="nil"/>
            </w:tcBorders>
            <w:hideMark/>
          </w:tcPr>
          <w:p w14:paraId="355E334D" w14:textId="77777777" w:rsidR="00E14A21" w:rsidRPr="00E14A21" w:rsidRDefault="00E14A21" w:rsidP="00AB4E88">
            <w:pPr>
              <w:spacing w:before="10" w:after="10" w:line="240" w:lineRule="auto"/>
              <w:jc w:val="center"/>
              <w:rPr>
                <w:rFonts w:ascii="Arial" w:eastAsia="MS Mincho" w:hAnsi="Arial" w:cs="Arial"/>
                <w:b/>
                <w:bCs/>
                <w:sz w:val="18"/>
                <w:szCs w:val="18"/>
                <w:cs/>
                <w:lang w:val="th-TH"/>
              </w:rPr>
            </w:pPr>
            <w:r w:rsidRPr="00E14A21">
              <w:rPr>
                <w:rFonts w:ascii="Arial" w:eastAsia="MS Mincho" w:hAnsi="Arial" w:cs="Arial"/>
                <w:b/>
                <w:bCs/>
                <w:sz w:val="18"/>
                <w:szCs w:val="18"/>
                <w:lang w:val="en-GB"/>
              </w:rPr>
              <w:t>Consolidated financial statements</w:t>
            </w:r>
          </w:p>
        </w:tc>
        <w:tc>
          <w:tcPr>
            <w:tcW w:w="2602" w:type="pct"/>
            <w:tcBorders>
              <w:top w:val="single" w:sz="4" w:space="0" w:color="auto"/>
              <w:left w:val="nil"/>
              <w:bottom w:val="single" w:sz="4" w:space="0" w:color="auto"/>
              <w:right w:val="nil"/>
            </w:tcBorders>
            <w:hideMark/>
          </w:tcPr>
          <w:p w14:paraId="79E2EC9B" w14:textId="77777777" w:rsidR="00E14A21" w:rsidRPr="00E14A21" w:rsidRDefault="00E14A21" w:rsidP="00AB4E88">
            <w:pPr>
              <w:spacing w:before="10" w:after="10" w:line="240" w:lineRule="auto"/>
              <w:jc w:val="center"/>
              <w:rPr>
                <w:rFonts w:ascii="Arial" w:eastAsia="MS Mincho" w:hAnsi="Arial" w:cs="Arial"/>
                <w:b/>
                <w:bCs/>
                <w:sz w:val="18"/>
                <w:szCs w:val="18"/>
                <w:cs/>
                <w:lang w:val="en-GB"/>
              </w:rPr>
            </w:pPr>
            <w:r w:rsidRPr="00E14A21">
              <w:rPr>
                <w:rFonts w:ascii="Arial" w:eastAsia="MS Mincho" w:hAnsi="Arial" w:cs="Arial"/>
                <w:b/>
                <w:bCs/>
                <w:sz w:val="18"/>
                <w:szCs w:val="18"/>
                <w:lang w:val="en-GB"/>
              </w:rPr>
              <w:t>Separate financial statements</w:t>
            </w:r>
          </w:p>
        </w:tc>
      </w:tr>
      <w:tr w:rsidR="00E14A21" w:rsidRPr="00E14A21" w14:paraId="4DA226EA" w14:textId="77777777" w:rsidTr="00AB4E88">
        <w:tc>
          <w:tcPr>
            <w:tcW w:w="2398" w:type="pct"/>
            <w:tcBorders>
              <w:top w:val="single" w:sz="4" w:space="0" w:color="auto"/>
              <w:left w:val="nil"/>
              <w:bottom w:val="nil"/>
              <w:right w:val="nil"/>
            </w:tcBorders>
            <w:hideMark/>
          </w:tcPr>
          <w:p w14:paraId="282467B7" w14:textId="77777777" w:rsidR="00E14A21" w:rsidRPr="00E14A21" w:rsidRDefault="00E14A21" w:rsidP="00AB4E88">
            <w:pPr>
              <w:spacing w:before="10" w:after="10" w:line="240" w:lineRule="auto"/>
              <w:ind w:left="-109"/>
              <w:rPr>
                <w:rFonts w:ascii="Arial" w:eastAsia="MS Mincho" w:hAnsi="Arial" w:cs="Arial"/>
                <w:b/>
                <w:bCs/>
                <w:sz w:val="18"/>
                <w:szCs w:val="18"/>
                <w:lang w:val="en-GB"/>
              </w:rPr>
            </w:pPr>
          </w:p>
          <w:p w14:paraId="17AB9646" w14:textId="77777777" w:rsidR="00E14A21" w:rsidRPr="00E14A21" w:rsidRDefault="00E14A21" w:rsidP="00AB4E88">
            <w:pPr>
              <w:spacing w:before="10" w:after="10" w:line="240" w:lineRule="auto"/>
              <w:ind w:left="-109"/>
              <w:rPr>
                <w:rFonts w:ascii="Arial" w:eastAsia="MS Mincho" w:hAnsi="Arial" w:cs="Arial"/>
                <w:b/>
                <w:bCs/>
                <w:sz w:val="18"/>
                <w:szCs w:val="18"/>
                <w:cs/>
                <w:lang w:val="en-GB"/>
              </w:rPr>
            </w:pPr>
            <w:r w:rsidRPr="00E14A21">
              <w:rPr>
                <w:rFonts w:ascii="Arial" w:eastAsia="MS Mincho" w:hAnsi="Arial" w:cs="Arial"/>
                <w:b/>
                <w:bCs/>
                <w:sz w:val="18"/>
                <w:szCs w:val="18"/>
                <w:lang w:val="en-GB"/>
              </w:rPr>
              <w:t>Financial assets</w:t>
            </w:r>
          </w:p>
          <w:p w14:paraId="2CB0B726"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Cash and cash equivalents</w:t>
            </w:r>
          </w:p>
          <w:p w14:paraId="126EFDBB"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Trade and other receivables, net</w:t>
            </w:r>
          </w:p>
          <w:p w14:paraId="4708A901"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Amounts due from related parties</w:t>
            </w:r>
          </w:p>
          <w:p w14:paraId="32485C70"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Contract assets - Unbilled receivable, net</w:t>
            </w:r>
          </w:p>
          <w:p w14:paraId="1D0EFCB2"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Restricted bank deposits</w:t>
            </w:r>
          </w:p>
          <w:p w14:paraId="6301017E"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Long-term loans to others</w:t>
            </w:r>
          </w:p>
          <w:p w14:paraId="38A32DE5"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cs/>
                <w:lang w:val="en-GB"/>
              </w:rPr>
            </w:pPr>
            <w:r w:rsidRPr="00E14A21">
              <w:rPr>
                <w:rFonts w:ascii="Arial" w:eastAsia="MS Mincho" w:hAnsi="Arial" w:cs="Arial"/>
                <w:sz w:val="18"/>
                <w:szCs w:val="18"/>
              </w:rPr>
              <w:t>Other non-current assets</w:t>
            </w:r>
          </w:p>
        </w:tc>
        <w:tc>
          <w:tcPr>
            <w:tcW w:w="2602" w:type="pct"/>
            <w:tcBorders>
              <w:top w:val="single" w:sz="4" w:space="0" w:color="auto"/>
              <w:left w:val="nil"/>
              <w:bottom w:val="nil"/>
              <w:right w:val="nil"/>
            </w:tcBorders>
            <w:hideMark/>
          </w:tcPr>
          <w:p w14:paraId="67246BFA" w14:textId="77777777" w:rsidR="00E14A21" w:rsidRPr="00E14A21" w:rsidRDefault="00E14A21" w:rsidP="00AB4E88">
            <w:pPr>
              <w:spacing w:before="10" w:after="10" w:line="240" w:lineRule="auto"/>
              <w:rPr>
                <w:rFonts w:ascii="Arial" w:eastAsia="MS Mincho" w:hAnsi="Arial" w:cs="Arial"/>
                <w:b/>
                <w:bCs/>
                <w:sz w:val="18"/>
                <w:szCs w:val="18"/>
                <w:lang w:val="en-GB"/>
              </w:rPr>
            </w:pPr>
          </w:p>
          <w:p w14:paraId="7B4F4217" w14:textId="77777777" w:rsidR="00E14A21" w:rsidRPr="00E14A21" w:rsidRDefault="00E14A21" w:rsidP="00AB4E88">
            <w:pPr>
              <w:spacing w:before="10" w:after="10" w:line="240" w:lineRule="auto"/>
              <w:contextualSpacing/>
              <w:rPr>
                <w:rFonts w:ascii="Arial" w:eastAsia="MS Mincho" w:hAnsi="Arial" w:cs="Arial"/>
                <w:sz w:val="18"/>
                <w:szCs w:val="18"/>
              </w:rPr>
            </w:pPr>
            <w:r w:rsidRPr="00E14A21">
              <w:rPr>
                <w:rFonts w:ascii="Arial" w:eastAsia="MS Mincho" w:hAnsi="Arial" w:cs="Arial"/>
                <w:b/>
                <w:bCs/>
                <w:sz w:val="18"/>
                <w:szCs w:val="18"/>
                <w:lang w:val="en-GB"/>
              </w:rPr>
              <w:t>Financial assets</w:t>
            </w:r>
          </w:p>
          <w:p w14:paraId="2AA75841"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Cash and cash equivalents</w:t>
            </w:r>
          </w:p>
          <w:p w14:paraId="70F17EAA"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Trade and other receivables, net</w:t>
            </w:r>
          </w:p>
          <w:p w14:paraId="7B9543C7"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Amounts due from related parties</w:t>
            </w:r>
          </w:p>
          <w:p w14:paraId="28562B98"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Short-term loans to subsidiaries</w:t>
            </w:r>
          </w:p>
          <w:p w14:paraId="0CD33B44"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Restricted bank deposits</w:t>
            </w:r>
          </w:p>
          <w:p w14:paraId="1E955966"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Long-term loans to others</w:t>
            </w:r>
          </w:p>
          <w:p w14:paraId="629372A6"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b/>
                <w:bCs/>
                <w:sz w:val="18"/>
                <w:szCs w:val="18"/>
                <w:cs/>
              </w:rPr>
            </w:pPr>
            <w:r w:rsidRPr="00E14A21">
              <w:rPr>
                <w:rFonts w:ascii="Arial" w:eastAsia="MS Mincho" w:hAnsi="Arial" w:cs="Arial"/>
                <w:sz w:val="18"/>
                <w:szCs w:val="18"/>
              </w:rPr>
              <w:t>Other non-current assets</w:t>
            </w:r>
          </w:p>
        </w:tc>
      </w:tr>
      <w:tr w:rsidR="00E14A21" w:rsidRPr="00E14A21" w14:paraId="3FFB4A36" w14:textId="77777777" w:rsidTr="00AB4E88">
        <w:tc>
          <w:tcPr>
            <w:tcW w:w="2398" w:type="pct"/>
          </w:tcPr>
          <w:p w14:paraId="60BBCC54" w14:textId="77777777" w:rsidR="00E14A21" w:rsidRPr="00E14A21" w:rsidRDefault="00E14A21" w:rsidP="00AB4E88">
            <w:pPr>
              <w:spacing w:before="10" w:after="10" w:line="240" w:lineRule="auto"/>
              <w:ind w:left="-109"/>
              <w:rPr>
                <w:rFonts w:ascii="Arial" w:eastAsia="MS Mincho" w:hAnsi="Arial" w:cs="Arial"/>
                <w:b/>
                <w:bCs/>
                <w:sz w:val="18"/>
                <w:szCs w:val="18"/>
                <w:lang w:val="en-GB"/>
              </w:rPr>
            </w:pPr>
          </w:p>
          <w:p w14:paraId="1F9A8CE2" w14:textId="77777777" w:rsidR="00E14A21" w:rsidRPr="00E14A21" w:rsidRDefault="00E14A21" w:rsidP="00AB4E88">
            <w:pPr>
              <w:spacing w:before="10" w:after="10" w:line="240" w:lineRule="auto"/>
              <w:contextualSpacing/>
              <w:rPr>
                <w:rFonts w:ascii="Arial" w:eastAsia="MS Mincho" w:hAnsi="Arial" w:cs="Arial"/>
                <w:sz w:val="18"/>
                <w:szCs w:val="18"/>
              </w:rPr>
            </w:pPr>
            <w:r w:rsidRPr="00E14A21">
              <w:rPr>
                <w:rFonts w:ascii="Arial" w:eastAsia="MS Mincho" w:hAnsi="Arial" w:cs="Arial"/>
                <w:b/>
                <w:bCs/>
                <w:sz w:val="18"/>
                <w:szCs w:val="18"/>
                <w:lang w:val="en-GB"/>
              </w:rPr>
              <w:t>Financial liabilities</w:t>
            </w:r>
          </w:p>
          <w:p w14:paraId="071B6FD4"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Bank overdrafts and short-term borrowings</w:t>
            </w:r>
          </w:p>
          <w:p w14:paraId="429DD48F"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   from financial institutions</w:t>
            </w:r>
          </w:p>
          <w:p w14:paraId="3BF042CC"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Trade and other payables</w:t>
            </w:r>
          </w:p>
          <w:p w14:paraId="0B3F6594"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Amounts due to related parties</w:t>
            </w:r>
          </w:p>
          <w:p w14:paraId="1A288D99"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Current portion of long-term borrowings </w:t>
            </w:r>
          </w:p>
          <w:p w14:paraId="20CCEE37"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   from financial institution</w:t>
            </w:r>
          </w:p>
          <w:p w14:paraId="70DB8054"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Current portion of lease liabilities, net</w:t>
            </w:r>
          </w:p>
          <w:p w14:paraId="2FD71A3E"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Retention payables</w:t>
            </w:r>
          </w:p>
          <w:p w14:paraId="6A167C96"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Deposits and advance received from customers</w:t>
            </w:r>
          </w:p>
          <w:p w14:paraId="7BB66BF1"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Contract liabilities - Due to customers </w:t>
            </w:r>
          </w:p>
          <w:p w14:paraId="2057FA82"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   on construction contracts</w:t>
            </w:r>
          </w:p>
          <w:p w14:paraId="6A320DBD"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Other current liabilities</w:t>
            </w:r>
          </w:p>
          <w:p w14:paraId="1D45F490"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Debenture, net</w:t>
            </w:r>
          </w:p>
          <w:p w14:paraId="1FC3F72E"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b/>
                <w:bCs/>
                <w:sz w:val="18"/>
                <w:szCs w:val="18"/>
                <w:cs/>
              </w:rPr>
            </w:pPr>
            <w:r w:rsidRPr="00E14A21">
              <w:rPr>
                <w:rFonts w:ascii="Arial" w:eastAsia="MS Mincho" w:hAnsi="Arial" w:cs="Arial"/>
                <w:sz w:val="18"/>
                <w:szCs w:val="18"/>
              </w:rPr>
              <w:t>Lease liabilities, net</w:t>
            </w:r>
          </w:p>
        </w:tc>
        <w:tc>
          <w:tcPr>
            <w:tcW w:w="2602" w:type="pct"/>
          </w:tcPr>
          <w:p w14:paraId="3BEE6266" w14:textId="77777777" w:rsidR="00E14A21" w:rsidRPr="00E14A21" w:rsidRDefault="00E14A21" w:rsidP="00AB4E88">
            <w:pPr>
              <w:spacing w:before="10" w:after="10" w:line="240" w:lineRule="auto"/>
              <w:rPr>
                <w:rFonts w:ascii="Arial" w:eastAsia="MS Mincho" w:hAnsi="Arial" w:cs="Arial"/>
                <w:b/>
                <w:bCs/>
                <w:sz w:val="18"/>
                <w:szCs w:val="18"/>
                <w:lang w:val="en-GB"/>
              </w:rPr>
            </w:pPr>
          </w:p>
          <w:p w14:paraId="4341AFDB" w14:textId="77777777" w:rsidR="00E14A21" w:rsidRPr="00E14A21" w:rsidRDefault="00E14A21" w:rsidP="00AB4E88">
            <w:pPr>
              <w:spacing w:before="10" w:after="10" w:line="240" w:lineRule="auto"/>
              <w:contextualSpacing/>
              <w:rPr>
                <w:rFonts w:ascii="Arial" w:eastAsia="MS Mincho" w:hAnsi="Arial" w:cs="Arial"/>
                <w:sz w:val="18"/>
                <w:szCs w:val="18"/>
              </w:rPr>
            </w:pPr>
            <w:r w:rsidRPr="00E14A21">
              <w:rPr>
                <w:rFonts w:ascii="Arial" w:eastAsia="MS Mincho" w:hAnsi="Arial" w:cs="Arial"/>
                <w:b/>
                <w:bCs/>
                <w:sz w:val="18"/>
                <w:szCs w:val="18"/>
                <w:lang w:val="en-GB"/>
              </w:rPr>
              <w:t>Financial liabilities</w:t>
            </w:r>
          </w:p>
          <w:p w14:paraId="4A04455E"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Bank overdrafts and short-term borrowings</w:t>
            </w:r>
          </w:p>
          <w:p w14:paraId="20E5F4B4"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   from financial institutions</w:t>
            </w:r>
          </w:p>
          <w:p w14:paraId="30E950CB"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Trade and other payables</w:t>
            </w:r>
          </w:p>
          <w:p w14:paraId="01CD4674"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Amounts due to related parties</w:t>
            </w:r>
          </w:p>
          <w:p w14:paraId="3B14874A"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Current portion of long-term borrowings </w:t>
            </w:r>
          </w:p>
          <w:p w14:paraId="1D96EFBD"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   from financial institution</w:t>
            </w:r>
          </w:p>
          <w:p w14:paraId="4277E593"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Current portion of lease liabilities, net</w:t>
            </w:r>
          </w:p>
          <w:p w14:paraId="0CAF0FEC"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Short-term borrowings from a subsidiary</w:t>
            </w:r>
          </w:p>
          <w:p w14:paraId="33028A35"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Retention payables</w:t>
            </w:r>
          </w:p>
          <w:p w14:paraId="037CD2F2"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Deposits and advance received from customers</w:t>
            </w:r>
          </w:p>
          <w:p w14:paraId="66B55086"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Contract liabilities - Due to customers </w:t>
            </w:r>
          </w:p>
          <w:p w14:paraId="54DF10E0"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 xml:space="preserve">   on construction contracts</w:t>
            </w:r>
          </w:p>
          <w:p w14:paraId="0C97464F"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Other current liabilities</w:t>
            </w:r>
          </w:p>
          <w:p w14:paraId="2270EB84"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Long-term borrowings from related parties</w:t>
            </w:r>
          </w:p>
          <w:p w14:paraId="6107DDE0"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rPr>
            </w:pPr>
            <w:r w:rsidRPr="00E14A21">
              <w:rPr>
                <w:rFonts w:ascii="Arial" w:eastAsia="MS Mincho" w:hAnsi="Arial" w:cs="Arial"/>
                <w:sz w:val="18"/>
                <w:szCs w:val="18"/>
              </w:rPr>
              <w:t>Debenture, net</w:t>
            </w:r>
          </w:p>
          <w:p w14:paraId="05D7B9B0" w14:textId="77777777" w:rsidR="00E14A21" w:rsidRPr="00E14A21" w:rsidRDefault="00E14A21" w:rsidP="00AB4E88">
            <w:pPr>
              <w:numPr>
                <w:ilvl w:val="0"/>
                <w:numId w:val="30"/>
              </w:numPr>
              <w:spacing w:before="10" w:after="10" w:line="240" w:lineRule="auto"/>
              <w:ind w:left="495" w:hanging="425"/>
              <w:contextualSpacing/>
              <w:rPr>
                <w:rFonts w:ascii="Arial" w:eastAsia="MS Mincho" w:hAnsi="Arial" w:cs="Arial"/>
                <w:sz w:val="18"/>
                <w:szCs w:val="18"/>
                <w:cs/>
              </w:rPr>
            </w:pPr>
            <w:r w:rsidRPr="00E14A21">
              <w:rPr>
                <w:rFonts w:ascii="Arial" w:eastAsia="MS Mincho" w:hAnsi="Arial" w:cs="Arial"/>
                <w:sz w:val="18"/>
                <w:szCs w:val="18"/>
              </w:rPr>
              <w:t>Lease liabilities, net</w:t>
            </w:r>
          </w:p>
        </w:tc>
      </w:tr>
    </w:tbl>
    <w:p w14:paraId="265AD914" w14:textId="77777777" w:rsidR="00E14A21" w:rsidRPr="00E14A21" w:rsidRDefault="00E14A21" w:rsidP="00E14A21">
      <w:pPr>
        <w:spacing w:after="0" w:line="240" w:lineRule="auto"/>
        <w:rPr>
          <w:rFonts w:ascii="Arial" w:hAnsi="Arial" w:cs="Arial"/>
          <w:sz w:val="18"/>
          <w:szCs w:val="18"/>
          <w:lang w:eastAsia="en-GB"/>
        </w:rPr>
      </w:pPr>
    </w:p>
    <w:p w14:paraId="25B823CA" w14:textId="0646977B" w:rsidR="0057026A" w:rsidRPr="00E14A21" w:rsidRDefault="002816A9" w:rsidP="00E14A21">
      <w:pPr>
        <w:spacing w:after="0" w:line="240" w:lineRule="auto"/>
        <w:rPr>
          <w:rFonts w:ascii="Arial" w:hAnsi="Arial" w:cs="Arial"/>
          <w:sz w:val="18"/>
          <w:szCs w:val="18"/>
          <w:lang w:eastAsia="en-GB" w:bidi="th-TH"/>
        </w:rPr>
      </w:pPr>
      <w:r w:rsidRPr="00E14A21">
        <w:rPr>
          <w:rFonts w:ascii="Arial" w:hAnsi="Arial" w:cs="Arial"/>
          <w:sz w:val="18"/>
          <w:szCs w:val="18"/>
          <w:lang w:eastAsia="en-GB" w:bidi="th-TH"/>
        </w:rPr>
        <w:br w:type="page"/>
      </w:r>
    </w:p>
    <w:tbl>
      <w:tblPr>
        <w:tblW w:w="9461" w:type="dxa"/>
        <w:tblInd w:w="108" w:type="dxa"/>
        <w:shd w:val="clear" w:color="auto" w:fill="FFA543"/>
        <w:tblLook w:val="04A0" w:firstRow="1" w:lastRow="0" w:firstColumn="1" w:lastColumn="0" w:noHBand="0" w:noVBand="1"/>
      </w:tblPr>
      <w:tblGrid>
        <w:gridCol w:w="9461"/>
      </w:tblGrid>
      <w:tr w:rsidR="00D556ED" w:rsidRPr="004A00FA" w14:paraId="12BB0C57" w14:textId="77777777" w:rsidTr="00AE3E74">
        <w:trPr>
          <w:trHeight w:val="386"/>
        </w:trPr>
        <w:tc>
          <w:tcPr>
            <w:tcW w:w="9461" w:type="dxa"/>
            <w:shd w:val="clear" w:color="auto" w:fill="FFA543"/>
            <w:vAlign w:val="center"/>
          </w:tcPr>
          <w:p w14:paraId="07A9A8BD" w14:textId="205943B4" w:rsidR="00D556ED" w:rsidRPr="004A00FA" w:rsidRDefault="00D556ED" w:rsidP="00AE3E74">
            <w:pPr>
              <w:spacing w:after="0" w:line="240" w:lineRule="auto"/>
              <w:ind w:left="432" w:hanging="432"/>
              <w:rPr>
                <w:rFonts w:ascii="Arial" w:hAnsi="Arial" w:cs="Arial"/>
                <w:b/>
                <w:bCs/>
                <w:color w:val="FFFFFF"/>
                <w:sz w:val="18"/>
                <w:szCs w:val="18"/>
                <w:cs/>
                <w:lang w:val="en-GB"/>
              </w:rPr>
            </w:pPr>
            <w:bookmarkStart w:id="30" w:name="_Hlk30405349"/>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075771" w:rsidRPr="004A00FA">
              <w:rPr>
                <w:rFonts w:ascii="Arial" w:hAnsi="Arial" w:cs="Arial"/>
                <w:b/>
                <w:bCs/>
                <w:color w:val="FFFFFF"/>
                <w:spacing w:val="-2"/>
                <w:sz w:val="18"/>
                <w:szCs w:val="18"/>
                <w:lang w:val="en-GB"/>
              </w:rPr>
              <w:t>1</w:t>
            </w:r>
            <w:r w:rsidR="00D75FDD" w:rsidRPr="004A00FA">
              <w:rPr>
                <w:rFonts w:ascii="Arial" w:hAnsi="Arial" w:cs="Arial"/>
                <w:b/>
                <w:bCs/>
                <w:color w:val="FFFFFF"/>
                <w:spacing w:val="-2"/>
                <w:sz w:val="18"/>
                <w:szCs w:val="18"/>
                <w:lang w:val="en-GB"/>
              </w:rPr>
              <w:t>3</w:t>
            </w:r>
            <w:r w:rsidRPr="004A00FA">
              <w:rPr>
                <w:rFonts w:ascii="Arial" w:hAnsi="Arial" w:cs="Arial"/>
                <w:b/>
                <w:bCs/>
                <w:color w:val="FFFFFF"/>
                <w:sz w:val="18"/>
                <w:szCs w:val="18"/>
                <w:lang w:val="en-GB"/>
              </w:rPr>
              <w:tab/>
              <w:t>Inventories</w:t>
            </w:r>
            <w:r w:rsidR="00677EDF" w:rsidRPr="004A00FA">
              <w:rPr>
                <w:rFonts w:ascii="Arial" w:hAnsi="Arial" w:cs="Arial"/>
                <w:b/>
                <w:bCs/>
                <w:color w:val="FFFFFF"/>
                <w:sz w:val="18"/>
                <w:szCs w:val="18"/>
                <w:lang w:val="en-GB"/>
              </w:rPr>
              <w:t>, net</w:t>
            </w:r>
          </w:p>
        </w:tc>
      </w:tr>
      <w:bookmarkEnd w:id="30"/>
    </w:tbl>
    <w:p w14:paraId="2CD5297E" w14:textId="77777777" w:rsidR="00D556ED" w:rsidRPr="004A00FA" w:rsidRDefault="00D556ED" w:rsidP="00D556ED">
      <w:pPr>
        <w:spacing w:after="0" w:line="240" w:lineRule="auto"/>
        <w:jc w:val="thaiDistribute"/>
        <w:rPr>
          <w:rFonts w:ascii="Arial" w:hAnsi="Arial" w:cs="Arial"/>
          <w:color w:val="000000"/>
          <w:sz w:val="14"/>
          <w:szCs w:val="14"/>
        </w:rPr>
      </w:pPr>
    </w:p>
    <w:tbl>
      <w:tblPr>
        <w:tblW w:w="9475" w:type="dxa"/>
        <w:tblInd w:w="116" w:type="dxa"/>
        <w:tblLayout w:type="fixed"/>
        <w:tblLook w:val="0000" w:firstRow="0" w:lastRow="0" w:firstColumn="0" w:lastColumn="0" w:noHBand="0" w:noVBand="0"/>
      </w:tblPr>
      <w:tblGrid>
        <w:gridCol w:w="4291"/>
        <w:gridCol w:w="1296"/>
        <w:gridCol w:w="1296"/>
        <w:gridCol w:w="1296"/>
        <w:gridCol w:w="1296"/>
      </w:tblGrid>
      <w:tr w:rsidR="00D556ED" w:rsidRPr="004A00FA" w14:paraId="3FACED1F" w14:textId="77777777" w:rsidTr="000731F3">
        <w:trPr>
          <w:cantSplit/>
          <w:trHeight w:val="20"/>
        </w:trPr>
        <w:tc>
          <w:tcPr>
            <w:tcW w:w="4291" w:type="dxa"/>
            <w:vAlign w:val="bottom"/>
          </w:tcPr>
          <w:p w14:paraId="08A58FFB" w14:textId="77777777" w:rsidR="00D556ED" w:rsidRPr="004A00FA" w:rsidRDefault="00D556ED" w:rsidP="000731F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291556B" w14:textId="77777777" w:rsidR="00D556ED" w:rsidRPr="004A00FA" w:rsidRDefault="00D556ED" w:rsidP="000731F3">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2C86BD6B" w14:textId="77777777" w:rsidR="00D556ED" w:rsidRPr="004A00FA" w:rsidRDefault="00D556ED" w:rsidP="000731F3">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81D79A7" w14:textId="77777777" w:rsidR="00D556ED" w:rsidRPr="004A00FA" w:rsidRDefault="00D556ED" w:rsidP="000731F3">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2DD0D5F5" w14:textId="77777777" w:rsidR="00D556ED" w:rsidRPr="004A00FA" w:rsidRDefault="00D556ED" w:rsidP="000731F3">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D556ED" w:rsidRPr="004A00FA" w14:paraId="6352DCAE" w14:textId="77777777" w:rsidTr="000731F3">
        <w:trPr>
          <w:cantSplit/>
          <w:trHeight w:val="20"/>
        </w:trPr>
        <w:tc>
          <w:tcPr>
            <w:tcW w:w="4291" w:type="dxa"/>
            <w:vAlign w:val="bottom"/>
          </w:tcPr>
          <w:p w14:paraId="6811A549" w14:textId="77777777" w:rsidR="00D556ED" w:rsidRPr="004A00FA" w:rsidRDefault="00D556ED" w:rsidP="000731F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07FED85C" w14:textId="77777777" w:rsidR="00D556ED" w:rsidRPr="004A00FA" w:rsidRDefault="00C62224"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56BEF80B" w14:textId="77777777" w:rsidR="00D556ED" w:rsidRPr="004A00FA" w:rsidRDefault="00DF7349"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773EA7CB" w14:textId="77777777" w:rsidR="00D556ED" w:rsidRPr="004A00FA" w:rsidRDefault="00C62224"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9B802DE" w14:textId="77777777" w:rsidR="00D556ED" w:rsidRPr="004A00FA" w:rsidRDefault="00DF7349"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D556ED" w:rsidRPr="004A00FA" w14:paraId="3397154E" w14:textId="77777777" w:rsidTr="000731F3">
        <w:trPr>
          <w:cantSplit/>
          <w:trHeight w:val="20"/>
        </w:trPr>
        <w:tc>
          <w:tcPr>
            <w:tcW w:w="4291" w:type="dxa"/>
            <w:vAlign w:val="bottom"/>
          </w:tcPr>
          <w:p w14:paraId="7CE8FDD6" w14:textId="77777777" w:rsidR="00D556ED" w:rsidRPr="004A00FA" w:rsidRDefault="00D556ED" w:rsidP="000731F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115EF9E6" w14:textId="77777777" w:rsidR="00D556ED" w:rsidRPr="004A00FA" w:rsidRDefault="00D556ED"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3A5A97A" w14:textId="77777777" w:rsidR="00D556ED" w:rsidRPr="004A00FA" w:rsidRDefault="00D556ED"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5635449" w14:textId="77777777" w:rsidR="00D556ED" w:rsidRPr="004A00FA" w:rsidRDefault="00D556ED"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EA53961" w14:textId="77777777" w:rsidR="00D556ED" w:rsidRPr="004A00FA" w:rsidRDefault="00D556ED"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D556ED" w:rsidRPr="004A00FA" w14:paraId="2188DC7D" w14:textId="77777777" w:rsidTr="000731F3">
        <w:trPr>
          <w:cantSplit/>
          <w:trHeight w:val="20"/>
        </w:trPr>
        <w:tc>
          <w:tcPr>
            <w:tcW w:w="4291" w:type="dxa"/>
            <w:vAlign w:val="bottom"/>
          </w:tcPr>
          <w:p w14:paraId="46192DB9" w14:textId="77777777" w:rsidR="00D556ED" w:rsidRPr="004A00FA" w:rsidRDefault="00D556ED" w:rsidP="000731F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EFBEA9F" w14:textId="77777777" w:rsidR="00D556ED" w:rsidRPr="004A00FA" w:rsidRDefault="00D556ED"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164BC7D" w14:textId="77777777" w:rsidR="00D556ED" w:rsidRPr="004A00FA" w:rsidRDefault="00D556ED"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09FE261" w14:textId="77777777" w:rsidR="00D556ED" w:rsidRPr="004A00FA" w:rsidRDefault="00D556ED"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0BC43FC" w14:textId="77777777" w:rsidR="00D556ED" w:rsidRPr="004A00FA" w:rsidRDefault="00D556ED" w:rsidP="000731F3">
            <w:pPr>
              <w:spacing w:after="0" w:line="240" w:lineRule="auto"/>
              <w:ind w:right="-72"/>
              <w:jc w:val="right"/>
              <w:rPr>
                <w:rFonts w:ascii="Arial" w:hAnsi="Arial" w:cs="Arial"/>
                <w:color w:val="000000"/>
                <w:sz w:val="18"/>
                <w:szCs w:val="18"/>
              </w:rPr>
            </w:pPr>
          </w:p>
        </w:tc>
      </w:tr>
      <w:tr w:rsidR="00E55649" w:rsidRPr="004A00FA" w14:paraId="1EA802C8" w14:textId="77777777" w:rsidTr="00A00B87">
        <w:trPr>
          <w:cantSplit/>
          <w:trHeight w:val="20"/>
        </w:trPr>
        <w:tc>
          <w:tcPr>
            <w:tcW w:w="4291" w:type="dxa"/>
            <w:vAlign w:val="bottom"/>
          </w:tcPr>
          <w:p w14:paraId="1A7F6065" w14:textId="77777777" w:rsidR="00E55649" w:rsidRPr="004A00FA" w:rsidRDefault="00E55649"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Land</w:t>
            </w:r>
          </w:p>
        </w:tc>
        <w:tc>
          <w:tcPr>
            <w:tcW w:w="1296" w:type="dxa"/>
            <w:shd w:val="clear" w:color="auto" w:fill="FAFAFA"/>
          </w:tcPr>
          <w:p w14:paraId="23A1CEA2" w14:textId="341159A7"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341,685,252</w:t>
            </w:r>
          </w:p>
        </w:tc>
        <w:tc>
          <w:tcPr>
            <w:tcW w:w="1296" w:type="dxa"/>
          </w:tcPr>
          <w:p w14:paraId="1180E712" w14:textId="2BB92D75"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397,417,017</w:t>
            </w:r>
          </w:p>
        </w:tc>
        <w:tc>
          <w:tcPr>
            <w:tcW w:w="1296" w:type="dxa"/>
            <w:shd w:val="clear" w:color="auto" w:fill="FAFAFA"/>
          </w:tcPr>
          <w:p w14:paraId="192D60F1" w14:textId="10B265AB"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322,104,966</w:t>
            </w:r>
          </w:p>
        </w:tc>
        <w:tc>
          <w:tcPr>
            <w:tcW w:w="1296" w:type="dxa"/>
          </w:tcPr>
          <w:p w14:paraId="7CECACA4" w14:textId="5432312F" w:rsidR="00E55649" w:rsidRPr="004A00FA" w:rsidRDefault="00E55649" w:rsidP="00E55649">
            <w:pPr>
              <w:spacing w:after="0" w:line="240" w:lineRule="auto"/>
              <w:ind w:right="-72"/>
              <w:jc w:val="right"/>
              <w:rPr>
                <w:rFonts w:ascii="Arial" w:hAnsi="Arial" w:cs="Arial"/>
                <w:color w:val="000000"/>
                <w:sz w:val="18"/>
                <w:szCs w:val="18"/>
              </w:rPr>
            </w:pPr>
            <w:r w:rsidRPr="004A00FA">
              <w:rPr>
                <w:rFonts w:ascii="Arial" w:hAnsi="Arial" w:cs="Arial"/>
                <w:sz w:val="18"/>
                <w:szCs w:val="18"/>
              </w:rPr>
              <w:t>361,323,661</w:t>
            </w:r>
          </w:p>
        </w:tc>
      </w:tr>
      <w:tr w:rsidR="00E55649" w:rsidRPr="004A00FA" w14:paraId="71E06352" w14:textId="77777777" w:rsidTr="00A00B87">
        <w:trPr>
          <w:cantSplit/>
          <w:trHeight w:val="20"/>
        </w:trPr>
        <w:tc>
          <w:tcPr>
            <w:tcW w:w="4291" w:type="dxa"/>
            <w:vAlign w:val="bottom"/>
          </w:tcPr>
          <w:p w14:paraId="2E7F83CE" w14:textId="77777777" w:rsidR="00E55649" w:rsidRPr="004A00FA" w:rsidRDefault="00E55649"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Land and house</w:t>
            </w:r>
          </w:p>
        </w:tc>
        <w:tc>
          <w:tcPr>
            <w:tcW w:w="1296" w:type="dxa"/>
            <w:shd w:val="clear" w:color="auto" w:fill="FAFAFA"/>
          </w:tcPr>
          <w:p w14:paraId="6CF044CF" w14:textId="1F63DDD6"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678,454,309</w:t>
            </w:r>
          </w:p>
        </w:tc>
        <w:tc>
          <w:tcPr>
            <w:tcW w:w="1296" w:type="dxa"/>
          </w:tcPr>
          <w:p w14:paraId="588CA445" w14:textId="6319C127"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738,993,159</w:t>
            </w:r>
          </w:p>
        </w:tc>
        <w:tc>
          <w:tcPr>
            <w:tcW w:w="1296" w:type="dxa"/>
            <w:shd w:val="clear" w:color="auto" w:fill="FAFAFA"/>
          </w:tcPr>
          <w:p w14:paraId="2686DAA3" w14:textId="08C593BB"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411,029,699</w:t>
            </w:r>
          </w:p>
        </w:tc>
        <w:tc>
          <w:tcPr>
            <w:tcW w:w="1296" w:type="dxa"/>
          </w:tcPr>
          <w:p w14:paraId="1E7E6473" w14:textId="719232FD" w:rsidR="00E55649" w:rsidRPr="004A00FA" w:rsidRDefault="00E55649" w:rsidP="00E55649">
            <w:pPr>
              <w:spacing w:after="0" w:line="240" w:lineRule="auto"/>
              <w:ind w:right="-72"/>
              <w:jc w:val="right"/>
              <w:rPr>
                <w:rFonts w:ascii="Arial" w:hAnsi="Arial" w:cs="Arial"/>
                <w:color w:val="000000"/>
                <w:sz w:val="18"/>
                <w:szCs w:val="18"/>
              </w:rPr>
            </w:pPr>
            <w:r w:rsidRPr="004A00FA">
              <w:rPr>
                <w:rFonts w:ascii="Arial" w:hAnsi="Arial" w:cs="Arial"/>
                <w:sz w:val="18"/>
                <w:szCs w:val="18"/>
              </w:rPr>
              <w:t>445,127,006</w:t>
            </w:r>
          </w:p>
        </w:tc>
      </w:tr>
      <w:tr w:rsidR="00E55649" w:rsidRPr="004A00FA" w14:paraId="12165A71" w14:textId="77777777" w:rsidTr="00A00B87">
        <w:trPr>
          <w:cantSplit/>
          <w:trHeight w:val="20"/>
        </w:trPr>
        <w:tc>
          <w:tcPr>
            <w:tcW w:w="4291" w:type="dxa"/>
            <w:vAlign w:val="bottom"/>
          </w:tcPr>
          <w:p w14:paraId="484F2EEF" w14:textId="77777777" w:rsidR="00E55649" w:rsidRPr="004A00FA" w:rsidRDefault="00E55649"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Condominium unit</w:t>
            </w:r>
          </w:p>
        </w:tc>
        <w:tc>
          <w:tcPr>
            <w:tcW w:w="1296" w:type="dxa"/>
            <w:shd w:val="clear" w:color="auto" w:fill="FAFAFA"/>
          </w:tcPr>
          <w:p w14:paraId="20C86144" w14:textId="6FE35D9D"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1,758,803,368</w:t>
            </w:r>
          </w:p>
        </w:tc>
        <w:tc>
          <w:tcPr>
            <w:tcW w:w="1296" w:type="dxa"/>
          </w:tcPr>
          <w:p w14:paraId="42482A65" w14:textId="789E07D7"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1,365,109,665</w:t>
            </w:r>
          </w:p>
        </w:tc>
        <w:tc>
          <w:tcPr>
            <w:tcW w:w="1296" w:type="dxa"/>
            <w:shd w:val="clear" w:color="auto" w:fill="FAFAFA"/>
          </w:tcPr>
          <w:p w14:paraId="658F4379" w14:textId="4A761B01"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w:t>
            </w:r>
          </w:p>
        </w:tc>
        <w:tc>
          <w:tcPr>
            <w:tcW w:w="1296" w:type="dxa"/>
          </w:tcPr>
          <w:p w14:paraId="441C708B" w14:textId="2905003F" w:rsidR="00E55649" w:rsidRPr="004A00FA" w:rsidRDefault="00E55649" w:rsidP="00E55649">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r>
      <w:tr w:rsidR="00E55649" w:rsidRPr="004A00FA" w14:paraId="2A6B66D1" w14:textId="77777777" w:rsidTr="00A00B87">
        <w:trPr>
          <w:cantSplit/>
          <w:trHeight w:val="20"/>
        </w:trPr>
        <w:tc>
          <w:tcPr>
            <w:tcW w:w="4291" w:type="dxa"/>
            <w:vAlign w:val="bottom"/>
          </w:tcPr>
          <w:p w14:paraId="7E9861A3" w14:textId="77777777" w:rsidR="00E55649" w:rsidRPr="004A00FA" w:rsidRDefault="00E55649"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Raw materials</w:t>
            </w:r>
          </w:p>
        </w:tc>
        <w:tc>
          <w:tcPr>
            <w:tcW w:w="1296" w:type="dxa"/>
            <w:shd w:val="clear" w:color="auto" w:fill="FAFAFA"/>
          </w:tcPr>
          <w:p w14:paraId="36E69A15" w14:textId="7B1E2A3A" w:rsidR="00E55649" w:rsidRPr="004A00FA" w:rsidRDefault="00B0074C" w:rsidP="00E55649">
            <w:pPr>
              <w:spacing w:after="0" w:line="240" w:lineRule="auto"/>
              <w:ind w:right="-72"/>
              <w:jc w:val="right"/>
              <w:rPr>
                <w:rFonts w:ascii="Arial" w:eastAsia="Arial Unicode MS" w:hAnsi="Arial" w:cs="Arial"/>
                <w:sz w:val="18"/>
                <w:szCs w:val="18"/>
                <w:lang w:val="en-GB"/>
              </w:rPr>
            </w:pPr>
            <w:r w:rsidRPr="004A00FA">
              <w:rPr>
                <w:rFonts w:ascii="Arial" w:hAnsi="Arial" w:cs="Arial"/>
                <w:sz w:val="18"/>
                <w:szCs w:val="18"/>
              </w:rPr>
              <w:t>78,323,275</w:t>
            </w:r>
          </w:p>
        </w:tc>
        <w:tc>
          <w:tcPr>
            <w:tcW w:w="1296" w:type="dxa"/>
          </w:tcPr>
          <w:p w14:paraId="47B1F8D0" w14:textId="12D44138" w:rsidR="00E55649" w:rsidRPr="004A00FA" w:rsidRDefault="00E55649" w:rsidP="00E55649">
            <w:pPr>
              <w:spacing w:after="0" w:line="240" w:lineRule="auto"/>
              <w:ind w:right="-72"/>
              <w:jc w:val="right"/>
              <w:rPr>
                <w:rFonts w:ascii="Arial" w:eastAsia="Arial Unicode MS" w:hAnsi="Arial" w:cs="Arial"/>
                <w:sz w:val="18"/>
                <w:szCs w:val="18"/>
                <w:lang w:val="en-GB"/>
              </w:rPr>
            </w:pPr>
            <w:r w:rsidRPr="004A00FA">
              <w:rPr>
                <w:rFonts w:ascii="Arial" w:hAnsi="Arial" w:cs="Arial"/>
                <w:sz w:val="18"/>
                <w:szCs w:val="18"/>
              </w:rPr>
              <w:t>116,293,988</w:t>
            </w:r>
          </w:p>
        </w:tc>
        <w:tc>
          <w:tcPr>
            <w:tcW w:w="1296" w:type="dxa"/>
            <w:shd w:val="clear" w:color="auto" w:fill="FAFAFA"/>
          </w:tcPr>
          <w:p w14:paraId="11A30D98" w14:textId="0E3A1598"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272,261</w:t>
            </w:r>
          </w:p>
        </w:tc>
        <w:tc>
          <w:tcPr>
            <w:tcW w:w="1296" w:type="dxa"/>
          </w:tcPr>
          <w:p w14:paraId="374D4561" w14:textId="7525379B" w:rsidR="00E55649" w:rsidRPr="004A00FA" w:rsidRDefault="00E55649" w:rsidP="00E55649">
            <w:pPr>
              <w:spacing w:after="0" w:line="240" w:lineRule="auto"/>
              <w:ind w:right="-72"/>
              <w:jc w:val="right"/>
              <w:rPr>
                <w:rFonts w:ascii="Arial" w:hAnsi="Arial" w:cs="Arial"/>
                <w:color w:val="000000"/>
                <w:sz w:val="18"/>
                <w:szCs w:val="18"/>
              </w:rPr>
            </w:pPr>
            <w:r w:rsidRPr="004A00FA">
              <w:rPr>
                <w:rFonts w:ascii="Arial" w:hAnsi="Arial" w:cs="Arial"/>
                <w:sz w:val="18"/>
                <w:szCs w:val="18"/>
              </w:rPr>
              <w:t>272,261</w:t>
            </w:r>
          </w:p>
        </w:tc>
      </w:tr>
      <w:tr w:rsidR="00E55649" w:rsidRPr="004A00FA" w14:paraId="43B2829A" w14:textId="77777777" w:rsidTr="00A00B87">
        <w:trPr>
          <w:cantSplit/>
          <w:trHeight w:val="20"/>
        </w:trPr>
        <w:tc>
          <w:tcPr>
            <w:tcW w:w="4291" w:type="dxa"/>
            <w:vAlign w:val="bottom"/>
          </w:tcPr>
          <w:p w14:paraId="75542BD3" w14:textId="77777777" w:rsidR="00E55649" w:rsidRPr="004A00FA" w:rsidRDefault="00E55649"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Work in process</w:t>
            </w:r>
          </w:p>
        </w:tc>
        <w:tc>
          <w:tcPr>
            <w:tcW w:w="1296" w:type="dxa"/>
            <w:shd w:val="clear" w:color="auto" w:fill="FAFAFA"/>
          </w:tcPr>
          <w:p w14:paraId="39223DEE" w14:textId="54627837"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8,371,855</w:t>
            </w:r>
          </w:p>
        </w:tc>
        <w:tc>
          <w:tcPr>
            <w:tcW w:w="1296" w:type="dxa"/>
          </w:tcPr>
          <w:p w14:paraId="71AEAC19" w14:textId="1169A2F8" w:rsidR="00E55649" w:rsidRPr="004A00FA" w:rsidRDefault="00E55649" w:rsidP="00E55649">
            <w:pPr>
              <w:spacing w:after="0" w:line="240" w:lineRule="auto"/>
              <w:ind w:right="-72"/>
              <w:jc w:val="right"/>
              <w:rPr>
                <w:rFonts w:ascii="Arial" w:eastAsia="Arial Unicode MS" w:hAnsi="Arial" w:cs="Arial"/>
                <w:sz w:val="18"/>
                <w:szCs w:val="18"/>
                <w:lang w:val="en-GB"/>
              </w:rPr>
            </w:pPr>
            <w:r w:rsidRPr="004A00FA">
              <w:rPr>
                <w:rFonts w:ascii="Arial" w:hAnsi="Arial" w:cs="Arial"/>
                <w:sz w:val="18"/>
                <w:szCs w:val="18"/>
              </w:rPr>
              <w:t>9,710,078</w:t>
            </w:r>
          </w:p>
        </w:tc>
        <w:tc>
          <w:tcPr>
            <w:tcW w:w="1296" w:type="dxa"/>
            <w:shd w:val="clear" w:color="auto" w:fill="FAFAFA"/>
          </w:tcPr>
          <w:p w14:paraId="550D36B6" w14:textId="6BDFB375"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w:t>
            </w:r>
          </w:p>
        </w:tc>
        <w:tc>
          <w:tcPr>
            <w:tcW w:w="1296" w:type="dxa"/>
          </w:tcPr>
          <w:p w14:paraId="76F8D93A" w14:textId="5F857A9D" w:rsidR="00E55649" w:rsidRPr="004A00FA" w:rsidRDefault="00E55649" w:rsidP="00E55649">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r>
      <w:tr w:rsidR="00E55649" w:rsidRPr="004A00FA" w14:paraId="618CC366" w14:textId="77777777" w:rsidTr="005B26F1">
        <w:trPr>
          <w:cantSplit/>
          <w:trHeight w:val="20"/>
        </w:trPr>
        <w:tc>
          <w:tcPr>
            <w:tcW w:w="4291" w:type="dxa"/>
            <w:vAlign w:val="bottom"/>
          </w:tcPr>
          <w:p w14:paraId="32492397" w14:textId="77777777" w:rsidR="00E55649" w:rsidRPr="004A00FA" w:rsidRDefault="00E55649"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Finished goods</w:t>
            </w:r>
          </w:p>
        </w:tc>
        <w:tc>
          <w:tcPr>
            <w:tcW w:w="1296" w:type="dxa"/>
            <w:shd w:val="clear" w:color="auto" w:fill="FAFAFA"/>
          </w:tcPr>
          <w:p w14:paraId="3AE722EF" w14:textId="268AC7EF" w:rsidR="00E55649" w:rsidRPr="004A00FA" w:rsidRDefault="00B0074C" w:rsidP="00E55649">
            <w:pPr>
              <w:spacing w:after="0" w:line="240" w:lineRule="auto"/>
              <w:ind w:right="-72"/>
              <w:jc w:val="right"/>
              <w:rPr>
                <w:rFonts w:ascii="Arial" w:eastAsia="Arial Unicode MS" w:hAnsi="Arial" w:cs="Arial"/>
                <w:sz w:val="18"/>
                <w:szCs w:val="18"/>
                <w:cs/>
              </w:rPr>
            </w:pPr>
            <w:r w:rsidRPr="004A00FA">
              <w:rPr>
                <w:rFonts w:ascii="Arial" w:hAnsi="Arial" w:cs="Arial"/>
                <w:sz w:val="18"/>
                <w:szCs w:val="18"/>
              </w:rPr>
              <w:t>72,143,201</w:t>
            </w:r>
          </w:p>
        </w:tc>
        <w:tc>
          <w:tcPr>
            <w:tcW w:w="1296" w:type="dxa"/>
          </w:tcPr>
          <w:p w14:paraId="503404D0" w14:textId="1240BA0E" w:rsidR="00E55649" w:rsidRPr="004A00FA" w:rsidRDefault="00E55649" w:rsidP="00E55649">
            <w:pPr>
              <w:spacing w:after="0" w:line="240" w:lineRule="auto"/>
              <w:ind w:right="-72"/>
              <w:jc w:val="right"/>
              <w:rPr>
                <w:rFonts w:ascii="Arial" w:eastAsia="Arial Unicode MS" w:hAnsi="Arial" w:cs="Arial"/>
                <w:sz w:val="18"/>
                <w:szCs w:val="18"/>
                <w:lang w:val="en-GB"/>
              </w:rPr>
            </w:pPr>
            <w:r w:rsidRPr="004A00FA">
              <w:rPr>
                <w:rFonts w:ascii="Arial" w:hAnsi="Arial" w:cs="Arial"/>
                <w:sz w:val="18"/>
                <w:szCs w:val="18"/>
              </w:rPr>
              <w:t>45,811,420</w:t>
            </w:r>
          </w:p>
        </w:tc>
        <w:tc>
          <w:tcPr>
            <w:tcW w:w="1296" w:type="dxa"/>
            <w:shd w:val="clear" w:color="auto" w:fill="FAFAFA"/>
          </w:tcPr>
          <w:p w14:paraId="76A97F2B" w14:textId="04DD7846"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w:t>
            </w:r>
          </w:p>
        </w:tc>
        <w:tc>
          <w:tcPr>
            <w:tcW w:w="1296" w:type="dxa"/>
          </w:tcPr>
          <w:p w14:paraId="5F808C21" w14:textId="4053D126" w:rsidR="00E55649" w:rsidRPr="004A00FA" w:rsidRDefault="00E55649" w:rsidP="00E55649">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r>
      <w:tr w:rsidR="00E55649" w:rsidRPr="004A00FA" w14:paraId="0D3034FF" w14:textId="77777777" w:rsidTr="005B26F1">
        <w:trPr>
          <w:cantSplit/>
          <w:trHeight w:val="20"/>
        </w:trPr>
        <w:tc>
          <w:tcPr>
            <w:tcW w:w="4291" w:type="dxa"/>
            <w:vAlign w:val="bottom"/>
          </w:tcPr>
          <w:p w14:paraId="70311218" w14:textId="77777777" w:rsidR="00E55649" w:rsidRPr="004A00FA" w:rsidRDefault="00E55649"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Supplies</w:t>
            </w:r>
          </w:p>
        </w:tc>
        <w:tc>
          <w:tcPr>
            <w:tcW w:w="1296" w:type="dxa"/>
            <w:shd w:val="clear" w:color="auto" w:fill="FAFAFA"/>
          </w:tcPr>
          <w:p w14:paraId="25900E18" w14:textId="05A86C36" w:rsidR="00E55649" w:rsidRPr="004A00FA" w:rsidRDefault="00E55649" w:rsidP="00E55649">
            <w:pPr>
              <w:spacing w:after="0" w:line="240" w:lineRule="auto"/>
              <w:ind w:right="-72"/>
              <w:jc w:val="right"/>
              <w:rPr>
                <w:rFonts w:ascii="Arial" w:eastAsia="Arial Unicode MS" w:hAnsi="Arial" w:cs="Arial"/>
                <w:sz w:val="18"/>
                <w:szCs w:val="18"/>
                <w:cs/>
              </w:rPr>
            </w:pPr>
            <w:r w:rsidRPr="004A00FA">
              <w:rPr>
                <w:rFonts w:ascii="Arial" w:hAnsi="Arial" w:cs="Arial"/>
                <w:sz w:val="18"/>
                <w:szCs w:val="18"/>
              </w:rPr>
              <w:t>2,579,860</w:t>
            </w:r>
          </w:p>
        </w:tc>
        <w:tc>
          <w:tcPr>
            <w:tcW w:w="1296" w:type="dxa"/>
          </w:tcPr>
          <w:p w14:paraId="22796D70" w14:textId="621B3386"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2,962,387</w:t>
            </w:r>
          </w:p>
        </w:tc>
        <w:tc>
          <w:tcPr>
            <w:tcW w:w="1296" w:type="dxa"/>
            <w:shd w:val="clear" w:color="auto" w:fill="FAFAFA"/>
          </w:tcPr>
          <w:p w14:paraId="27681670" w14:textId="02871FD4"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w:t>
            </w:r>
          </w:p>
        </w:tc>
        <w:tc>
          <w:tcPr>
            <w:tcW w:w="1296" w:type="dxa"/>
          </w:tcPr>
          <w:p w14:paraId="5F319BBB" w14:textId="73314106" w:rsidR="00E55649" w:rsidRPr="004A00FA" w:rsidRDefault="00E55649" w:rsidP="00E55649">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r>
      <w:tr w:rsidR="005B26F1" w:rsidRPr="004A00FA" w14:paraId="7FB13699" w14:textId="77777777" w:rsidTr="005B26F1">
        <w:trPr>
          <w:cantSplit/>
          <w:trHeight w:val="20"/>
        </w:trPr>
        <w:tc>
          <w:tcPr>
            <w:tcW w:w="4291" w:type="dxa"/>
            <w:vAlign w:val="bottom"/>
          </w:tcPr>
          <w:p w14:paraId="1E47ADEA" w14:textId="53741EA2" w:rsidR="005B26F1" w:rsidRPr="004A00FA" w:rsidRDefault="005B26F1"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u w:val="double"/>
              </w:rPr>
              <w:t>Less</w:t>
            </w:r>
            <w:r w:rsidRPr="004A00FA">
              <w:rPr>
                <w:rFonts w:ascii="Arial" w:hAnsi="Arial" w:cs="Arial"/>
                <w:color w:val="000000"/>
                <w:sz w:val="18"/>
                <w:szCs w:val="18"/>
              </w:rPr>
              <w:t xml:space="preserve">  Allowance for </w:t>
            </w:r>
            <w:r w:rsidR="00B05630">
              <w:rPr>
                <w:rFonts w:ascii="Arial" w:hAnsi="Arial" w:cs="Arial"/>
                <w:color w:val="000000"/>
                <w:sz w:val="18"/>
                <w:szCs w:val="18"/>
              </w:rPr>
              <w:t>decrease</w:t>
            </w:r>
            <w:r w:rsidRPr="004A00FA">
              <w:rPr>
                <w:rFonts w:ascii="Arial" w:hAnsi="Arial" w:cs="Arial"/>
                <w:color w:val="000000"/>
                <w:sz w:val="18"/>
                <w:szCs w:val="18"/>
              </w:rPr>
              <w:t xml:space="preserve"> of cost to </w:t>
            </w:r>
          </w:p>
        </w:tc>
        <w:tc>
          <w:tcPr>
            <w:tcW w:w="1296" w:type="dxa"/>
            <w:shd w:val="clear" w:color="auto" w:fill="FAFAFA"/>
          </w:tcPr>
          <w:p w14:paraId="3EE79B63" w14:textId="77777777" w:rsidR="005B26F1" w:rsidRPr="004A00FA" w:rsidRDefault="005B26F1" w:rsidP="00E55649">
            <w:pPr>
              <w:spacing w:after="0" w:line="240" w:lineRule="auto"/>
              <w:ind w:right="-72"/>
              <w:jc w:val="right"/>
              <w:rPr>
                <w:rFonts w:ascii="Arial" w:hAnsi="Arial" w:cs="Arial"/>
                <w:sz w:val="18"/>
                <w:szCs w:val="18"/>
              </w:rPr>
            </w:pPr>
          </w:p>
        </w:tc>
        <w:tc>
          <w:tcPr>
            <w:tcW w:w="1296" w:type="dxa"/>
          </w:tcPr>
          <w:p w14:paraId="5640F357" w14:textId="77777777" w:rsidR="005B26F1" w:rsidRPr="004A00FA" w:rsidRDefault="005B26F1" w:rsidP="00E55649">
            <w:pPr>
              <w:spacing w:after="0" w:line="240" w:lineRule="auto"/>
              <w:ind w:right="-72"/>
              <w:jc w:val="right"/>
              <w:rPr>
                <w:rFonts w:ascii="Arial" w:hAnsi="Arial" w:cs="Arial"/>
                <w:sz w:val="18"/>
                <w:szCs w:val="18"/>
              </w:rPr>
            </w:pPr>
          </w:p>
        </w:tc>
        <w:tc>
          <w:tcPr>
            <w:tcW w:w="1296" w:type="dxa"/>
            <w:shd w:val="clear" w:color="auto" w:fill="FAFAFA"/>
          </w:tcPr>
          <w:p w14:paraId="14C42A4C" w14:textId="77777777" w:rsidR="005B26F1" w:rsidRPr="004A00FA" w:rsidRDefault="005B26F1" w:rsidP="00E55649">
            <w:pPr>
              <w:spacing w:after="0" w:line="240" w:lineRule="auto"/>
              <w:ind w:right="-72"/>
              <w:jc w:val="right"/>
              <w:rPr>
                <w:rFonts w:ascii="Arial" w:hAnsi="Arial" w:cs="Arial"/>
                <w:sz w:val="18"/>
                <w:szCs w:val="18"/>
              </w:rPr>
            </w:pPr>
          </w:p>
        </w:tc>
        <w:tc>
          <w:tcPr>
            <w:tcW w:w="1296" w:type="dxa"/>
          </w:tcPr>
          <w:p w14:paraId="44976958" w14:textId="77777777" w:rsidR="005B26F1" w:rsidRPr="004A00FA" w:rsidRDefault="005B26F1" w:rsidP="00E55649">
            <w:pPr>
              <w:spacing w:after="0" w:line="240" w:lineRule="auto"/>
              <w:ind w:right="-72"/>
              <w:jc w:val="right"/>
              <w:rPr>
                <w:rFonts w:ascii="Arial" w:hAnsi="Arial" w:cs="Arial"/>
                <w:sz w:val="18"/>
                <w:szCs w:val="18"/>
              </w:rPr>
            </w:pPr>
          </w:p>
        </w:tc>
      </w:tr>
      <w:tr w:rsidR="005B26F1" w:rsidRPr="004A00FA" w14:paraId="0068F4C7" w14:textId="77777777" w:rsidTr="005B26F1">
        <w:trPr>
          <w:cantSplit/>
          <w:trHeight w:val="20"/>
        </w:trPr>
        <w:tc>
          <w:tcPr>
            <w:tcW w:w="4291" w:type="dxa"/>
            <w:vAlign w:val="bottom"/>
          </w:tcPr>
          <w:p w14:paraId="362E28E7" w14:textId="7BF2CB7F" w:rsidR="005B26F1" w:rsidRPr="004A00FA" w:rsidRDefault="005B26F1" w:rsidP="00E55649">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Net Realisable Value</w:t>
            </w:r>
          </w:p>
        </w:tc>
        <w:tc>
          <w:tcPr>
            <w:tcW w:w="1296" w:type="dxa"/>
            <w:shd w:val="clear" w:color="auto" w:fill="FAFAFA"/>
          </w:tcPr>
          <w:p w14:paraId="23E3EF46" w14:textId="77777777" w:rsidR="005B26F1" w:rsidRPr="004A00FA" w:rsidRDefault="005B26F1" w:rsidP="00E55649">
            <w:pPr>
              <w:spacing w:after="0" w:line="240" w:lineRule="auto"/>
              <w:ind w:right="-72"/>
              <w:jc w:val="right"/>
              <w:rPr>
                <w:rFonts w:ascii="Arial" w:hAnsi="Arial" w:cs="Arial"/>
                <w:sz w:val="18"/>
                <w:szCs w:val="18"/>
              </w:rPr>
            </w:pPr>
          </w:p>
        </w:tc>
        <w:tc>
          <w:tcPr>
            <w:tcW w:w="1296" w:type="dxa"/>
          </w:tcPr>
          <w:p w14:paraId="7A5F2399" w14:textId="77777777" w:rsidR="005B26F1" w:rsidRPr="004A00FA" w:rsidRDefault="005B26F1" w:rsidP="00E55649">
            <w:pPr>
              <w:spacing w:after="0" w:line="240" w:lineRule="auto"/>
              <w:ind w:right="-72"/>
              <w:jc w:val="right"/>
              <w:rPr>
                <w:rFonts w:ascii="Arial" w:hAnsi="Arial" w:cs="Arial"/>
                <w:sz w:val="18"/>
                <w:szCs w:val="18"/>
              </w:rPr>
            </w:pPr>
          </w:p>
        </w:tc>
        <w:tc>
          <w:tcPr>
            <w:tcW w:w="1296" w:type="dxa"/>
            <w:shd w:val="clear" w:color="auto" w:fill="FAFAFA"/>
          </w:tcPr>
          <w:p w14:paraId="2EE59640" w14:textId="77777777" w:rsidR="005B26F1" w:rsidRPr="004A00FA" w:rsidRDefault="005B26F1" w:rsidP="00E55649">
            <w:pPr>
              <w:spacing w:after="0" w:line="240" w:lineRule="auto"/>
              <w:ind w:right="-72"/>
              <w:jc w:val="right"/>
              <w:rPr>
                <w:rFonts w:ascii="Arial" w:hAnsi="Arial" w:cs="Arial"/>
                <w:sz w:val="18"/>
                <w:szCs w:val="18"/>
              </w:rPr>
            </w:pPr>
          </w:p>
        </w:tc>
        <w:tc>
          <w:tcPr>
            <w:tcW w:w="1296" w:type="dxa"/>
          </w:tcPr>
          <w:p w14:paraId="38C1DDDB" w14:textId="77777777" w:rsidR="005B26F1" w:rsidRPr="004A00FA" w:rsidRDefault="005B26F1" w:rsidP="00E55649">
            <w:pPr>
              <w:spacing w:after="0" w:line="240" w:lineRule="auto"/>
              <w:ind w:right="-72"/>
              <w:jc w:val="right"/>
              <w:rPr>
                <w:rFonts w:ascii="Arial" w:hAnsi="Arial" w:cs="Arial"/>
                <w:sz w:val="18"/>
                <w:szCs w:val="18"/>
              </w:rPr>
            </w:pPr>
          </w:p>
        </w:tc>
      </w:tr>
      <w:tr w:rsidR="005B26F1" w:rsidRPr="004A00FA" w14:paraId="75D6CDD8" w14:textId="77777777" w:rsidTr="005B26F1">
        <w:trPr>
          <w:cantSplit/>
          <w:trHeight w:val="20"/>
        </w:trPr>
        <w:tc>
          <w:tcPr>
            <w:tcW w:w="4291" w:type="dxa"/>
            <w:vAlign w:val="bottom"/>
          </w:tcPr>
          <w:p w14:paraId="2DC42495" w14:textId="188C771D" w:rsidR="005B26F1" w:rsidRPr="004A00FA" w:rsidRDefault="00B0074C" w:rsidP="005B26F1">
            <w:pPr>
              <w:numPr>
                <w:ilvl w:val="0"/>
                <w:numId w:val="12"/>
              </w:numPr>
              <w:spacing w:after="0" w:line="240" w:lineRule="auto"/>
              <w:ind w:left="510" w:firstLine="0"/>
              <w:rPr>
                <w:rFonts w:ascii="Arial" w:hAnsi="Arial" w:cs="Arial"/>
                <w:color w:val="000000"/>
                <w:sz w:val="18"/>
                <w:szCs w:val="18"/>
              </w:rPr>
            </w:pPr>
            <w:r w:rsidRPr="004A00FA">
              <w:rPr>
                <w:rFonts w:ascii="Arial" w:hAnsi="Arial" w:cs="Arial"/>
                <w:color w:val="000000"/>
                <w:sz w:val="18"/>
                <w:szCs w:val="18"/>
              </w:rPr>
              <w:t>Raw m</w:t>
            </w:r>
            <w:r w:rsidR="005B26F1" w:rsidRPr="004A00FA">
              <w:rPr>
                <w:rFonts w:ascii="Arial" w:hAnsi="Arial" w:cs="Arial"/>
                <w:color w:val="000000"/>
                <w:sz w:val="18"/>
                <w:szCs w:val="18"/>
              </w:rPr>
              <w:t>aterials</w:t>
            </w:r>
          </w:p>
        </w:tc>
        <w:tc>
          <w:tcPr>
            <w:tcW w:w="1296" w:type="dxa"/>
            <w:shd w:val="clear" w:color="auto" w:fill="FAFAFA"/>
          </w:tcPr>
          <w:p w14:paraId="58BC4557" w14:textId="3752CBD4" w:rsidR="005B26F1" w:rsidRPr="004A00FA" w:rsidRDefault="00677EDF" w:rsidP="00E55649">
            <w:pPr>
              <w:spacing w:after="0" w:line="240" w:lineRule="auto"/>
              <w:ind w:right="-72"/>
              <w:jc w:val="right"/>
              <w:rPr>
                <w:rFonts w:ascii="Arial" w:hAnsi="Arial" w:cs="Arial"/>
                <w:sz w:val="18"/>
                <w:szCs w:val="18"/>
              </w:rPr>
            </w:pPr>
            <w:r w:rsidRPr="004A00FA">
              <w:rPr>
                <w:rFonts w:ascii="Arial" w:hAnsi="Arial" w:cs="Arial"/>
                <w:sz w:val="18"/>
                <w:szCs w:val="18"/>
              </w:rPr>
              <w:t>(</w:t>
            </w:r>
            <w:r w:rsidR="00B0074C" w:rsidRPr="004A00FA">
              <w:rPr>
                <w:rFonts w:ascii="Arial" w:hAnsi="Arial" w:cs="Arial"/>
                <w:sz w:val="18"/>
                <w:szCs w:val="18"/>
              </w:rPr>
              <w:t>2,032,419</w:t>
            </w:r>
            <w:r w:rsidRPr="004A00FA">
              <w:rPr>
                <w:rFonts w:ascii="Arial" w:hAnsi="Arial" w:cs="Arial"/>
                <w:sz w:val="18"/>
                <w:szCs w:val="18"/>
              </w:rPr>
              <w:t>)</w:t>
            </w:r>
          </w:p>
        </w:tc>
        <w:tc>
          <w:tcPr>
            <w:tcW w:w="1296" w:type="dxa"/>
          </w:tcPr>
          <w:p w14:paraId="49BCF2F2" w14:textId="44407432" w:rsidR="005B26F1" w:rsidRPr="004A00FA" w:rsidRDefault="00B0074C" w:rsidP="00E55649">
            <w:pPr>
              <w:spacing w:after="0" w:line="240" w:lineRule="auto"/>
              <w:ind w:right="-72"/>
              <w:jc w:val="right"/>
              <w:rPr>
                <w:rFonts w:ascii="Arial" w:hAnsi="Arial" w:cs="Arial"/>
                <w:sz w:val="18"/>
                <w:szCs w:val="18"/>
              </w:rPr>
            </w:pPr>
            <w:r w:rsidRPr="004A00FA">
              <w:rPr>
                <w:rFonts w:ascii="Arial" w:hAnsi="Arial" w:cs="Arial"/>
                <w:sz w:val="18"/>
                <w:szCs w:val="18"/>
              </w:rPr>
              <w:t>-</w:t>
            </w:r>
          </w:p>
        </w:tc>
        <w:tc>
          <w:tcPr>
            <w:tcW w:w="1296" w:type="dxa"/>
            <w:shd w:val="clear" w:color="auto" w:fill="FAFAFA"/>
          </w:tcPr>
          <w:p w14:paraId="70C10DAB" w14:textId="2CD47A27" w:rsidR="005B26F1" w:rsidRPr="004A00FA" w:rsidRDefault="00B0074C" w:rsidP="00E55649">
            <w:pPr>
              <w:spacing w:after="0" w:line="240" w:lineRule="auto"/>
              <w:ind w:right="-72"/>
              <w:jc w:val="right"/>
              <w:rPr>
                <w:rFonts w:ascii="Arial" w:hAnsi="Arial" w:cs="Arial"/>
                <w:sz w:val="18"/>
                <w:szCs w:val="18"/>
              </w:rPr>
            </w:pPr>
            <w:r w:rsidRPr="004A00FA">
              <w:rPr>
                <w:rFonts w:ascii="Arial" w:hAnsi="Arial" w:cs="Arial"/>
                <w:sz w:val="18"/>
                <w:szCs w:val="18"/>
              </w:rPr>
              <w:t>-</w:t>
            </w:r>
          </w:p>
        </w:tc>
        <w:tc>
          <w:tcPr>
            <w:tcW w:w="1296" w:type="dxa"/>
          </w:tcPr>
          <w:p w14:paraId="39365E92" w14:textId="4A7ABCD1" w:rsidR="005B26F1" w:rsidRPr="004A00FA" w:rsidRDefault="00B0074C" w:rsidP="00E55649">
            <w:pPr>
              <w:spacing w:after="0" w:line="240" w:lineRule="auto"/>
              <w:ind w:right="-72"/>
              <w:jc w:val="right"/>
              <w:rPr>
                <w:rFonts w:ascii="Arial" w:hAnsi="Arial" w:cs="Arial"/>
                <w:sz w:val="18"/>
                <w:szCs w:val="18"/>
              </w:rPr>
            </w:pPr>
            <w:r w:rsidRPr="004A00FA">
              <w:rPr>
                <w:rFonts w:ascii="Arial" w:hAnsi="Arial" w:cs="Arial"/>
                <w:sz w:val="18"/>
                <w:szCs w:val="18"/>
              </w:rPr>
              <w:t>-</w:t>
            </w:r>
          </w:p>
        </w:tc>
      </w:tr>
      <w:tr w:rsidR="005B26F1" w:rsidRPr="004A00FA" w14:paraId="6C03D9B8" w14:textId="77777777" w:rsidTr="005B26F1">
        <w:trPr>
          <w:cantSplit/>
          <w:trHeight w:val="20"/>
        </w:trPr>
        <w:tc>
          <w:tcPr>
            <w:tcW w:w="4291" w:type="dxa"/>
            <w:vAlign w:val="bottom"/>
          </w:tcPr>
          <w:p w14:paraId="2EB3469B" w14:textId="50B154F4" w:rsidR="005B26F1" w:rsidRPr="004A00FA" w:rsidRDefault="005B26F1" w:rsidP="005B26F1">
            <w:pPr>
              <w:numPr>
                <w:ilvl w:val="0"/>
                <w:numId w:val="12"/>
              </w:numPr>
              <w:spacing w:after="0" w:line="240" w:lineRule="auto"/>
              <w:ind w:left="510" w:firstLine="0"/>
              <w:rPr>
                <w:rFonts w:ascii="Arial" w:hAnsi="Arial" w:cs="Arial"/>
                <w:color w:val="000000"/>
                <w:sz w:val="18"/>
                <w:szCs w:val="18"/>
              </w:rPr>
            </w:pPr>
            <w:r w:rsidRPr="004A00FA">
              <w:rPr>
                <w:rFonts w:ascii="Arial" w:hAnsi="Arial" w:cs="Arial"/>
                <w:color w:val="000000"/>
                <w:sz w:val="18"/>
                <w:szCs w:val="18"/>
              </w:rPr>
              <w:t>Finished goods</w:t>
            </w:r>
          </w:p>
        </w:tc>
        <w:tc>
          <w:tcPr>
            <w:tcW w:w="1296" w:type="dxa"/>
            <w:tcBorders>
              <w:bottom w:val="single" w:sz="4" w:space="0" w:color="auto"/>
            </w:tcBorders>
            <w:shd w:val="clear" w:color="auto" w:fill="FAFAFA"/>
          </w:tcPr>
          <w:p w14:paraId="2EA88226" w14:textId="20105CB7" w:rsidR="005B26F1" w:rsidRPr="004A00FA" w:rsidRDefault="00677EDF" w:rsidP="00E55649">
            <w:pPr>
              <w:spacing w:after="0" w:line="240" w:lineRule="auto"/>
              <w:ind w:right="-72"/>
              <w:jc w:val="right"/>
              <w:rPr>
                <w:rFonts w:ascii="Arial" w:hAnsi="Arial" w:cs="Arial"/>
                <w:sz w:val="18"/>
                <w:szCs w:val="18"/>
              </w:rPr>
            </w:pPr>
            <w:r w:rsidRPr="004A00FA">
              <w:rPr>
                <w:rFonts w:ascii="Arial" w:hAnsi="Arial" w:cs="Arial"/>
                <w:sz w:val="18"/>
                <w:szCs w:val="18"/>
              </w:rPr>
              <w:t>(</w:t>
            </w:r>
            <w:r w:rsidR="00B0074C" w:rsidRPr="004A00FA">
              <w:rPr>
                <w:rFonts w:ascii="Arial" w:hAnsi="Arial" w:cs="Arial"/>
                <w:sz w:val="18"/>
                <w:szCs w:val="18"/>
              </w:rPr>
              <w:t>9,308,350</w:t>
            </w:r>
            <w:r w:rsidRPr="004A00FA">
              <w:rPr>
                <w:rFonts w:ascii="Arial" w:hAnsi="Arial" w:cs="Arial"/>
                <w:sz w:val="18"/>
                <w:szCs w:val="18"/>
              </w:rPr>
              <w:t>)</w:t>
            </w:r>
          </w:p>
        </w:tc>
        <w:tc>
          <w:tcPr>
            <w:tcW w:w="1296" w:type="dxa"/>
            <w:tcBorders>
              <w:bottom w:val="single" w:sz="4" w:space="0" w:color="auto"/>
            </w:tcBorders>
          </w:tcPr>
          <w:p w14:paraId="1195BD7B" w14:textId="77B66F30" w:rsidR="005B26F1" w:rsidRPr="004A00FA" w:rsidRDefault="00B0074C" w:rsidP="00E55649">
            <w:pPr>
              <w:spacing w:after="0" w:line="240" w:lineRule="auto"/>
              <w:ind w:right="-72"/>
              <w:jc w:val="right"/>
              <w:rPr>
                <w:rFonts w:ascii="Arial" w:hAnsi="Arial" w:cs="Arial"/>
                <w:sz w:val="18"/>
                <w:szCs w:val="18"/>
              </w:rPr>
            </w:pPr>
            <w:r w:rsidRPr="004A00FA">
              <w:rPr>
                <w:rFonts w:ascii="Arial" w:hAnsi="Arial" w:cs="Arial"/>
                <w:sz w:val="18"/>
                <w:szCs w:val="18"/>
              </w:rPr>
              <w:t>-</w:t>
            </w:r>
          </w:p>
        </w:tc>
        <w:tc>
          <w:tcPr>
            <w:tcW w:w="1296" w:type="dxa"/>
            <w:tcBorders>
              <w:bottom w:val="single" w:sz="4" w:space="0" w:color="auto"/>
            </w:tcBorders>
            <w:shd w:val="clear" w:color="auto" w:fill="FAFAFA"/>
          </w:tcPr>
          <w:p w14:paraId="3892CAB6" w14:textId="6E5EEB6E" w:rsidR="005B26F1" w:rsidRPr="004A00FA" w:rsidRDefault="00B0074C" w:rsidP="00E55649">
            <w:pPr>
              <w:spacing w:after="0" w:line="240" w:lineRule="auto"/>
              <w:ind w:right="-72"/>
              <w:jc w:val="right"/>
              <w:rPr>
                <w:rFonts w:ascii="Arial" w:hAnsi="Arial" w:cs="Arial"/>
                <w:sz w:val="18"/>
                <w:szCs w:val="18"/>
              </w:rPr>
            </w:pPr>
            <w:r w:rsidRPr="004A00FA">
              <w:rPr>
                <w:rFonts w:ascii="Arial" w:hAnsi="Arial" w:cs="Arial"/>
                <w:sz w:val="18"/>
                <w:szCs w:val="18"/>
              </w:rPr>
              <w:t>-</w:t>
            </w:r>
          </w:p>
        </w:tc>
        <w:tc>
          <w:tcPr>
            <w:tcW w:w="1296" w:type="dxa"/>
            <w:tcBorders>
              <w:bottom w:val="single" w:sz="4" w:space="0" w:color="auto"/>
            </w:tcBorders>
          </w:tcPr>
          <w:p w14:paraId="72777657" w14:textId="61AA8074" w:rsidR="005B26F1" w:rsidRPr="004A00FA" w:rsidRDefault="00B0074C" w:rsidP="00E55649">
            <w:pPr>
              <w:spacing w:after="0" w:line="240" w:lineRule="auto"/>
              <w:ind w:right="-72"/>
              <w:jc w:val="right"/>
              <w:rPr>
                <w:rFonts w:ascii="Arial" w:hAnsi="Arial" w:cs="Arial"/>
                <w:sz w:val="18"/>
                <w:szCs w:val="18"/>
              </w:rPr>
            </w:pPr>
            <w:r w:rsidRPr="004A00FA">
              <w:rPr>
                <w:rFonts w:ascii="Arial" w:hAnsi="Arial" w:cs="Arial"/>
                <w:sz w:val="18"/>
                <w:szCs w:val="18"/>
              </w:rPr>
              <w:t>-</w:t>
            </w:r>
          </w:p>
        </w:tc>
      </w:tr>
      <w:tr w:rsidR="00F567C2" w:rsidRPr="004A00FA" w14:paraId="1820C667" w14:textId="77777777" w:rsidTr="000731F3">
        <w:trPr>
          <w:cantSplit/>
          <w:trHeight w:val="20"/>
        </w:trPr>
        <w:tc>
          <w:tcPr>
            <w:tcW w:w="4291" w:type="dxa"/>
            <w:vAlign w:val="bottom"/>
          </w:tcPr>
          <w:p w14:paraId="0D6DC8DF" w14:textId="77777777" w:rsidR="00F567C2" w:rsidRPr="004A00FA" w:rsidRDefault="00F567C2" w:rsidP="000731F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7BFC942" w14:textId="77777777" w:rsidR="00F567C2" w:rsidRPr="004A00FA" w:rsidRDefault="00F567C2"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398D64D" w14:textId="77777777" w:rsidR="00F567C2" w:rsidRPr="004A00FA" w:rsidRDefault="00F567C2"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961FBF9" w14:textId="77777777" w:rsidR="00F567C2" w:rsidRPr="004A00FA" w:rsidRDefault="00F567C2"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F0C5B8A" w14:textId="77777777" w:rsidR="00F567C2" w:rsidRPr="004A00FA" w:rsidRDefault="00F567C2" w:rsidP="000731F3">
            <w:pPr>
              <w:spacing w:after="0" w:line="240" w:lineRule="auto"/>
              <w:ind w:right="-72"/>
              <w:jc w:val="right"/>
              <w:rPr>
                <w:rFonts w:ascii="Arial" w:hAnsi="Arial" w:cs="Arial"/>
                <w:color w:val="000000"/>
                <w:sz w:val="18"/>
                <w:szCs w:val="18"/>
              </w:rPr>
            </w:pPr>
          </w:p>
        </w:tc>
      </w:tr>
      <w:tr w:rsidR="00E55649" w:rsidRPr="004A00FA" w14:paraId="33583856" w14:textId="77777777" w:rsidTr="00A00B87">
        <w:trPr>
          <w:cantSplit/>
          <w:trHeight w:val="20"/>
        </w:trPr>
        <w:tc>
          <w:tcPr>
            <w:tcW w:w="4291" w:type="dxa"/>
            <w:vAlign w:val="bottom"/>
          </w:tcPr>
          <w:p w14:paraId="3C682E44" w14:textId="1B8714BA" w:rsidR="00E55649" w:rsidRPr="004A00FA" w:rsidRDefault="00E55649" w:rsidP="00E55649">
            <w:pPr>
              <w:spacing w:after="0" w:line="240" w:lineRule="auto"/>
              <w:ind w:left="-120"/>
              <w:rPr>
                <w:rFonts w:ascii="Arial" w:hAnsi="Arial" w:cs="Arial"/>
                <w:color w:val="000000"/>
                <w:spacing w:val="-4"/>
                <w:sz w:val="18"/>
                <w:szCs w:val="18"/>
              </w:rPr>
            </w:pPr>
            <w:r w:rsidRPr="004A00FA">
              <w:rPr>
                <w:rFonts w:ascii="Arial" w:hAnsi="Arial" w:cs="Arial"/>
                <w:color w:val="000000"/>
                <w:spacing w:val="-4"/>
                <w:sz w:val="18"/>
                <w:szCs w:val="18"/>
              </w:rPr>
              <w:t>Total inventories</w:t>
            </w:r>
            <w:r w:rsidR="00677EDF" w:rsidRPr="004A00FA">
              <w:rPr>
                <w:rFonts w:ascii="Arial" w:hAnsi="Arial" w:cs="Arial"/>
                <w:color w:val="000000"/>
                <w:spacing w:val="-4"/>
                <w:sz w:val="18"/>
                <w:szCs w:val="18"/>
              </w:rPr>
              <w:t>, net</w:t>
            </w:r>
          </w:p>
        </w:tc>
        <w:tc>
          <w:tcPr>
            <w:tcW w:w="1296" w:type="dxa"/>
            <w:tcBorders>
              <w:bottom w:val="single" w:sz="4" w:space="0" w:color="auto"/>
            </w:tcBorders>
            <w:shd w:val="clear" w:color="auto" w:fill="FAFAFA"/>
          </w:tcPr>
          <w:p w14:paraId="03C3C02C" w14:textId="0BEC6BEE"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2,929,020,351</w:t>
            </w:r>
          </w:p>
        </w:tc>
        <w:tc>
          <w:tcPr>
            <w:tcW w:w="1296" w:type="dxa"/>
            <w:tcBorders>
              <w:bottom w:val="single" w:sz="4" w:space="0" w:color="auto"/>
            </w:tcBorders>
          </w:tcPr>
          <w:p w14:paraId="07B006D1" w14:textId="6771865F"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2,676,297,714</w:t>
            </w:r>
          </w:p>
        </w:tc>
        <w:tc>
          <w:tcPr>
            <w:tcW w:w="1296" w:type="dxa"/>
            <w:tcBorders>
              <w:bottom w:val="single" w:sz="4" w:space="0" w:color="auto"/>
            </w:tcBorders>
            <w:shd w:val="clear" w:color="auto" w:fill="FAFAFA"/>
          </w:tcPr>
          <w:p w14:paraId="07024790" w14:textId="00C60300" w:rsidR="00E55649" w:rsidRPr="004A00FA" w:rsidRDefault="00E55649" w:rsidP="00E55649">
            <w:pPr>
              <w:spacing w:after="0" w:line="240" w:lineRule="auto"/>
              <w:ind w:right="-72"/>
              <w:jc w:val="right"/>
              <w:rPr>
                <w:rFonts w:ascii="Arial" w:eastAsia="Arial Unicode MS" w:hAnsi="Arial" w:cs="Arial"/>
                <w:sz w:val="18"/>
                <w:szCs w:val="18"/>
              </w:rPr>
            </w:pPr>
            <w:r w:rsidRPr="004A00FA">
              <w:rPr>
                <w:rFonts w:ascii="Arial" w:hAnsi="Arial" w:cs="Arial"/>
                <w:sz w:val="18"/>
                <w:szCs w:val="18"/>
              </w:rPr>
              <w:t>733,406,926</w:t>
            </w:r>
          </w:p>
        </w:tc>
        <w:tc>
          <w:tcPr>
            <w:tcW w:w="1296" w:type="dxa"/>
            <w:tcBorders>
              <w:bottom w:val="single" w:sz="4" w:space="0" w:color="auto"/>
            </w:tcBorders>
          </w:tcPr>
          <w:p w14:paraId="7D80054C" w14:textId="5C02E4B7" w:rsidR="00E55649" w:rsidRPr="004A00FA" w:rsidRDefault="00E55649" w:rsidP="00E55649">
            <w:pPr>
              <w:spacing w:after="0" w:line="240" w:lineRule="auto"/>
              <w:ind w:right="-72"/>
              <w:jc w:val="right"/>
              <w:rPr>
                <w:rFonts w:ascii="Arial" w:hAnsi="Arial" w:cs="Arial"/>
                <w:color w:val="000000"/>
                <w:sz w:val="18"/>
                <w:szCs w:val="18"/>
                <w:lang w:val="en-GB"/>
              </w:rPr>
            </w:pPr>
            <w:r w:rsidRPr="004A00FA">
              <w:rPr>
                <w:rFonts w:ascii="Arial" w:hAnsi="Arial" w:cs="Arial"/>
                <w:sz w:val="18"/>
                <w:szCs w:val="18"/>
              </w:rPr>
              <w:t>806,722,928</w:t>
            </w:r>
          </w:p>
        </w:tc>
      </w:tr>
    </w:tbl>
    <w:p w14:paraId="5A75FB4E" w14:textId="77777777" w:rsidR="00141D03" w:rsidRPr="004A00FA" w:rsidRDefault="00141D03" w:rsidP="00D556ED">
      <w:pPr>
        <w:spacing w:after="0" w:line="240" w:lineRule="auto"/>
        <w:jc w:val="thaiDistribute"/>
        <w:rPr>
          <w:rFonts w:ascii="Arial" w:hAnsi="Arial" w:cs="Arial"/>
          <w:color w:val="000000"/>
          <w:sz w:val="18"/>
          <w:szCs w:val="18"/>
        </w:rPr>
      </w:pPr>
    </w:p>
    <w:p w14:paraId="7B36C4C9" w14:textId="1AF03C2D" w:rsidR="00D556ED" w:rsidRPr="004A00FA" w:rsidRDefault="00D556ED" w:rsidP="00D556ED">
      <w:pPr>
        <w:spacing w:after="0" w:line="240" w:lineRule="auto"/>
        <w:jc w:val="thaiDistribute"/>
        <w:rPr>
          <w:rFonts w:ascii="Arial" w:hAnsi="Arial" w:cs="Arial"/>
          <w:color w:val="000000"/>
          <w:sz w:val="18"/>
          <w:szCs w:val="18"/>
        </w:rPr>
      </w:pPr>
      <w:r w:rsidRPr="004A00FA">
        <w:rPr>
          <w:rFonts w:ascii="Arial" w:hAnsi="Arial" w:cs="Arial"/>
          <w:color w:val="000000"/>
          <w:spacing w:val="-4"/>
          <w:sz w:val="18"/>
          <w:szCs w:val="18"/>
        </w:rPr>
        <w:t xml:space="preserve">As at 31 December </w:t>
      </w:r>
      <w:r w:rsidR="00C62224" w:rsidRPr="004A00FA">
        <w:rPr>
          <w:rFonts w:ascii="Arial" w:hAnsi="Arial" w:cs="Arial"/>
          <w:color w:val="000000"/>
          <w:spacing w:val="-4"/>
          <w:sz w:val="18"/>
          <w:szCs w:val="18"/>
        </w:rPr>
        <w:t>2020</w:t>
      </w:r>
      <w:r w:rsidRPr="004A00FA">
        <w:rPr>
          <w:rFonts w:ascii="Arial" w:hAnsi="Arial" w:cs="Arial"/>
          <w:color w:val="000000"/>
          <w:spacing w:val="-4"/>
          <w:sz w:val="18"/>
          <w:szCs w:val="18"/>
        </w:rPr>
        <w:t>, the Group and the Company have pledged land</w:t>
      </w:r>
      <w:r w:rsidR="00F45E9B" w:rsidRPr="004A00FA">
        <w:rPr>
          <w:rFonts w:ascii="Arial" w:hAnsi="Arial" w:cs="Arial"/>
          <w:color w:val="000000"/>
          <w:spacing w:val="-4"/>
          <w:sz w:val="18"/>
          <w:szCs w:val="18"/>
        </w:rPr>
        <w:t xml:space="preserve">, land and house and condominium </w:t>
      </w:r>
      <w:r w:rsidR="00F45E9B" w:rsidRPr="004A00FA">
        <w:rPr>
          <w:rFonts w:ascii="Arial" w:hAnsi="Arial" w:cs="Arial"/>
          <w:color w:val="000000"/>
          <w:sz w:val="18"/>
          <w:szCs w:val="18"/>
        </w:rPr>
        <w:t>unit</w:t>
      </w:r>
      <w:r w:rsidR="00951F51" w:rsidRPr="004A00FA">
        <w:rPr>
          <w:rFonts w:ascii="Arial" w:hAnsi="Arial" w:cs="Arial"/>
          <w:color w:val="000000"/>
          <w:sz w:val="18"/>
          <w:szCs w:val="18"/>
          <w:cs/>
          <w:lang w:bidi="th-TH"/>
        </w:rPr>
        <w:t xml:space="preserve"> </w:t>
      </w:r>
      <w:r w:rsidRPr="004A00FA">
        <w:rPr>
          <w:rFonts w:ascii="Arial" w:hAnsi="Arial" w:cs="Arial"/>
          <w:color w:val="000000"/>
          <w:sz w:val="18"/>
          <w:szCs w:val="18"/>
        </w:rPr>
        <w:t xml:space="preserve">of Baht </w:t>
      </w:r>
      <w:r w:rsidR="00F51B5A" w:rsidRPr="004A00FA">
        <w:rPr>
          <w:rFonts w:ascii="Arial" w:hAnsi="Arial" w:cs="Arial"/>
          <w:color w:val="000000"/>
          <w:sz w:val="18"/>
          <w:szCs w:val="18"/>
        </w:rPr>
        <w:t>2,793.02</w:t>
      </w:r>
      <w:r w:rsidRPr="004A00FA">
        <w:rPr>
          <w:rFonts w:ascii="Arial" w:hAnsi="Arial" w:cs="Arial"/>
          <w:color w:val="000000"/>
          <w:sz w:val="18"/>
          <w:szCs w:val="18"/>
          <w:rtl/>
          <w:cs/>
        </w:rPr>
        <w:t xml:space="preserve"> </w:t>
      </w:r>
      <w:r w:rsidRPr="004A00FA">
        <w:rPr>
          <w:rFonts w:ascii="Arial" w:hAnsi="Arial" w:cs="Arial"/>
          <w:color w:val="000000"/>
          <w:sz w:val="18"/>
          <w:szCs w:val="18"/>
        </w:rPr>
        <w:t xml:space="preserve">million and Baht </w:t>
      </w:r>
      <w:r w:rsidR="00F51B5A" w:rsidRPr="004A00FA">
        <w:rPr>
          <w:rFonts w:ascii="Arial" w:hAnsi="Arial" w:cs="Arial"/>
          <w:color w:val="000000"/>
          <w:sz w:val="18"/>
          <w:szCs w:val="18"/>
        </w:rPr>
        <w:t>733.13</w:t>
      </w:r>
      <w:r w:rsidRPr="004A00FA">
        <w:rPr>
          <w:rFonts w:ascii="Arial" w:hAnsi="Arial" w:cs="Arial"/>
          <w:color w:val="000000"/>
          <w:sz w:val="18"/>
          <w:szCs w:val="18"/>
        </w:rPr>
        <w:t xml:space="preserve"> million (</w:t>
      </w:r>
      <w:r w:rsidR="00DF7349" w:rsidRPr="004A00FA">
        <w:rPr>
          <w:rFonts w:ascii="Arial" w:hAnsi="Arial" w:cs="Arial"/>
          <w:color w:val="000000"/>
          <w:sz w:val="18"/>
          <w:szCs w:val="18"/>
          <w:lang w:val="en-GB"/>
        </w:rPr>
        <w:t>2019</w:t>
      </w:r>
      <w:r w:rsidRPr="004A00FA">
        <w:rPr>
          <w:rFonts w:ascii="Arial" w:hAnsi="Arial" w:cs="Arial"/>
          <w:color w:val="000000"/>
          <w:sz w:val="18"/>
          <w:szCs w:val="18"/>
        </w:rPr>
        <w:t xml:space="preserve">: Baht </w:t>
      </w:r>
      <w:r w:rsidR="00F16D3F" w:rsidRPr="004A00FA">
        <w:rPr>
          <w:rFonts w:ascii="Arial" w:hAnsi="Arial" w:cs="Arial"/>
          <w:color w:val="000000"/>
          <w:sz w:val="18"/>
          <w:szCs w:val="18"/>
        </w:rPr>
        <w:t>2,441.79</w:t>
      </w:r>
      <w:r w:rsidR="00F16D3F" w:rsidRPr="004A00FA">
        <w:rPr>
          <w:rFonts w:ascii="Arial" w:hAnsi="Arial" w:cs="Arial"/>
          <w:color w:val="000000"/>
          <w:sz w:val="18"/>
          <w:szCs w:val="18"/>
          <w:rtl/>
          <w:cs/>
        </w:rPr>
        <w:t xml:space="preserve"> </w:t>
      </w:r>
      <w:r w:rsidR="00F16D3F" w:rsidRPr="004A00FA">
        <w:rPr>
          <w:rFonts w:ascii="Arial" w:hAnsi="Arial" w:cs="Arial"/>
          <w:color w:val="000000"/>
          <w:sz w:val="18"/>
          <w:szCs w:val="18"/>
        </w:rPr>
        <w:t>million and Baht 795.88</w:t>
      </w:r>
      <w:r w:rsidRPr="004A00FA">
        <w:rPr>
          <w:rFonts w:ascii="Arial" w:hAnsi="Arial" w:cs="Arial"/>
          <w:color w:val="000000"/>
          <w:sz w:val="18"/>
          <w:szCs w:val="18"/>
        </w:rPr>
        <w:t xml:space="preserve"> million)</w:t>
      </w:r>
      <w:r w:rsidRPr="004A00FA">
        <w:rPr>
          <w:rFonts w:ascii="Arial" w:hAnsi="Arial" w:cs="Arial"/>
          <w:color w:val="000000"/>
          <w:sz w:val="18"/>
          <w:szCs w:val="18"/>
          <w:lang w:bidi="th-TH"/>
        </w:rPr>
        <w:t>,</w:t>
      </w:r>
      <w:r w:rsidRPr="004A00FA">
        <w:rPr>
          <w:rFonts w:ascii="Arial" w:hAnsi="Arial" w:cs="Arial"/>
          <w:color w:val="000000"/>
          <w:sz w:val="18"/>
          <w:szCs w:val="18"/>
        </w:rPr>
        <w:t xml:space="preserve"> respectively as collaterals for long-term borrowings (Note 2</w:t>
      </w:r>
      <w:r w:rsidR="00926557" w:rsidRPr="004A00FA">
        <w:rPr>
          <w:rFonts w:ascii="Arial" w:hAnsi="Arial" w:cs="Arial"/>
          <w:color w:val="000000"/>
          <w:sz w:val="18"/>
          <w:szCs w:val="18"/>
        </w:rPr>
        <w:t>8</w:t>
      </w:r>
      <w:r w:rsidRPr="004A00FA">
        <w:rPr>
          <w:rFonts w:ascii="Arial" w:hAnsi="Arial" w:cs="Arial"/>
          <w:color w:val="000000"/>
          <w:sz w:val="18"/>
          <w:szCs w:val="18"/>
        </w:rPr>
        <w:t>).</w:t>
      </w:r>
    </w:p>
    <w:p w14:paraId="7F2850F8" w14:textId="77777777" w:rsidR="00FC5178" w:rsidRPr="004A00FA" w:rsidRDefault="00FC5178" w:rsidP="00D556ED">
      <w:pPr>
        <w:spacing w:after="0" w:line="240" w:lineRule="auto"/>
        <w:jc w:val="thaiDistribute"/>
        <w:rPr>
          <w:rFonts w:ascii="Arial" w:hAnsi="Arial" w:cs="Arial"/>
          <w:color w:val="000000"/>
          <w:sz w:val="18"/>
          <w:szCs w:val="18"/>
        </w:rPr>
      </w:pPr>
    </w:p>
    <w:p w14:paraId="48B74755" w14:textId="72979018" w:rsidR="00FC5178" w:rsidRPr="004A00FA" w:rsidRDefault="00FC5178" w:rsidP="00F45E9B">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 xml:space="preserve">The cost of inventories recognised as expense and included in cost of real estate sold in consolidated and separate financial statements amounted to Baht </w:t>
      </w:r>
      <w:r w:rsidR="00F51B5A" w:rsidRPr="004A00FA">
        <w:rPr>
          <w:rFonts w:ascii="Arial" w:hAnsi="Arial" w:cs="Arial"/>
          <w:color w:val="000000"/>
          <w:sz w:val="18"/>
          <w:szCs w:val="18"/>
        </w:rPr>
        <w:t>1,512.</w:t>
      </w:r>
      <w:r w:rsidR="00B05630">
        <w:rPr>
          <w:rFonts w:ascii="Arial" w:hAnsi="Arial" w:cs="Arial"/>
          <w:color w:val="000000"/>
          <w:sz w:val="18"/>
          <w:szCs w:val="18"/>
        </w:rPr>
        <w:t>16</w:t>
      </w:r>
      <w:r w:rsidRPr="004A00FA">
        <w:rPr>
          <w:rFonts w:ascii="Arial" w:hAnsi="Arial" w:cs="Arial"/>
          <w:color w:val="000000"/>
          <w:sz w:val="18"/>
          <w:szCs w:val="18"/>
        </w:rPr>
        <w:t xml:space="preserve"> million and Baht </w:t>
      </w:r>
      <w:r w:rsidR="00F51B5A" w:rsidRPr="004A00FA">
        <w:rPr>
          <w:rFonts w:ascii="Arial" w:hAnsi="Arial" w:cs="Arial"/>
          <w:color w:val="000000"/>
          <w:sz w:val="18"/>
          <w:szCs w:val="18"/>
        </w:rPr>
        <w:t>386.80</w:t>
      </w:r>
      <w:r w:rsidRPr="004A00FA">
        <w:rPr>
          <w:rFonts w:ascii="Arial" w:hAnsi="Arial" w:cs="Arial"/>
          <w:color w:val="000000"/>
          <w:sz w:val="18"/>
          <w:szCs w:val="18"/>
        </w:rPr>
        <w:t xml:space="preserve"> million (</w:t>
      </w:r>
      <w:r w:rsidR="00DF7349" w:rsidRPr="004A00FA">
        <w:rPr>
          <w:rFonts w:ascii="Arial" w:hAnsi="Arial" w:cs="Arial"/>
          <w:color w:val="000000"/>
          <w:sz w:val="18"/>
          <w:szCs w:val="18"/>
          <w:lang w:val="en-GB"/>
        </w:rPr>
        <w:t>2019</w:t>
      </w:r>
      <w:r w:rsidRPr="004A00FA">
        <w:rPr>
          <w:rFonts w:ascii="Arial" w:hAnsi="Arial" w:cs="Arial"/>
          <w:color w:val="000000"/>
          <w:sz w:val="18"/>
          <w:szCs w:val="18"/>
        </w:rPr>
        <w:t xml:space="preserve"> : Baht </w:t>
      </w:r>
      <w:r w:rsidR="00F16D3F" w:rsidRPr="004A00FA">
        <w:rPr>
          <w:rFonts w:ascii="Arial" w:hAnsi="Arial" w:cs="Arial"/>
          <w:color w:val="000000"/>
          <w:sz w:val="18"/>
          <w:szCs w:val="18"/>
        </w:rPr>
        <w:t>1,592.02 million and Baht 551.69</w:t>
      </w:r>
      <w:r w:rsidRPr="004A00FA">
        <w:rPr>
          <w:rFonts w:ascii="Arial" w:hAnsi="Arial" w:cs="Arial"/>
          <w:color w:val="000000"/>
          <w:sz w:val="18"/>
          <w:szCs w:val="18"/>
        </w:rPr>
        <w:t xml:space="preserve"> million), respectively.</w:t>
      </w:r>
    </w:p>
    <w:p w14:paraId="3A3870DB" w14:textId="77777777" w:rsidR="00FC5178" w:rsidRPr="004A00FA" w:rsidRDefault="00FC5178" w:rsidP="00D556ED">
      <w:pPr>
        <w:spacing w:after="0" w:line="240" w:lineRule="auto"/>
        <w:jc w:val="thaiDistribute"/>
        <w:rPr>
          <w:rFonts w:ascii="Arial" w:hAnsi="Arial" w:cs="Arial"/>
          <w:color w:val="000000"/>
          <w:sz w:val="18"/>
          <w:szCs w:val="18"/>
        </w:rPr>
      </w:pPr>
    </w:p>
    <w:p w14:paraId="1584CBC1" w14:textId="77777777" w:rsidR="00B0074C" w:rsidRPr="004A00FA" w:rsidRDefault="00B0074C" w:rsidP="00B0074C">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During the years ended 2020 and 2019, amounts recognised as cost of sales in profit or loss are as follows:</w:t>
      </w:r>
    </w:p>
    <w:p w14:paraId="22896CAD" w14:textId="00CCA9B3" w:rsidR="00B0074C" w:rsidRPr="004A00FA" w:rsidRDefault="00B0074C" w:rsidP="00B0074C">
      <w:pPr>
        <w:spacing w:after="0" w:line="240" w:lineRule="auto"/>
        <w:jc w:val="thaiDistribute"/>
        <w:rPr>
          <w:rFonts w:ascii="Arial" w:hAnsi="Arial" w:cs="Arial"/>
          <w:color w:val="000000"/>
          <w:sz w:val="18"/>
          <w:szCs w:val="18"/>
        </w:rPr>
      </w:pPr>
    </w:p>
    <w:tbl>
      <w:tblPr>
        <w:tblW w:w="9475" w:type="dxa"/>
        <w:tblInd w:w="116" w:type="dxa"/>
        <w:tblLayout w:type="fixed"/>
        <w:tblLook w:val="0000" w:firstRow="0" w:lastRow="0" w:firstColumn="0" w:lastColumn="0" w:noHBand="0" w:noVBand="0"/>
      </w:tblPr>
      <w:tblGrid>
        <w:gridCol w:w="4291"/>
        <w:gridCol w:w="1296"/>
        <w:gridCol w:w="1296"/>
        <w:gridCol w:w="1296"/>
        <w:gridCol w:w="1296"/>
      </w:tblGrid>
      <w:tr w:rsidR="00B0074C" w:rsidRPr="004A00FA" w14:paraId="1DA6EB29" w14:textId="77777777" w:rsidTr="00B37248">
        <w:trPr>
          <w:cantSplit/>
          <w:trHeight w:val="20"/>
        </w:trPr>
        <w:tc>
          <w:tcPr>
            <w:tcW w:w="4291" w:type="dxa"/>
            <w:vAlign w:val="bottom"/>
          </w:tcPr>
          <w:p w14:paraId="1F27FE6C" w14:textId="77777777" w:rsidR="00B0074C" w:rsidRPr="004A00FA" w:rsidRDefault="00B0074C" w:rsidP="00B0074C">
            <w:pPr>
              <w:spacing w:after="0" w:line="240" w:lineRule="auto"/>
              <w:ind w:left="-120"/>
              <w:rPr>
                <w:rFonts w:ascii="Arial" w:hAnsi="Arial" w:cs="Arial"/>
                <w:color w:val="000000"/>
                <w:spacing w:val="-4"/>
                <w:sz w:val="18"/>
                <w:szCs w:val="18"/>
                <w:rtl/>
                <w:cs/>
              </w:rPr>
            </w:pPr>
          </w:p>
        </w:tc>
        <w:tc>
          <w:tcPr>
            <w:tcW w:w="2592" w:type="dxa"/>
            <w:gridSpan w:val="2"/>
            <w:tcBorders>
              <w:top w:val="single" w:sz="4" w:space="0" w:color="auto"/>
              <w:bottom w:val="single" w:sz="4" w:space="0" w:color="auto"/>
            </w:tcBorders>
            <w:shd w:val="clear" w:color="auto" w:fill="auto"/>
            <w:vAlign w:val="bottom"/>
          </w:tcPr>
          <w:p w14:paraId="5C5841A9" w14:textId="77777777" w:rsidR="00B0074C" w:rsidRPr="004A00FA" w:rsidRDefault="00B0074C" w:rsidP="00B0074C">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40DBD4B9" w14:textId="77777777" w:rsidR="00B0074C" w:rsidRPr="004A00FA" w:rsidRDefault="00B0074C" w:rsidP="00B0074C">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C7C9F5D" w14:textId="77777777" w:rsidR="00B0074C" w:rsidRPr="004A00FA" w:rsidRDefault="00B0074C" w:rsidP="00B0074C">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63FA8AAD" w14:textId="77777777" w:rsidR="00B0074C" w:rsidRPr="004A00FA" w:rsidRDefault="00B0074C" w:rsidP="00B0074C">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0074C" w:rsidRPr="004A00FA" w14:paraId="2F4B8688" w14:textId="77777777" w:rsidTr="00B37248">
        <w:trPr>
          <w:cantSplit/>
          <w:trHeight w:val="20"/>
        </w:trPr>
        <w:tc>
          <w:tcPr>
            <w:tcW w:w="4291" w:type="dxa"/>
            <w:vAlign w:val="bottom"/>
          </w:tcPr>
          <w:p w14:paraId="27985558" w14:textId="77777777" w:rsidR="00B0074C" w:rsidRPr="004A00FA" w:rsidRDefault="00B0074C" w:rsidP="00B0074C">
            <w:pPr>
              <w:spacing w:after="0" w:line="240" w:lineRule="auto"/>
              <w:ind w:left="-120"/>
              <w:rPr>
                <w:rFonts w:ascii="Arial" w:hAnsi="Arial" w:cs="Arial"/>
                <w:color w:val="000000"/>
                <w:spacing w:val="-4"/>
                <w:sz w:val="18"/>
                <w:szCs w:val="18"/>
                <w:rtl/>
                <w:cs/>
              </w:rPr>
            </w:pPr>
          </w:p>
        </w:tc>
        <w:tc>
          <w:tcPr>
            <w:tcW w:w="1296" w:type="dxa"/>
            <w:tcBorders>
              <w:top w:val="single" w:sz="4" w:space="0" w:color="auto"/>
            </w:tcBorders>
            <w:vAlign w:val="bottom"/>
          </w:tcPr>
          <w:p w14:paraId="1A0ED575" w14:textId="77777777" w:rsidR="00B0074C" w:rsidRPr="004A00FA" w:rsidRDefault="00B0074C" w:rsidP="00B0074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461F9DBB" w14:textId="77777777" w:rsidR="00B0074C" w:rsidRPr="004A00FA" w:rsidRDefault="00B0074C" w:rsidP="00B0074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5F2D990" w14:textId="77777777" w:rsidR="00B0074C" w:rsidRPr="004A00FA" w:rsidRDefault="00B0074C" w:rsidP="00B0074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0913FDC" w14:textId="77777777" w:rsidR="00B0074C" w:rsidRPr="004A00FA" w:rsidRDefault="00B0074C" w:rsidP="00B0074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B0074C" w:rsidRPr="004A00FA" w14:paraId="7562000F" w14:textId="77777777" w:rsidTr="00B37248">
        <w:trPr>
          <w:cantSplit/>
          <w:trHeight w:val="20"/>
        </w:trPr>
        <w:tc>
          <w:tcPr>
            <w:tcW w:w="4291" w:type="dxa"/>
            <w:vAlign w:val="bottom"/>
          </w:tcPr>
          <w:p w14:paraId="7F74DE4D" w14:textId="77777777" w:rsidR="00B0074C" w:rsidRPr="004A00FA" w:rsidRDefault="00B0074C" w:rsidP="00B0074C">
            <w:pPr>
              <w:spacing w:after="0" w:line="240" w:lineRule="auto"/>
              <w:ind w:left="-120"/>
              <w:rPr>
                <w:rFonts w:ascii="Arial" w:hAnsi="Arial" w:cs="Arial"/>
                <w:color w:val="000000"/>
                <w:spacing w:val="-4"/>
                <w:sz w:val="18"/>
                <w:szCs w:val="18"/>
                <w:rtl/>
                <w:cs/>
              </w:rPr>
            </w:pPr>
          </w:p>
        </w:tc>
        <w:tc>
          <w:tcPr>
            <w:tcW w:w="1296" w:type="dxa"/>
            <w:tcBorders>
              <w:bottom w:val="single" w:sz="4" w:space="0" w:color="auto"/>
            </w:tcBorders>
            <w:vAlign w:val="bottom"/>
          </w:tcPr>
          <w:p w14:paraId="41813A71" w14:textId="77777777" w:rsidR="00B0074C" w:rsidRPr="004A00FA" w:rsidRDefault="00B0074C" w:rsidP="00B0074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5ABCE4E" w14:textId="77777777" w:rsidR="00B0074C" w:rsidRPr="004A00FA" w:rsidRDefault="00B0074C" w:rsidP="00B0074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B164439" w14:textId="77777777" w:rsidR="00B0074C" w:rsidRPr="004A00FA" w:rsidRDefault="00B0074C" w:rsidP="00B0074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20444043" w14:textId="77777777" w:rsidR="00B0074C" w:rsidRPr="004A00FA" w:rsidRDefault="00B0074C" w:rsidP="00B0074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B0074C" w:rsidRPr="004A00FA" w14:paraId="16A2264B" w14:textId="77777777" w:rsidTr="00B37248">
        <w:trPr>
          <w:cantSplit/>
          <w:trHeight w:val="20"/>
        </w:trPr>
        <w:tc>
          <w:tcPr>
            <w:tcW w:w="4291" w:type="dxa"/>
            <w:vAlign w:val="bottom"/>
          </w:tcPr>
          <w:p w14:paraId="4BA948B8" w14:textId="77777777" w:rsidR="00B0074C" w:rsidRPr="004A00FA" w:rsidRDefault="00B0074C" w:rsidP="00B0074C">
            <w:pPr>
              <w:spacing w:after="0" w:line="240" w:lineRule="auto"/>
              <w:ind w:left="-120"/>
              <w:rPr>
                <w:rFonts w:ascii="Arial" w:hAnsi="Arial" w:cs="Arial"/>
                <w:color w:val="000000"/>
                <w:spacing w:val="-4"/>
                <w:sz w:val="18"/>
                <w:szCs w:val="18"/>
                <w:rtl/>
                <w:cs/>
              </w:rPr>
            </w:pPr>
          </w:p>
        </w:tc>
        <w:tc>
          <w:tcPr>
            <w:tcW w:w="1296" w:type="dxa"/>
            <w:tcBorders>
              <w:top w:val="single" w:sz="4" w:space="0" w:color="auto"/>
            </w:tcBorders>
            <w:shd w:val="clear" w:color="auto" w:fill="FAFAFA"/>
            <w:vAlign w:val="bottom"/>
          </w:tcPr>
          <w:p w14:paraId="38578BB1" w14:textId="77777777" w:rsidR="00B0074C" w:rsidRPr="004A00FA" w:rsidRDefault="00B0074C" w:rsidP="00B0074C">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1196DEC5" w14:textId="77777777" w:rsidR="00B0074C" w:rsidRPr="004A00FA" w:rsidRDefault="00B0074C" w:rsidP="00B0074C">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ECDA65" w14:textId="77777777" w:rsidR="00B0074C" w:rsidRPr="004A00FA" w:rsidRDefault="00B0074C" w:rsidP="00B0074C">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108342B0" w14:textId="77777777" w:rsidR="00B0074C" w:rsidRPr="004A00FA" w:rsidRDefault="00B0074C" w:rsidP="00B0074C">
            <w:pPr>
              <w:spacing w:after="0" w:line="240" w:lineRule="auto"/>
              <w:ind w:right="-72"/>
              <w:jc w:val="right"/>
              <w:rPr>
                <w:rFonts w:ascii="Arial" w:hAnsi="Arial" w:cs="Arial"/>
                <w:sz w:val="18"/>
                <w:szCs w:val="18"/>
              </w:rPr>
            </w:pPr>
          </w:p>
        </w:tc>
      </w:tr>
      <w:tr w:rsidR="00B0074C" w:rsidRPr="004A00FA" w14:paraId="1B87AAE1" w14:textId="77777777" w:rsidTr="00B37248">
        <w:trPr>
          <w:cantSplit/>
          <w:trHeight w:val="20"/>
        </w:trPr>
        <w:tc>
          <w:tcPr>
            <w:tcW w:w="4291" w:type="dxa"/>
          </w:tcPr>
          <w:p w14:paraId="65A3C23E" w14:textId="751C227F" w:rsidR="00B0074C" w:rsidRPr="004A00FA" w:rsidRDefault="00B0074C" w:rsidP="00B0074C">
            <w:pPr>
              <w:spacing w:after="0" w:line="240" w:lineRule="auto"/>
              <w:ind w:left="-120"/>
              <w:rPr>
                <w:rFonts w:ascii="Arial" w:hAnsi="Arial" w:cs="Arial"/>
                <w:color w:val="000000"/>
                <w:spacing w:val="-4"/>
                <w:sz w:val="18"/>
                <w:szCs w:val="18"/>
              </w:rPr>
            </w:pPr>
            <w:r w:rsidRPr="004A00FA">
              <w:rPr>
                <w:rFonts w:ascii="Arial" w:hAnsi="Arial" w:cs="Arial"/>
                <w:color w:val="000000"/>
                <w:spacing w:val="-4"/>
                <w:sz w:val="18"/>
                <w:szCs w:val="18"/>
              </w:rPr>
              <w:t>Cost of sales and cost of services</w:t>
            </w:r>
          </w:p>
        </w:tc>
        <w:tc>
          <w:tcPr>
            <w:tcW w:w="1296" w:type="dxa"/>
            <w:shd w:val="clear" w:color="auto" w:fill="FAFAFA"/>
          </w:tcPr>
          <w:p w14:paraId="565FAACD" w14:textId="5364633D" w:rsidR="00B0074C" w:rsidRPr="004A00FA" w:rsidRDefault="00B0074C" w:rsidP="00B0074C">
            <w:pPr>
              <w:spacing w:after="0" w:line="240" w:lineRule="auto"/>
              <w:ind w:right="-72"/>
              <w:jc w:val="right"/>
              <w:rPr>
                <w:rFonts w:ascii="Arial" w:hAnsi="Arial" w:cs="Arial"/>
                <w:sz w:val="18"/>
                <w:szCs w:val="18"/>
              </w:rPr>
            </w:pPr>
            <w:r w:rsidRPr="004A00FA">
              <w:rPr>
                <w:rFonts w:ascii="Arial" w:hAnsi="Arial" w:cs="Arial"/>
                <w:sz w:val="18"/>
                <w:szCs w:val="18"/>
              </w:rPr>
              <w:t>1,512,157,245</w:t>
            </w:r>
          </w:p>
        </w:tc>
        <w:tc>
          <w:tcPr>
            <w:tcW w:w="1296" w:type="dxa"/>
          </w:tcPr>
          <w:p w14:paraId="2F2851FE" w14:textId="2E56396B" w:rsidR="00B0074C" w:rsidRPr="004A00FA" w:rsidRDefault="00677EDF" w:rsidP="00B0074C">
            <w:pPr>
              <w:spacing w:after="0" w:line="240" w:lineRule="auto"/>
              <w:ind w:right="-72"/>
              <w:jc w:val="right"/>
              <w:rPr>
                <w:rFonts w:ascii="Arial" w:hAnsi="Arial" w:cs="Arial"/>
                <w:sz w:val="18"/>
                <w:szCs w:val="18"/>
              </w:rPr>
            </w:pPr>
            <w:r w:rsidRPr="004A00FA">
              <w:rPr>
                <w:rFonts w:ascii="Arial" w:hAnsi="Arial" w:cs="Arial"/>
                <w:sz w:val="18"/>
                <w:szCs w:val="18"/>
              </w:rPr>
              <w:t>1,592,022,734</w:t>
            </w:r>
          </w:p>
        </w:tc>
        <w:tc>
          <w:tcPr>
            <w:tcW w:w="1296" w:type="dxa"/>
            <w:shd w:val="clear" w:color="auto" w:fill="FAFAFA"/>
          </w:tcPr>
          <w:p w14:paraId="38DE36BF" w14:textId="2978D4BE" w:rsidR="00B0074C" w:rsidRPr="004A00FA" w:rsidRDefault="00B0074C" w:rsidP="00B0074C">
            <w:pPr>
              <w:spacing w:after="0" w:line="240" w:lineRule="auto"/>
              <w:ind w:right="-72"/>
              <w:jc w:val="right"/>
              <w:rPr>
                <w:rFonts w:ascii="Arial" w:hAnsi="Arial" w:cs="Arial"/>
                <w:sz w:val="18"/>
                <w:szCs w:val="18"/>
              </w:rPr>
            </w:pPr>
            <w:r w:rsidRPr="004A00FA">
              <w:rPr>
                <w:rFonts w:ascii="Arial" w:hAnsi="Arial" w:cs="Arial"/>
                <w:sz w:val="18"/>
                <w:szCs w:val="18"/>
              </w:rPr>
              <w:t>386,802,774</w:t>
            </w:r>
          </w:p>
        </w:tc>
        <w:tc>
          <w:tcPr>
            <w:tcW w:w="1296" w:type="dxa"/>
          </w:tcPr>
          <w:p w14:paraId="3FE6FD13" w14:textId="468718BE" w:rsidR="00B0074C" w:rsidRPr="004A00FA" w:rsidRDefault="00677EDF" w:rsidP="00B0074C">
            <w:pPr>
              <w:spacing w:after="0" w:line="240" w:lineRule="auto"/>
              <w:ind w:right="-72"/>
              <w:jc w:val="right"/>
              <w:rPr>
                <w:rFonts w:ascii="Arial" w:hAnsi="Arial" w:cs="Arial"/>
                <w:sz w:val="18"/>
                <w:szCs w:val="18"/>
              </w:rPr>
            </w:pPr>
            <w:r w:rsidRPr="004A00FA">
              <w:rPr>
                <w:rFonts w:ascii="Arial" w:hAnsi="Arial" w:cs="Arial"/>
                <w:sz w:val="18"/>
                <w:szCs w:val="18"/>
              </w:rPr>
              <w:t>551,691,369</w:t>
            </w:r>
          </w:p>
        </w:tc>
      </w:tr>
      <w:tr w:rsidR="00B0074C" w:rsidRPr="004A00FA" w14:paraId="16C0D2C8" w14:textId="77777777" w:rsidTr="00B37248">
        <w:trPr>
          <w:cantSplit/>
          <w:trHeight w:val="20"/>
        </w:trPr>
        <w:tc>
          <w:tcPr>
            <w:tcW w:w="4291" w:type="dxa"/>
          </w:tcPr>
          <w:p w14:paraId="212D7CA9" w14:textId="7E62F05C" w:rsidR="00B0074C" w:rsidRPr="004A00FA" w:rsidRDefault="00B0074C" w:rsidP="00B0074C">
            <w:pPr>
              <w:spacing w:after="0" w:line="240" w:lineRule="auto"/>
              <w:ind w:left="-120"/>
              <w:rPr>
                <w:rFonts w:ascii="Arial" w:hAnsi="Arial" w:cs="Arial"/>
                <w:color w:val="000000"/>
                <w:spacing w:val="-4"/>
                <w:sz w:val="18"/>
                <w:szCs w:val="18"/>
              </w:rPr>
            </w:pPr>
            <w:r w:rsidRPr="004A00FA">
              <w:rPr>
                <w:rFonts w:ascii="Arial" w:hAnsi="Arial" w:cs="Arial"/>
                <w:color w:val="000000"/>
                <w:spacing w:val="-4"/>
                <w:sz w:val="18"/>
                <w:szCs w:val="18"/>
              </w:rPr>
              <w:t xml:space="preserve">Write-down of inventories to net realisable value </w:t>
            </w:r>
          </w:p>
        </w:tc>
        <w:tc>
          <w:tcPr>
            <w:tcW w:w="1296" w:type="dxa"/>
            <w:shd w:val="clear" w:color="auto" w:fill="FAFAFA"/>
          </w:tcPr>
          <w:p w14:paraId="69142E11" w14:textId="34ABF1FC" w:rsidR="00B0074C" w:rsidRPr="004A00FA" w:rsidRDefault="00B0074C" w:rsidP="00B0074C">
            <w:pPr>
              <w:spacing w:after="0" w:line="240" w:lineRule="auto"/>
              <w:ind w:right="-72"/>
              <w:jc w:val="right"/>
              <w:rPr>
                <w:rFonts w:ascii="Arial" w:hAnsi="Arial" w:cs="Arial"/>
                <w:sz w:val="18"/>
                <w:szCs w:val="18"/>
              </w:rPr>
            </w:pPr>
            <w:r w:rsidRPr="004A00FA">
              <w:rPr>
                <w:rFonts w:ascii="Arial" w:hAnsi="Arial" w:cs="Arial"/>
                <w:sz w:val="18"/>
                <w:szCs w:val="18"/>
              </w:rPr>
              <w:t>11,340,769</w:t>
            </w:r>
          </w:p>
        </w:tc>
        <w:tc>
          <w:tcPr>
            <w:tcW w:w="1296" w:type="dxa"/>
          </w:tcPr>
          <w:p w14:paraId="463837BD" w14:textId="436F0E10" w:rsidR="00B0074C" w:rsidRPr="004A00FA" w:rsidRDefault="00B0074C" w:rsidP="00B0074C">
            <w:pPr>
              <w:spacing w:after="0" w:line="240" w:lineRule="auto"/>
              <w:ind w:right="-72"/>
              <w:jc w:val="right"/>
              <w:rPr>
                <w:rFonts w:ascii="Arial" w:hAnsi="Arial" w:cs="Arial"/>
                <w:sz w:val="18"/>
                <w:szCs w:val="18"/>
              </w:rPr>
            </w:pPr>
            <w:r w:rsidRPr="004A00FA">
              <w:rPr>
                <w:rFonts w:ascii="Arial" w:hAnsi="Arial" w:cs="Arial"/>
                <w:sz w:val="18"/>
                <w:szCs w:val="18"/>
              </w:rPr>
              <w:t>-</w:t>
            </w:r>
          </w:p>
        </w:tc>
        <w:tc>
          <w:tcPr>
            <w:tcW w:w="1296" w:type="dxa"/>
            <w:shd w:val="clear" w:color="auto" w:fill="FAFAFA"/>
          </w:tcPr>
          <w:p w14:paraId="75BF2745" w14:textId="167B5A86" w:rsidR="00B0074C" w:rsidRPr="004A00FA" w:rsidRDefault="00B0074C" w:rsidP="00B0074C">
            <w:pPr>
              <w:spacing w:after="0" w:line="240" w:lineRule="auto"/>
              <w:ind w:right="-72"/>
              <w:jc w:val="right"/>
              <w:rPr>
                <w:rFonts w:ascii="Arial" w:hAnsi="Arial" w:cs="Arial"/>
                <w:sz w:val="18"/>
                <w:szCs w:val="18"/>
              </w:rPr>
            </w:pPr>
            <w:r w:rsidRPr="004A00FA">
              <w:rPr>
                <w:rFonts w:ascii="Arial" w:hAnsi="Arial" w:cs="Arial"/>
                <w:sz w:val="18"/>
                <w:szCs w:val="18"/>
              </w:rPr>
              <w:t>-</w:t>
            </w:r>
          </w:p>
        </w:tc>
        <w:tc>
          <w:tcPr>
            <w:tcW w:w="1296" w:type="dxa"/>
          </w:tcPr>
          <w:p w14:paraId="41528B8F" w14:textId="154C90F0" w:rsidR="00B0074C" w:rsidRPr="004A00FA" w:rsidRDefault="00B0074C" w:rsidP="00B0074C">
            <w:pPr>
              <w:spacing w:after="0" w:line="240" w:lineRule="auto"/>
              <w:ind w:right="-72"/>
              <w:jc w:val="right"/>
              <w:rPr>
                <w:rFonts w:ascii="Arial" w:hAnsi="Arial" w:cs="Arial"/>
                <w:sz w:val="18"/>
                <w:szCs w:val="18"/>
              </w:rPr>
            </w:pPr>
            <w:r w:rsidRPr="004A00FA">
              <w:rPr>
                <w:rFonts w:ascii="Arial" w:hAnsi="Arial" w:cs="Arial"/>
                <w:sz w:val="18"/>
                <w:szCs w:val="18"/>
              </w:rPr>
              <w:t>-</w:t>
            </w:r>
          </w:p>
        </w:tc>
      </w:tr>
    </w:tbl>
    <w:p w14:paraId="224E4765" w14:textId="4226DF83" w:rsidR="00D556ED" w:rsidRPr="004A00FA" w:rsidRDefault="00D556ED" w:rsidP="00D556ED">
      <w:pPr>
        <w:spacing w:after="0" w:line="240" w:lineRule="auto"/>
        <w:jc w:val="thaiDistribute"/>
        <w:rPr>
          <w:rFonts w:ascii="Arial" w:hAnsi="Arial" w:cs="Arial"/>
          <w:color w:val="000000"/>
          <w:sz w:val="18"/>
          <w:szCs w:val="18"/>
        </w:rPr>
      </w:pPr>
    </w:p>
    <w:p w14:paraId="685976C9" w14:textId="77777777" w:rsidR="00F653C1" w:rsidRPr="004A00FA" w:rsidRDefault="00F653C1" w:rsidP="00D556ED">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E4139" w:rsidRPr="004A00FA" w14:paraId="4A7E2D27" w14:textId="77777777" w:rsidTr="00312AA3">
        <w:trPr>
          <w:trHeight w:val="386"/>
        </w:trPr>
        <w:tc>
          <w:tcPr>
            <w:tcW w:w="9461" w:type="dxa"/>
            <w:shd w:val="clear" w:color="auto" w:fill="FFA543"/>
            <w:vAlign w:val="center"/>
          </w:tcPr>
          <w:p w14:paraId="3015AC42" w14:textId="0E9584DE" w:rsidR="00FE4139" w:rsidRPr="004A00FA" w:rsidRDefault="00FE4139" w:rsidP="00312AA3">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4</w:t>
            </w:r>
            <w:r w:rsidRPr="004A00FA">
              <w:rPr>
                <w:rFonts w:ascii="Arial" w:hAnsi="Arial" w:cs="Arial"/>
                <w:b/>
                <w:bCs/>
                <w:color w:val="FFFFFF"/>
                <w:sz w:val="18"/>
                <w:szCs w:val="18"/>
                <w:lang w:val="en-GB"/>
              </w:rPr>
              <w:tab/>
              <w:t>Costs of property development</w:t>
            </w:r>
          </w:p>
        </w:tc>
      </w:tr>
    </w:tbl>
    <w:p w14:paraId="65970E74" w14:textId="77777777" w:rsidR="00F72ACD" w:rsidRPr="004A00FA" w:rsidRDefault="00F72ACD" w:rsidP="00106C7F">
      <w:pPr>
        <w:spacing w:after="0" w:line="240" w:lineRule="auto"/>
        <w:jc w:val="thaiDistribute"/>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85492" w:rsidRPr="004A00FA" w14:paraId="419592C0" w14:textId="77777777" w:rsidTr="000211E0">
        <w:trPr>
          <w:cantSplit/>
          <w:trHeight w:val="20"/>
        </w:trPr>
        <w:tc>
          <w:tcPr>
            <w:tcW w:w="4258" w:type="dxa"/>
            <w:vAlign w:val="bottom"/>
          </w:tcPr>
          <w:p w14:paraId="6F125772" w14:textId="77777777" w:rsidR="00785492" w:rsidRPr="004A00FA" w:rsidRDefault="00785492" w:rsidP="000731F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DB1B26B" w14:textId="77777777" w:rsidR="00785492" w:rsidRPr="004A00FA" w:rsidRDefault="00785492" w:rsidP="000731F3">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15166C0B" w14:textId="77777777" w:rsidR="00785492" w:rsidRPr="004A00FA" w:rsidRDefault="00785492" w:rsidP="000731F3">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83BAC2E" w14:textId="77777777" w:rsidR="00785492" w:rsidRPr="004A00FA" w:rsidRDefault="00785492" w:rsidP="000731F3">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44490D71" w14:textId="77777777" w:rsidR="00785492" w:rsidRPr="004A00FA" w:rsidRDefault="00785492" w:rsidP="000731F3">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6157E4" w:rsidRPr="004A00FA" w14:paraId="53ED4427" w14:textId="77777777" w:rsidTr="000211E0">
        <w:trPr>
          <w:cantSplit/>
          <w:trHeight w:val="20"/>
        </w:trPr>
        <w:tc>
          <w:tcPr>
            <w:tcW w:w="4258" w:type="dxa"/>
            <w:vAlign w:val="bottom"/>
          </w:tcPr>
          <w:p w14:paraId="222B9C67" w14:textId="77777777" w:rsidR="006157E4" w:rsidRPr="004A00FA" w:rsidRDefault="006157E4" w:rsidP="000731F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7E1BEE49" w14:textId="77777777" w:rsidR="006157E4" w:rsidRPr="004A00FA" w:rsidRDefault="00C62224"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09162AE" w14:textId="77777777" w:rsidR="006157E4" w:rsidRPr="004A00FA" w:rsidRDefault="00DF7349"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34835FF0" w14:textId="77777777" w:rsidR="006157E4" w:rsidRPr="004A00FA" w:rsidRDefault="00C62224"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2F0452E7" w14:textId="77777777" w:rsidR="006157E4" w:rsidRPr="004A00FA" w:rsidRDefault="00DF7349" w:rsidP="000731F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3220F" w:rsidRPr="004A00FA" w14:paraId="47CE1922" w14:textId="77777777" w:rsidTr="000211E0">
        <w:trPr>
          <w:cantSplit/>
          <w:trHeight w:val="20"/>
        </w:trPr>
        <w:tc>
          <w:tcPr>
            <w:tcW w:w="4258" w:type="dxa"/>
            <w:vAlign w:val="bottom"/>
          </w:tcPr>
          <w:p w14:paraId="505C7D02" w14:textId="77777777" w:rsidR="0053220F" w:rsidRPr="004A00FA" w:rsidRDefault="0053220F" w:rsidP="000731F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0734A4B3" w14:textId="77777777" w:rsidR="0053220F" w:rsidRPr="004A00FA" w:rsidRDefault="0053220F"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99F1AE2" w14:textId="77777777" w:rsidR="0053220F" w:rsidRPr="004A00FA" w:rsidRDefault="0053220F"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37D6F7E4" w14:textId="77777777" w:rsidR="0053220F" w:rsidRPr="004A00FA" w:rsidRDefault="0053220F"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CF0AA9D" w14:textId="77777777" w:rsidR="0053220F" w:rsidRPr="004A00FA" w:rsidRDefault="0053220F" w:rsidP="000731F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3220F" w:rsidRPr="004A00FA" w14:paraId="4920DC0A" w14:textId="77777777" w:rsidTr="00734619">
        <w:trPr>
          <w:cantSplit/>
          <w:trHeight w:val="20"/>
        </w:trPr>
        <w:tc>
          <w:tcPr>
            <w:tcW w:w="4258" w:type="dxa"/>
            <w:vAlign w:val="bottom"/>
          </w:tcPr>
          <w:p w14:paraId="48A70DDC" w14:textId="77777777" w:rsidR="0053220F" w:rsidRPr="004A00FA" w:rsidRDefault="0053220F" w:rsidP="000731F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CB88F6" w14:textId="77777777" w:rsidR="0053220F" w:rsidRPr="004A00FA" w:rsidRDefault="0053220F"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A522F9D" w14:textId="77777777" w:rsidR="0053220F" w:rsidRPr="004A00FA" w:rsidRDefault="0053220F"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DF9899B" w14:textId="77777777" w:rsidR="0053220F" w:rsidRPr="004A00FA" w:rsidRDefault="0053220F"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920C48C" w14:textId="77777777" w:rsidR="0053220F" w:rsidRPr="004A00FA" w:rsidRDefault="0053220F" w:rsidP="000731F3">
            <w:pPr>
              <w:spacing w:after="0" w:line="240" w:lineRule="auto"/>
              <w:ind w:right="-72"/>
              <w:jc w:val="right"/>
              <w:rPr>
                <w:rFonts w:ascii="Arial" w:hAnsi="Arial" w:cs="Arial"/>
                <w:color w:val="000000"/>
                <w:sz w:val="18"/>
                <w:szCs w:val="18"/>
              </w:rPr>
            </w:pPr>
          </w:p>
        </w:tc>
      </w:tr>
      <w:tr w:rsidR="001D2160" w:rsidRPr="004A00FA" w14:paraId="43D0D58A" w14:textId="77777777" w:rsidTr="00A00B87">
        <w:trPr>
          <w:cantSplit/>
          <w:trHeight w:val="20"/>
        </w:trPr>
        <w:tc>
          <w:tcPr>
            <w:tcW w:w="4258" w:type="dxa"/>
            <w:vAlign w:val="bottom"/>
          </w:tcPr>
          <w:p w14:paraId="0CA659C8" w14:textId="77777777" w:rsidR="001D2160" w:rsidRPr="004A00FA" w:rsidRDefault="001D2160" w:rsidP="001D2160">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Land and land development costs</w:t>
            </w:r>
          </w:p>
        </w:tc>
        <w:tc>
          <w:tcPr>
            <w:tcW w:w="1296" w:type="dxa"/>
            <w:shd w:val="clear" w:color="auto" w:fill="FAFAFA"/>
          </w:tcPr>
          <w:p w14:paraId="64CF0194" w14:textId="41EDECBC" w:rsidR="001D2160" w:rsidRPr="004A00FA" w:rsidRDefault="001D2160" w:rsidP="001D2160">
            <w:pPr>
              <w:spacing w:after="0" w:line="240" w:lineRule="auto"/>
              <w:ind w:right="-72"/>
              <w:jc w:val="right"/>
              <w:rPr>
                <w:rFonts w:ascii="Arial" w:eastAsia="Arial Unicode MS" w:hAnsi="Arial" w:cs="Arial"/>
                <w:sz w:val="18"/>
                <w:szCs w:val="20"/>
              </w:rPr>
            </w:pPr>
            <w:r w:rsidRPr="004A00FA">
              <w:rPr>
                <w:rFonts w:ascii="Arial" w:hAnsi="Arial" w:cs="Arial"/>
                <w:sz w:val="18"/>
                <w:szCs w:val="20"/>
              </w:rPr>
              <w:t>4,813,942,461</w:t>
            </w:r>
          </w:p>
        </w:tc>
        <w:tc>
          <w:tcPr>
            <w:tcW w:w="1296" w:type="dxa"/>
          </w:tcPr>
          <w:p w14:paraId="747C863F" w14:textId="0DFBD4FF" w:rsidR="001D2160" w:rsidRPr="004A00FA" w:rsidRDefault="001D2160" w:rsidP="001D2160">
            <w:pPr>
              <w:spacing w:after="0" w:line="240" w:lineRule="auto"/>
              <w:ind w:right="-72"/>
              <w:jc w:val="right"/>
              <w:rPr>
                <w:rFonts w:ascii="Arial" w:eastAsia="Arial Unicode MS" w:hAnsi="Arial" w:cs="Arial"/>
                <w:sz w:val="18"/>
                <w:szCs w:val="20"/>
              </w:rPr>
            </w:pPr>
            <w:r w:rsidRPr="004A00FA">
              <w:rPr>
                <w:rFonts w:ascii="Arial" w:hAnsi="Arial" w:cs="Arial"/>
                <w:sz w:val="18"/>
                <w:szCs w:val="20"/>
              </w:rPr>
              <w:t>4,143,590,842</w:t>
            </w:r>
          </w:p>
        </w:tc>
        <w:tc>
          <w:tcPr>
            <w:tcW w:w="1296" w:type="dxa"/>
            <w:shd w:val="clear" w:color="auto" w:fill="FAFAFA"/>
          </w:tcPr>
          <w:p w14:paraId="683705E9" w14:textId="1C5EADA9"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732,365,254</w:t>
            </w:r>
          </w:p>
        </w:tc>
        <w:tc>
          <w:tcPr>
            <w:tcW w:w="1296" w:type="dxa"/>
          </w:tcPr>
          <w:p w14:paraId="21EAB28F" w14:textId="5CDCF514" w:rsidR="001D2160" w:rsidRPr="004A00FA" w:rsidRDefault="001D2160" w:rsidP="001D2160">
            <w:pPr>
              <w:spacing w:after="0" w:line="240" w:lineRule="auto"/>
              <w:ind w:right="-72"/>
              <w:jc w:val="right"/>
              <w:rPr>
                <w:rFonts w:ascii="Arial" w:hAnsi="Arial" w:cs="Arial"/>
                <w:color w:val="000000"/>
                <w:sz w:val="18"/>
                <w:szCs w:val="20"/>
                <w:lang w:val="en-GB"/>
              </w:rPr>
            </w:pPr>
            <w:r w:rsidRPr="004A00FA">
              <w:rPr>
                <w:rFonts w:ascii="Arial" w:hAnsi="Arial" w:cs="Arial"/>
                <w:sz w:val="18"/>
                <w:szCs w:val="20"/>
              </w:rPr>
              <w:t>405,238,672</w:t>
            </w:r>
          </w:p>
        </w:tc>
      </w:tr>
      <w:tr w:rsidR="001D2160" w:rsidRPr="004A00FA" w14:paraId="6411CABD" w14:textId="77777777" w:rsidTr="00A00B87">
        <w:trPr>
          <w:cantSplit/>
          <w:trHeight w:val="20"/>
        </w:trPr>
        <w:tc>
          <w:tcPr>
            <w:tcW w:w="4258" w:type="dxa"/>
            <w:vAlign w:val="bottom"/>
          </w:tcPr>
          <w:p w14:paraId="3D9CF4D0" w14:textId="77777777" w:rsidR="001D2160" w:rsidRPr="004A00FA" w:rsidRDefault="001D2160" w:rsidP="001D2160">
            <w:pPr>
              <w:spacing w:after="0" w:line="240" w:lineRule="auto"/>
              <w:ind w:left="-120"/>
              <w:rPr>
                <w:rFonts w:ascii="Arial" w:hAnsi="Arial" w:cs="Arial"/>
                <w:color w:val="000000"/>
                <w:sz w:val="18"/>
                <w:szCs w:val="18"/>
              </w:rPr>
            </w:pPr>
            <w:r w:rsidRPr="004A00FA">
              <w:rPr>
                <w:rFonts w:ascii="Arial" w:hAnsi="Arial" w:cs="Arial"/>
                <w:color w:val="000000"/>
                <w:sz w:val="18"/>
                <w:szCs w:val="18"/>
              </w:rPr>
              <w:t>Construction in progress</w:t>
            </w:r>
          </w:p>
        </w:tc>
        <w:tc>
          <w:tcPr>
            <w:tcW w:w="1296" w:type="dxa"/>
            <w:shd w:val="clear" w:color="auto" w:fill="FAFAFA"/>
          </w:tcPr>
          <w:p w14:paraId="496895B2" w14:textId="206E8396"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1,118,496,534</w:t>
            </w:r>
          </w:p>
        </w:tc>
        <w:tc>
          <w:tcPr>
            <w:tcW w:w="1296" w:type="dxa"/>
          </w:tcPr>
          <w:p w14:paraId="4C43A81A" w14:textId="7ABE68C7"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1,923,689,225</w:t>
            </w:r>
          </w:p>
        </w:tc>
        <w:tc>
          <w:tcPr>
            <w:tcW w:w="1296" w:type="dxa"/>
            <w:shd w:val="clear" w:color="auto" w:fill="FAFAFA"/>
          </w:tcPr>
          <w:p w14:paraId="5A94D080" w14:textId="6035BF77"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240,157,153</w:t>
            </w:r>
          </w:p>
        </w:tc>
        <w:tc>
          <w:tcPr>
            <w:tcW w:w="1296" w:type="dxa"/>
          </w:tcPr>
          <w:p w14:paraId="1A0F9D49" w14:textId="4155D54F" w:rsidR="001D2160" w:rsidRPr="004A00FA" w:rsidRDefault="001D2160" w:rsidP="001D2160">
            <w:pPr>
              <w:spacing w:after="0" w:line="240" w:lineRule="auto"/>
              <w:ind w:right="-72"/>
              <w:jc w:val="right"/>
              <w:rPr>
                <w:rFonts w:ascii="Arial" w:hAnsi="Arial" w:cs="Arial"/>
                <w:color w:val="000000"/>
                <w:sz w:val="18"/>
                <w:szCs w:val="20"/>
                <w:lang w:val="en-GB"/>
              </w:rPr>
            </w:pPr>
            <w:r w:rsidRPr="004A00FA">
              <w:rPr>
                <w:rFonts w:ascii="Arial" w:hAnsi="Arial" w:cs="Arial"/>
                <w:sz w:val="18"/>
                <w:szCs w:val="20"/>
              </w:rPr>
              <w:t>265,605,721</w:t>
            </w:r>
          </w:p>
        </w:tc>
      </w:tr>
      <w:tr w:rsidR="001D2160" w:rsidRPr="004A00FA" w14:paraId="41C51A78" w14:textId="77777777" w:rsidTr="00A00B87">
        <w:trPr>
          <w:cantSplit/>
          <w:trHeight w:val="83"/>
        </w:trPr>
        <w:tc>
          <w:tcPr>
            <w:tcW w:w="4258" w:type="dxa"/>
            <w:vAlign w:val="bottom"/>
          </w:tcPr>
          <w:p w14:paraId="199BB0F8" w14:textId="77777777" w:rsidR="001D2160" w:rsidRPr="004A00FA" w:rsidRDefault="001D2160" w:rsidP="001D2160">
            <w:pPr>
              <w:spacing w:after="0" w:line="240" w:lineRule="auto"/>
              <w:ind w:left="-120"/>
              <w:rPr>
                <w:rFonts w:ascii="Arial" w:hAnsi="Arial" w:cs="Arial"/>
                <w:color w:val="000000"/>
                <w:sz w:val="18"/>
                <w:szCs w:val="18"/>
              </w:rPr>
            </w:pPr>
            <w:r w:rsidRPr="004A00FA">
              <w:rPr>
                <w:rFonts w:ascii="Arial" w:hAnsi="Arial" w:cs="Arial"/>
                <w:color w:val="000000"/>
                <w:sz w:val="18"/>
                <w:szCs w:val="18"/>
              </w:rPr>
              <w:t>Utilities costs</w:t>
            </w:r>
          </w:p>
        </w:tc>
        <w:tc>
          <w:tcPr>
            <w:tcW w:w="1296" w:type="dxa"/>
            <w:shd w:val="clear" w:color="auto" w:fill="FAFAFA"/>
          </w:tcPr>
          <w:p w14:paraId="04E0DAB0" w14:textId="31467F2C"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622,184,490</w:t>
            </w:r>
          </w:p>
        </w:tc>
        <w:tc>
          <w:tcPr>
            <w:tcW w:w="1296" w:type="dxa"/>
          </w:tcPr>
          <w:p w14:paraId="41323514" w14:textId="4CC3E681"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326,738,222</w:t>
            </w:r>
          </w:p>
        </w:tc>
        <w:tc>
          <w:tcPr>
            <w:tcW w:w="1296" w:type="dxa"/>
            <w:shd w:val="clear" w:color="auto" w:fill="FAFAFA"/>
          </w:tcPr>
          <w:p w14:paraId="3E2B2160" w14:textId="3B672CCA"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217,340,943</w:t>
            </w:r>
          </w:p>
        </w:tc>
        <w:tc>
          <w:tcPr>
            <w:tcW w:w="1296" w:type="dxa"/>
          </w:tcPr>
          <w:p w14:paraId="17AC22F0" w14:textId="040AE90E" w:rsidR="001D2160" w:rsidRPr="004A00FA" w:rsidRDefault="001D2160" w:rsidP="001D2160">
            <w:pPr>
              <w:spacing w:after="0" w:line="240" w:lineRule="auto"/>
              <w:ind w:right="-72"/>
              <w:jc w:val="right"/>
              <w:rPr>
                <w:rFonts w:ascii="Arial" w:hAnsi="Arial" w:cs="Arial"/>
                <w:color w:val="000000"/>
                <w:sz w:val="18"/>
                <w:szCs w:val="20"/>
                <w:lang w:val="en-GB"/>
              </w:rPr>
            </w:pPr>
            <w:r w:rsidRPr="004A00FA">
              <w:rPr>
                <w:rFonts w:ascii="Arial" w:hAnsi="Arial" w:cs="Arial"/>
                <w:sz w:val="18"/>
                <w:szCs w:val="20"/>
              </w:rPr>
              <w:t>238,299,797</w:t>
            </w:r>
          </w:p>
        </w:tc>
      </w:tr>
      <w:tr w:rsidR="001D2160" w:rsidRPr="004A00FA" w14:paraId="78C309DE" w14:textId="77777777" w:rsidTr="00A00B87">
        <w:trPr>
          <w:cantSplit/>
          <w:trHeight w:val="20"/>
        </w:trPr>
        <w:tc>
          <w:tcPr>
            <w:tcW w:w="4258" w:type="dxa"/>
            <w:vAlign w:val="bottom"/>
          </w:tcPr>
          <w:p w14:paraId="419539CC" w14:textId="77777777" w:rsidR="001D2160" w:rsidRPr="004A00FA" w:rsidRDefault="001D2160" w:rsidP="001D2160">
            <w:pPr>
              <w:spacing w:after="0" w:line="240" w:lineRule="auto"/>
              <w:ind w:left="-120"/>
              <w:rPr>
                <w:rFonts w:ascii="Arial" w:hAnsi="Arial" w:cs="Arial"/>
                <w:color w:val="000000"/>
                <w:sz w:val="18"/>
                <w:szCs w:val="18"/>
              </w:rPr>
            </w:pPr>
            <w:r w:rsidRPr="004A00FA">
              <w:rPr>
                <w:rFonts w:ascii="Arial" w:hAnsi="Arial" w:cs="Arial"/>
                <w:color w:val="000000"/>
                <w:sz w:val="18"/>
                <w:szCs w:val="18"/>
              </w:rPr>
              <w:t>Other development costs</w:t>
            </w:r>
          </w:p>
        </w:tc>
        <w:tc>
          <w:tcPr>
            <w:tcW w:w="1296" w:type="dxa"/>
            <w:tcBorders>
              <w:bottom w:val="single" w:sz="4" w:space="0" w:color="auto"/>
            </w:tcBorders>
            <w:shd w:val="clear" w:color="auto" w:fill="FAFAFA"/>
          </w:tcPr>
          <w:p w14:paraId="14D71689" w14:textId="33B0FDBD"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131,488,848</w:t>
            </w:r>
          </w:p>
        </w:tc>
        <w:tc>
          <w:tcPr>
            <w:tcW w:w="1296" w:type="dxa"/>
            <w:tcBorders>
              <w:bottom w:val="single" w:sz="4" w:space="0" w:color="auto"/>
            </w:tcBorders>
          </w:tcPr>
          <w:p w14:paraId="1A884DEE" w14:textId="1519C241"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109,642,683</w:t>
            </w:r>
          </w:p>
        </w:tc>
        <w:tc>
          <w:tcPr>
            <w:tcW w:w="1296" w:type="dxa"/>
            <w:tcBorders>
              <w:bottom w:val="single" w:sz="4" w:space="0" w:color="auto"/>
            </w:tcBorders>
            <w:shd w:val="clear" w:color="auto" w:fill="FAFAFA"/>
          </w:tcPr>
          <w:p w14:paraId="7A2253DD" w14:textId="1BE7C227" w:rsidR="001D2160" w:rsidRPr="004A00FA" w:rsidRDefault="001D2160" w:rsidP="001D2160">
            <w:pPr>
              <w:spacing w:after="0" w:line="240" w:lineRule="auto"/>
              <w:ind w:right="-72"/>
              <w:jc w:val="right"/>
              <w:rPr>
                <w:rFonts w:ascii="Arial" w:eastAsia="Arial Unicode MS" w:hAnsi="Arial" w:cs="Arial"/>
                <w:sz w:val="18"/>
                <w:szCs w:val="20"/>
                <w:lang w:val="en-GB"/>
              </w:rPr>
            </w:pPr>
            <w:r w:rsidRPr="004A00FA">
              <w:rPr>
                <w:rFonts w:ascii="Arial" w:hAnsi="Arial" w:cs="Arial"/>
                <w:sz w:val="18"/>
                <w:szCs w:val="20"/>
              </w:rPr>
              <w:t>78,031,933</w:t>
            </w:r>
          </w:p>
        </w:tc>
        <w:tc>
          <w:tcPr>
            <w:tcW w:w="1296" w:type="dxa"/>
            <w:tcBorders>
              <w:bottom w:val="single" w:sz="4" w:space="0" w:color="auto"/>
            </w:tcBorders>
          </w:tcPr>
          <w:p w14:paraId="11F82C2A" w14:textId="7568AD82" w:rsidR="001D2160" w:rsidRPr="004A00FA" w:rsidRDefault="001D2160" w:rsidP="001D2160">
            <w:pPr>
              <w:spacing w:after="0" w:line="240" w:lineRule="auto"/>
              <w:ind w:right="-72"/>
              <w:jc w:val="right"/>
              <w:rPr>
                <w:rFonts w:ascii="Arial" w:hAnsi="Arial" w:cs="Arial"/>
                <w:color w:val="000000"/>
                <w:sz w:val="18"/>
                <w:szCs w:val="20"/>
                <w:lang w:val="en-GB"/>
              </w:rPr>
            </w:pPr>
            <w:r w:rsidRPr="004A00FA">
              <w:rPr>
                <w:rFonts w:ascii="Arial" w:hAnsi="Arial" w:cs="Arial"/>
                <w:sz w:val="18"/>
                <w:szCs w:val="20"/>
              </w:rPr>
              <w:t>92,492,084</w:t>
            </w:r>
          </w:p>
        </w:tc>
      </w:tr>
      <w:tr w:rsidR="00F567C2" w:rsidRPr="004A00FA" w14:paraId="17EE3403" w14:textId="77777777" w:rsidTr="00734619">
        <w:trPr>
          <w:cantSplit/>
          <w:trHeight w:val="20"/>
        </w:trPr>
        <w:tc>
          <w:tcPr>
            <w:tcW w:w="4258" w:type="dxa"/>
            <w:vAlign w:val="bottom"/>
          </w:tcPr>
          <w:p w14:paraId="6D5E75D8" w14:textId="77777777" w:rsidR="00F567C2" w:rsidRPr="004A00FA" w:rsidRDefault="00F567C2" w:rsidP="000731F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BDBC465" w14:textId="77777777" w:rsidR="00F567C2" w:rsidRPr="004A00FA" w:rsidRDefault="00F567C2" w:rsidP="000731F3">
            <w:pPr>
              <w:spacing w:after="0" w:line="240" w:lineRule="auto"/>
              <w:jc w:val="right"/>
              <w:rPr>
                <w:rFonts w:ascii="Arial" w:hAnsi="Arial" w:cs="Arial"/>
                <w:color w:val="000000"/>
                <w:sz w:val="18"/>
                <w:szCs w:val="20"/>
              </w:rPr>
            </w:pPr>
          </w:p>
        </w:tc>
        <w:tc>
          <w:tcPr>
            <w:tcW w:w="1296" w:type="dxa"/>
            <w:tcBorders>
              <w:top w:val="single" w:sz="4" w:space="0" w:color="auto"/>
            </w:tcBorders>
            <w:vAlign w:val="bottom"/>
          </w:tcPr>
          <w:p w14:paraId="190A4A4F" w14:textId="77777777" w:rsidR="00F567C2" w:rsidRPr="004A00FA" w:rsidRDefault="00F567C2" w:rsidP="000731F3">
            <w:pPr>
              <w:spacing w:after="0" w:line="240" w:lineRule="auto"/>
              <w:jc w:val="right"/>
              <w:rPr>
                <w:rFonts w:ascii="Arial" w:hAnsi="Arial" w:cs="Arial"/>
                <w:color w:val="000000"/>
                <w:sz w:val="18"/>
                <w:szCs w:val="20"/>
              </w:rPr>
            </w:pPr>
          </w:p>
        </w:tc>
        <w:tc>
          <w:tcPr>
            <w:tcW w:w="1296" w:type="dxa"/>
            <w:tcBorders>
              <w:top w:val="single" w:sz="4" w:space="0" w:color="auto"/>
            </w:tcBorders>
            <w:shd w:val="clear" w:color="auto" w:fill="FAFAFA"/>
            <w:vAlign w:val="bottom"/>
          </w:tcPr>
          <w:p w14:paraId="3AD17697" w14:textId="77777777" w:rsidR="00F567C2" w:rsidRPr="004A00FA" w:rsidRDefault="00F567C2" w:rsidP="000731F3">
            <w:pPr>
              <w:spacing w:after="0" w:line="240" w:lineRule="auto"/>
              <w:jc w:val="right"/>
              <w:rPr>
                <w:rFonts w:ascii="Arial" w:hAnsi="Arial" w:cs="Arial"/>
                <w:color w:val="000000"/>
                <w:sz w:val="18"/>
                <w:szCs w:val="20"/>
              </w:rPr>
            </w:pPr>
          </w:p>
        </w:tc>
        <w:tc>
          <w:tcPr>
            <w:tcW w:w="1296" w:type="dxa"/>
            <w:tcBorders>
              <w:top w:val="single" w:sz="4" w:space="0" w:color="auto"/>
            </w:tcBorders>
            <w:vAlign w:val="bottom"/>
          </w:tcPr>
          <w:p w14:paraId="10BF5A0C" w14:textId="77777777" w:rsidR="00F567C2" w:rsidRPr="004A00FA" w:rsidRDefault="00F567C2" w:rsidP="000731F3">
            <w:pPr>
              <w:spacing w:after="0" w:line="240" w:lineRule="auto"/>
              <w:jc w:val="right"/>
              <w:rPr>
                <w:rFonts w:ascii="Arial" w:hAnsi="Arial" w:cs="Arial"/>
                <w:color w:val="000000"/>
                <w:sz w:val="18"/>
                <w:szCs w:val="20"/>
              </w:rPr>
            </w:pPr>
          </w:p>
        </w:tc>
      </w:tr>
      <w:tr w:rsidR="001D2160" w:rsidRPr="004A00FA" w14:paraId="681B8AB2" w14:textId="77777777" w:rsidTr="00A00B87">
        <w:trPr>
          <w:cantSplit/>
          <w:trHeight w:val="20"/>
        </w:trPr>
        <w:tc>
          <w:tcPr>
            <w:tcW w:w="4258" w:type="dxa"/>
            <w:vAlign w:val="bottom"/>
          </w:tcPr>
          <w:p w14:paraId="284E0CAA" w14:textId="77777777" w:rsidR="001D2160" w:rsidRPr="004A00FA" w:rsidRDefault="001D2160" w:rsidP="001D2160">
            <w:pPr>
              <w:spacing w:after="0" w:line="240" w:lineRule="auto"/>
              <w:ind w:left="-120"/>
              <w:rPr>
                <w:rFonts w:ascii="Arial" w:hAnsi="Arial" w:cs="Arial"/>
                <w:color w:val="000000"/>
                <w:spacing w:val="-4"/>
                <w:sz w:val="18"/>
                <w:szCs w:val="18"/>
              </w:rPr>
            </w:pPr>
            <w:r w:rsidRPr="004A00FA">
              <w:rPr>
                <w:rFonts w:ascii="Arial" w:hAnsi="Arial" w:cs="Arial"/>
                <w:color w:val="000000"/>
                <w:spacing w:val="-4"/>
                <w:sz w:val="18"/>
                <w:szCs w:val="18"/>
              </w:rPr>
              <w:t xml:space="preserve">Total costs of property development </w:t>
            </w:r>
          </w:p>
        </w:tc>
        <w:tc>
          <w:tcPr>
            <w:tcW w:w="1296" w:type="dxa"/>
            <w:tcBorders>
              <w:bottom w:val="single" w:sz="4" w:space="0" w:color="auto"/>
            </w:tcBorders>
            <w:shd w:val="clear" w:color="auto" w:fill="FAFAFA"/>
          </w:tcPr>
          <w:p w14:paraId="5548AABA" w14:textId="2ACB7AE4" w:rsidR="001D2160" w:rsidRPr="004A00FA" w:rsidRDefault="001D2160" w:rsidP="001D2160">
            <w:pPr>
              <w:spacing w:after="0" w:line="240" w:lineRule="auto"/>
              <w:ind w:right="-72"/>
              <w:jc w:val="right"/>
              <w:rPr>
                <w:rFonts w:ascii="Arial" w:eastAsia="Arial Unicode MS" w:hAnsi="Arial" w:cs="Arial"/>
                <w:sz w:val="18"/>
                <w:szCs w:val="20"/>
              </w:rPr>
            </w:pPr>
            <w:r w:rsidRPr="004A00FA">
              <w:rPr>
                <w:rFonts w:ascii="Arial" w:hAnsi="Arial" w:cs="Arial"/>
                <w:sz w:val="18"/>
                <w:szCs w:val="20"/>
              </w:rPr>
              <w:t>6,686,112,333</w:t>
            </w:r>
          </w:p>
        </w:tc>
        <w:tc>
          <w:tcPr>
            <w:tcW w:w="1296" w:type="dxa"/>
            <w:tcBorders>
              <w:bottom w:val="single" w:sz="4" w:space="0" w:color="auto"/>
            </w:tcBorders>
          </w:tcPr>
          <w:p w14:paraId="5FCA7AA9" w14:textId="4974CBAC" w:rsidR="001D2160" w:rsidRPr="004A00FA" w:rsidRDefault="001D2160" w:rsidP="001D2160">
            <w:pPr>
              <w:spacing w:after="0" w:line="240" w:lineRule="auto"/>
              <w:ind w:right="-72"/>
              <w:jc w:val="right"/>
              <w:rPr>
                <w:rFonts w:ascii="Arial" w:eastAsia="Arial Unicode MS" w:hAnsi="Arial" w:cs="Arial"/>
                <w:sz w:val="18"/>
                <w:szCs w:val="20"/>
              </w:rPr>
            </w:pPr>
            <w:r w:rsidRPr="004A00FA">
              <w:rPr>
                <w:rFonts w:ascii="Arial" w:hAnsi="Arial" w:cs="Arial"/>
                <w:sz w:val="18"/>
                <w:szCs w:val="20"/>
              </w:rPr>
              <w:t>6,503,660,972</w:t>
            </w:r>
          </w:p>
        </w:tc>
        <w:tc>
          <w:tcPr>
            <w:tcW w:w="1296" w:type="dxa"/>
            <w:tcBorders>
              <w:bottom w:val="single" w:sz="4" w:space="0" w:color="auto"/>
            </w:tcBorders>
            <w:shd w:val="clear" w:color="auto" w:fill="FAFAFA"/>
          </w:tcPr>
          <w:p w14:paraId="75D07E1B" w14:textId="0DDE7710" w:rsidR="001D2160" w:rsidRPr="004A00FA" w:rsidRDefault="001D2160" w:rsidP="001D2160">
            <w:pPr>
              <w:spacing w:after="0" w:line="240" w:lineRule="auto"/>
              <w:ind w:right="-72"/>
              <w:jc w:val="right"/>
              <w:rPr>
                <w:rFonts w:ascii="Arial" w:eastAsia="Arial Unicode MS" w:hAnsi="Arial" w:cs="Arial"/>
                <w:sz w:val="18"/>
                <w:szCs w:val="20"/>
                <w:cs/>
                <w:lang w:val="en-GB"/>
              </w:rPr>
            </w:pPr>
            <w:r w:rsidRPr="004A00FA">
              <w:rPr>
                <w:rFonts w:ascii="Arial" w:hAnsi="Arial" w:cs="Arial"/>
                <w:sz w:val="18"/>
                <w:szCs w:val="20"/>
              </w:rPr>
              <w:t>1,267,895,283</w:t>
            </w:r>
          </w:p>
        </w:tc>
        <w:tc>
          <w:tcPr>
            <w:tcW w:w="1296" w:type="dxa"/>
            <w:tcBorders>
              <w:bottom w:val="single" w:sz="4" w:space="0" w:color="auto"/>
            </w:tcBorders>
          </w:tcPr>
          <w:p w14:paraId="5A82D468" w14:textId="1896C3A2" w:rsidR="001D2160" w:rsidRPr="004A00FA" w:rsidRDefault="001D2160" w:rsidP="001D2160">
            <w:pPr>
              <w:spacing w:after="0" w:line="240" w:lineRule="auto"/>
              <w:ind w:right="-72"/>
              <w:jc w:val="right"/>
              <w:rPr>
                <w:rFonts w:ascii="Arial" w:hAnsi="Arial" w:cs="Arial"/>
                <w:color w:val="000000"/>
                <w:sz w:val="18"/>
                <w:szCs w:val="20"/>
                <w:lang w:val="en-GB"/>
              </w:rPr>
            </w:pPr>
            <w:r w:rsidRPr="004A00FA">
              <w:rPr>
                <w:rFonts w:ascii="Arial" w:hAnsi="Arial" w:cs="Arial"/>
                <w:sz w:val="18"/>
                <w:szCs w:val="20"/>
              </w:rPr>
              <w:t>1,001,636,274</w:t>
            </w:r>
          </w:p>
        </w:tc>
      </w:tr>
    </w:tbl>
    <w:p w14:paraId="03A4C49B" w14:textId="77777777" w:rsidR="00176C73" w:rsidRPr="004A00FA" w:rsidRDefault="00176C73" w:rsidP="00FE4139">
      <w:pPr>
        <w:spacing w:after="0" w:line="240" w:lineRule="auto"/>
        <w:jc w:val="thaiDistribute"/>
        <w:rPr>
          <w:rFonts w:ascii="Arial" w:hAnsi="Arial" w:cs="Arial"/>
          <w:color w:val="000000"/>
          <w:sz w:val="18"/>
          <w:szCs w:val="18"/>
        </w:rPr>
      </w:pPr>
    </w:p>
    <w:p w14:paraId="08E83429" w14:textId="5E9FF73C" w:rsidR="00F42A05" w:rsidRPr="004A00FA" w:rsidRDefault="00F42A05" w:rsidP="00FE4139">
      <w:pPr>
        <w:spacing w:after="0" w:line="240" w:lineRule="auto"/>
        <w:jc w:val="thaiDistribute"/>
        <w:rPr>
          <w:rFonts w:ascii="Arial" w:hAnsi="Arial" w:cs="Arial"/>
          <w:color w:val="000000"/>
          <w:sz w:val="18"/>
          <w:szCs w:val="18"/>
        </w:rPr>
      </w:pPr>
      <w:r w:rsidRPr="004A00FA">
        <w:rPr>
          <w:rFonts w:ascii="Arial" w:hAnsi="Arial" w:cs="Arial"/>
          <w:color w:val="000000"/>
          <w:spacing w:val="-6"/>
          <w:sz w:val="18"/>
          <w:szCs w:val="18"/>
        </w:rPr>
        <w:t xml:space="preserve">As at </w:t>
      </w:r>
      <w:r w:rsidR="002476D1" w:rsidRPr="004A00FA">
        <w:rPr>
          <w:rFonts w:ascii="Arial" w:hAnsi="Arial" w:cs="Arial"/>
          <w:color w:val="000000"/>
          <w:spacing w:val="-6"/>
          <w:sz w:val="18"/>
          <w:szCs w:val="18"/>
          <w:lang w:val="en-GB"/>
        </w:rPr>
        <w:t>31</w:t>
      </w:r>
      <w:r w:rsidRPr="004A00FA">
        <w:rPr>
          <w:rFonts w:ascii="Arial" w:hAnsi="Arial" w:cs="Arial"/>
          <w:color w:val="000000"/>
          <w:spacing w:val="-6"/>
          <w:sz w:val="18"/>
          <w:szCs w:val="18"/>
        </w:rPr>
        <w:t xml:space="preserve"> December </w:t>
      </w:r>
      <w:r w:rsidR="00C62224" w:rsidRPr="004A00FA">
        <w:rPr>
          <w:rFonts w:ascii="Arial" w:hAnsi="Arial" w:cs="Arial"/>
          <w:color w:val="000000"/>
          <w:spacing w:val="-6"/>
          <w:sz w:val="18"/>
          <w:szCs w:val="18"/>
          <w:lang w:val="en-GB"/>
        </w:rPr>
        <w:t>2020</w:t>
      </w:r>
      <w:r w:rsidRPr="004A00FA">
        <w:rPr>
          <w:rFonts w:ascii="Arial" w:hAnsi="Arial" w:cs="Arial"/>
          <w:color w:val="000000"/>
          <w:spacing w:val="-6"/>
          <w:sz w:val="18"/>
          <w:szCs w:val="18"/>
        </w:rPr>
        <w:t xml:space="preserve">, the Group </w:t>
      </w:r>
      <w:r w:rsidR="00EA30B4" w:rsidRPr="004A00FA">
        <w:rPr>
          <w:rFonts w:ascii="Arial" w:hAnsi="Arial" w:cs="Arial"/>
          <w:color w:val="000000"/>
          <w:spacing w:val="-6"/>
          <w:sz w:val="18"/>
          <w:szCs w:val="18"/>
        </w:rPr>
        <w:t xml:space="preserve">and </w:t>
      </w:r>
      <w:r w:rsidR="00C47856" w:rsidRPr="004A00FA">
        <w:rPr>
          <w:rFonts w:ascii="Arial" w:hAnsi="Arial" w:cs="Arial"/>
          <w:color w:val="000000"/>
          <w:spacing w:val="-6"/>
          <w:sz w:val="18"/>
          <w:szCs w:val="18"/>
        </w:rPr>
        <w:t>the Company</w:t>
      </w:r>
      <w:r w:rsidR="00EA30B4" w:rsidRPr="004A00FA">
        <w:rPr>
          <w:rFonts w:ascii="Arial" w:hAnsi="Arial" w:cs="Arial"/>
          <w:color w:val="000000"/>
          <w:spacing w:val="-6"/>
          <w:sz w:val="18"/>
          <w:szCs w:val="18"/>
        </w:rPr>
        <w:t xml:space="preserve"> have</w:t>
      </w:r>
      <w:r w:rsidRPr="004A00FA">
        <w:rPr>
          <w:rFonts w:ascii="Arial" w:hAnsi="Arial" w:cs="Arial"/>
          <w:color w:val="000000"/>
          <w:spacing w:val="-6"/>
          <w:sz w:val="18"/>
          <w:szCs w:val="18"/>
        </w:rPr>
        <w:t xml:space="preserve"> pledged land and constructions of Baht </w:t>
      </w:r>
      <w:r w:rsidR="00F51B5A" w:rsidRPr="004A00FA">
        <w:rPr>
          <w:rFonts w:ascii="Arial" w:hAnsi="Arial" w:cs="Arial"/>
          <w:color w:val="000000"/>
          <w:spacing w:val="-6"/>
          <w:sz w:val="18"/>
          <w:szCs w:val="18"/>
        </w:rPr>
        <w:t>6,37</w:t>
      </w:r>
      <w:r w:rsidR="001D2160" w:rsidRPr="004A00FA">
        <w:rPr>
          <w:rFonts w:ascii="Arial" w:hAnsi="Arial" w:cs="Arial"/>
          <w:color w:val="000000"/>
          <w:spacing w:val="-6"/>
          <w:sz w:val="18"/>
          <w:szCs w:val="18"/>
        </w:rPr>
        <w:t>9</w:t>
      </w:r>
      <w:r w:rsidR="00F51B5A" w:rsidRPr="004A00FA">
        <w:rPr>
          <w:rFonts w:ascii="Arial" w:hAnsi="Arial" w:cs="Arial"/>
          <w:color w:val="000000"/>
          <w:spacing w:val="-6"/>
          <w:sz w:val="18"/>
          <w:szCs w:val="18"/>
        </w:rPr>
        <w:t>.</w:t>
      </w:r>
      <w:r w:rsidR="001D2160" w:rsidRPr="004A00FA">
        <w:rPr>
          <w:rFonts w:ascii="Arial" w:hAnsi="Arial" w:cs="Arial"/>
          <w:color w:val="000000"/>
          <w:spacing w:val="-6"/>
          <w:sz w:val="18"/>
          <w:szCs w:val="18"/>
        </w:rPr>
        <w:t>10</w:t>
      </w:r>
      <w:r w:rsidR="0051219A" w:rsidRPr="004A00FA">
        <w:rPr>
          <w:rFonts w:ascii="Arial" w:hAnsi="Arial" w:cs="Arial"/>
          <w:color w:val="000000"/>
          <w:spacing w:val="-6"/>
          <w:sz w:val="18"/>
          <w:szCs w:val="18"/>
        </w:rPr>
        <w:t xml:space="preserve"> </w:t>
      </w:r>
      <w:r w:rsidRPr="004A00FA">
        <w:rPr>
          <w:rFonts w:ascii="Arial" w:hAnsi="Arial" w:cs="Arial"/>
          <w:color w:val="000000"/>
          <w:spacing w:val="-6"/>
          <w:sz w:val="18"/>
          <w:szCs w:val="18"/>
        </w:rPr>
        <w:t xml:space="preserve">million </w:t>
      </w:r>
      <w:r w:rsidR="00656214" w:rsidRPr="004A00FA">
        <w:rPr>
          <w:rFonts w:ascii="Arial" w:hAnsi="Arial" w:cs="Arial"/>
          <w:color w:val="000000"/>
          <w:spacing w:val="-6"/>
          <w:sz w:val="18"/>
          <w:szCs w:val="18"/>
        </w:rPr>
        <w:t xml:space="preserve">and Baht </w:t>
      </w:r>
      <w:r w:rsidR="00F51B5A" w:rsidRPr="004A00FA">
        <w:rPr>
          <w:rFonts w:ascii="Arial" w:hAnsi="Arial" w:cs="Arial"/>
          <w:color w:val="000000"/>
          <w:spacing w:val="-6"/>
          <w:sz w:val="18"/>
          <w:szCs w:val="18"/>
        </w:rPr>
        <w:t>1,24</w:t>
      </w:r>
      <w:r w:rsidR="001D2160" w:rsidRPr="004A00FA">
        <w:rPr>
          <w:rFonts w:ascii="Arial" w:hAnsi="Arial" w:cs="Arial"/>
          <w:color w:val="000000"/>
          <w:spacing w:val="-6"/>
          <w:sz w:val="18"/>
          <w:szCs w:val="18"/>
        </w:rPr>
        <w:t>8</w:t>
      </w:r>
      <w:r w:rsidR="00F51B5A" w:rsidRPr="004A00FA">
        <w:rPr>
          <w:rFonts w:ascii="Arial" w:hAnsi="Arial" w:cs="Arial"/>
          <w:color w:val="000000"/>
          <w:spacing w:val="-6"/>
          <w:sz w:val="18"/>
          <w:szCs w:val="18"/>
        </w:rPr>
        <w:t>.</w:t>
      </w:r>
      <w:r w:rsidR="001D2160" w:rsidRPr="004A00FA">
        <w:rPr>
          <w:rFonts w:ascii="Arial" w:hAnsi="Arial" w:cs="Arial"/>
          <w:color w:val="000000"/>
          <w:spacing w:val="-6"/>
          <w:sz w:val="18"/>
          <w:szCs w:val="18"/>
        </w:rPr>
        <w:t>15</w:t>
      </w:r>
      <w:r w:rsidR="0051219A" w:rsidRPr="004A00FA">
        <w:rPr>
          <w:rFonts w:ascii="Arial" w:hAnsi="Arial" w:cs="Arial"/>
          <w:color w:val="000000"/>
          <w:spacing w:val="-6"/>
          <w:sz w:val="18"/>
          <w:szCs w:val="18"/>
        </w:rPr>
        <w:t xml:space="preserve"> </w:t>
      </w:r>
      <w:r w:rsidR="00656214" w:rsidRPr="004A00FA">
        <w:rPr>
          <w:rFonts w:ascii="Arial" w:hAnsi="Arial" w:cs="Arial"/>
          <w:color w:val="000000"/>
          <w:spacing w:val="-6"/>
          <w:sz w:val="18"/>
          <w:szCs w:val="18"/>
        </w:rPr>
        <w:t>million</w:t>
      </w:r>
      <w:r w:rsidR="003A4D1C" w:rsidRPr="004A00FA">
        <w:rPr>
          <w:rFonts w:ascii="Arial" w:hAnsi="Arial" w:cs="Arial"/>
          <w:color w:val="000000"/>
          <w:spacing w:val="-6"/>
          <w:sz w:val="18"/>
          <w:szCs w:val="18"/>
        </w:rPr>
        <w:t xml:space="preserve"> </w:t>
      </w:r>
      <w:r w:rsidRPr="004A00FA">
        <w:rPr>
          <w:rFonts w:ascii="Arial" w:hAnsi="Arial" w:cs="Arial"/>
          <w:color w:val="000000"/>
          <w:spacing w:val="-6"/>
          <w:sz w:val="18"/>
          <w:szCs w:val="18"/>
        </w:rPr>
        <w:t>(</w:t>
      </w:r>
      <w:r w:rsidR="00DF7349" w:rsidRPr="004A00FA">
        <w:rPr>
          <w:rFonts w:ascii="Arial" w:hAnsi="Arial" w:cs="Arial"/>
          <w:color w:val="000000"/>
          <w:spacing w:val="-6"/>
          <w:sz w:val="18"/>
          <w:szCs w:val="18"/>
          <w:lang w:val="en-GB"/>
        </w:rPr>
        <w:t>2019</w:t>
      </w:r>
      <w:r w:rsidRPr="004A00FA">
        <w:rPr>
          <w:rFonts w:ascii="Arial" w:hAnsi="Arial" w:cs="Arial"/>
          <w:color w:val="000000"/>
          <w:spacing w:val="-6"/>
          <w:sz w:val="18"/>
          <w:szCs w:val="18"/>
        </w:rPr>
        <w:t xml:space="preserve">: </w:t>
      </w:r>
      <w:r w:rsidR="0073419A" w:rsidRPr="004A00FA">
        <w:rPr>
          <w:rFonts w:ascii="Arial" w:hAnsi="Arial" w:cs="Arial"/>
          <w:color w:val="000000"/>
          <w:spacing w:val="-6"/>
          <w:sz w:val="18"/>
          <w:szCs w:val="18"/>
        </w:rPr>
        <w:t xml:space="preserve">Baht </w:t>
      </w:r>
      <w:r w:rsidR="00F16D3F" w:rsidRPr="004A00FA">
        <w:rPr>
          <w:rFonts w:ascii="Arial" w:hAnsi="Arial" w:cs="Arial"/>
          <w:color w:val="000000"/>
          <w:spacing w:val="-6"/>
          <w:sz w:val="18"/>
          <w:szCs w:val="18"/>
        </w:rPr>
        <w:t>6,084.13 million and Baht 966.70</w:t>
      </w:r>
      <w:r w:rsidR="006157E4" w:rsidRPr="004A00FA">
        <w:rPr>
          <w:rFonts w:ascii="Arial" w:hAnsi="Arial" w:cs="Arial"/>
          <w:color w:val="000000"/>
          <w:spacing w:val="-6"/>
          <w:sz w:val="18"/>
          <w:szCs w:val="18"/>
        </w:rPr>
        <w:t xml:space="preserve"> </w:t>
      </w:r>
      <w:r w:rsidR="0073419A" w:rsidRPr="004A00FA">
        <w:rPr>
          <w:rFonts w:ascii="Arial" w:hAnsi="Arial" w:cs="Arial"/>
          <w:color w:val="000000"/>
          <w:spacing w:val="-6"/>
          <w:sz w:val="18"/>
          <w:szCs w:val="18"/>
        </w:rPr>
        <w:t>million</w:t>
      </w:r>
      <w:r w:rsidRPr="004A00FA">
        <w:rPr>
          <w:rFonts w:ascii="Arial" w:hAnsi="Arial" w:cs="Arial"/>
          <w:color w:val="000000"/>
          <w:spacing w:val="-6"/>
          <w:sz w:val="18"/>
          <w:szCs w:val="18"/>
        </w:rPr>
        <w:t>)</w:t>
      </w:r>
      <w:r w:rsidR="00A33E3E" w:rsidRPr="004A00FA">
        <w:rPr>
          <w:rFonts w:ascii="Arial" w:hAnsi="Arial" w:cs="Arial"/>
          <w:color w:val="000000"/>
          <w:spacing w:val="-6"/>
          <w:sz w:val="18"/>
          <w:szCs w:val="18"/>
        </w:rPr>
        <w:t>,</w:t>
      </w:r>
      <w:r w:rsidRPr="004A00FA">
        <w:rPr>
          <w:rFonts w:ascii="Arial" w:hAnsi="Arial" w:cs="Arial"/>
          <w:color w:val="000000"/>
          <w:spacing w:val="-6"/>
          <w:sz w:val="18"/>
          <w:szCs w:val="18"/>
        </w:rPr>
        <w:t xml:space="preserve"> </w:t>
      </w:r>
      <w:r w:rsidR="003A4D1C" w:rsidRPr="004A00FA">
        <w:rPr>
          <w:rFonts w:ascii="Arial" w:hAnsi="Arial" w:cs="Arial"/>
          <w:color w:val="000000"/>
          <w:spacing w:val="-6"/>
          <w:sz w:val="18"/>
          <w:szCs w:val="18"/>
        </w:rPr>
        <w:t xml:space="preserve">respectively </w:t>
      </w:r>
      <w:r w:rsidRPr="004A00FA">
        <w:rPr>
          <w:rFonts w:ascii="Arial" w:hAnsi="Arial" w:cs="Arial"/>
          <w:color w:val="000000"/>
          <w:spacing w:val="-6"/>
          <w:sz w:val="18"/>
          <w:szCs w:val="18"/>
        </w:rPr>
        <w:t xml:space="preserve">as collaterals for long-term </w:t>
      </w:r>
      <w:r w:rsidR="00E756AA" w:rsidRPr="004A00FA">
        <w:rPr>
          <w:rFonts w:ascii="Arial" w:hAnsi="Arial" w:cs="Arial"/>
          <w:color w:val="000000"/>
          <w:spacing w:val="-6"/>
          <w:sz w:val="18"/>
          <w:szCs w:val="18"/>
        </w:rPr>
        <w:t>borrowings</w:t>
      </w:r>
      <w:r w:rsidRPr="004A00FA">
        <w:rPr>
          <w:rFonts w:ascii="Arial" w:hAnsi="Arial" w:cs="Arial"/>
          <w:color w:val="000000"/>
          <w:sz w:val="18"/>
          <w:szCs w:val="18"/>
        </w:rPr>
        <w:t xml:space="preserve"> </w:t>
      </w:r>
      <w:r w:rsidR="006638A6" w:rsidRPr="004A00FA">
        <w:rPr>
          <w:rFonts w:ascii="Arial" w:hAnsi="Arial" w:cs="Arial"/>
          <w:color w:val="000000"/>
          <w:sz w:val="18"/>
          <w:szCs w:val="18"/>
        </w:rPr>
        <w:t xml:space="preserve">(Note </w:t>
      </w:r>
      <w:r w:rsidR="00F51B5A" w:rsidRPr="004A00FA">
        <w:rPr>
          <w:rFonts w:ascii="Arial" w:hAnsi="Arial" w:cs="Arial"/>
          <w:color w:val="000000"/>
          <w:sz w:val="18"/>
          <w:szCs w:val="18"/>
          <w:lang w:val="en-GB"/>
        </w:rPr>
        <w:t>2</w:t>
      </w:r>
      <w:r w:rsidR="00926557" w:rsidRPr="004A00FA">
        <w:rPr>
          <w:rFonts w:ascii="Arial" w:hAnsi="Arial" w:cs="Arial"/>
          <w:color w:val="000000"/>
          <w:sz w:val="18"/>
          <w:szCs w:val="18"/>
          <w:lang w:val="en-GB"/>
        </w:rPr>
        <w:t>8</w:t>
      </w:r>
      <w:r w:rsidRPr="004A00FA">
        <w:rPr>
          <w:rFonts w:ascii="Arial" w:hAnsi="Arial" w:cs="Arial"/>
          <w:color w:val="000000"/>
          <w:sz w:val="18"/>
          <w:szCs w:val="18"/>
        </w:rPr>
        <w:t>).</w:t>
      </w:r>
    </w:p>
    <w:p w14:paraId="4F25CA28" w14:textId="77777777" w:rsidR="000A44C4" w:rsidRPr="004A00FA" w:rsidRDefault="000A44C4" w:rsidP="00FE4139">
      <w:pPr>
        <w:spacing w:after="0" w:line="240" w:lineRule="auto"/>
        <w:jc w:val="thaiDistribute"/>
        <w:rPr>
          <w:rFonts w:ascii="Arial" w:hAnsi="Arial" w:cs="Arial"/>
          <w:color w:val="000000"/>
          <w:sz w:val="18"/>
          <w:szCs w:val="18"/>
        </w:rPr>
      </w:pPr>
    </w:p>
    <w:p w14:paraId="77C94262" w14:textId="6BC71495" w:rsidR="001B38E6" w:rsidRPr="004A00FA" w:rsidRDefault="000A44C4" w:rsidP="00FE4139">
      <w:pPr>
        <w:spacing w:after="0" w:line="240" w:lineRule="auto"/>
        <w:jc w:val="thaiDistribute"/>
        <w:rPr>
          <w:rFonts w:ascii="Arial" w:hAnsi="Arial" w:cs="Arial"/>
          <w:color w:val="000000"/>
          <w:sz w:val="18"/>
          <w:szCs w:val="18"/>
        </w:rPr>
      </w:pPr>
      <w:r w:rsidRPr="004A00FA">
        <w:rPr>
          <w:rFonts w:ascii="Arial" w:hAnsi="Arial" w:cs="Arial"/>
          <w:color w:val="000000"/>
          <w:spacing w:val="-4"/>
          <w:sz w:val="18"/>
          <w:szCs w:val="18"/>
        </w:rPr>
        <w:t xml:space="preserve">During </w:t>
      </w:r>
      <w:r w:rsidR="00C62224" w:rsidRPr="004A00FA">
        <w:rPr>
          <w:rFonts w:ascii="Arial" w:hAnsi="Arial" w:cs="Arial"/>
          <w:color w:val="000000"/>
          <w:spacing w:val="-4"/>
          <w:sz w:val="18"/>
          <w:szCs w:val="18"/>
        </w:rPr>
        <w:t>2020</w:t>
      </w:r>
      <w:r w:rsidRPr="004A00FA">
        <w:rPr>
          <w:rFonts w:ascii="Arial" w:hAnsi="Arial" w:cs="Arial"/>
          <w:color w:val="000000"/>
          <w:spacing w:val="-4"/>
          <w:sz w:val="18"/>
          <w:szCs w:val="18"/>
        </w:rPr>
        <w:t>, borrowing costs of Baht</w:t>
      </w:r>
      <w:r w:rsidR="00FD3B06" w:rsidRPr="004A00FA">
        <w:rPr>
          <w:rFonts w:ascii="Arial" w:hAnsi="Arial" w:cs="Arial"/>
          <w:color w:val="000000"/>
          <w:spacing w:val="-4"/>
          <w:sz w:val="18"/>
          <w:szCs w:val="18"/>
        </w:rPr>
        <w:t xml:space="preserve"> </w:t>
      </w:r>
      <w:r w:rsidR="00F51B5A" w:rsidRPr="004A00FA">
        <w:rPr>
          <w:rFonts w:ascii="Arial" w:hAnsi="Arial" w:cs="Arial"/>
          <w:color w:val="000000"/>
          <w:spacing w:val="-4"/>
          <w:sz w:val="18"/>
          <w:szCs w:val="18"/>
        </w:rPr>
        <w:t>128.55</w:t>
      </w:r>
      <w:r w:rsidR="00706746" w:rsidRPr="004A00FA">
        <w:rPr>
          <w:rFonts w:ascii="Arial" w:hAnsi="Arial" w:cs="Arial"/>
          <w:color w:val="000000"/>
          <w:spacing w:val="-4"/>
          <w:sz w:val="18"/>
          <w:szCs w:val="18"/>
        </w:rPr>
        <w:t xml:space="preserve"> </w:t>
      </w:r>
      <w:r w:rsidR="00582DA0" w:rsidRPr="004A00FA">
        <w:rPr>
          <w:rFonts w:ascii="Arial" w:hAnsi="Arial" w:cs="Arial"/>
          <w:color w:val="000000"/>
          <w:spacing w:val="-4"/>
          <w:sz w:val="18"/>
          <w:szCs w:val="18"/>
        </w:rPr>
        <w:t>million</w:t>
      </w:r>
      <w:r w:rsidRPr="004A00FA">
        <w:rPr>
          <w:rFonts w:ascii="Arial" w:hAnsi="Arial" w:cs="Arial"/>
          <w:color w:val="000000"/>
          <w:spacing w:val="-4"/>
          <w:sz w:val="18"/>
          <w:szCs w:val="18"/>
        </w:rPr>
        <w:t xml:space="preserve"> and Baht </w:t>
      </w:r>
      <w:r w:rsidR="00F51B5A" w:rsidRPr="004A00FA">
        <w:rPr>
          <w:rFonts w:ascii="Arial" w:hAnsi="Arial" w:cs="Arial"/>
          <w:color w:val="000000"/>
          <w:spacing w:val="-4"/>
          <w:sz w:val="18"/>
          <w:szCs w:val="18"/>
        </w:rPr>
        <w:t>18.60</w:t>
      </w:r>
      <w:r w:rsidR="00706746" w:rsidRPr="004A00FA">
        <w:rPr>
          <w:rFonts w:ascii="Arial" w:hAnsi="Arial" w:cs="Arial"/>
          <w:color w:val="000000"/>
          <w:spacing w:val="-4"/>
          <w:sz w:val="18"/>
          <w:szCs w:val="18"/>
        </w:rPr>
        <w:t xml:space="preserve"> </w:t>
      </w:r>
      <w:r w:rsidR="0039070E" w:rsidRPr="004A00FA">
        <w:rPr>
          <w:rFonts w:ascii="Arial" w:hAnsi="Arial" w:cs="Arial"/>
          <w:color w:val="000000"/>
          <w:spacing w:val="-4"/>
          <w:sz w:val="18"/>
          <w:szCs w:val="18"/>
        </w:rPr>
        <w:t>million</w:t>
      </w:r>
      <w:r w:rsidRPr="004A00FA">
        <w:rPr>
          <w:rFonts w:ascii="Arial" w:hAnsi="Arial" w:cs="Arial"/>
          <w:color w:val="000000"/>
          <w:spacing w:val="-4"/>
          <w:sz w:val="18"/>
          <w:szCs w:val="18"/>
        </w:rPr>
        <w:t xml:space="preserve"> (</w:t>
      </w:r>
      <w:r w:rsidR="00DF7349" w:rsidRPr="004A00FA">
        <w:rPr>
          <w:rFonts w:ascii="Arial" w:hAnsi="Arial" w:cs="Arial"/>
          <w:color w:val="000000"/>
          <w:spacing w:val="-4"/>
          <w:sz w:val="18"/>
          <w:szCs w:val="18"/>
          <w:lang w:val="en-GB"/>
        </w:rPr>
        <w:t>2019</w:t>
      </w:r>
      <w:r w:rsidRPr="004A00FA">
        <w:rPr>
          <w:rFonts w:ascii="Arial" w:hAnsi="Arial" w:cs="Arial"/>
          <w:color w:val="000000"/>
          <w:spacing w:val="-4"/>
          <w:sz w:val="18"/>
          <w:szCs w:val="18"/>
        </w:rPr>
        <w:t xml:space="preserve">: </w:t>
      </w:r>
      <w:r w:rsidR="006F3C9D" w:rsidRPr="004A00FA">
        <w:rPr>
          <w:rFonts w:ascii="Arial" w:hAnsi="Arial" w:cs="Arial"/>
          <w:color w:val="000000"/>
          <w:spacing w:val="-4"/>
          <w:sz w:val="18"/>
          <w:szCs w:val="18"/>
        </w:rPr>
        <w:t xml:space="preserve">Baht </w:t>
      </w:r>
      <w:r w:rsidR="00F16D3F" w:rsidRPr="004A00FA">
        <w:rPr>
          <w:rFonts w:ascii="Arial" w:hAnsi="Arial" w:cs="Arial"/>
          <w:color w:val="000000"/>
          <w:spacing w:val="-4"/>
          <w:sz w:val="18"/>
          <w:szCs w:val="18"/>
        </w:rPr>
        <w:t xml:space="preserve">174.30 million and Baht 53.18 </w:t>
      </w:r>
      <w:r w:rsidR="006F3C9D" w:rsidRPr="004A00FA">
        <w:rPr>
          <w:rFonts w:ascii="Arial" w:hAnsi="Arial" w:cs="Arial"/>
          <w:color w:val="000000"/>
          <w:spacing w:val="-4"/>
          <w:sz w:val="18"/>
          <w:szCs w:val="18"/>
        </w:rPr>
        <w:t>million</w:t>
      </w:r>
      <w:r w:rsidRPr="004A00FA">
        <w:rPr>
          <w:rFonts w:ascii="Arial" w:hAnsi="Arial" w:cs="Arial"/>
          <w:color w:val="000000"/>
          <w:spacing w:val="-4"/>
          <w:sz w:val="18"/>
          <w:szCs w:val="18"/>
        </w:rPr>
        <w:t>)</w:t>
      </w:r>
      <w:r w:rsidRPr="004A00FA">
        <w:rPr>
          <w:rFonts w:ascii="Arial" w:hAnsi="Arial" w:cs="Arial"/>
          <w:color w:val="000000"/>
          <w:sz w:val="18"/>
          <w:szCs w:val="18"/>
        </w:rPr>
        <w:t xml:space="preserve"> were capitalised in consolidated and </w:t>
      </w:r>
      <w:r w:rsidR="00C47856" w:rsidRPr="004A00FA">
        <w:rPr>
          <w:rFonts w:ascii="Arial" w:hAnsi="Arial" w:cs="Arial"/>
          <w:color w:val="000000"/>
          <w:sz w:val="18"/>
          <w:szCs w:val="18"/>
        </w:rPr>
        <w:t>s</w:t>
      </w:r>
      <w:r w:rsidRPr="004A00FA">
        <w:rPr>
          <w:rFonts w:ascii="Arial" w:hAnsi="Arial" w:cs="Arial"/>
          <w:color w:val="000000"/>
          <w:spacing w:val="-6"/>
          <w:sz w:val="18"/>
          <w:szCs w:val="18"/>
        </w:rPr>
        <w:t xml:space="preserve">eparate financial statements, respectively. </w:t>
      </w:r>
      <w:r w:rsidR="00396007" w:rsidRPr="004A00FA">
        <w:rPr>
          <w:rFonts w:ascii="Arial" w:hAnsi="Arial" w:cs="Arial"/>
          <w:color w:val="000000"/>
          <w:spacing w:val="-6"/>
          <w:sz w:val="18"/>
          <w:szCs w:val="18"/>
        </w:rPr>
        <w:t xml:space="preserve"> </w:t>
      </w:r>
      <w:r w:rsidR="0039070E" w:rsidRPr="004A00FA">
        <w:rPr>
          <w:rFonts w:ascii="Arial" w:hAnsi="Arial" w:cs="Arial"/>
          <w:color w:val="000000"/>
          <w:sz w:val="18"/>
          <w:szCs w:val="18"/>
        </w:rPr>
        <w:t>C</w:t>
      </w:r>
      <w:r w:rsidR="00C47856" w:rsidRPr="004A00FA">
        <w:rPr>
          <w:rFonts w:ascii="Arial" w:hAnsi="Arial" w:cs="Arial"/>
          <w:color w:val="000000"/>
          <w:sz w:val="18"/>
          <w:szCs w:val="18"/>
        </w:rPr>
        <w:t xml:space="preserve">apitalised rate of </w:t>
      </w:r>
      <w:r w:rsidR="00F51B5A" w:rsidRPr="004A00FA">
        <w:rPr>
          <w:rFonts w:ascii="Arial" w:hAnsi="Arial" w:cs="Arial"/>
          <w:color w:val="000000"/>
          <w:sz w:val="18"/>
          <w:szCs w:val="18"/>
        </w:rPr>
        <w:t>4.97</w:t>
      </w:r>
      <w:r w:rsidR="00FD3B06" w:rsidRPr="004A00FA">
        <w:rPr>
          <w:rFonts w:ascii="Arial" w:hAnsi="Arial" w:cs="Arial"/>
          <w:color w:val="000000"/>
          <w:sz w:val="18"/>
          <w:szCs w:val="18"/>
        </w:rPr>
        <w:t>%</w:t>
      </w:r>
      <w:r w:rsidR="0039070E" w:rsidRPr="004A00FA">
        <w:rPr>
          <w:rFonts w:ascii="Arial" w:hAnsi="Arial" w:cs="Arial"/>
          <w:color w:val="000000"/>
          <w:spacing w:val="-2"/>
          <w:sz w:val="18"/>
          <w:szCs w:val="18"/>
        </w:rPr>
        <w:t xml:space="preserve"> </w:t>
      </w:r>
      <w:r w:rsidR="00BA1C38" w:rsidRPr="004A00FA">
        <w:rPr>
          <w:rFonts w:ascii="Arial" w:hAnsi="Arial" w:cs="Arial"/>
          <w:color w:val="000000"/>
          <w:spacing w:val="-2"/>
          <w:sz w:val="18"/>
          <w:szCs w:val="18"/>
        </w:rPr>
        <w:t>to</w:t>
      </w:r>
      <w:r w:rsidR="0039070E" w:rsidRPr="004A00FA">
        <w:rPr>
          <w:rFonts w:ascii="Arial" w:hAnsi="Arial" w:cs="Arial"/>
          <w:color w:val="000000"/>
          <w:spacing w:val="-2"/>
          <w:sz w:val="18"/>
          <w:szCs w:val="18"/>
        </w:rPr>
        <w:t xml:space="preserve"> </w:t>
      </w:r>
      <w:r w:rsidR="00F51B5A" w:rsidRPr="004A00FA">
        <w:rPr>
          <w:rFonts w:ascii="Arial" w:hAnsi="Arial" w:cs="Arial"/>
          <w:color w:val="000000"/>
          <w:spacing w:val="-2"/>
          <w:sz w:val="18"/>
          <w:szCs w:val="18"/>
        </w:rPr>
        <w:t>5.43</w:t>
      </w:r>
      <w:r w:rsidR="0039070E" w:rsidRPr="004A00FA">
        <w:rPr>
          <w:rFonts w:ascii="Arial" w:hAnsi="Arial" w:cs="Arial"/>
          <w:color w:val="000000"/>
          <w:spacing w:val="-2"/>
          <w:sz w:val="18"/>
          <w:szCs w:val="18"/>
        </w:rPr>
        <w:t xml:space="preserve">% </w:t>
      </w:r>
      <w:r w:rsidR="00F51B5A" w:rsidRPr="004A00FA">
        <w:rPr>
          <w:rFonts w:ascii="Arial" w:hAnsi="Arial" w:cs="Arial"/>
          <w:color w:val="000000"/>
          <w:spacing w:val="-2"/>
          <w:sz w:val="18"/>
          <w:szCs w:val="18"/>
        </w:rPr>
        <w:t xml:space="preserve">per annum </w:t>
      </w:r>
      <w:r w:rsidR="00D22902" w:rsidRPr="004A00FA">
        <w:rPr>
          <w:rFonts w:ascii="Arial" w:hAnsi="Arial" w:cs="Arial"/>
          <w:color w:val="000000"/>
          <w:sz w:val="18"/>
          <w:szCs w:val="18"/>
        </w:rPr>
        <w:t>(</w:t>
      </w:r>
      <w:r w:rsidR="00DF7349" w:rsidRPr="004A00FA">
        <w:rPr>
          <w:rFonts w:ascii="Arial" w:hAnsi="Arial" w:cs="Arial"/>
          <w:color w:val="000000"/>
          <w:sz w:val="18"/>
          <w:szCs w:val="18"/>
          <w:lang w:val="en-GB"/>
        </w:rPr>
        <w:t>2019</w:t>
      </w:r>
      <w:r w:rsidR="00D22902" w:rsidRPr="004A00FA">
        <w:rPr>
          <w:rFonts w:ascii="Arial" w:hAnsi="Arial" w:cs="Arial"/>
          <w:color w:val="000000"/>
          <w:sz w:val="18"/>
          <w:szCs w:val="18"/>
        </w:rPr>
        <w:t xml:space="preserve">: </w:t>
      </w:r>
      <w:r w:rsidR="00F16D3F" w:rsidRPr="004A00FA">
        <w:rPr>
          <w:rFonts w:ascii="Arial" w:hAnsi="Arial" w:cs="Arial"/>
          <w:color w:val="000000"/>
          <w:sz w:val="18"/>
          <w:szCs w:val="18"/>
        </w:rPr>
        <w:t>4.88%</w:t>
      </w:r>
      <w:r w:rsidR="00F16D3F" w:rsidRPr="004A00FA">
        <w:rPr>
          <w:rFonts w:ascii="Arial" w:hAnsi="Arial" w:cs="Arial"/>
          <w:color w:val="000000"/>
          <w:spacing w:val="-2"/>
          <w:sz w:val="18"/>
          <w:szCs w:val="18"/>
        </w:rPr>
        <w:t xml:space="preserve"> to 5.30</w:t>
      </w:r>
      <w:r w:rsidR="00D22902" w:rsidRPr="004A00FA">
        <w:rPr>
          <w:rFonts w:ascii="Arial" w:hAnsi="Arial" w:cs="Arial"/>
          <w:color w:val="000000"/>
          <w:spacing w:val="-2"/>
          <w:sz w:val="18"/>
          <w:szCs w:val="18"/>
        </w:rPr>
        <w:t xml:space="preserve">% </w:t>
      </w:r>
      <w:r w:rsidR="00D22902" w:rsidRPr="004A00FA">
        <w:rPr>
          <w:rFonts w:ascii="Arial" w:hAnsi="Arial" w:cs="Arial"/>
          <w:color w:val="000000"/>
          <w:sz w:val="18"/>
          <w:szCs w:val="18"/>
        </w:rPr>
        <w:t xml:space="preserve">per annum) </w:t>
      </w:r>
      <w:r w:rsidRPr="004A00FA">
        <w:rPr>
          <w:rFonts w:ascii="Arial" w:hAnsi="Arial" w:cs="Arial"/>
          <w:color w:val="000000"/>
          <w:spacing w:val="-2"/>
          <w:sz w:val="18"/>
          <w:szCs w:val="18"/>
        </w:rPr>
        <w:t>w</w:t>
      </w:r>
      <w:r w:rsidR="0039070E" w:rsidRPr="004A00FA">
        <w:rPr>
          <w:rFonts w:ascii="Arial" w:hAnsi="Arial" w:cs="Arial"/>
          <w:color w:val="000000"/>
          <w:spacing w:val="-2"/>
          <w:sz w:val="18"/>
          <w:szCs w:val="18"/>
        </w:rPr>
        <w:t>ere</w:t>
      </w:r>
      <w:r w:rsidRPr="004A00FA">
        <w:rPr>
          <w:rFonts w:ascii="Arial" w:hAnsi="Arial" w:cs="Arial"/>
          <w:color w:val="000000"/>
          <w:spacing w:val="-2"/>
          <w:sz w:val="18"/>
          <w:szCs w:val="18"/>
        </w:rPr>
        <w:t xml:space="preserve"> used </w:t>
      </w:r>
      <w:r w:rsidR="003A4D1C" w:rsidRPr="004A00FA">
        <w:rPr>
          <w:rFonts w:ascii="Arial" w:hAnsi="Arial" w:cs="Arial"/>
          <w:color w:val="000000"/>
          <w:spacing w:val="-2"/>
          <w:sz w:val="18"/>
          <w:szCs w:val="18"/>
        </w:rPr>
        <w:t>to represent</w:t>
      </w:r>
      <w:r w:rsidRPr="004A00FA">
        <w:rPr>
          <w:rFonts w:ascii="Arial" w:hAnsi="Arial" w:cs="Arial"/>
          <w:color w:val="000000"/>
          <w:spacing w:val="-2"/>
          <w:sz w:val="18"/>
          <w:szCs w:val="18"/>
        </w:rPr>
        <w:t xml:space="preserve"> the actual borrowing</w:t>
      </w:r>
      <w:r w:rsidRPr="004A00FA">
        <w:rPr>
          <w:rFonts w:ascii="Arial" w:hAnsi="Arial" w:cs="Arial"/>
          <w:color w:val="000000"/>
          <w:sz w:val="18"/>
          <w:szCs w:val="18"/>
        </w:rPr>
        <w:t xml:space="preserve"> cost of the loan used to finance the project</w:t>
      </w:r>
      <w:r w:rsidR="003A4D1C" w:rsidRPr="004A00FA">
        <w:rPr>
          <w:rFonts w:ascii="Arial" w:hAnsi="Arial" w:cs="Arial"/>
          <w:color w:val="000000"/>
          <w:sz w:val="18"/>
          <w:szCs w:val="18"/>
        </w:rPr>
        <w:t xml:space="preserve"> in the consolidated and separate financial statements, respectively</w:t>
      </w:r>
      <w:r w:rsidRPr="004A00FA">
        <w:rPr>
          <w:rFonts w:ascii="Arial" w:hAnsi="Arial" w:cs="Arial"/>
          <w:color w:val="000000"/>
          <w:sz w:val="18"/>
          <w:szCs w:val="18"/>
        </w:rPr>
        <w:t xml:space="preserve">. </w:t>
      </w:r>
    </w:p>
    <w:p w14:paraId="723AC6D6" w14:textId="4B2EE0D3" w:rsidR="00075771" w:rsidRPr="004A00FA" w:rsidRDefault="00075771" w:rsidP="00FE4139">
      <w:pPr>
        <w:spacing w:after="0" w:line="240" w:lineRule="auto"/>
        <w:jc w:val="thaiDistribute"/>
        <w:rPr>
          <w:rFonts w:ascii="Arial" w:hAnsi="Arial" w:cs="Arial"/>
          <w:color w:val="000000"/>
          <w:spacing w:val="-6"/>
          <w:sz w:val="18"/>
          <w:szCs w:val="18"/>
        </w:rPr>
      </w:pPr>
    </w:p>
    <w:p w14:paraId="787383C7" w14:textId="0F21A4C9" w:rsidR="000341AA" w:rsidRPr="004A00FA" w:rsidRDefault="00DC39C4" w:rsidP="00FE4139">
      <w:pPr>
        <w:spacing w:after="0" w:line="240" w:lineRule="auto"/>
        <w:jc w:val="thaiDistribute"/>
        <w:rPr>
          <w:rFonts w:ascii="Arial" w:hAnsi="Arial" w:cs="Arial"/>
          <w:color w:val="000000"/>
          <w:spacing w:val="-6"/>
          <w:sz w:val="18"/>
          <w:szCs w:val="18"/>
        </w:rPr>
      </w:pPr>
      <w:r w:rsidRPr="004A00FA">
        <w:rPr>
          <w:rFonts w:ascii="Arial" w:hAnsi="Arial" w:cs="Arial"/>
          <w:color w:val="000000"/>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E4139" w:rsidRPr="004A00FA" w14:paraId="78FC7D92" w14:textId="77777777" w:rsidTr="00312AA3">
        <w:trPr>
          <w:trHeight w:val="386"/>
        </w:trPr>
        <w:tc>
          <w:tcPr>
            <w:tcW w:w="9461" w:type="dxa"/>
            <w:shd w:val="clear" w:color="auto" w:fill="FFA543"/>
            <w:vAlign w:val="center"/>
          </w:tcPr>
          <w:p w14:paraId="53EAFD19" w14:textId="2822980C" w:rsidR="00FE4139" w:rsidRPr="004A00FA" w:rsidRDefault="00FE4139" w:rsidP="00312AA3">
            <w:pPr>
              <w:spacing w:after="0" w:line="240" w:lineRule="auto"/>
              <w:ind w:left="432" w:hanging="432"/>
              <w:rPr>
                <w:rFonts w:ascii="Arial" w:hAnsi="Arial" w:cs="Arial"/>
                <w:b/>
                <w:bCs/>
                <w:color w:val="FFFFFF"/>
                <w:sz w:val="18"/>
                <w:szCs w:val="18"/>
                <w:cs/>
                <w:lang w:val="en-GB"/>
              </w:rPr>
            </w:pPr>
            <w:bookmarkStart w:id="31" w:name="_Hlk30405674"/>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5</w:t>
            </w:r>
            <w:r w:rsidRPr="004A00FA">
              <w:rPr>
                <w:rFonts w:ascii="Arial" w:hAnsi="Arial" w:cs="Arial"/>
                <w:b/>
                <w:bCs/>
                <w:color w:val="FFFFFF"/>
                <w:sz w:val="18"/>
                <w:szCs w:val="18"/>
                <w:lang w:val="en-GB"/>
              </w:rPr>
              <w:tab/>
            </w:r>
            <w:r w:rsidR="000341AA" w:rsidRPr="004A00FA">
              <w:rPr>
                <w:rFonts w:ascii="Arial" w:hAnsi="Arial" w:cs="Arial"/>
                <w:b/>
                <w:bCs/>
                <w:color w:val="FFFFFF"/>
                <w:sz w:val="18"/>
                <w:szCs w:val="18"/>
                <w:lang w:val="en-GB"/>
              </w:rPr>
              <w:t>Contract assets and contract liabilities</w:t>
            </w:r>
          </w:p>
        </w:tc>
      </w:tr>
      <w:bookmarkEnd w:id="31"/>
    </w:tbl>
    <w:p w14:paraId="096A53E9" w14:textId="77777777" w:rsidR="008D34AD" w:rsidRPr="004A00FA" w:rsidRDefault="008D34AD" w:rsidP="00FE4139">
      <w:pPr>
        <w:spacing w:after="0" w:line="240" w:lineRule="auto"/>
        <w:jc w:val="thaiDistribute"/>
        <w:rPr>
          <w:rFonts w:ascii="Arial" w:hAnsi="Arial" w:cs="Arial"/>
          <w:color w:val="000000"/>
          <w:spacing w:val="-6"/>
          <w:sz w:val="18"/>
          <w:szCs w:val="18"/>
        </w:rPr>
      </w:pPr>
    </w:p>
    <w:p w14:paraId="4F21CD83" w14:textId="568E8AAA" w:rsidR="009738BD" w:rsidRPr="004A00FA" w:rsidRDefault="00B0074C" w:rsidP="008463A4">
      <w:pPr>
        <w:numPr>
          <w:ilvl w:val="0"/>
          <w:numId w:val="4"/>
        </w:numPr>
        <w:spacing w:after="0" w:line="240" w:lineRule="auto"/>
        <w:ind w:left="540" w:hanging="533"/>
        <w:jc w:val="both"/>
        <w:rPr>
          <w:rFonts w:ascii="Arial" w:hAnsi="Arial" w:cs="Arial"/>
          <w:b/>
          <w:bCs/>
          <w:color w:val="CF4A02"/>
          <w:sz w:val="18"/>
          <w:szCs w:val="18"/>
        </w:rPr>
      </w:pPr>
      <w:r w:rsidRPr="004A00FA">
        <w:rPr>
          <w:rFonts w:ascii="Arial" w:hAnsi="Arial" w:cs="Arial"/>
          <w:b/>
          <w:bCs/>
          <w:color w:val="CF4A02"/>
          <w:sz w:val="18"/>
          <w:szCs w:val="18"/>
        </w:rPr>
        <w:t xml:space="preserve">Contract assets - </w:t>
      </w:r>
      <w:r w:rsidR="00C47856" w:rsidRPr="004A00FA">
        <w:rPr>
          <w:rFonts w:ascii="Arial" w:hAnsi="Arial" w:cs="Arial"/>
          <w:b/>
          <w:bCs/>
          <w:color w:val="CF4A02"/>
          <w:sz w:val="18"/>
          <w:szCs w:val="18"/>
        </w:rPr>
        <w:t>Unbilled receivable</w:t>
      </w:r>
      <w:r w:rsidR="009738BD" w:rsidRPr="004A00FA">
        <w:rPr>
          <w:rFonts w:ascii="Arial" w:hAnsi="Arial" w:cs="Arial"/>
          <w:b/>
          <w:bCs/>
          <w:color w:val="CF4A02"/>
          <w:sz w:val="18"/>
          <w:szCs w:val="18"/>
        </w:rPr>
        <w:t xml:space="preserve"> </w:t>
      </w: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85492" w:rsidRPr="004A00FA" w14:paraId="4C778992" w14:textId="77777777" w:rsidTr="00D571D5">
        <w:tc>
          <w:tcPr>
            <w:tcW w:w="4104" w:type="dxa"/>
            <w:vAlign w:val="bottom"/>
          </w:tcPr>
          <w:p w14:paraId="5ED5F973" w14:textId="77777777" w:rsidR="00785492" w:rsidRPr="004A00FA" w:rsidRDefault="00785492" w:rsidP="00106C7F">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14:paraId="51CF88F8" w14:textId="77777777" w:rsidR="00785492" w:rsidRPr="004A00FA" w:rsidRDefault="00785492" w:rsidP="000211E0">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21C663EB" w14:textId="77777777" w:rsidR="00785492" w:rsidRPr="004A00FA" w:rsidRDefault="00785492" w:rsidP="000211E0">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14:paraId="52F3EF55" w14:textId="77777777" w:rsidR="00785492" w:rsidRPr="004A00FA" w:rsidRDefault="00785492" w:rsidP="000211E0">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73317C39" w14:textId="77777777" w:rsidR="00785492" w:rsidRPr="004A00FA" w:rsidRDefault="00785492" w:rsidP="000211E0">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6157E4" w:rsidRPr="004A00FA" w14:paraId="1523BC6A" w14:textId="77777777" w:rsidTr="00D571D5">
        <w:tc>
          <w:tcPr>
            <w:tcW w:w="4104" w:type="dxa"/>
            <w:vAlign w:val="bottom"/>
          </w:tcPr>
          <w:p w14:paraId="20E5916A" w14:textId="77777777" w:rsidR="006157E4" w:rsidRPr="004A00FA" w:rsidRDefault="006157E4" w:rsidP="00106C7F">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vAlign w:val="bottom"/>
          </w:tcPr>
          <w:p w14:paraId="22084E26" w14:textId="77777777" w:rsidR="006157E4" w:rsidRPr="004A00FA" w:rsidRDefault="00C62224" w:rsidP="000211E0">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39" w:type="dxa"/>
            <w:tcBorders>
              <w:top w:val="single" w:sz="4" w:space="0" w:color="auto"/>
            </w:tcBorders>
            <w:vAlign w:val="bottom"/>
          </w:tcPr>
          <w:p w14:paraId="33AADBF3" w14:textId="77777777" w:rsidR="006157E4" w:rsidRPr="004A00FA" w:rsidRDefault="00DF7349" w:rsidP="000211E0">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339" w:type="dxa"/>
            <w:tcBorders>
              <w:top w:val="single" w:sz="4" w:space="0" w:color="auto"/>
            </w:tcBorders>
            <w:vAlign w:val="bottom"/>
          </w:tcPr>
          <w:p w14:paraId="3CC4D271" w14:textId="77777777" w:rsidR="006157E4" w:rsidRPr="004A00FA" w:rsidRDefault="00C62224" w:rsidP="000211E0">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39" w:type="dxa"/>
            <w:tcBorders>
              <w:top w:val="single" w:sz="4" w:space="0" w:color="auto"/>
            </w:tcBorders>
            <w:vAlign w:val="bottom"/>
          </w:tcPr>
          <w:p w14:paraId="65CA18BB" w14:textId="77777777" w:rsidR="006157E4" w:rsidRPr="004A00FA" w:rsidRDefault="00DF7349" w:rsidP="000211E0">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3220F" w:rsidRPr="004A00FA" w14:paraId="52653000" w14:textId="77777777" w:rsidTr="00D571D5">
        <w:tc>
          <w:tcPr>
            <w:tcW w:w="4104" w:type="dxa"/>
            <w:vAlign w:val="bottom"/>
          </w:tcPr>
          <w:p w14:paraId="16FFF95D" w14:textId="77777777" w:rsidR="0053220F" w:rsidRPr="004A00FA" w:rsidRDefault="0053220F" w:rsidP="00106C7F">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14:paraId="750E29DE" w14:textId="77777777" w:rsidR="0053220F" w:rsidRPr="004A00FA" w:rsidRDefault="0053220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39" w:type="dxa"/>
            <w:tcBorders>
              <w:bottom w:val="single" w:sz="4" w:space="0" w:color="auto"/>
            </w:tcBorders>
          </w:tcPr>
          <w:p w14:paraId="3B69159F" w14:textId="77777777" w:rsidR="0053220F" w:rsidRPr="004A00FA" w:rsidRDefault="0053220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39" w:type="dxa"/>
            <w:tcBorders>
              <w:bottom w:val="single" w:sz="4" w:space="0" w:color="auto"/>
            </w:tcBorders>
          </w:tcPr>
          <w:p w14:paraId="496F44DC" w14:textId="77777777" w:rsidR="0053220F" w:rsidRPr="004A00FA" w:rsidRDefault="0053220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39" w:type="dxa"/>
            <w:tcBorders>
              <w:bottom w:val="single" w:sz="4" w:space="0" w:color="auto"/>
            </w:tcBorders>
          </w:tcPr>
          <w:p w14:paraId="4CB18C6E" w14:textId="77777777" w:rsidR="0053220F" w:rsidRPr="004A00FA" w:rsidRDefault="0053220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3220F" w:rsidRPr="004A00FA" w14:paraId="21BA718F" w14:textId="77777777" w:rsidTr="00D571D5">
        <w:tc>
          <w:tcPr>
            <w:tcW w:w="4104" w:type="dxa"/>
            <w:vAlign w:val="center"/>
          </w:tcPr>
          <w:p w14:paraId="0EEF5A40" w14:textId="2CFA53B6" w:rsidR="0053220F" w:rsidRPr="004A00FA" w:rsidRDefault="0053220F" w:rsidP="00106C7F">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0F661275" w14:textId="77777777" w:rsidR="0053220F" w:rsidRPr="004A00FA" w:rsidRDefault="0053220F"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59DED7BD" w14:textId="77777777" w:rsidR="0053220F" w:rsidRPr="004A00FA" w:rsidRDefault="0053220F"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55074134" w14:textId="77777777" w:rsidR="0053220F" w:rsidRPr="004A00FA" w:rsidRDefault="0053220F"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25D560A" w14:textId="77777777" w:rsidR="0053220F" w:rsidRPr="004A00FA" w:rsidRDefault="0053220F" w:rsidP="000211E0">
            <w:pPr>
              <w:spacing w:after="0" w:line="240" w:lineRule="auto"/>
              <w:ind w:right="-72"/>
              <w:jc w:val="right"/>
              <w:rPr>
                <w:rFonts w:ascii="Arial" w:hAnsi="Arial" w:cs="Arial"/>
                <w:snapToGrid w:val="0"/>
                <w:color w:val="000000"/>
                <w:sz w:val="18"/>
                <w:szCs w:val="18"/>
                <w:lang w:eastAsia="th-TH"/>
              </w:rPr>
            </w:pPr>
          </w:p>
        </w:tc>
      </w:tr>
      <w:tr w:rsidR="000341AA" w:rsidRPr="004A00FA" w14:paraId="6FF6A323" w14:textId="77777777" w:rsidTr="00850456">
        <w:tc>
          <w:tcPr>
            <w:tcW w:w="4104" w:type="dxa"/>
            <w:vAlign w:val="center"/>
          </w:tcPr>
          <w:p w14:paraId="674643EB" w14:textId="7FDDB10C" w:rsidR="000341AA" w:rsidRPr="004A00FA" w:rsidRDefault="000341AA" w:rsidP="000341AA">
            <w:pPr>
              <w:pStyle w:val="a3"/>
              <w:tabs>
                <w:tab w:val="left" w:pos="882"/>
              </w:tabs>
              <w:ind w:left="435" w:right="-76"/>
              <w:rPr>
                <w:rFonts w:ascii="Arial" w:hAnsi="Arial" w:cs="Arial"/>
                <w:color w:val="000000"/>
                <w:sz w:val="18"/>
                <w:szCs w:val="18"/>
              </w:rPr>
            </w:pPr>
            <w:r w:rsidRPr="004A00FA">
              <w:rPr>
                <w:rFonts w:ascii="Arial" w:hAnsi="Arial" w:cs="Arial"/>
                <w:color w:val="000000"/>
                <w:sz w:val="18"/>
                <w:szCs w:val="18"/>
              </w:rPr>
              <w:t>Contract asset</w:t>
            </w:r>
            <w:r w:rsidR="00850456">
              <w:rPr>
                <w:rFonts w:ascii="Arial" w:hAnsi="Arial" w:cs="Arial"/>
                <w:color w:val="000000"/>
                <w:sz w:val="18"/>
                <w:szCs w:val="18"/>
              </w:rPr>
              <w:t>s</w:t>
            </w:r>
          </w:p>
        </w:tc>
        <w:tc>
          <w:tcPr>
            <w:tcW w:w="1339" w:type="dxa"/>
            <w:shd w:val="clear" w:color="auto" w:fill="FAFAFA"/>
            <w:vAlign w:val="center"/>
          </w:tcPr>
          <w:p w14:paraId="0DA86D29" w14:textId="2AFB8D1F" w:rsidR="000341AA" w:rsidRPr="004A00FA" w:rsidRDefault="000341AA" w:rsidP="000341AA">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32,917,916</w:t>
            </w:r>
          </w:p>
        </w:tc>
        <w:tc>
          <w:tcPr>
            <w:tcW w:w="1339" w:type="dxa"/>
            <w:vAlign w:val="center"/>
          </w:tcPr>
          <w:p w14:paraId="117068C2" w14:textId="2ADEC575" w:rsidR="000341AA" w:rsidRPr="004A00FA" w:rsidRDefault="000341AA" w:rsidP="000341AA">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44,366,77</w:t>
            </w:r>
            <w:r w:rsidR="001A1E9F" w:rsidRPr="004A00FA">
              <w:rPr>
                <w:rFonts w:ascii="Arial" w:hAnsi="Arial" w:cs="Arial"/>
                <w:snapToGrid w:val="0"/>
                <w:color w:val="000000"/>
                <w:sz w:val="18"/>
                <w:szCs w:val="18"/>
                <w:lang w:eastAsia="th-TH"/>
              </w:rPr>
              <w:t>1</w:t>
            </w:r>
          </w:p>
        </w:tc>
        <w:tc>
          <w:tcPr>
            <w:tcW w:w="1339" w:type="dxa"/>
            <w:shd w:val="clear" w:color="auto" w:fill="FAFAFA"/>
            <w:vAlign w:val="center"/>
          </w:tcPr>
          <w:p w14:paraId="206F8A0F" w14:textId="110AAA0C" w:rsidR="000341AA" w:rsidRPr="004A00FA" w:rsidRDefault="000341AA" w:rsidP="000341AA">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339" w:type="dxa"/>
            <w:vAlign w:val="center"/>
          </w:tcPr>
          <w:p w14:paraId="72102209" w14:textId="612A38FE" w:rsidR="000341AA" w:rsidRPr="004A00FA" w:rsidRDefault="000341AA" w:rsidP="000341AA">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r>
      <w:tr w:rsidR="00B84881" w:rsidRPr="004A00FA" w14:paraId="2A000E8C" w14:textId="77777777" w:rsidTr="00850456">
        <w:tc>
          <w:tcPr>
            <w:tcW w:w="4104" w:type="dxa"/>
            <w:vAlign w:val="bottom"/>
          </w:tcPr>
          <w:p w14:paraId="352EB46D" w14:textId="16042E69" w:rsidR="00B84881" w:rsidRPr="00B84881" w:rsidRDefault="00B84881" w:rsidP="00B84881">
            <w:pPr>
              <w:pStyle w:val="a3"/>
              <w:tabs>
                <w:tab w:val="left" w:pos="882"/>
              </w:tabs>
              <w:ind w:left="435" w:right="-236"/>
              <w:rPr>
                <w:rFonts w:ascii="Arial" w:hAnsi="Arial" w:cs="Arial"/>
                <w:color w:val="000000"/>
                <w:spacing w:val="-4"/>
                <w:sz w:val="18"/>
                <w:szCs w:val="18"/>
                <w:u w:val="single"/>
              </w:rPr>
            </w:pPr>
            <w:r w:rsidRPr="00B84881">
              <w:rPr>
                <w:rFonts w:ascii="Arial" w:hAnsi="Arial" w:cs="Arial"/>
                <w:color w:val="000000"/>
                <w:spacing w:val="-4"/>
                <w:sz w:val="18"/>
                <w:szCs w:val="18"/>
                <w:u w:val="single"/>
              </w:rPr>
              <w:t>Less</w:t>
            </w:r>
            <w:r w:rsidRPr="00B84881">
              <w:rPr>
                <w:rFonts w:ascii="Arial" w:hAnsi="Arial" w:cs="Arial"/>
                <w:color w:val="000000"/>
                <w:spacing w:val="-4"/>
                <w:sz w:val="18"/>
                <w:szCs w:val="18"/>
              </w:rPr>
              <w:t xml:space="preserve">  Expected credit loss on contract assets</w:t>
            </w:r>
          </w:p>
        </w:tc>
        <w:tc>
          <w:tcPr>
            <w:tcW w:w="1339" w:type="dxa"/>
            <w:shd w:val="clear" w:color="auto" w:fill="FAFAFA"/>
            <w:vAlign w:val="bottom"/>
          </w:tcPr>
          <w:p w14:paraId="5BCC7877" w14:textId="447DB0C0"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(2,432,700)</w:t>
            </w:r>
          </w:p>
        </w:tc>
        <w:tc>
          <w:tcPr>
            <w:tcW w:w="1339" w:type="dxa"/>
            <w:vAlign w:val="bottom"/>
          </w:tcPr>
          <w:p w14:paraId="4E3646EB" w14:textId="24F2882C"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339" w:type="dxa"/>
            <w:shd w:val="clear" w:color="auto" w:fill="FAFAFA"/>
            <w:vAlign w:val="bottom"/>
          </w:tcPr>
          <w:p w14:paraId="134B8F79" w14:textId="075ED256"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339" w:type="dxa"/>
            <w:vAlign w:val="bottom"/>
          </w:tcPr>
          <w:p w14:paraId="54CBD039" w14:textId="5BB7D241"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r>
      <w:tr w:rsidR="00B84881" w:rsidRPr="004A00FA" w14:paraId="68B00B26" w14:textId="77777777" w:rsidTr="00D571D5">
        <w:tc>
          <w:tcPr>
            <w:tcW w:w="4104" w:type="dxa"/>
            <w:vAlign w:val="bottom"/>
          </w:tcPr>
          <w:p w14:paraId="6BAC4BA2" w14:textId="3C0CB606" w:rsidR="00B84881" w:rsidRPr="004A00FA" w:rsidRDefault="00B84881" w:rsidP="00B84881">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bottom"/>
          </w:tcPr>
          <w:p w14:paraId="4BDE799E" w14:textId="77777777"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bottom"/>
          </w:tcPr>
          <w:p w14:paraId="30EC6E4D" w14:textId="77777777"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bottom"/>
          </w:tcPr>
          <w:p w14:paraId="795059E2" w14:textId="77777777"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bottom"/>
          </w:tcPr>
          <w:p w14:paraId="1A95321C" w14:textId="77777777"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p>
        </w:tc>
      </w:tr>
      <w:tr w:rsidR="00B84881" w:rsidRPr="004A00FA" w14:paraId="7307CB5B" w14:textId="77777777" w:rsidTr="00D571D5">
        <w:tc>
          <w:tcPr>
            <w:tcW w:w="4104" w:type="dxa"/>
            <w:vAlign w:val="bottom"/>
          </w:tcPr>
          <w:p w14:paraId="7A19C6A5" w14:textId="5B2242AF" w:rsidR="00B84881" w:rsidRPr="004A00FA" w:rsidRDefault="00B84881" w:rsidP="00B84881">
            <w:pPr>
              <w:pStyle w:val="a3"/>
              <w:tabs>
                <w:tab w:val="left" w:pos="882"/>
              </w:tabs>
              <w:ind w:left="435" w:right="-76"/>
              <w:rPr>
                <w:rFonts w:ascii="Arial" w:hAnsi="Arial" w:cs="Arial"/>
                <w:color w:val="000000"/>
                <w:sz w:val="18"/>
                <w:szCs w:val="18"/>
              </w:rPr>
            </w:pPr>
            <w:r w:rsidRPr="004A00FA">
              <w:rPr>
                <w:rFonts w:ascii="Arial" w:hAnsi="Arial" w:cs="Arial"/>
                <w:color w:val="000000"/>
                <w:sz w:val="18"/>
                <w:szCs w:val="18"/>
              </w:rPr>
              <w:t>Total contract assets</w:t>
            </w:r>
          </w:p>
        </w:tc>
        <w:tc>
          <w:tcPr>
            <w:tcW w:w="1339" w:type="dxa"/>
            <w:tcBorders>
              <w:bottom w:val="single" w:sz="4" w:space="0" w:color="auto"/>
            </w:tcBorders>
            <w:shd w:val="clear" w:color="auto" w:fill="FAFAFA"/>
            <w:vAlign w:val="bottom"/>
          </w:tcPr>
          <w:p w14:paraId="49E6988F" w14:textId="282295F7"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30,485,216</w:t>
            </w:r>
          </w:p>
        </w:tc>
        <w:tc>
          <w:tcPr>
            <w:tcW w:w="1339" w:type="dxa"/>
            <w:tcBorders>
              <w:bottom w:val="single" w:sz="4" w:space="0" w:color="auto"/>
            </w:tcBorders>
            <w:vAlign w:val="bottom"/>
          </w:tcPr>
          <w:p w14:paraId="2E778017" w14:textId="147EAF08"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44,366,771</w:t>
            </w:r>
          </w:p>
        </w:tc>
        <w:tc>
          <w:tcPr>
            <w:tcW w:w="1339" w:type="dxa"/>
            <w:tcBorders>
              <w:bottom w:val="single" w:sz="4" w:space="0" w:color="auto"/>
            </w:tcBorders>
            <w:shd w:val="clear" w:color="auto" w:fill="FAFAFA"/>
            <w:vAlign w:val="bottom"/>
          </w:tcPr>
          <w:p w14:paraId="3979B98A" w14:textId="2F91AF4B"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339" w:type="dxa"/>
            <w:tcBorders>
              <w:bottom w:val="single" w:sz="4" w:space="0" w:color="auto"/>
            </w:tcBorders>
            <w:vAlign w:val="bottom"/>
          </w:tcPr>
          <w:p w14:paraId="0DCFAC0B" w14:textId="7A241576" w:rsidR="00B84881" w:rsidRPr="004A00FA" w:rsidRDefault="00B84881" w:rsidP="00B84881">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r>
    </w:tbl>
    <w:p w14:paraId="2E9AD727" w14:textId="41BEA207" w:rsidR="00D556ED" w:rsidRPr="004A00FA" w:rsidRDefault="00D556ED" w:rsidP="00D556ED">
      <w:pPr>
        <w:spacing w:after="0" w:line="240" w:lineRule="auto"/>
        <w:ind w:left="540" w:hanging="540"/>
        <w:jc w:val="thaiDistribute"/>
        <w:rPr>
          <w:rFonts w:ascii="Arial" w:hAnsi="Arial" w:cs="Arial"/>
          <w:color w:val="000000"/>
          <w:spacing w:val="-6"/>
          <w:sz w:val="18"/>
          <w:szCs w:val="18"/>
        </w:rPr>
      </w:pPr>
    </w:p>
    <w:p w14:paraId="6846CD9A" w14:textId="6F88D084" w:rsidR="00677EDF" w:rsidRPr="004A00FA" w:rsidRDefault="00677EDF" w:rsidP="00677EDF">
      <w:pPr>
        <w:spacing w:after="0" w:line="240" w:lineRule="auto"/>
        <w:jc w:val="both"/>
        <w:rPr>
          <w:rFonts w:ascii="Arial" w:eastAsia="Times New Roman" w:hAnsi="Arial" w:cs="Arial"/>
          <w:sz w:val="18"/>
          <w:szCs w:val="18"/>
          <w:lang w:val="en-GB" w:eastAsia="en-GB" w:bidi="th-TH"/>
        </w:rPr>
      </w:pPr>
      <w:r w:rsidRPr="004A00FA">
        <w:rPr>
          <w:rFonts w:ascii="Arial" w:eastAsia="Times New Roman" w:hAnsi="Arial" w:cs="Arial"/>
          <w:sz w:val="18"/>
          <w:szCs w:val="18"/>
          <w:lang w:eastAsia="en-GB" w:bidi="th-TH"/>
        </w:rPr>
        <w:t xml:space="preserve">Information </w:t>
      </w:r>
      <w:r w:rsidR="00E95559">
        <w:rPr>
          <w:rFonts w:ascii="Arial" w:eastAsia="Times New Roman" w:hAnsi="Arial" w:cs="Arial"/>
          <w:sz w:val="18"/>
          <w:szCs w:val="18"/>
          <w:lang w:eastAsia="en-GB" w:bidi="th-TH"/>
        </w:rPr>
        <w:t>regarding</w:t>
      </w:r>
      <w:r w:rsidRPr="004A00FA">
        <w:rPr>
          <w:rFonts w:ascii="Arial" w:eastAsia="Times New Roman" w:hAnsi="Arial" w:cs="Arial"/>
          <w:sz w:val="18"/>
          <w:szCs w:val="18"/>
          <w:lang w:eastAsia="en-GB" w:bidi="th-TH"/>
        </w:rPr>
        <w:t xml:space="preserve"> the </w:t>
      </w:r>
      <w:r w:rsidR="00E95559">
        <w:rPr>
          <w:rFonts w:ascii="Arial" w:eastAsia="Times New Roman" w:hAnsi="Arial" w:cs="Arial"/>
          <w:sz w:val="18"/>
          <w:szCs w:val="18"/>
          <w:lang w:eastAsia="en-GB" w:bidi="th-TH"/>
        </w:rPr>
        <w:t>expected credit loss on</w:t>
      </w:r>
      <w:r w:rsidRPr="004A00FA">
        <w:rPr>
          <w:rFonts w:ascii="Arial" w:eastAsia="Times New Roman" w:hAnsi="Arial" w:cs="Arial"/>
          <w:sz w:val="18"/>
          <w:szCs w:val="18"/>
          <w:lang w:eastAsia="en-GB" w:bidi="th-TH"/>
        </w:rPr>
        <w:t xml:space="preserve"> contract assets is disclosed in note 5.1</w:t>
      </w:r>
      <w:r w:rsidR="00D26C38">
        <w:rPr>
          <w:rFonts w:ascii="Arial" w:eastAsia="Times New Roman" w:hAnsi="Arial" w:cs="Arial"/>
          <w:sz w:val="18"/>
          <w:szCs w:val="18"/>
          <w:lang w:eastAsia="en-GB" w:bidi="th-TH"/>
        </w:rPr>
        <w:t>.</w:t>
      </w:r>
    </w:p>
    <w:p w14:paraId="43BBAE02" w14:textId="77777777" w:rsidR="00677EDF" w:rsidRPr="004A00FA" w:rsidRDefault="00677EDF" w:rsidP="00D556ED">
      <w:pPr>
        <w:spacing w:after="0" w:line="240" w:lineRule="auto"/>
        <w:ind w:left="540" w:hanging="540"/>
        <w:jc w:val="thaiDistribute"/>
        <w:rPr>
          <w:rFonts w:ascii="Arial" w:hAnsi="Arial" w:cs="Arial"/>
          <w:color w:val="000000"/>
          <w:spacing w:val="-6"/>
          <w:sz w:val="18"/>
          <w:szCs w:val="18"/>
        </w:rPr>
      </w:pPr>
    </w:p>
    <w:p w14:paraId="053CB196" w14:textId="24770BED" w:rsidR="00D556ED" w:rsidRPr="004A00FA" w:rsidRDefault="00D556ED" w:rsidP="00D556ED">
      <w:pPr>
        <w:spacing w:after="0" w:line="240" w:lineRule="auto"/>
        <w:ind w:left="540" w:hanging="540"/>
        <w:jc w:val="thaiDistribute"/>
        <w:rPr>
          <w:rFonts w:ascii="Arial" w:hAnsi="Arial" w:cs="Arial"/>
          <w:b/>
          <w:bCs/>
          <w:color w:val="CF4A02"/>
          <w:sz w:val="18"/>
          <w:szCs w:val="18"/>
        </w:rPr>
      </w:pPr>
      <w:r w:rsidRPr="004A00FA">
        <w:rPr>
          <w:rFonts w:ascii="Arial" w:hAnsi="Arial" w:cs="Arial"/>
          <w:b/>
          <w:bCs/>
          <w:color w:val="CF4A02"/>
          <w:sz w:val="18"/>
          <w:szCs w:val="18"/>
        </w:rPr>
        <w:t>b)</w:t>
      </w:r>
      <w:r w:rsidRPr="004A00FA">
        <w:rPr>
          <w:rFonts w:ascii="Arial" w:hAnsi="Arial" w:cs="Arial"/>
          <w:b/>
          <w:bCs/>
          <w:color w:val="CF4A02"/>
          <w:sz w:val="18"/>
          <w:szCs w:val="18"/>
        </w:rPr>
        <w:tab/>
      </w:r>
      <w:r w:rsidR="000341AA" w:rsidRPr="004A00FA">
        <w:rPr>
          <w:rFonts w:ascii="Arial" w:hAnsi="Arial" w:cs="Arial"/>
          <w:b/>
          <w:bCs/>
          <w:color w:val="CF4A02"/>
          <w:sz w:val="18"/>
          <w:szCs w:val="18"/>
        </w:rPr>
        <w:t xml:space="preserve">Contract liabilities - </w:t>
      </w:r>
      <w:r w:rsidRPr="004A00FA">
        <w:rPr>
          <w:rFonts w:ascii="Arial" w:hAnsi="Arial" w:cs="Arial"/>
          <w:b/>
          <w:bCs/>
          <w:color w:val="CF4A02"/>
          <w:sz w:val="18"/>
          <w:szCs w:val="18"/>
        </w:rPr>
        <w:t>Due from customers on construction contracts</w:t>
      </w:r>
    </w:p>
    <w:p w14:paraId="047586BC" w14:textId="77777777" w:rsidR="00D556ED" w:rsidRPr="004A00FA" w:rsidRDefault="00D556ED" w:rsidP="00D556ED">
      <w:pPr>
        <w:spacing w:after="0" w:line="240" w:lineRule="auto"/>
        <w:ind w:left="540"/>
        <w:jc w:val="thaiDistribute"/>
        <w:rPr>
          <w:rFonts w:ascii="Arial" w:hAnsi="Arial" w:cs="Arial"/>
          <w:color w:val="000000"/>
          <w:spacing w:val="-6"/>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556ED" w:rsidRPr="004A00FA" w14:paraId="0DC762B8" w14:textId="77777777" w:rsidTr="00AE3E74">
        <w:tc>
          <w:tcPr>
            <w:tcW w:w="4104" w:type="dxa"/>
            <w:vAlign w:val="bottom"/>
          </w:tcPr>
          <w:p w14:paraId="2BBE9977" w14:textId="77777777" w:rsidR="00D556ED" w:rsidRPr="004A00FA" w:rsidRDefault="00D556ED" w:rsidP="00AE3E74">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14:paraId="4A12226D" w14:textId="5FE13307" w:rsidR="00D556ED" w:rsidRPr="004A00FA" w:rsidRDefault="00D556ED" w:rsidP="008149E1">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34BF9247" w14:textId="77777777" w:rsidR="00D556ED" w:rsidRPr="004A00FA" w:rsidRDefault="00D556ED" w:rsidP="008149E1">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14:paraId="345B901A" w14:textId="5D6F7CF7" w:rsidR="00D556ED" w:rsidRPr="004A00FA" w:rsidRDefault="00D556ED" w:rsidP="008149E1">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37B3F4E9" w14:textId="77777777" w:rsidR="00D556ED" w:rsidRPr="004A00FA" w:rsidRDefault="00D556ED" w:rsidP="008149E1">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D556ED" w:rsidRPr="004A00FA" w14:paraId="1C5F3077" w14:textId="77777777" w:rsidTr="00AE3E74">
        <w:tc>
          <w:tcPr>
            <w:tcW w:w="4104" w:type="dxa"/>
            <w:vAlign w:val="bottom"/>
          </w:tcPr>
          <w:p w14:paraId="3522D8AE" w14:textId="77777777" w:rsidR="00D556ED" w:rsidRPr="004A00FA" w:rsidRDefault="00D556ED" w:rsidP="00AE3E74">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vAlign w:val="bottom"/>
          </w:tcPr>
          <w:p w14:paraId="14DF48A8" w14:textId="77777777" w:rsidR="00D556ED" w:rsidRPr="004A00FA" w:rsidRDefault="00C62224" w:rsidP="008149E1">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39" w:type="dxa"/>
            <w:tcBorders>
              <w:top w:val="single" w:sz="4" w:space="0" w:color="auto"/>
            </w:tcBorders>
            <w:vAlign w:val="bottom"/>
          </w:tcPr>
          <w:p w14:paraId="54F30668" w14:textId="77777777" w:rsidR="00D556ED" w:rsidRPr="004A00FA" w:rsidRDefault="00DF7349" w:rsidP="008149E1">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339" w:type="dxa"/>
            <w:tcBorders>
              <w:top w:val="single" w:sz="4" w:space="0" w:color="auto"/>
            </w:tcBorders>
            <w:vAlign w:val="bottom"/>
          </w:tcPr>
          <w:p w14:paraId="0A49B886" w14:textId="77777777" w:rsidR="00D556ED" w:rsidRPr="004A00FA" w:rsidRDefault="00C62224" w:rsidP="008149E1">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39" w:type="dxa"/>
            <w:tcBorders>
              <w:top w:val="single" w:sz="4" w:space="0" w:color="auto"/>
            </w:tcBorders>
            <w:vAlign w:val="bottom"/>
          </w:tcPr>
          <w:p w14:paraId="4938A001" w14:textId="77777777" w:rsidR="00D556ED" w:rsidRPr="004A00FA" w:rsidRDefault="00DF7349" w:rsidP="008149E1">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D556ED" w:rsidRPr="004A00FA" w14:paraId="3AE24ED7" w14:textId="77777777" w:rsidTr="00AE3E74">
        <w:tc>
          <w:tcPr>
            <w:tcW w:w="4104" w:type="dxa"/>
            <w:vAlign w:val="bottom"/>
          </w:tcPr>
          <w:p w14:paraId="0AD30081" w14:textId="77777777" w:rsidR="00D556ED" w:rsidRPr="004A00FA" w:rsidRDefault="00D556ED" w:rsidP="00AE3E74">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14:paraId="5BC6FBF9" w14:textId="77777777" w:rsidR="00D556ED" w:rsidRPr="004A00FA" w:rsidRDefault="00D556ED" w:rsidP="008149E1">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39" w:type="dxa"/>
            <w:tcBorders>
              <w:bottom w:val="single" w:sz="4" w:space="0" w:color="auto"/>
            </w:tcBorders>
          </w:tcPr>
          <w:p w14:paraId="7BBD789D" w14:textId="77777777" w:rsidR="00D556ED" w:rsidRPr="004A00FA" w:rsidRDefault="00D556ED" w:rsidP="008149E1">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39" w:type="dxa"/>
            <w:tcBorders>
              <w:bottom w:val="single" w:sz="4" w:space="0" w:color="auto"/>
            </w:tcBorders>
          </w:tcPr>
          <w:p w14:paraId="2EC91439" w14:textId="77777777" w:rsidR="00D556ED" w:rsidRPr="004A00FA" w:rsidRDefault="00D556ED" w:rsidP="008149E1">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39" w:type="dxa"/>
            <w:tcBorders>
              <w:bottom w:val="single" w:sz="4" w:space="0" w:color="auto"/>
            </w:tcBorders>
          </w:tcPr>
          <w:p w14:paraId="7319ABD7" w14:textId="77777777" w:rsidR="00D556ED" w:rsidRPr="004A00FA" w:rsidRDefault="00D556ED" w:rsidP="008149E1">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D556ED" w:rsidRPr="004A00FA" w14:paraId="5F8C7351" w14:textId="77777777" w:rsidTr="00AE3E74">
        <w:tc>
          <w:tcPr>
            <w:tcW w:w="4104" w:type="dxa"/>
            <w:vAlign w:val="center"/>
          </w:tcPr>
          <w:p w14:paraId="16F77223" w14:textId="77777777" w:rsidR="00D556ED" w:rsidRPr="004A00FA" w:rsidRDefault="00D556ED" w:rsidP="00AE3E74">
            <w:pPr>
              <w:pStyle w:val="a3"/>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2DE26F00" w14:textId="77777777" w:rsidR="00D556ED" w:rsidRPr="004A00FA" w:rsidRDefault="00D556ED" w:rsidP="008149E1">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62C91503" w14:textId="77777777" w:rsidR="00D556ED" w:rsidRPr="004A00FA" w:rsidRDefault="00D556ED" w:rsidP="008149E1">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5737EEE7" w14:textId="77777777" w:rsidR="00D556ED" w:rsidRPr="004A00FA" w:rsidRDefault="00D556ED" w:rsidP="008149E1">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7D4F374" w14:textId="77777777" w:rsidR="00D556ED" w:rsidRPr="004A00FA" w:rsidRDefault="00D556ED" w:rsidP="008149E1">
            <w:pPr>
              <w:tabs>
                <w:tab w:val="decimal" w:pos="1152"/>
              </w:tabs>
              <w:spacing w:after="0" w:line="240" w:lineRule="auto"/>
              <w:ind w:right="-72"/>
              <w:jc w:val="right"/>
              <w:rPr>
                <w:rFonts w:ascii="Arial" w:hAnsi="Arial" w:cs="Arial"/>
                <w:snapToGrid w:val="0"/>
                <w:color w:val="000000"/>
                <w:sz w:val="18"/>
                <w:szCs w:val="18"/>
                <w:lang w:eastAsia="th-TH"/>
              </w:rPr>
            </w:pPr>
          </w:p>
        </w:tc>
      </w:tr>
      <w:tr w:rsidR="000341AA" w:rsidRPr="004A00FA" w14:paraId="3F6DF97B" w14:textId="77777777" w:rsidTr="00AE3E74">
        <w:tc>
          <w:tcPr>
            <w:tcW w:w="4104" w:type="dxa"/>
            <w:vAlign w:val="bottom"/>
          </w:tcPr>
          <w:p w14:paraId="2A30E3E3" w14:textId="36C9FD63" w:rsidR="000341AA" w:rsidRPr="004A00FA" w:rsidRDefault="000341AA" w:rsidP="000341AA">
            <w:pPr>
              <w:pStyle w:val="a3"/>
              <w:ind w:left="435" w:right="-76"/>
              <w:rPr>
                <w:rFonts w:ascii="Arial" w:hAnsi="Arial" w:cs="Arial"/>
                <w:color w:val="000000"/>
                <w:sz w:val="18"/>
                <w:szCs w:val="18"/>
              </w:rPr>
            </w:pPr>
            <w:r w:rsidRPr="004A00FA">
              <w:rPr>
                <w:rFonts w:ascii="Arial" w:hAnsi="Arial" w:cs="Arial"/>
                <w:color w:val="000000"/>
                <w:sz w:val="18"/>
                <w:szCs w:val="18"/>
              </w:rPr>
              <w:t>Contract liabilities</w:t>
            </w:r>
          </w:p>
        </w:tc>
        <w:tc>
          <w:tcPr>
            <w:tcW w:w="1339" w:type="dxa"/>
            <w:shd w:val="clear" w:color="auto" w:fill="FAFAFA"/>
            <w:vAlign w:val="center"/>
          </w:tcPr>
          <w:p w14:paraId="30A33FCD" w14:textId="1CB63163"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63,125,286</w:t>
            </w:r>
          </w:p>
        </w:tc>
        <w:tc>
          <w:tcPr>
            <w:tcW w:w="1339" w:type="dxa"/>
            <w:vAlign w:val="center"/>
          </w:tcPr>
          <w:p w14:paraId="01D36821" w14:textId="28C4A6AB"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43,054,868</w:t>
            </w:r>
          </w:p>
        </w:tc>
        <w:tc>
          <w:tcPr>
            <w:tcW w:w="1339" w:type="dxa"/>
            <w:shd w:val="clear" w:color="auto" w:fill="FAFAFA"/>
            <w:vAlign w:val="center"/>
          </w:tcPr>
          <w:p w14:paraId="264E667F" w14:textId="39217986"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539,551</w:t>
            </w:r>
          </w:p>
        </w:tc>
        <w:tc>
          <w:tcPr>
            <w:tcW w:w="1339" w:type="dxa"/>
            <w:vAlign w:val="center"/>
          </w:tcPr>
          <w:p w14:paraId="28BEEBEF" w14:textId="2F7E9438"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622,991</w:t>
            </w:r>
          </w:p>
        </w:tc>
      </w:tr>
      <w:tr w:rsidR="000341AA" w:rsidRPr="004A00FA" w14:paraId="4C4957E5" w14:textId="77777777" w:rsidTr="00B52094">
        <w:tc>
          <w:tcPr>
            <w:tcW w:w="4104" w:type="dxa"/>
            <w:vAlign w:val="center"/>
          </w:tcPr>
          <w:p w14:paraId="603780CA" w14:textId="77777777" w:rsidR="000341AA" w:rsidRPr="004A00FA" w:rsidRDefault="000341AA" w:rsidP="000341AA">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4C54A36B"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660E1822"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14:paraId="45C0CF81"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14:paraId="10E56B12"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p>
        </w:tc>
      </w:tr>
      <w:tr w:rsidR="000341AA" w:rsidRPr="004A00FA" w14:paraId="5A8F2CB5" w14:textId="77777777" w:rsidTr="00B52094">
        <w:tc>
          <w:tcPr>
            <w:tcW w:w="4104" w:type="dxa"/>
            <w:vAlign w:val="bottom"/>
          </w:tcPr>
          <w:p w14:paraId="34BDDB89" w14:textId="007A79E9" w:rsidR="000341AA" w:rsidRPr="004A00FA" w:rsidRDefault="000341AA" w:rsidP="000341AA">
            <w:pPr>
              <w:pStyle w:val="a3"/>
              <w:tabs>
                <w:tab w:val="left" w:pos="882"/>
              </w:tabs>
              <w:ind w:left="435" w:right="-76"/>
              <w:rPr>
                <w:rFonts w:ascii="Arial" w:hAnsi="Arial" w:cs="Arial"/>
                <w:color w:val="000000"/>
                <w:sz w:val="18"/>
                <w:szCs w:val="18"/>
              </w:rPr>
            </w:pPr>
            <w:r w:rsidRPr="004A00FA">
              <w:rPr>
                <w:rFonts w:ascii="Arial" w:hAnsi="Arial" w:cs="Arial"/>
                <w:color w:val="000000"/>
                <w:sz w:val="18"/>
                <w:szCs w:val="18"/>
              </w:rPr>
              <w:t>Total contract liabilities</w:t>
            </w:r>
          </w:p>
        </w:tc>
        <w:tc>
          <w:tcPr>
            <w:tcW w:w="1339" w:type="dxa"/>
            <w:tcBorders>
              <w:bottom w:val="single" w:sz="4" w:space="0" w:color="auto"/>
            </w:tcBorders>
            <w:shd w:val="clear" w:color="auto" w:fill="FAFAFA"/>
            <w:vAlign w:val="center"/>
          </w:tcPr>
          <w:p w14:paraId="729BED75"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63,125,286</w:t>
            </w:r>
          </w:p>
        </w:tc>
        <w:tc>
          <w:tcPr>
            <w:tcW w:w="1339" w:type="dxa"/>
            <w:tcBorders>
              <w:bottom w:val="single" w:sz="4" w:space="0" w:color="auto"/>
            </w:tcBorders>
            <w:vAlign w:val="center"/>
          </w:tcPr>
          <w:p w14:paraId="62F1A7C6"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43,054,868</w:t>
            </w:r>
          </w:p>
        </w:tc>
        <w:tc>
          <w:tcPr>
            <w:tcW w:w="1339" w:type="dxa"/>
            <w:tcBorders>
              <w:bottom w:val="single" w:sz="4" w:space="0" w:color="auto"/>
            </w:tcBorders>
            <w:shd w:val="clear" w:color="auto" w:fill="FAFAFA"/>
            <w:vAlign w:val="center"/>
          </w:tcPr>
          <w:p w14:paraId="6BBE43F3"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539,551</w:t>
            </w:r>
          </w:p>
        </w:tc>
        <w:tc>
          <w:tcPr>
            <w:tcW w:w="1339" w:type="dxa"/>
            <w:tcBorders>
              <w:bottom w:val="single" w:sz="4" w:space="0" w:color="auto"/>
            </w:tcBorders>
            <w:vAlign w:val="center"/>
          </w:tcPr>
          <w:p w14:paraId="7D41A621" w14:textId="77777777" w:rsidR="000341AA" w:rsidRPr="004A00FA" w:rsidRDefault="000341AA" w:rsidP="000341AA">
            <w:pPr>
              <w:tabs>
                <w:tab w:val="decimal" w:pos="1152"/>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622,991</w:t>
            </w:r>
          </w:p>
        </w:tc>
      </w:tr>
    </w:tbl>
    <w:p w14:paraId="41B30B2C" w14:textId="77777777" w:rsidR="000253BC" w:rsidRPr="004A00FA" w:rsidRDefault="000253BC" w:rsidP="000253BC">
      <w:pPr>
        <w:spacing w:after="0" w:line="240" w:lineRule="auto"/>
        <w:jc w:val="both"/>
        <w:rPr>
          <w:rFonts w:ascii="Arial" w:hAnsi="Arial" w:cs="Arial"/>
          <w:color w:val="000000"/>
          <w:sz w:val="18"/>
          <w:szCs w:val="18"/>
        </w:rPr>
      </w:pPr>
    </w:p>
    <w:p w14:paraId="0CC074A6" w14:textId="77777777" w:rsidR="00332FB5" w:rsidRPr="004A00FA" w:rsidRDefault="00332FB5" w:rsidP="000253BC">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1B38E6" w:rsidRPr="004A00FA" w14:paraId="30AD01F8" w14:textId="77777777" w:rsidTr="00955694">
        <w:trPr>
          <w:trHeight w:val="386"/>
        </w:trPr>
        <w:tc>
          <w:tcPr>
            <w:tcW w:w="9461" w:type="dxa"/>
            <w:shd w:val="clear" w:color="auto" w:fill="FFA543"/>
            <w:vAlign w:val="center"/>
          </w:tcPr>
          <w:p w14:paraId="4E47B9BA" w14:textId="20306BBB" w:rsidR="001B38E6" w:rsidRPr="004A00FA" w:rsidRDefault="001B38E6" w:rsidP="00955694">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6</w:t>
            </w:r>
            <w:r w:rsidRPr="004A00FA">
              <w:rPr>
                <w:rFonts w:ascii="Arial" w:hAnsi="Arial" w:cs="Arial"/>
                <w:b/>
                <w:bCs/>
                <w:color w:val="FFFFFF"/>
                <w:sz w:val="18"/>
                <w:szCs w:val="18"/>
                <w:lang w:val="en-GB"/>
              </w:rPr>
              <w:tab/>
              <w:t>Land deposit</w:t>
            </w:r>
          </w:p>
        </w:tc>
      </w:tr>
    </w:tbl>
    <w:p w14:paraId="7831420F" w14:textId="77777777" w:rsidR="00F85A39" w:rsidRPr="004A00FA" w:rsidRDefault="00F85A39" w:rsidP="00C47856">
      <w:pPr>
        <w:spacing w:after="0" w:line="240" w:lineRule="auto"/>
        <w:ind w:left="540" w:hanging="540"/>
        <w:jc w:val="thaiDistribute"/>
        <w:rPr>
          <w:rFonts w:ascii="Arial" w:hAnsi="Arial" w:cs="Arial"/>
          <w:b/>
          <w:bCs/>
          <w:color w:val="000000"/>
          <w:sz w:val="18"/>
          <w:szCs w:val="18"/>
        </w:rPr>
      </w:pPr>
    </w:p>
    <w:p w14:paraId="14C037C8" w14:textId="3DB194FA" w:rsidR="001B38E6" w:rsidRPr="004A00FA" w:rsidRDefault="008278EA" w:rsidP="001B38E6">
      <w:pPr>
        <w:spacing w:after="0" w:line="240" w:lineRule="auto"/>
        <w:jc w:val="both"/>
        <w:rPr>
          <w:rFonts w:ascii="Arial" w:hAnsi="Arial" w:cs="Arial"/>
          <w:color w:val="000000"/>
          <w:sz w:val="18"/>
          <w:szCs w:val="18"/>
        </w:rPr>
      </w:pPr>
      <w:r w:rsidRPr="004A00FA">
        <w:rPr>
          <w:rFonts w:ascii="Arial" w:hAnsi="Arial" w:cs="Arial"/>
          <w:color w:val="000000"/>
          <w:sz w:val="18"/>
          <w:szCs w:val="18"/>
        </w:rPr>
        <w:t xml:space="preserve">As at 31 December 2020, the Group made a contract to purchase land </w:t>
      </w:r>
      <w:r w:rsidR="00566747">
        <w:rPr>
          <w:rFonts w:ascii="Arial" w:hAnsi="Arial" w:cs="Arial"/>
          <w:color w:val="000000"/>
          <w:sz w:val="18"/>
          <w:szCs w:val="18"/>
        </w:rPr>
        <w:t xml:space="preserve">totaling </w:t>
      </w:r>
      <w:r w:rsidRPr="004A00FA">
        <w:rPr>
          <w:rFonts w:ascii="Arial" w:hAnsi="Arial" w:cs="Arial"/>
          <w:color w:val="000000"/>
          <w:sz w:val="18"/>
          <w:szCs w:val="18"/>
        </w:rPr>
        <w:t xml:space="preserve">to Baht 97.47 million. Remaining deposit of Baht 8.07 million will </w:t>
      </w:r>
      <w:r w:rsidR="00566747">
        <w:rPr>
          <w:rFonts w:ascii="Arial" w:hAnsi="Arial" w:cs="Arial"/>
          <w:color w:val="000000"/>
          <w:sz w:val="18"/>
          <w:szCs w:val="18"/>
        </w:rPr>
        <w:t xml:space="preserve">be </w:t>
      </w:r>
      <w:r w:rsidRPr="004A00FA">
        <w:rPr>
          <w:rFonts w:ascii="Arial" w:hAnsi="Arial" w:cs="Arial"/>
          <w:color w:val="000000"/>
          <w:sz w:val="18"/>
          <w:szCs w:val="18"/>
        </w:rPr>
        <w:t>due in 2021. (</w:t>
      </w:r>
      <w:r w:rsidR="001B38E6" w:rsidRPr="004A00FA">
        <w:rPr>
          <w:rFonts w:ascii="Arial" w:hAnsi="Arial" w:cs="Arial"/>
          <w:color w:val="000000"/>
          <w:sz w:val="18"/>
          <w:szCs w:val="18"/>
        </w:rPr>
        <w:t>2019</w:t>
      </w:r>
      <w:r w:rsidR="00C978F1" w:rsidRPr="004A00FA">
        <w:rPr>
          <w:rFonts w:ascii="Arial" w:hAnsi="Arial" w:cs="Arial"/>
          <w:color w:val="000000"/>
          <w:sz w:val="18"/>
          <w:szCs w:val="18"/>
        </w:rPr>
        <w:t>:</w:t>
      </w:r>
      <w:r w:rsidR="001B38E6" w:rsidRPr="004A00FA">
        <w:rPr>
          <w:rFonts w:ascii="Arial" w:hAnsi="Arial" w:cs="Arial"/>
          <w:color w:val="000000"/>
          <w:sz w:val="18"/>
          <w:szCs w:val="18"/>
        </w:rPr>
        <w:t xml:space="preserve"> the </w:t>
      </w:r>
      <w:r w:rsidR="0084463C" w:rsidRPr="004A00FA">
        <w:rPr>
          <w:rFonts w:ascii="Arial" w:hAnsi="Arial" w:cs="Arial"/>
          <w:color w:val="000000"/>
          <w:sz w:val="18"/>
          <w:szCs w:val="18"/>
        </w:rPr>
        <w:t>G</w:t>
      </w:r>
      <w:r w:rsidR="001B38E6" w:rsidRPr="004A00FA">
        <w:rPr>
          <w:rFonts w:ascii="Arial" w:hAnsi="Arial" w:cs="Arial"/>
          <w:color w:val="000000"/>
          <w:sz w:val="18"/>
          <w:szCs w:val="18"/>
        </w:rPr>
        <w:t xml:space="preserve">roup made a contract to purchase land </w:t>
      </w:r>
      <w:r w:rsidR="00566747">
        <w:rPr>
          <w:rFonts w:ascii="Arial" w:hAnsi="Arial" w:cs="Arial"/>
          <w:color w:val="000000"/>
          <w:sz w:val="18"/>
          <w:szCs w:val="18"/>
        </w:rPr>
        <w:t xml:space="preserve">totaling </w:t>
      </w:r>
      <w:r w:rsidR="001B38E6" w:rsidRPr="004A00FA">
        <w:rPr>
          <w:rFonts w:ascii="Arial" w:hAnsi="Arial" w:cs="Arial"/>
          <w:color w:val="000000"/>
          <w:sz w:val="18"/>
          <w:szCs w:val="18"/>
        </w:rPr>
        <w:t>of Baht 346.32 million. Remaining deposit of Baht 31.48 million</w:t>
      </w:r>
      <w:r w:rsidR="00F17FD0">
        <w:rPr>
          <w:rFonts w:ascii="Arial" w:hAnsi="Arial" w:cs="Arial"/>
          <w:color w:val="000000"/>
          <w:sz w:val="18"/>
          <w:szCs w:val="18"/>
        </w:rPr>
        <w:t>.</w:t>
      </w:r>
      <w:r w:rsidRPr="004A00FA">
        <w:rPr>
          <w:rFonts w:ascii="Arial" w:hAnsi="Arial" w:cs="Arial"/>
          <w:color w:val="000000"/>
          <w:sz w:val="18"/>
          <w:szCs w:val="18"/>
        </w:rPr>
        <w:t>)</w:t>
      </w:r>
    </w:p>
    <w:p w14:paraId="249618B1" w14:textId="2D3E0675" w:rsidR="008149E1" w:rsidRPr="004A00FA" w:rsidRDefault="008149E1" w:rsidP="001B38E6">
      <w:pPr>
        <w:spacing w:after="0" w:line="240" w:lineRule="auto"/>
        <w:jc w:val="both"/>
        <w:rPr>
          <w:rFonts w:ascii="Arial" w:hAnsi="Arial" w:cs="Arial"/>
          <w:color w:val="000000"/>
          <w:sz w:val="18"/>
          <w:szCs w:val="18"/>
        </w:rPr>
      </w:pPr>
    </w:p>
    <w:p w14:paraId="0D108479" w14:textId="3E08CAE5" w:rsidR="001B38E6" w:rsidRPr="004A00FA" w:rsidRDefault="001B38E6" w:rsidP="008149E1">
      <w:pPr>
        <w:spacing w:after="0" w:line="240" w:lineRule="auto"/>
        <w:jc w:val="both"/>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5A39" w:rsidRPr="004A00FA" w14:paraId="79B92937" w14:textId="77777777" w:rsidTr="00312AA3">
        <w:trPr>
          <w:trHeight w:val="386"/>
        </w:trPr>
        <w:tc>
          <w:tcPr>
            <w:tcW w:w="9461" w:type="dxa"/>
            <w:shd w:val="clear" w:color="auto" w:fill="FFA543"/>
            <w:vAlign w:val="center"/>
          </w:tcPr>
          <w:p w14:paraId="4DB6D293" w14:textId="603270DD" w:rsidR="00F85A39" w:rsidRPr="004A00FA" w:rsidRDefault="00F85A39" w:rsidP="00312AA3">
            <w:pPr>
              <w:spacing w:after="0" w:line="240" w:lineRule="auto"/>
              <w:ind w:left="432" w:hanging="432"/>
              <w:rPr>
                <w:rFonts w:ascii="Arial" w:hAnsi="Arial" w:cs="Arial"/>
                <w:b/>
                <w:bCs/>
                <w:color w:val="FFFFFF"/>
                <w:sz w:val="18"/>
                <w:szCs w:val="18"/>
                <w:cs/>
                <w:lang w:val="en-GB"/>
              </w:rPr>
            </w:pPr>
            <w:bookmarkStart w:id="32" w:name="_Hlk30405888"/>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7</w:t>
            </w:r>
            <w:r w:rsidRPr="004A00FA">
              <w:rPr>
                <w:rFonts w:ascii="Arial" w:hAnsi="Arial" w:cs="Arial"/>
                <w:b/>
                <w:bCs/>
                <w:color w:val="FFFFFF"/>
                <w:sz w:val="18"/>
                <w:szCs w:val="18"/>
                <w:lang w:val="en-GB"/>
              </w:rPr>
              <w:tab/>
              <w:t>Investments in subsidiaries, net</w:t>
            </w:r>
          </w:p>
        </w:tc>
      </w:tr>
      <w:bookmarkEnd w:id="32"/>
    </w:tbl>
    <w:p w14:paraId="4F6F1EB0" w14:textId="77777777" w:rsidR="00C47856" w:rsidRPr="004A00FA" w:rsidRDefault="00C47856" w:rsidP="00F85A39">
      <w:pPr>
        <w:spacing w:after="0" w:line="240" w:lineRule="auto"/>
        <w:jc w:val="thaiDistribute"/>
        <w:rPr>
          <w:rFonts w:ascii="Arial" w:hAnsi="Arial" w:cs="Arial"/>
          <w:color w:val="000000"/>
          <w:sz w:val="16"/>
          <w:szCs w:val="16"/>
        </w:rPr>
      </w:pPr>
    </w:p>
    <w:p w14:paraId="74F91B94" w14:textId="77777777" w:rsidR="00C47856" w:rsidRPr="004A00FA" w:rsidRDefault="00C47856" w:rsidP="00F85A39">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Detail of investments in subsidiaries</w:t>
      </w:r>
      <w:r w:rsidR="003E0883" w:rsidRPr="004A00FA">
        <w:rPr>
          <w:rFonts w:ascii="Arial" w:hAnsi="Arial" w:cs="Arial"/>
          <w:color w:val="000000"/>
          <w:sz w:val="18"/>
          <w:szCs w:val="18"/>
        </w:rPr>
        <w:t>, net</w:t>
      </w:r>
      <w:r w:rsidRPr="004A00FA">
        <w:rPr>
          <w:rFonts w:ascii="Arial" w:hAnsi="Arial" w:cs="Arial"/>
          <w:color w:val="000000"/>
          <w:sz w:val="18"/>
          <w:szCs w:val="18"/>
        </w:rPr>
        <w:t xml:space="preserve"> as at </w:t>
      </w:r>
      <w:r w:rsidRPr="004A00FA">
        <w:rPr>
          <w:rFonts w:ascii="Arial" w:hAnsi="Arial" w:cs="Arial"/>
          <w:color w:val="000000"/>
          <w:sz w:val="18"/>
          <w:szCs w:val="18"/>
          <w:lang w:val="en-GB"/>
        </w:rPr>
        <w:t>31 December</w:t>
      </w:r>
      <w:r w:rsidRPr="004A00FA">
        <w:rPr>
          <w:rFonts w:ascii="Arial" w:hAnsi="Arial" w:cs="Arial"/>
          <w:color w:val="000000"/>
          <w:sz w:val="18"/>
          <w:szCs w:val="18"/>
        </w:rPr>
        <w:t xml:space="preserve"> </w:t>
      </w:r>
      <w:r w:rsidR="00C62224" w:rsidRPr="004A00FA">
        <w:rPr>
          <w:rFonts w:ascii="Arial" w:hAnsi="Arial" w:cs="Arial"/>
          <w:color w:val="000000"/>
          <w:sz w:val="18"/>
          <w:szCs w:val="18"/>
        </w:rPr>
        <w:t>2020</w:t>
      </w:r>
      <w:r w:rsidR="00A33B4C" w:rsidRPr="004A00FA">
        <w:rPr>
          <w:rFonts w:ascii="Arial" w:hAnsi="Arial" w:cs="Arial"/>
          <w:color w:val="000000"/>
          <w:sz w:val="18"/>
          <w:szCs w:val="18"/>
        </w:rPr>
        <w:t xml:space="preserve"> and </w:t>
      </w:r>
      <w:r w:rsidR="00DF7349" w:rsidRPr="004A00FA">
        <w:rPr>
          <w:rFonts w:ascii="Arial" w:hAnsi="Arial" w:cs="Arial"/>
          <w:color w:val="000000"/>
          <w:sz w:val="18"/>
          <w:szCs w:val="18"/>
          <w:lang w:val="en-GB"/>
        </w:rPr>
        <w:t>2019</w:t>
      </w:r>
      <w:r w:rsidR="00123A93" w:rsidRPr="004A00FA">
        <w:rPr>
          <w:rFonts w:ascii="Arial" w:hAnsi="Arial" w:cs="Arial"/>
          <w:color w:val="000000"/>
          <w:sz w:val="18"/>
          <w:szCs w:val="18"/>
        </w:rPr>
        <w:t xml:space="preserve"> </w:t>
      </w:r>
      <w:r w:rsidRPr="004A00FA">
        <w:rPr>
          <w:rFonts w:ascii="Arial" w:hAnsi="Arial" w:cs="Arial"/>
          <w:color w:val="000000"/>
          <w:sz w:val="18"/>
          <w:szCs w:val="18"/>
        </w:rPr>
        <w:t>is as follows:</w:t>
      </w:r>
    </w:p>
    <w:p w14:paraId="13A3EE36" w14:textId="77777777" w:rsidR="002A7ABC" w:rsidRPr="004A00FA" w:rsidRDefault="002A7ABC" w:rsidP="00F85A39">
      <w:pPr>
        <w:spacing w:after="0" w:line="240" w:lineRule="auto"/>
        <w:jc w:val="thaiDistribute"/>
        <w:rPr>
          <w:rFonts w:ascii="Arial" w:hAnsi="Arial" w:cs="Arial"/>
          <w:color w:val="000000"/>
          <w:sz w:val="16"/>
          <w:szCs w:val="16"/>
        </w:rPr>
      </w:pPr>
    </w:p>
    <w:tbl>
      <w:tblPr>
        <w:tblW w:w="94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1"/>
        <w:gridCol w:w="1170"/>
        <w:gridCol w:w="1170"/>
        <w:gridCol w:w="1025"/>
        <w:gridCol w:w="1074"/>
        <w:gridCol w:w="1227"/>
        <w:gridCol w:w="1288"/>
      </w:tblGrid>
      <w:tr w:rsidR="00B84881" w:rsidRPr="00B84881" w14:paraId="7FA89411" w14:textId="77777777" w:rsidTr="002816A9">
        <w:tc>
          <w:tcPr>
            <w:tcW w:w="2511" w:type="dxa"/>
            <w:vMerge w:val="restart"/>
            <w:tcBorders>
              <w:top w:val="single" w:sz="4" w:space="0" w:color="000000"/>
              <w:left w:val="nil"/>
              <w:bottom w:val="single" w:sz="4" w:space="0" w:color="auto"/>
              <w:right w:val="nil"/>
            </w:tcBorders>
            <w:vAlign w:val="bottom"/>
            <w:hideMark/>
          </w:tcPr>
          <w:p w14:paraId="650B0DD6" w14:textId="77777777" w:rsidR="001942A5" w:rsidRPr="00B84881" w:rsidRDefault="001942A5" w:rsidP="008149E1">
            <w:pPr>
              <w:spacing w:after="0" w:line="240" w:lineRule="auto"/>
              <w:ind w:left="-114"/>
              <w:jc w:val="center"/>
              <w:rPr>
                <w:rFonts w:ascii="Arial" w:eastAsia="Arial Unicode MS" w:hAnsi="Arial" w:cs="Arial"/>
                <w:b/>
                <w:bCs/>
                <w:sz w:val="16"/>
                <w:szCs w:val="16"/>
                <w:lang w:bidi="th-TH"/>
              </w:rPr>
            </w:pPr>
            <w:r w:rsidRPr="00B84881">
              <w:rPr>
                <w:rFonts w:ascii="Arial" w:eastAsia="Arial Unicode MS" w:hAnsi="Arial" w:cs="Arial"/>
                <w:b/>
                <w:bCs/>
                <w:sz w:val="16"/>
                <w:szCs w:val="16"/>
              </w:rPr>
              <w:t>Company’s name</w:t>
            </w:r>
          </w:p>
        </w:tc>
        <w:tc>
          <w:tcPr>
            <w:tcW w:w="1170" w:type="dxa"/>
            <w:vMerge w:val="restart"/>
            <w:tcBorders>
              <w:top w:val="single" w:sz="4" w:space="0" w:color="000000"/>
              <w:left w:val="nil"/>
              <w:bottom w:val="single" w:sz="4" w:space="0" w:color="auto"/>
              <w:right w:val="nil"/>
            </w:tcBorders>
            <w:vAlign w:val="bottom"/>
            <w:hideMark/>
          </w:tcPr>
          <w:p w14:paraId="741EB18A" w14:textId="77777777" w:rsidR="001942A5" w:rsidRPr="00B84881" w:rsidRDefault="001942A5" w:rsidP="008149E1">
            <w:pPr>
              <w:spacing w:after="0" w:line="240" w:lineRule="auto"/>
              <w:ind w:left="-90"/>
              <w:jc w:val="center"/>
              <w:rPr>
                <w:rFonts w:ascii="Arial" w:eastAsia="Arial Unicode MS" w:hAnsi="Arial" w:cs="Arial"/>
                <w:b/>
                <w:bCs/>
                <w:spacing w:val="-4"/>
                <w:sz w:val="16"/>
                <w:szCs w:val="16"/>
              </w:rPr>
            </w:pPr>
            <w:r w:rsidRPr="00B84881">
              <w:rPr>
                <w:rFonts w:ascii="Arial" w:eastAsia="Arial Unicode MS" w:hAnsi="Arial" w:cs="Arial"/>
                <w:b/>
                <w:bCs/>
                <w:spacing w:val="-4"/>
                <w:sz w:val="16"/>
                <w:szCs w:val="16"/>
              </w:rPr>
              <w:t>Country of incorporation</w:t>
            </w:r>
          </w:p>
        </w:tc>
        <w:tc>
          <w:tcPr>
            <w:tcW w:w="1170" w:type="dxa"/>
            <w:vMerge w:val="restart"/>
            <w:tcBorders>
              <w:top w:val="single" w:sz="4" w:space="0" w:color="000000"/>
              <w:left w:val="nil"/>
              <w:bottom w:val="single" w:sz="4" w:space="0" w:color="auto"/>
              <w:right w:val="nil"/>
            </w:tcBorders>
            <w:vAlign w:val="bottom"/>
            <w:hideMark/>
          </w:tcPr>
          <w:p w14:paraId="588E036D" w14:textId="77777777" w:rsidR="001942A5" w:rsidRPr="00B84881" w:rsidRDefault="001942A5" w:rsidP="008149E1">
            <w:pPr>
              <w:spacing w:after="0" w:line="240" w:lineRule="auto"/>
              <w:jc w:val="center"/>
              <w:rPr>
                <w:rFonts w:ascii="Arial" w:eastAsia="Arial Unicode MS" w:hAnsi="Arial" w:cs="Arial"/>
                <w:b/>
                <w:bCs/>
                <w:spacing w:val="-4"/>
                <w:sz w:val="16"/>
                <w:szCs w:val="16"/>
              </w:rPr>
            </w:pPr>
            <w:r w:rsidRPr="00B84881">
              <w:rPr>
                <w:rFonts w:ascii="Arial" w:eastAsia="Arial Unicode MS" w:hAnsi="Arial" w:cs="Arial"/>
                <w:b/>
                <w:bCs/>
                <w:spacing w:val="-4"/>
                <w:sz w:val="16"/>
                <w:szCs w:val="16"/>
              </w:rPr>
              <w:t>Business</w:t>
            </w:r>
          </w:p>
        </w:tc>
        <w:tc>
          <w:tcPr>
            <w:tcW w:w="2099" w:type="dxa"/>
            <w:gridSpan w:val="2"/>
            <w:tcBorders>
              <w:top w:val="single" w:sz="4" w:space="0" w:color="000000"/>
              <w:left w:val="nil"/>
              <w:bottom w:val="nil"/>
              <w:right w:val="nil"/>
            </w:tcBorders>
          </w:tcPr>
          <w:p w14:paraId="5B265605" w14:textId="77777777" w:rsidR="001942A5" w:rsidRPr="00B84881" w:rsidRDefault="001942A5" w:rsidP="008149E1">
            <w:pPr>
              <w:spacing w:after="0" w:line="240" w:lineRule="auto"/>
              <w:rPr>
                <w:rFonts w:ascii="Arial" w:eastAsia="Arial Unicode MS" w:hAnsi="Arial" w:cs="Arial"/>
                <w:b/>
                <w:bCs/>
                <w:sz w:val="16"/>
                <w:szCs w:val="16"/>
              </w:rPr>
            </w:pPr>
          </w:p>
        </w:tc>
        <w:tc>
          <w:tcPr>
            <w:tcW w:w="2515" w:type="dxa"/>
            <w:gridSpan w:val="2"/>
            <w:tcBorders>
              <w:top w:val="single" w:sz="4" w:space="0" w:color="000000"/>
              <w:left w:val="nil"/>
              <w:bottom w:val="single" w:sz="4" w:space="0" w:color="auto"/>
              <w:right w:val="nil"/>
            </w:tcBorders>
            <w:hideMark/>
          </w:tcPr>
          <w:p w14:paraId="68BEED75" w14:textId="207AA8B9" w:rsidR="001942A5" w:rsidRPr="00B84881" w:rsidRDefault="001942A5" w:rsidP="008149E1">
            <w:pPr>
              <w:spacing w:after="0" w:line="240" w:lineRule="auto"/>
              <w:ind w:right="-72"/>
              <w:jc w:val="center"/>
              <w:rPr>
                <w:rFonts w:ascii="Arial" w:eastAsia="Arial Unicode MS" w:hAnsi="Arial" w:cs="Arial"/>
                <w:b/>
                <w:bCs/>
                <w:sz w:val="16"/>
                <w:szCs w:val="16"/>
              </w:rPr>
            </w:pPr>
            <w:r w:rsidRPr="00B84881">
              <w:rPr>
                <w:rFonts w:ascii="Arial" w:eastAsia="Arial Unicode MS" w:hAnsi="Arial" w:cs="Arial"/>
                <w:b/>
                <w:bCs/>
                <w:sz w:val="16"/>
                <w:szCs w:val="16"/>
              </w:rPr>
              <w:t xml:space="preserve">Separate financial </w:t>
            </w:r>
            <w:r w:rsidR="00676181" w:rsidRPr="00B84881">
              <w:rPr>
                <w:rFonts w:ascii="Arial" w:eastAsia="Arial Unicode MS" w:hAnsi="Arial" w:cs="Arial"/>
                <w:b/>
                <w:bCs/>
                <w:sz w:val="16"/>
                <w:szCs w:val="16"/>
              </w:rPr>
              <w:t>statements</w:t>
            </w:r>
          </w:p>
        </w:tc>
      </w:tr>
      <w:tr w:rsidR="00B84881" w:rsidRPr="00B84881" w14:paraId="2C301F0E" w14:textId="77777777" w:rsidTr="002816A9">
        <w:tc>
          <w:tcPr>
            <w:tcW w:w="2511" w:type="dxa"/>
            <w:vMerge/>
            <w:tcBorders>
              <w:top w:val="single" w:sz="4" w:space="0" w:color="000000"/>
              <w:left w:val="nil"/>
              <w:bottom w:val="single" w:sz="4" w:space="0" w:color="auto"/>
              <w:right w:val="nil"/>
            </w:tcBorders>
            <w:vAlign w:val="center"/>
            <w:hideMark/>
          </w:tcPr>
          <w:p w14:paraId="014545F8" w14:textId="77777777" w:rsidR="001942A5" w:rsidRPr="00B84881" w:rsidRDefault="001942A5" w:rsidP="008149E1">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5999DCE3" w14:textId="77777777" w:rsidR="001942A5" w:rsidRPr="00B84881" w:rsidRDefault="001942A5" w:rsidP="008149E1">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7EBBC73B" w14:textId="77777777" w:rsidR="001942A5" w:rsidRPr="00B84881" w:rsidRDefault="001942A5" w:rsidP="008149E1">
            <w:pPr>
              <w:spacing w:after="0" w:line="240" w:lineRule="auto"/>
              <w:rPr>
                <w:rFonts w:ascii="Arial" w:eastAsia="Arial Unicode MS" w:hAnsi="Arial" w:cs="Arial"/>
                <w:b/>
                <w:bCs/>
                <w:spacing w:val="-4"/>
                <w:sz w:val="16"/>
                <w:szCs w:val="16"/>
              </w:rPr>
            </w:pPr>
          </w:p>
        </w:tc>
        <w:tc>
          <w:tcPr>
            <w:tcW w:w="2099" w:type="dxa"/>
            <w:gridSpan w:val="2"/>
            <w:tcBorders>
              <w:top w:val="nil"/>
              <w:left w:val="nil"/>
              <w:bottom w:val="nil"/>
              <w:right w:val="nil"/>
            </w:tcBorders>
            <w:hideMark/>
          </w:tcPr>
          <w:p w14:paraId="04D714C7" w14:textId="77777777" w:rsidR="001942A5" w:rsidRPr="00B84881" w:rsidRDefault="001942A5" w:rsidP="008149E1">
            <w:pPr>
              <w:spacing w:after="0" w:line="240" w:lineRule="auto"/>
              <w:jc w:val="center"/>
              <w:rPr>
                <w:rFonts w:ascii="Arial" w:eastAsia="Arial Unicode MS" w:hAnsi="Arial" w:cs="Arial"/>
                <w:b/>
                <w:bCs/>
                <w:sz w:val="16"/>
                <w:szCs w:val="16"/>
              </w:rPr>
            </w:pPr>
            <w:r w:rsidRPr="00B84881">
              <w:rPr>
                <w:rFonts w:ascii="Arial" w:eastAsia="Arial Unicode MS" w:hAnsi="Arial" w:cs="Arial"/>
                <w:b/>
                <w:bCs/>
                <w:sz w:val="16"/>
                <w:szCs w:val="16"/>
              </w:rPr>
              <w:t>Percentage of ownership interest</w:t>
            </w:r>
          </w:p>
        </w:tc>
        <w:tc>
          <w:tcPr>
            <w:tcW w:w="2515" w:type="dxa"/>
            <w:gridSpan w:val="2"/>
            <w:tcBorders>
              <w:top w:val="single" w:sz="4" w:space="0" w:color="auto"/>
              <w:left w:val="nil"/>
              <w:bottom w:val="single" w:sz="4" w:space="0" w:color="000000"/>
              <w:right w:val="nil"/>
            </w:tcBorders>
          </w:tcPr>
          <w:p w14:paraId="4A44D0F6" w14:textId="77777777" w:rsidR="001942A5" w:rsidRPr="00B84881" w:rsidRDefault="001942A5" w:rsidP="008149E1">
            <w:pPr>
              <w:spacing w:after="0" w:line="240" w:lineRule="auto"/>
              <w:ind w:right="-72"/>
              <w:jc w:val="center"/>
              <w:rPr>
                <w:rFonts w:ascii="Arial" w:eastAsia="Arial Unicode MS" w:hAnsi="Arial" w:cs="Arial"/>
                <w:b/>
                <w:bCs/>
                <w:sz w:val="16"/>
                <w:szCs w:val="16"/>
              </w:rPr>
            </w:pPr>
          </w:p>
          <w:p w14:paraId="4D114FD3" w14:textId="77777777" w:rsidR="001942A5" w:rsidRPr="00B84881" w:rsidRDefault="001942A5" w:rsidP="008149E1">
            <w:pPr>
              <w:spacing w:after="0" w:line="240" w:lineRule="auto"/>
              <w:ind w:right="-72"/>
              <w:jc w:val="center"/>
              <w:rPr>
                <w:rFonts w:ascii="Arial" w:eastAsia="Arial Unicode MS" w:hAnsi="Arial" w:cs="Arial"/>
                <w:b/>
                <w:bCs/>
                <w:sz w:val="16"/>
                <w:szCs w:val="16"/>
              </w:rPr>
            </w:pPr>
            <w:r w:rsidRPr="00B84881">
              <w:rPr>
                <w:rFonts w:ascii="Arial" w:eastAsia="Arial Unicode MS" w:hAnsi="Arial" w:cs="Arial"/>
                <w:b/>
                <w:bCs/>
                <w:sz w:val="16"/>
                <w:szCs w:val="16"/>
              </w:rPr>
              <w:t>Investment at cost method</w:t>
            </w:r>
          </w:p>
        </w:tc>
      </w:tr>
      <w:tr w:rsidR="00B84881" w:rsidRPr="00B84881" w14:paraId="6DC1C7B6" w14:textId="77777777" w:rsidTr="002816A9">
        <w:tc>
          <w:tcPr>
            <w:tcW w:w="2511" w:type="dxa"/>
            <w:vMerge/>
            <w:tcBorders>
              <w:top w:val="single" w:sz="4" w:space="0" w:color="000000"/>
              <w:left w:val="nil"/>
              <w:bottom w:val="single" w:sz="4" w:space="0" w:color="auto"/>
              <w:right w:val="nil"/>
            </w:tcBorders>
            <w:vAlign w:val="center"/>
            <w:hideMark/>
          </w:tcPr>
          <w:p w14:paraId="4D2427EA" w14:textId="77777777" w:rsidR="001942A5" w:rsidRPr="00B84881" w:rsidRDefault="001942A5" w:rsidP="008149E1">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7F1C0EF3" w14:textId="77777777" w:rsidR="001942A5" w:rsidRPr="00B84881" w:rsidRDefault="001942A5" w:rsidP="008149E1">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72768366" w14:textId="77777777" w:rsidR="001942A5" w:rsidRPr="00B84881" w:rsidRDefault="001942A5" w:rsidP="008149E1">
            <w:pPr>
              <w:spacing w:after="0" w:line="240" w:lineRule="auto"/>
              <w:rPr>
                <w:rFonts w:ascii="Arial" w:eastAsia="Arial Unicode MS" w:hAnsi="Arial" w:cs="Arial"/>
                <w:b/>
                <w:bCs/>
                <w:spacing w:val="-4"/>
                <w:sz w:val="16"/>
                <w:szCs w:val="16"/>
              </w:rPr>
            </w:pPr>
          </w:p>
        </w:tc>
        <w:tc>
          <w:tcPr>
            <w:tcW w:w="1025" w:type="dxa"/>
            <w:tcBorders>
              <w:top w:val="single" w:sz="4" w:space="0" w:color="000000"/>
              <w:left w:val="nil"/>
              <w:bottom w:val="nil"/>
              <w:right w:val="nil"/>
            </w:tcBorders>
            <w:hideMark/>
          </w:tcPr>
          <w:p w14:paraId="479BDB76" w14:textId="35BAB6EF" w:rsidR="001942A5" w:rsidRPr="00B84881" w:rsidRDefault="001942A5" w:rsidP="008149E1">
            <w:pPr>
              <w:spacing w:after="0" w:line="240" w:lineRule="auto"/>
              <w:ind w:left="-105" w:right="-72"/>
              <w:jc w:val="right"/>
              <w:rPr>
                <w:rFonts w:ascii="Arial" w:eastAsia="Arial Unicode MS" w:hAnsi="Arial" w:cs="Arial"/>
                <w:b/>
                <w:bCs/>
                <w:spacing w:val="-4"/>
                <w:sz w:val="16"/>
                <w:szCs w:val="16"/>
                <w:lang w:val="en-GB"/>
              </w:rPr>
            </w:pPr>
            <w:r w:rsidRPr="00B84881">
              <w:rPr>
                <w:rFonts w:ascii="Arial" w:eastAsia="Arial Unicode MS" w:hAnsi="Arial" w:cs="Arial"/>
                <w:b/>
                <w:bCs/>
                <w:spacing w:val="-4"/>
                <w:sz w:val="16"/>
                <w:szCs w:val="16"/>
              </w:rPr>
              <w:t>3</w:t>
            </w:r>
            <w:r w:rsidR="00676181" w:rsidRPr="00B84881">
              <w:rPr>
                <w:rFonts w:ascii="Arial" w:eastAsia="Arial Unicode MS" w:hAnsi="Arial" w:cs="Arial"/>
                <w:b/>
                <w:bCs/>
                <w:spacing w:val="-4"/>
                <w:sz w:val="16"/>
                <w:szCs w:val="16"/>
              </w:rPr>
              <w:t>1</w:t>
            </w:r>
            <w:r w:rsidRPr="00B84881">
              <w:rPr>
                <w:rFonts w:ascii="Arial" w:eastAsia="Arial Unicode MS" w:hAnsi="Arial" w:cs="Arial"/>
                <w:b/>
                <w:bCs/>
                <w:spacing w:val="-4"/>
                <w:sz w:val="16"/>
                <w:szCs w:val="16"/>
              </w:rPr>
              <w:t xml:space="preserve"> </w:t>
            </w:r>
            <w:r w:rsidRPr="00B84881">
              <w:rPr>
                <w:rFonts w:ascii="Arial" w:eastAsia="Arial Unicode MS" w:hAnsi="Arial" w:cs="Arial"/>
                <w:b/>
                <w:bCs/>
                <w:spacing w:val="-4"/>
                <w:sz w:val="16"/>
                <w:szCs w:val="20"/>
                <w:lang w:val="en-GB"/>
              </w:rPr>
              <w:t>Dec</w:t>
            </w:r>
            <w:r w:rsidRPr="00B84881">
              <w:rPr>
                <w:rFonts w:ascii="Arial" w:eastAsia="Arial Unicode MS" w:hAnsi="Arial" w:cs="Arial"/>
                <w:b/>
                <w:bCs/>
                <w:spacing w:val="-4"/>
                <w:sz w:val="16"/>
                <w:szCs w:val="16"/>
              </w:rPr>
              <w:t>ember 2020</w:t>
            </w:r>
          </w:p>
        </w:tc>
        <w:tc>
          <w:tcPr>
            <w:tcW w:w="1074" w:type="dxa"/>
            <w:tcBorders>
              <w:top w:val="single" w:sz="4" w:space="0" w:color="000000"/>
              <w:left w:val="nil"/>
              <w:bottom w:val="nil"/>
              <w:right w:val="nil"/>
            </w:tcBorders>
            <w:hideMark/>
          </w:tcPr>
          <w:p w14:paraId="413F1E00" w14:textId="77777777" w:rsidR="001942A5" w:rsidRPr="00B84881" w:rsidRDefault="001942A5" w:rsidP="008149E1">
            <w:pPr>
              <w:spacing w:after="0" w:line="240" w:lineRule="auto"/>
              <w:ind w:left="-109" w:right="-62"/>
              <w:jc w:val="right"/>
              <w:rPr>
                <w:rFonts w:ascii="Arial" w:eastAsia="Arial Unicode MS" w:hAnsi="Arial" w:cs="Arial"/>
                <w:b/>
                <w:bCs/>
                <w:sz w:val="16"/>
                <w:szCs w:val="16"/>
                <w:lang w:val="en-GB"/>
              </w:rPr>
            </w:pPr>
            <w:r w:rsidRPr="00B84881">
              <w:rPr>
                <w:rFonts w:ascii="Arial" w:eastAsia="Arial Unicode MS" w:hAnsi="Arial" w:cs="Arial"/>
                <w:b/>
                <w:bCs/>
                <w:sz w:val="16"/>
                <w:szCs w:val="16"/>
              </w:rPr>
              <w:t>31 December 2019</w:t>
            </w:r>
          </w:p>
        </w:tc>
        <w:tc>
          <w:tcPr>
            <w:tcW w:w="1227" w:type="dxa"/>
            <w:tcBorders>
              <w:top w:val="single" w:sz="4" w:space="0" w:color="000000"/>
              <w:left w:val="nil"/>
              <w:bottom w:val="nil"/>
              <w:right w:val="nil"/>
            </w:tcBorders>
            <w:hideMark/>
          </w:tcPr>
          <w:p w14:paraId="0D0489CE" w14:textId="20B2951F" w:rsidR="001942A5" w:rsidRPr="00B84881" w:rsidRDefault="001942A5" w:rsidP="008149E1">
            <w:pPr>
              <w:spacing w:after="0" w:line="240" w:lineRule="auto"/>
              <w:ind w:right="-72"/>
              <w:jc w:val="right"/>
              <w:rPr>
                <w:rFonts w:ascii="Arial" w:eastAsia="Arial Unicode MS" w:hAnsi="Arial" w:cs="Arial"/>
                <w:b/>
                <w:bCs/>
                <w:sz w:val="16"/>
                <w:szCs w:val="16"/>
              </w:rPr>
            </w:pPr>
            <w:r w:rsidRPr="00B84881">
              <w:rPr>
                <w:rFonts w:ascii="Arial" w:eastAsia="Arial Unicode MS" w:hAnsi="Arial" w:cs="Arial"/>
                <w:b/>
                <w:bCs/>
                <w:sz w:val="16"/>
                <w:szCs w:val="16"/>
              </w:rPr>
              <w:t>3</w:t>
            </w:r>
            <w:r w:rsidR="00676181" w:rsidRPr="00B84881">
              <w:rPr>
                <w:rFonts w:ascii="Arial" w:eastAsia="Arial Unicode MS" w:hAnsi="Arial" w:cs="Arial"/>
                <w:b/>
                <w:bCs/>
                <w:sz w:val="16"/>
                <w:szCs w:val="16"/>
              </w:rPr>
              <w:t>1</w:t>
            </w:r>
            <w:r w:rsidRPr="00B84881">
              <w:rPr>
                <w:rFonts w:ascii="Arial" w:eastAsia="Arial Unicode MS" w:hAnsi="Arial" w:cs="Arial"/>
                <w:b/>
                <w:bCs/>
                <w:sz w:val="16"/>
                <w:szCs w:val="16"/>
              </w:rPr>
              <w:t xml:space="preserve"> </w:t>
            </w:r>
            <w:r w:rsidR="00CC60C6" w:rsidRPr="00B84881">
              <w:rPr>
                <w:rFonts w:ascii="Arial" w:eastAsia="Arial Unicode MS" w:hAnsi="Arial" w:cs="Arial"/>
                <w:b/>
                <w:bCs/>
                <w:sz w:val="16"/>
                <w:szCs w:val="16"/>
              </w:rPr>
              <w:t>Dec</w:t>
            </w:r>
            <w:r w:rsidRPr="00B84881">
              <w:rPr>
                <w:rFonts w:ascii="Arial" w:eastAsia="Arial Unicode MS" w:hAnsi="Arial" w:cs="Arial"/>
                <w:b/>
                <w:bCs/>
                <w:sz w:val="16"/>
                <w:szCs w:val="16"/>
              </w:rPr>
              <w:t>ember 2020</w:t>
            </w:r>
          </w:p>
        </w:tc>
        <w:tc>
          <w:tcPr>
            <w:tcW w:w="1288" w:type="dxa"/>
            <w:tcBorders>
              <w:top w:val="single" w:sz="4" w:space="0" w:color="000000"/>
              <w:left w:val="nil"/>
              <w:bottom w:val="nil"/>
              <w:right w:val="nil"/>
            </w:tcBorders>
            <w:hideMark/>
          </w:tcPr>
          <w:p w14:paraId="3D472777" w14:textId="603B993A" w:rsidR="001942A5" w:rsidRPr="00B84881" w:rsidRDefault="001942A5" w:rsidP="008149E1">
            <w:pPr>
              <w:spacing w:after="0" w:line="240" w:lineRule="auto"/>
              <w:ind w:right="-72"/>
              <w:jc w:val="right"/>
              <w:rPr>
                <w:rFonts w:ascii="Arial" w:eastAsia="Arial Unicode MS" w:hAnsi="Arial" w:cs="Arial"/>
                <w:b/>
                <w:bCs/>
                <w:sz w:val="16"/>
                <w:szCs w:val="16"/>
              </w:rPr>
            </w:pPr>
            <w:r w:rsidRPr="00B84881">
              <w:rPr>
                <w:rFonts w:ascii="Arial" w:eastAsia="Arial Unicode MS" w:hAnsi="Arial" w:cs="Arial"/>
                <w:b/>
                <w:bCs/>
                <w:sz w:val="16"/>
                <w:szCs w:val="16"/>
              </w:rPr>
              <w:t>31 December 2019</w:t>
            </w:r>
          </w:p>
        </w:tc>
      </w:tr>
      <w:tr w:rsidR="00B84881" w:rsidRPr="00B84881" w14:paraId="361A8CAC" w14:textId="77777777" w:rsidTr="002816A9">
        <w:tc>
          <w:tcPr>
            <w:tcW w:w="2511" w:type="dxa"/>
            <w:vMerge/>
            <w:tcBorders>
              <w:top w:val="single" w:sz="4" w:space="0" w:color="000000"/>
              <w:left w:val="nil"/>
              <w:bottom w:val="single" w:sz="4" w:space="0" w:color="auto"/>
              <w:right w:val="nil"/>
            </w:tcBorders>
            <w:vAlign w:val="center"/>
            <w:hideMark/>
          </w:tcPr>
          <w:p w14:paraId="3E178CE6" w14:textId="77777777" w:rsidR="001942A5" w:rsidRPr="00B84881" w:rsidRDefault="001942A5" w:rsidP="008149E1">
            <w:pPr>
              <w:spacing w:after="0" w:line="240" w:lineRule="auto"/>
              <w:rPr>
                <w:rFonts w:ascii="Arial" w:eastAsia="Arial Unicode MS" w:hAnsi="Arial" w:cs="Arial"/>
                <w:b/>
                <w:bCs/>
                <w:sz w:val="16"/>
                <w:szCs w:val="16"/>
              </w:rPr>
            </w:pPr>
          </w:p>
        </w:tc>
        <w:tc>
          <w:tcPr>
            <w:tcW w:w="1170" w:type="dxa"/>
            <w:vMerge/>
            <w:tcBorders>
              <w:top w:val="single" w:sz="4" w:space="0" w:color="000000"/>
              <w:left w:val="nil"/>
              <w:bottom w:val="single" w:sz="4" w:space="0" w:color="auto"/>
              <w:right w:val="nil"/>
            </w:tcBorders>
            <w:vAlign w:val="center"/>
            <w:hideMark/>
          </w:tcPr>
          <w:p w14:paraId="28853018" w14:textId="77777777" w:rsidR="001942A5" w:rsidRPr="00B84881" w:rsidRDefault="001942A5" w:rsidP="008149E1">
            <w:pPr>
              <w:spacing w:after="0" w:line="240" w:lineRule="auto"/>
              <w:rPr>
                <w:rFonts w:ascii="Arial" w:eastAsia="Arial Unicode MS" w:hAnsi="Arial" w:cs="Arial"/>
                <w:b/>
                <w:bCs/>
                <w:spacing w:val="-4"/>
                <w:sz w:val="16"/>
                <w:szCs w:val="16"/>
              </w:rPr>
            </w:pPr>
          </w:p>
        </w:tc>
        <w:tc>
          <w:tcPr>
            <w:tcW w:w="1170" w:type="dxa"/>
            <w:vMerge/>
            <w:tcBorders>
              <w:top w:val="single" w:sz="4" w:space="0" w:color="000000"/>
              <w:left w:val="nil"/>
              <w:bottom w:val="single" w:sz="4" w:space="0" w:color="auto"/>
              <w:right w:val="nil"/>
            </w:tcBorders>
            <w:vAlign w:val="center"/>
            <w:hideMark/>
          </w:tcPr>
          <w:p w14:paraId="1892C8B6" w14:textId="77777777" w:rsidR="001942A5" w:rsidRPr="00B84881" w:rsidRDefault="001942A5" w:rsidP="008149E1">
            <w:pPr>
              <w:spacing w:after="0" w:line="240" w:lineRule="auto"/>
              <w:rPr>
                <w:rFonts w:ascii="Arial" w:eastAsia="Arial Unicode MS" w:hAnsi="Arial" w:cs="Arial"/>
                <w:b/>
                <w:bCs/>
                <w:spacing w:val="-4"/>
                <w:sz w:val="16"/>
                <w:szCs w:val="16"/>
              </w:rPr>
            </w:pPr>
          </w:p>
        </w:tc>
        <w:tc>
          <w:tcPr>
            <w:tcW w:w="1025" w:type="dxa"/>
            <w:tcBorders>
              <w:top w:val="nil"/>
              <w:left w:val="nil"/>
              <w:bottom w:val="single" w:sz="4" w:space="0" w:color="auto"/>
              <w:right w:val="nil"/>
            </w:tcBorders>
            <w:hideMark/>
          </w:tcPr>
          <w:p w14:paraId="522AA63D" w14:textId="77777777" w:rsidR="001942A5" w:rsidRPr="00B84881" w:rsidRDefault="001942A5" w:rsidP="008149E1">
            <w:pPr>
              <w:spacing w:after="0" w:line="240" w:lineRule="auto"/>
              <w:ind w:right="-72"/>
              <w:jc w:val="right"/>
              <w:rPr>
                <w:rFonts w:ascii="Arial" w:eastAsia="Arial Unicode MS" w:hAnsi="Arial" w:cs="Arial"/>
                <w:b/>
                <w:bCs/>
                <w:sz w:val="16"/>
                <w:szCs w:val="16"/>
              </w:rPr>
            </w:pPr>
            <w:r w:rsidRPr="00B84881">
              <w:rPr>
                <w:rFonts w:ascii="Arial" w:eastAsia="Arial Unicode MS" w:hAnsi="Arial" w:cs="Arial"/>
                <w:b/>
                <w:bCs/>
                <w:sz w:val="16"/>
                <w:szCs w:val="16"/>
              </w:rPr>
              <w:t>%</w:t>
            </w:r>
          </w:p>
        </w:tc>
        <w:tc>
          <w:tcPr>
            <w:tcW w:w="1074" w:type="dxa"/>
            <w:tcBorders>
              <w:top w:val="nil"/>
              <w:left w:val="nil"/>
              <w:bottom w:val="single" w:sz="4" w:space="0" w:color="auto"/>
              <w:right w:val="nil"/>
            </w:tcBorders>
            <w:hideMark/>
          </w:tcPr>
          <w:p w14:paraId="49384DDF" w14:textId="77777777" w:rsidR="001942A5" w:rsidRPr="00B84881" w:rsidRDefault="001942A5" w:rsidP="008149E1">
            <w:pPr>
              <w:spacing w:after="0" w:line="240" w:lineRule="auto"/>
              <w:ind w:right="-72"/>
              <w:jc w:val="right"/>
              <w:rPr>
                <w:rFonts w:ascii="Arial" w:eastAsia="Arial Unicode MS" w:hAnsi="Arial" w:cs="Arial"/>
                <w:b/>
                <w:bCs/>
                <w:sz w:val="16"/>
                <w:szCs w:val="16"/>
              </w:rPr>
            </w:pPr>
            <w:r w:rsidRPr="00B84881">
              <w:rPr>
                <w:rFonts w:ascii="Arial" w:eastAsia="Arial Unicode MS" w:hAnsi="Arial" w:cs="Arial"/>
                <w:b/>
                <w:bCs/>
                <w:sz w:val="16"/>
                <w:szCs w:val="16"/>
              </w:rPr>
              <w:t>%</w:t>
            </w:r>
          </w:p>
        </w:tc>
        <w:tc>
          <w:tcPr>
            <w:tcW w:w="1227" w:type="dxa"/>
            <w:tcBorders>
              <w:top w:val="nil"/>
              <w:left w:val="nil"/>
              <w:bottom w:val="single" w:sz="4" w:space="0" w:color="auto"/>
              <w:right w:val="nil"/>
            </w:tcBorders>
            <w:hideMark/>
          </w:tcPr>
          <w:p w14:paraId="10104A71" w14:textId="77777777" w:rsidR="001942A5" w:rsidRPr="00B84881" w:rsidRDefault="001942A5" w:rsidP="008149E1">
            <w:pPr>
              <w:spacing w:after="0" w:line="240" w:lineRule="auto"/>
              <w:ind w:right="-72"/>
              <w:jc w:val="right"/>
              <w:rPr>
                <w:rFonts w:ascii="Arial" w:eastAsia="Arial Unicode MS" w:hAnsi="Arial" w:cs="Arial"/>
                <w:b/>
                <w:bCs/>
                <w:sz w:val="16"/>
                <w:szCs w:val="16"/>
              </w:rPr>
            </w:pPr>
            <w:r w:rsidRPr="00B84881">
              <w:rPr>
                <w:rFonts w:ascii="Arial" w:eastAsia="Arial Unicode MS" w:hAnsi="Arial" w:cs="Arial"/>
                <w:b/>
                <w:bCs/>
                <w:sz w:val="16"/>
                <w:szCs w:val="16"/>
              </w:rPr>
              <w:t>Baht</w:t>
            </w:r>
          </w:p>
        </w:tc>
        <w:tc>
          <w:tcPr>
            <w:tcW w:w="1288" w:type="dxa"/>
            <w:tcBorders>
              <w:top w:val="nil"/>
              <w:left w:val="nil"/>
              <w:bottom w:val="single" w:sz="4" w:space="0" w:color="auto"/>
              <w:right w:val="nil"/>
            </w:tcBorders>
            <w:hideMark/>
          </w:tcPr>
          <w:p w14:paraId="5C049024" w14:textId="77777777" w:rsidR="001942A5" w:rsidRPr="00B84881" w:rsidRDefault="001942A5" w:rsidP="008149E1">
            <w:pPr>
              <w:spacing w:after="0" w:line="240" w:lineRule="auto"/>
              <w:ind w:right="-72"/>
              <w:jc w:val="right"/>
              <w:rPr>
                <w:rFonts w:ascii="Arial" w:eastAsia="Arial Unicode MS" w:hAnsi="Arial" w:cs="Arial"/>
                <w:b/>
                <w:bCs/>
                <w:sz w:val="16"/>
                <w:szCs w:val="16"/>
              </w:rPr>
            </w:pPr>
            <w:r w:rsidRPr="00B84881">
              <w:rPr>
                <w:rFonts w:ascii="Arial" w:eastAsia="Arial Unicode MS" w:hAnsi="Arial" w:cs="Arial"/>
                <w:b/>
                <w:bCs/>
                <w:sz w:val="16"/>
                <w:szCs w:val="16"/>
              </w:rPr>
              <w:t>Baht</w:t>
            </w:r>
          </w:p>
        </w:tc>
      </w:tr>
      <w:tr w:rsidR="00B84881" w:rsidRPr="00B84881" w14:paraId="3B63D7BD" w14:textId="77777777" w:rsidTr="00B84881">
        <w:tc>
          <w:tcPr>
            <w:tcW w:w="2511" w:type="dxa"/>
            <w:tcBorders>
              <w:top w:val="nil"/>
              <w:left w:val="nil"/>
              <w:bottom w:val="nil"/>
              <w:right w:val="nil"/>
            </w:tcBorders>
            <w:hideMark/>
          </w:tcPr>
          <w:p w14:paraId="5188AF29" w14:textId="77777777" w:rsidR="001942A5" w:rsidRPr="00B84881" w:rsidRDefault="001942A5" w:rsidP="008149E1">
            <w:pPr>
              <w:spacing w:after="0" w:line="240" w:lineRule="auto"/>
              <w:ind w:left="-72"/>
              <w:rPr>
                <w:rFonts w:ascii="Arial" w:eastAsia="Arial Unicode MS" w:hAnsi="Arial" w:cs="Arial"/>
                <w:b/>
                <w:bCs/>
                <w:spacing w:val="-4"/>
                <w:sz w:val="16"/>
                <w:szCs w:val="16"/>
              </w:rPr>
            </w:pPr>
            <w:r w:rsidRPr="00B84881">
              <w:rPr>
                <w:rFonts w:ascii="Arial" w:eastAsia="Arial Unicode MS" w:hAnsi="Arial" w:cs="Arial"/>
                <w:b/>
                <w:bCs/>
                <w:spacing w:val="-4"/>
                <w:sz w:val="16"/>
                <w:szCs w:val="16"/>
              </w:rPr>
              <w:t>Subsidiaries</w:t>
            </w:r>
          </w:p>
        </w:tc>
        <w:tc>
          <w:tcPr>
            <w:tcW w:w="1170" w:type="dxa"/>
            <w:tcBorders>
              <w:top w:val="nil"/>
              <w:left w:val="nil"/>
              <w:bottom w:val="nil"/>
              <w:right w:val="nil"/>
            </w:tcBorders>
          </w:tcPr>
          <w:p w14:paraId="03B48C0B" w14:textId="77777777" w:rsidR="001942A5" w:rsidRPr="00B84881" w:rsidRDefault="001942A5" w:rsidP="008149E1">
            <w:pPr>
              <w:spacing w:after="0" w:line="240" w:lineRule="auto"/>
              <w:jc w:val="center"/>
              <w:rPr>
                <w:rFonts w:ascii="Arial" w:eastAsia="Arial Unicode MS" w:hAnsi="Arial" w:cs="Arial"/>
                <w:b/>
                <w:bCs/>
                <w:sz w:val="16"/>
                <w:szCs w:val="16"/>
              </w:rPr>
            </w:pPr>
          </w:p>
        </w:tc>
        <w:tc>
          <w:tcPr>
            <w:tcW w:w="1170" w:type="dxa"/>
            <w:tcBorders>
              <w:top w:val="nil"/>
              <w:left w:val="nil"/>
              <w:bottom w:val="nil"/>
              <w:right w:val="nil"/>
            </w:tcBorders>
          </w:tcPr>
          <w:p w14:paraId="406D34CC" w14:textId="77777777" w:rsidR="001942A5" w:rsidRPr="00B84881" w:rsidRDefault="001942A5" w:rsidP="008149E1">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388F55CB"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6DDB24DC"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227" w:type="dxa"/>
            <w:tcBorders>
              <w:top w:val="nil"/>
              <w:left w:val="nil"/>
              <w:bottom w:val="nil"/>
              <w:right w:val="nil"/>
            </w:tcBorders>
            <w:shd w:val="clear" w:color="auto" w:fill="FAFAFA"/>
          </w:tcPr>
          <w:p w14:paraId="0B21FD24"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288" w:type="dxa"/>
            <w:tcBorders>
              <w:top w:val="nil"/>
              <w:left w:val="nil"/>
              <w:bottom w:val="nil"/>
              <w:right w:val="nil"/>
            </w:tcBorders>
          </w:tcPr>
          <w:p w14:paraId="31F9133D"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r>
      <w:tr w:rsidR="00B84881" w:rsidRPr="00B84881" w14:paraId="6BA9B326" w14:textId="77777777" w:rsidTr="00B84881">
        <w:tc>
          <w:tcPr>
            <w:tcW w:w="2511" w:type="dxa"/>
            <w:tcBorders>
              <w:top w:val="nil"/>
              <w:left w:val="nil"/>
              <w:bottom w:val="nil"/>
              <w:right w:val="nil"/>
            </w:tcBorders>
            <w:hideMark/>
          </w:tcPr>
          <w:p w14:paraId="00583991"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Nirvana Construction Co., Ltd.</w:t>
            </w:r>
          </w:p>
          <w:p w14:paraId="53A5233A"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 xml:space="preserve">Nirvana Praram </w:t>
            </w:r>
            <w:r w:rsidRPr="00B84881">
              <w:rPr>
                <w:rFonts w:ascii="Arial" w:eastAsia="Arial Unicode MS" w:hAnsi="Arial" w:cs="Arial"/>
                <w:sz w:val="16"/>
                <w:szCs w:val="16"/>
                <w:cs/>
                <w:lang w:val="en-GB"/>
              </w:rPr>
              <w:t>9</w:t>
            </w:r>
            <w:r w:rsidRPr="00B84881">
              <w:rPr>
                <w:rFonts w:ascii="Arial" w:eastAsia="Arial Unicode MS" w:hAnsi="Arial" w:cs="Arial"/>
                <w:sz w:val="16"/>
                <w:szCs w:val="16"/>
                <w:lang w:val="en-GB"/>
              </w:rPr>
              <w:t xml:space="preserve"> Co., Ltd.</w:t>
            </w:r>
          </w:p>
          <w:p w14:paraId="014540B7"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Nirvana U Co., Ltd.</w:t>
            </w:r>
          </w:p>
          <w:p w14:paraId="58D069C5"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NVDA Co., Ltd.</w:t>
            </w:r>
          </w:p>
          <w:p w14:paraId="4E769ABC"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Nirvana River Co., Ltd.</w:t>
            </w:r>
          </w:p>
          <w:p w14:paraId="371B0061"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Qtech Products Co., Ltd.</w:t>
            </w:r>
          </w:p>
          <w:p w14:paraId="21EA5A2A"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Atech Enterprise Co., Ltd.</w:t>
            </w:r>
          </w:p>
          <w:p w14:paraId="3691B754" w14:textId="77777777" w:rsidR="001942A5" w:rsidRPr="00B84881" w:rsidRDefault="001942A5" w:rsidP="008149E1">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lang w:val="en-GB"/>
              </w:rPr>
              <w:t>Deeji Home Center Co., Ltd.</w:t>
            </w:r>
          </w:p>
        </w:tc>
        <w:tc>
          <w:tcPr>
            <w:tcW w:w="1170" w:type="dxa"/>
            <w:tcBorders>
              <w:top w:val="nil"/>
              <w:left w:val="nil"/>
              <w:bottom w:val="nil"/>
              <w:right w:val="nil"/>
            </w:tcBorders>
            <w:hideMark/>
          </w:tcPr>
          <w:p w14:paraId="0F32E297"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p w14:paraId="2E2B82DD"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p w14:paraId="5648211D"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p w14:paraId="282B44A8"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p w14:paraId="1EF5A2D2"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p w14:paraId="50741832"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p w14:paraId="10D12210"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p w14:paraId="421488DE" w14:textId="77777777" w:rsidR="001942A5" w:rsidRPr="00B84881" w:rsidRDefault="001942A5" w:rsidP="008149E1">
            <w:pPr>
              <w:spacing w:after="0" w:line="240" w:lineRule="auto"/>
              <w:jc w:val="center"/>
              <w:rPr>
                <w:rFonts w:ascii="Arial" w:eastAsia="Arial Unicode MS" w:hAnsi="Arial" w:cs="Arial"/>
                <w:sz w:val="16"/>
                <w:szCs w:val="16"/>
              </w:rPr>
            </w:pPr>
            <w:r w:rsidRPr="00B84881">
              <w:rPr>
                <w:rFonts w:ascii="Arial" w:eastAsia="Arial Unicode MS" w:hAnsi="Arial" w:cs="Arial"/>
                <w:sz w:val="16"/>
                <w:szCs w:val="16"/>
              </w:rPr>
              <w:t>Thailand</w:t>
            </w:r>
          </w:p>
        </w:tc>
        <w:tc>
          <w:tcPr>
            <w:tcW w:w="1170" w:type="dxa"/>
            <w:tcBorders>
              <w:top w:val="nil"/>
              <w:left w:val="nil"/>
              <w:bottom w:val="nil"/>
              <w:right w:val="nil"/>
            </w:tcBorders>
            <w:hideMark/>
          </w:tcPr>
          <w:p w14:paraId="28D38A4F" w14:textId="77777777" w:rsidR="001942A5" w:rsidRPr="00B84881" w:rsidRDefault="001942A5" w:rsidP="008149E1">
            <w:pPr>
              <w:spacing w:after="0" w:line="240" w:lineRule="auto"/>
              <w:jc w:val="center"/>
              <w:rPr>
                <w:rFonts w:ascii="Arial" w:eastAsia="Arial Unicode MS" w:hAnsi="Arial" w:cs="Arial"/>
                <w:sz w:val="16"/>
                <w:szCs w:val="16"/>
                <w:cs/>
              </w:rPr>
            </w:pPr>
            <w:r w:rsidRPr="00B84881">
              <w:rPr>
                <w:rFonts w:ascii="Arial" w:eastAsia="Arial Unicode MS" w:hAnsi="Arial" w:cs="Arial"/>
                <w:sz w:val="16"/>
                <w:szCs w:val="16"/>
              </w:rPr>
              <w:t>Construction</w:t>
            </w:r>
          </w:p>
          <w:p w14:paraId="566DD47C" w14:textId="77777777" w:rsidR="001942A5" w:rsidRPr="00B84881" w:rsidRDefault="001942A5" w:rsidP="008149E1">
            <w:pPr>
              <w:spacing w:after="0" w:line="240" w:lineRule="auto"/>
              <w:ind w:right="-27"/>
              <w:jc w:val="center"/>
              <w:rPr>
                <w:rFonts w:ascii="Arial" w:eastAsia="Arial Unicode MS" w:hAnsi="Arial" w:cs="Arial"/>
                <w:sz w:val="16"/>
                <w:szCs w:val="16"/>
              </w:rPr>
            </w:pPr>
            <w:r w:rsidRPr="00B84881">
              <w:rPr>
                <w:rFonts w:ascii="Arial" w:eastAsia="Arial Unicode MS" w:hAnsi="Arial" w:cs="Arial"/>
                <w:sz w:val="16"/>
                <w:szCs w:val="16"/>
              </w:rPr>
              <w:t>Real estate</w:t>
            </w:r>
          </w:p>
          <w:p w14:paraId="4E7D8671" w14:textId="77777777" w:rsidR="001942A5" w:rsidRPr="00B84881" w:rsidRDefault="001942A5" w:rsidP="008149E1">
            <w:pPr>
              <w:spacing w:after="0" w:line="240" w:lineRule="auto"/>
              <w:ind w:right="-27"/>
              <w:jc w:val="center"/>
              <w:rPr>
                <w:rFonts w:ascii="Arial" w:eastAsia="Arial Unicode MS" w:hAnsi="Arial" w:cs="Arial"/>
                <w:sz w:val="16"/>
                <w:szCs w:val="16"/>
              </w:rPr>
            </w:pPr>
            <w:r w:rsidRPr="00B84881">
              <w:rPr>
                <w:rFonts w:ascii="Arial" w:eastAsia="Arial Unicode MS" w:hAnsi="Arial" w:cs="Arial"/>
                <w:sz w:val="16"/>
                <w:szCs w:val="16"/>
              </w:rPr>
              <w:t>Real estate</w:t>
            </w:r>
          </w:p>
          <w:p w14:paraId="409B7E62" w14:textId="77777777" w:rsidR="001942A5" w:rsidRPr="00B84881" w:rsidRDefault="001942A5" w:rsidP="008149E1">
            <w:pPr>
              <w:spacing w:after="0" w:line="240" w:lineRule="auto"/>
              <w:ind w:right="-27"/>
              <w:jc w:val="center"/>
              <w:rPr>
                <w:rFonts w:ascii="Arial" w:eastAsia="Arial Unicode MS" w:hAnsi="Arial" w:cs="Arial"/>
                <w:sz w:val="16"/>
                <w:szCs w:val="16"/>
              </w:rPr>
            </w:pPr>
            <w:r w:rsidRPr="00B84881">
              <w:rPr>
                <w:rFonts w:ascii="Arial" w:eastAsia="Arial Unicode MS" w:hAnsi="Arial" w:cs="Arial"/>
                <w:sz w:val="16"/>
                <w:szCs w:val="16"/>
              </w:rPr>
              <w:t>Real estate</w:t>
            </w:r>
          </w:p>
          <w:p w14:paraId="284C4D92" w14:textId="77777777" w:rsidR="001942A5" w:rsidRPr="00B84881" w:rsidRDefault="001942A5" w:rsidP="008149E1">
            <w:pPr>
              <w:spacing w:after="0" w:line="240" w:lineRule="auto"/>
              <w:ind w:right="-27"/>
              <w:jc w:val="center"/>
              <w:rPr>
                <w:rFonts w:ascii="Arial" w:eastAsia="Arial Unicode MS" w:hAnsi="Arial" w:cs="Arial"/>
                <w:sz w:val="16"/>
                <w:szCs w:val="16"/>
              </w:rPr>
            </w:pPr>
            <w:r w:rsidRPr="00B84881">
              <w:rPr>
                <w:rFonts w:ascii="Arial" w:eastAsia="Arial Unicode MS" w:hAnsi="Arial" w:cs="Arial"/>
                <w:sz w:val="16"/>
                <w:szCs w:val="16"/>
              </w:rPr>
              <w:t>Real estate</w:t>
            </w:r>
          </w:p>
          <w:p w14:paraId="124896F5" w14:textId="77777777" w:rsidR="001942A5" w:rsidRPr="00B84881" w:rsidRDefault="001942A5" w:rsidP="008149E1">
            <w:pPr>
              <w:spacing w:after="0" w:line="240" w:lineRule="auto"/>
              <w:ind w:left="-105" w:right="-27"/>
              <w:jc w:val="center"/>
              <w:rPr>
                <w:rFonts w:ascii="Arial" w:eastAsia="Arial Unicode MS" w:hAnsi="Arial" w:cs="Arial"/>
                <w:sz w:val="16"/>
                <w:szCs w:val="16"/>
              </w:rPr>
            </w:pPr>
            <w:r w:rsidRPr="00B84881">
              <w:rPr>
                <w:rFonts w:ascii="Arial" w:eastAsia="Arial Unicode MS" w:hAnsi="Arial" w:cs="Arial"/>
                <w:sz w:val="16"/>
                <w:szCs w:val="16"/>
              </w:rPr>
              <w:t>Manufacturing</w:t>
            </w:r>
          </w:p>
          <w:p w14:paraId="05D40255" w14:textId="77777777" w:rsidR="001942A5" w:rsidRPr="00B84881" w:rsidRDefault="001942A5" w:rsidP="008149E1">
            <w:pPr>
              <w:spacing w:after="0" w:line="240" w:lineRule="auto"/>
              <w:ind w:right="-27"/>
              <w:jc w:val="center"/>
              <w:rPr>
                <w:rFonts w:ascii="Arial" w:eastAsia="Arial Unicode MS" w:hAnsi="Arial" w:cs="Arial"/>
                <w:sz w:val="16"/>
                <w:szCs w:val="16"/>
              </w:rPr>
            </w:pPr>
            <w:r w:rsidRPr="00B84881">
              <w:rPr>
                <w:rFonts w:ascii="Arial" w:eastAsia="Arial Unicode MS" w:hAnsi="Arial" w:cs="Arial"/>
                <w:sz w:val="16"/>
                <w:szCs w:val="16"/>
              </w:rPr>
              <w:t>Trading</w:t>
            </w:r>
          </w:p>
          <w:p w14:paraId="316A3BBD" w14:textId="77777777" w:rsidR="001942A5" w:rsidRPr="00B84881" w:rsidRDefault="001942A5" w:rsidP="008149E1">
            <w:pPr>
              <w:spacing w:after="0" w:line="240" w:lineRule="auto"/>
              <w:ind w:right="-27"/>
              <w:jc w:val="center"/>
              <w:rPr>
                <w:rFonts w:ascii="Arial" w:eastAsia="Arial Unicode MS" w:hAnsi="Arial" w:cs="Arial"/>
                <w:sz w:val="16"/>
                <w:szCs w:val="16"/>
              </w:rPr>
            </w:pPr>
            <w:r w:rsidRPr="00B84881">
              <w:rPr>
                <w:rFonts w:ascii="Arial" w:eastAsia="Arial Unicode MS" w:hAnsi="Arial" w:cs="Arial"/>
                <w:sz w:val="16"/>
                <w:szCs w:val="16"/>
              </w:rPr>
              <w:t>Construction</w:t>
            </w:r>
          </w:p>
        </w:tc>
        <w:tc>
          <w:tcPr>
            <w:tcW w:w="1025" w:type="dxa"/>
            <w:tcBorders>
              <w:top w:val="nil"/>
              <w:left w:val="nil"/>
              <w:bottom w:val="nil"/>
              <w:right w:val="nil"/>
            </w:tcBorders>
            <w:shd w:val="clear" w:color="auto" w:fill="FAFAFA"/>
            <w:hideMark/>
          </w:tcPr>
          <w:p w14:paraId="538298BA" w14:textId="77777777" w:rsidR="001942A5" w:rsidRPr="00B84881" w:rsidRDefault="001942A5" w:rsidP="008149E1">
            <w:pPr>
              <w:spacing w:after="0" w:line="240" w:lineRule="auto"/>
              <w:ind w:right="-72"/>
              <w:jc w:val="right"/>
              <w:rPr>
                <w:rFonts w:ascii="Arial" w:eastAsia="Arial Unicode MS" w:hAnsi="Arial" w:cs="Arial"/>
                <w:sz w:val="16"/>
                <w:szCs w:val="16"/>
                <w:cs/>
                <w:lang w:val="en-GB"/>
              </w:rPr>
            </w:pPr>
            <w:r w:rsidRPr="00B84881">
              <w:rPr>
                <w:rFonts w:ascii="Arial" w:eastAsia="Arial Unicode MS" w:hAnsi="Arial" w:cs="Arial"/>
                <w:sz w:val="16"/>
                <w:szCs w:val="16"/>
                <w:lang w:val="en-GB"/>
              </w:rPr>
              <w:t>99.99</w:t>
            </w:r>
          </w:p>
          <w:p w14:paraId="5429F3F5"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6880D66B"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31AEAD99"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1546A18C"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69.99</w:t>
            </w:r>
          </w:p>
          <w:p w14:paraId="51B03EF7"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716C7207"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685F70C0"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tc>
        <w:tc>
          <w:tcPr>
            <w:tcW w:w="1074" w:type="dxa"/>
            <w:tcBorders>
              <w:top w:val="nil"/>
              <w:left w:val="nil"/>
              <w:bottom w:val="nil"/>
              <w:right w:val="nil"/>
            </w:tcBorders>
            <w:hideMark/>
          </w:tcPr>
          <w:p w14:paraId="3075597B" w14:textId="77777777" w:rsidR="001942A5" w:rsidRPr="00B84881" w:rsidRDefault="001942A5" w:rsidP="008149E1">
            <w:pPr>
              <w:spacing w:after="0" w:line="240" w:lineRule="auto"/>
              <w:ind w:right="-72"/>
              <w:jc w:val="right"/>
              <w:rPr>
                <w:rFonts w:ascii="Arial" w:eastAsia="Arial Unicode MS" w:hAnsi="Arial" w:cs="Arial"/>
                <w:sz w:val="16"/>
                <w:szCs w:val="16"/>
              </w:rPr>
            </w:pPr>
            <w:r w:rsidRPr="00B84881">
              <w:rPr>
                <w:rFonts w:ascii="Arial" w:eastAsia="Arial Unicode MS" w:hAnsi="Arial" w:cs="Arial"/>
                <w:sz w:val="16"/>
                <w:szCs w:val="16"/>
              </w:rPr>
              <w:t>99.99</w:t>
            </w:r>
          </w:p>
          <w:p w14:paraId="20F69475" w14:textId="77777777" w:rsidR="001942A5" w:rsidRPr="00B84881" w:rsidRDefault="001942A5" w:rsidP="008149E1">
            <w:pPr>
              <w:spacing w:after="0" w:line="240" w:lineRule="auto"/>
              <w:ind w:right="-72"/>
              <w:jc w:val="right"/>
              <w:rPr>
                <w:rFonts w:ascii="Arial" w:eastAsia="Arial Unicode MS" w:hAnsi="Arial" w:cs="Arial"/>
                <w:sz w:val="16"/>
                <w:szCs w:val="16"/>
              </w:rPr>
            </w:pPr>
            <w:r w:rsidRPr="00B84881">
              <w:rPr>
                <w:rFonts w:ascii="Arial" w:eastAsia="Arial Unicode MS" w:hAnsi="Arial" w:cs="Arial"/>
                <w:sz w:val="16"/>
                <w:szCs w:val="16"/>
              </w:rPr>
              <w:t>99.99</w:t>
            </w:r>
          </w:p>
          <w:p w14:paraId="2EAA1F00" w14:textId="77777777" w:rsidR="001942A5" w:rsidRPr="00B84881" w:rsidRDefault="001942A5" w:rsidP="008149E1">
            <w:pPr>
              <w:spacing w:after="0" w:line="240" w:lineRule="auto"/>
              <w:ind w:right="-72"/>
              <w:jc w:val="right"/>
              <w:rPr>
                <w:rFonts w:ascii="Arial" w:eastAsia="Arial Unicode MS" w:hAnsi="Arial" w:cs="Arial"/>
                <w:sz w:val="16"/>
                <w:szCs w:val="16"/>
              </w:rPr>
            </w:pPr>
            <w:r w:rsidRPr="00B84881">
              <w:rPr>
                <w:rFonts w:ascii="Arial" w:eastAsia="Arial Unicode MS" w:hAnsi="Arial" w:cs="Arial"/>
                <w:sz w:val="16"/>
                <w:szCs w:val="16"/>
              </w:rPr>
              <w:t>99.99</w:t>
            </w:r>
          </w:p>
          <w:p w14:paraId="4F741C50"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346F16AF"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69.99</w:t>
            </w:r>
          </w:p>
          <w:p w14:paraId="24C60773"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5C189261"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99.99</w:t>
            </w:r>
          </w:p>
          <w:p w14:paraId="35B477A5" w14:textId="77777777" w:rsidR="001942A5" w:rsidRPr="00B84881" w:rsidRDefault="001942A5" w:rsidP="008149E1">
            <w:pPr>
              <w:spacing w:after="0" w:line="240" w:lineRule="auto"/>
              <w:ind w:right="-72"/>
              <w:jc w:val="right"/>
              <w:rPr>
                <w:rFonts w:ascii="Arial" w:eastAsia="Arial Unicode MS" w:hAnsi="Arial" w:cs="Arial"/>
                <w:sz w:val="16"/>
                <w:szCs w:val="16"/>
              </w:rPr>
            </w:pPr>
            <w:r w:rsidRPr="00B84881">
              <w:rPr>
                <w:rFonts w:ascii="Arial" w:eastAsia="Arial Unicode MS" w:hAnsi="Arial" w:cs="Arial"/>
                <w:sz w:val="16"/>
                <w:szCs w:val="16"/>
                <w:lang w:val="en-GB"/>
              </w:rPr>
              <w:t>99.99</w:t>
            </w:r>
          </w:p>
        </w:tc>
        <w:tc>
          <w:tcPr>
            <w:tcW w:w="1227" w:type="dxa"/>
            <w:tcBorders>
              <w:top w:val="nil"/>
              <w:left w:val="nil"/>
              <w:bottom w:val="nil"/>
              <w:right w:val="nil"/>
            </w:tcBorders>
            <w:shd w:val="clear" w:color="auto" w:fill="FAFAFA"/>
            <w:vAlign w:val="bottom"/>
            <w:hideMark/>
          </w:tcPr>
          <w:p w14:paraId="675EB7B3"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139,999,800</w:t>
            </w:r>
          </w:p>
          <w:p w14:paraId="37BA4829"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149,999,800</w:t>
            </w:r>
          </w:p>
          <w:p w14:paraId="006F2996"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79,999,800</w:t>
            </w:r>
          </w:p>
          <w:p w14:paraId="439B070E"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64,999,800</w:t>
            </w:r>
          </w:p>
          <w:p w14:paraId="2D6A7A55"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213,499,900</w:t>
            </w:r>
          </w:p>
          <w:p w14:paraId="68E3D070"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83,099,900</w:t>
            </w:r>
          </w:p>
          <w:p w14:paraId="06C0566C"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6,600,400</w:t>
            </w:r>
          </w:p>
          <w:p w14:paraId="1BC018C5"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5,840,000</w:t>
            </w:r>
          </w:p>
        </w:tc>
        <w:tc>
          <w:tcPr>
            <w:tcW w:w="1288" w:type="dxa"/>
            <w:tcBorders>
              <w:top w:val="nil"/>
              <w:left w:val="nil"/>
              <w:bottom w:val="nil"/>
              <w:right w:val="nil"/>
            </w:tcBorders>
            <w:hideMark/>
          </w:tcPr>
          <w:p w14:paraId="33830580"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139,999,800</w:t>
            </w:r>
          </w:p>
          <w:p w14:paraId="4476C15D"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149,999,800</w:t>
            </w:r>
          </w:p>
          <w:p w14:paraId="1AE4D9AA"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79,999,800</w:t>
            </w:r>
          </w:p>
          <w:p w14:paraId="587F102B"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64,999,800</w:t>
            </w:r>
          </w:p>
          <w:p w14:paraId="1D9C316B"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213,499,900</w:t>
            </w:r>
          </w:p>
          <w:p w14:paraId="0C2089A6" w14:textId="77777777" w:rsidR="001942A5" w:rsidRPr="00B84881" w:rsidRDefault="001942A5" w:rsidP="008149E1">
            <w:pPr>
              <w:spacing w:after="0" w:line="240" w:lineRule="auto"/>
              <w:ind w:right="-72"/>
              <w:jc w:val="right"/>
              <w:rPr>
                <w:rFonts w:ascii="Arial" w:eastAsia="Arial Unicode MS" w:hAnsi="Arial" w:cs="Arial"/>
                <w:sz w:val="16"/>
                <w:szCs w:val="16"/>
              </w:rPr>
            </w:pPr>
            <w:r w:rsidRPr="00B84881">
              <w:rPr>
                <w:rFonts w:ascii="Arial" w:eastAsia="Arial Unicode MS" w:hAnsi="Arial" w:cs="Arial"/>
                <w:sz w:val="16"/>
                <w:szCs w:val="16"/>
              </w:rPr>
              <w:t>43,099,980</w:t>
            </w:r>
          </w:p>
          <w:p w14:paraId="574D6C7C"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6,600,400</w:t>
            </w:r>
          </w:p>
          <w:p w14:paraId="5047C051" w14:textId="77777777" w:rsidR="001942A5" w:rsidRPr="00B84881" w:rsidRDefault="001942A5" w:rsidP="008149E1">
            <w:pPr>
              <w:spacing w:after="0" w:line="240" w:lineRule="auto"/>
              <w:ind w:right="-72"/>
              <w:jc w:val="right"/>
              <w:rPr>
                <w:rFonts w:ascii="Arial" w:eastAsia="Arial Unicode MS" w:hAnsi="Arial" w:cs="Arial"/>
                <w:sz w:val="16"/>
                <w:szCs w:val="16"/>
              </w:rPr>
            </w:pPr>
            <w:r w:rsidRPr="00B84881">
              <w:rPr>
                <w:rFonts w:ascii="Arial" w:eastAsia="Arial Unicode MS" w:hAnsi="Arial" w:cs="Arial"/>
                <w:sz w:val="16"/>
                <w:szCs w:val="16"/>
                <w:lang w:val="en-GB"/>
              </w:rPr>
              <w:t>5,840,000</w:t>
            </w:r>
          </w:p>
        </w:tc>
      </w:tr>
      <w:tr w:rsidR="00B84881" w:rsidRPr="00B84881" w14:paraId="7DC00463" w14:textId="77777777" w:rsidTr="00B84881">
        <w:tc>
          <w:tcPr>
            <w:tcW w:w="2511" w:type="dxa"/>
            <w:tcBorders>
              <w:top w:val="nil"/>
              <w:left w:val="nil"/>
              <w:bottom w:val="nil"/>
              <w:right w:val="nil"/>
            </w:tcBorders>
          </w:tcPr>
          <w:p w14:paraId="252CB96A" w14:textId="77777777" w:rsidR="008149E1" w:rsidRPr="00B84881" w:rsidRDefault="008149E1" w:rsidP="008149E1">
            <w:pPr>
              <w:tabs>
                <w:tab w:val="left" w:pos="34"/>
              </w:tabs>
              <w:spacing w:after="0" w:line="240" w:lineRule="auto"/>
              <w:ind w:left="-540"/>
              <w:rPr>
                <w:rFonts w:ascii="Arial" w:eastAsia="Arial Unicode MS" w:hAnsi="Arial" w:cs="Arial"/>
                <w:b/>
                <w:bCs/>
                <w:spacing w:val="-4"/>
                <w:sz w:val="10"/>
                <w:szCs w:val="10"/>
              </w:rPr>
            </w:pPr>
          </w:p>
        </w:tc>
        <w:tc>
          <w:tcPr>
            <w:tcW w:w="1170" w:type="dxa"/>
            <w:tcBorders>
              <w:top w:val="nil"/>
              <w:left w:val="nil"/>
              <w:bottom w:val="nil"/>
              <w:right w:val="nil"/>
            </w:tcBorders>
          </w:tcPr>
          <w:p w14:paraId="3FD1D746" w14:textId="77777777" w:rsidR="008149E1" w:rsidRPr="00B84881" w:rsidRDefault="008149E1" w:rsidP="008149E1">
            <w:pPr>
              <w:spacing w:after="0" w:line="240" w:lineRule="auto"/>
              <w:jc w:val="center"/>
              <w:rPr>
                <w:rFonts w:ascii="Arial" w:eastAsia="Arial Unicode MS" w:hAnsi="Arial" w:cs="Arial"/>
                <w:b/>
                <w:bCs/>
                <w:sz w:val="10"/>
                <w:szCs w:val="10"/>
                <w:cs/>
              </w:rPr>
            </w:pPr>
          </w:p>
        </w:tc>
        <w:tc>
          <w:tcPr>
            <w:tcW w:w="1170" w:type="dxa"/>
            <w:tcBorders>
              <w:top w:val="nil"/>
              <w:left w:val="nil"/>
              <w:bottom w:val="nil"/>
              <w:right w:val="nil"/>
            </w:tcBorders>
          </w:tcPr>
          <w:p w14:paraId="703C6202" w14:textId="77777777" w:rsidR="008149E1" w:rsidRPr="00B84881" w:rsidRDefault="008149E1" w:rsidP="008149E1">
            <w:pPr>
              <w:spacing w:after="0" w:line="240" w:lineRule="auto"/>
              <w:jc w:val="center"/>
              <w:rPr>
                <w:rFonts w:ascii="Arial" w:eastAsia="Arial Unicode MS" w:hAnsi="Arial" w:cs="Arial"/>
                <w:b/>
                <w:bCs/>
                <w:sz w:val="10"/>
                <w:szCs w:val="10"/>
              </w:rPr>
            </w:pPr>
          </w:p>
        </w:tc>
        <w:tc>
          <w:tcPr>
            <w:tcW w:w="1025" w:type="dxa"/>
            <w:tcBorders>
              <w:top w:val="nil"/>
              <w:left w:val="nil"/>
              <w:bottom w:val="nil"/>
              <w:right w:val="nil"/>
            </w:tcBorders>
            <w:shd w:val="clear" w:color="auto" w:fill="FAFAFA"/>
          </w:tcPr>
          <w:p w14:paraId="5788CECD" w14:textId="77777777" w:rsidR="008149E1" w:rsidRPr="00B84881" w:rsidRDefault="008149E1" w:rsidP="008149E1">
            <w:pPr>
              <w:spacing w:after="0" w:line="240" w:lineRule="auto"/>
              <w:ind w:right="-72"/>
              <w:jc w:val="right"/>
              <w:rPr>
                <w:rFonts w:ascii="Arial" w:eastAsia="Arial Unicode MS" w:hAnsi="Arial" w:cs="Arial"/>
                <w:b/>
                <w:bCs/>
                <w:sz w:val="10"/>
                <w:szCs w:val="10"/>
              </w:rPr>
            </w:pPr>
          </w:p>
        </w:tc>
        <w:tc>
          <w:tcPr>
            <w:tcW w:w="1074" w:type="dxa"/>
            <w:tcBorders>
              <w:top w:val="nil"/>
              <w:left w:val="nil"/>
              <w:bottom w:val="nil"/>
              <w:right w:val="nil"/>
            </w:tcBorders>
          </w:tcPr>
          <w:p w14:paraId="367273DA" w14:textId="77777777" w:rsidR="008149E1" w:rsidRPr="00B84881" w:rsidRDefault="008149E1" w:rsidP="008149E1">
            <w:pPr>
              <w:spacing w:after="0" w:line="240" w:lineRule="auto"/>
              <w:ind w:right="-72"/>
              <w:jc w:val="right"/>
              <w:rPr>
                <w:rFonts w:ascii="Arial" w:eastAsia="Arial Unicode MS" w:hAnsi="Arial" w:cs="Arial"/>
                <w:b/>
                <w:bCs/>
                <w:sz w:val="10"/>
                <w:szCs w:val="10"/>
              </w:rPr>
            </w:pPr>
          </w:p>
        </w:tc>
        <w:tc>
          <w:tcPr>
            <w:tcW w:w="1227" w:type="dxa"/>
            <w:tcBorders>
              <w:top w:val="nil"/>
              <w:left w:val="nil"/>
              <w:bottom w:val="nil"/>
              <w:right w:val="nil"/>
            </w:tcBorders>
            <w:shd w:val="clear" w:color="auto" w:fill="FAFAFA"/>
            <w:vAlign w:val="bottom"/>
          </w:tcPr>
          <w:p w14:paraId="5FD342D1" w14:textId="77777777" w:rsidR="008149E1" w:rsidRPr="00B84881" w:rsidRDefault="008149E1" w:rsidP="008149E1">
            <w:pPr>
              <w:spacing w:after="0" w:line="240" w:lineRule="auto"/>
              <w:ind w:right="-72"/>
              <w:jc w:val="right"/>
              <w:rPr>
                <w:rFonts w:ascii="Arial" w:eastAsia="Arial Unicode MS" w:hAnsi="Arial" w:cs="Arial"/>
                <w:sz w:val="10"/>
                <w:szCs w:val="10"/>
                <w:lang w:val="en-GB"/>
              </w:rPr>
            </w:pPr>
          </w:p>
        </w:tc>
        <w:tc>
          <w:tcPr>
            <w:tcW w:w="1288" w:type="dxa"/>
            <w:tcBorders>
              <w:top w:val="nil"/>
              <w:left w:val="nil"/>
              <w:bottom w:val="nil"/>
              <w:right w:val="nil"/>
            </w:tcBorders>
            <w:vAlign w:val="bottom"/>
          </w:tcPr>
          <w:p w14:paraId="46B736D9" w14:textId="77777777" w:rsidR="008149E1" w:rsidRPr="00B84881" w:rsidRDefault="008149E1" w:rsidP="008149E1">
            <w:pPr>
              <w:spacing w:after="0" w:line="240" w:lineRule="auto"/>
              <w:ind w:right="-74"/>
              <w:jc w:val="right"/>
              <w:rPr>
                <w:rFonts w:ascii="Arial" w:eastAsia="Arial Unicode MS" w:hAnsi="Arial" w:cs="Arial"/>
                <w:sz w:val="10"/>
                <w:szCs w:val="10"/>
                <w:lang w:val="en-GB"/>
              </w:rPr>
            </w:pPr>
          </w:p>
        </w:tc>
      </w:tr>
      <w:tr w:rsidR="00B84881" w:rsidRPr="00B84881" w14:paraId="3FA2E0E4" w14:textId="77777777" w:rsidTr="00566747">
        <w:tc>
          <w:tcPr>
            <w:tcW w:w="2511" w:type="dxa"/>
            <w:tcBorders>
              <w:top w:val="nil"/>
              <w:left w:val="nil"/>
              <w:bottom w:val="nil"/>
              <w:right w:val="nil"/>
            </w:tcBorders>
          </w:tcPr>
          <w:p w14:paraId="1BA68916" w14:textId="77777777" w:rsidR="001942A5" w:rsidRPr="00B84881" w:rsidRDefault="001942A5" w:rsidP="008149E1">
            <w:pPr>
              <w:tabs>
                <w:tab w:val="left" w:pos="34"/>
              </w:tabs>
              <w:spacing w:after="0" w:line="240" w:lineRule="auto"/>
              <w:ind w:left="-540"/>
              <w:rPr>
                <w:rFonts w:ascii="Arial" w:eastAsia="Arial Unicode MS" w:hAnsi="Arial" w:cs="Arial"/>
                <w:b/>
                <w:bCs/>
                <w:spacing w:val="-4"/>
                <w:sz w:val="16"/>
                <w:szCs w:val="16"/>
              </w:rPr>
            </w:pPr>
          </w:p>
        </w:tc>
        <w:tc>
          <w:tcPr>
            <w:tcW w:w="1170" w:type="dxa"/>
            <w:tcBorders>
              <w:top w:val="nil"/>
              <w:left w:val="nil"/>
              <w:bottom w:val="nil"/>
              <w:right w:val="nil"/>
            </w:tcBorders>
          </w:tcPr>
          <w:p w14:paraId="5EE5D83F" w14:textId="77777777" w:rsidR="001942A5" w:rsidRPr="00B84881" w:rsidRDefault="001942A5" w:rsidP="008149E1">
            <w:pPr>
              <w:spacing w:after="0" w:line="240" w:lineRule="auto"/>
              <w:jc w:val="center"/>
              <w:rPr>
                <w:rFonts w:ascii="Arial" w:eastAsia="Arial Unicode MS" w:hAnsi="Arial" w:cs="Arial"/>
                <w:b/>
                <w:bCs/>
                <w:sz w:val="16"/>
                <w:szCs w:val="16"/>
                <w:cs/>
              </w:rPr>
            </w:pPr>
          </w:p>
        </w:tc>
        <w:tc>
          <w:tcPr>
            <w:tcW w:w="1170" w:type="dxa"/>
            <w:tcBorders>
              <w:top w:val="nil"/>
              <w:left w:val="nil"/>
              <w:bottom w:val="nil"/>
              <w:right w:val="nil"/>
            </w:tcBorders>
          </w:tcPr>
          <w:p w14:paraId="32A5DF20" w14:textId="77777777" w:rsidR="001942A5" w:rsidRPr="00B84881" w:rsidRDefault="001942A5" w:rsidP="008149E1">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206D9A3B"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27C2877A"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227" w:type="dxa"/>
            <w:tcBorders>
              <w:top w:val="nil"/>
              <w:left w:val="nil"/>
              <w:bottom w:val="nil"/>
              <w:right w:val="nil"/>
            </w:tcBorders>
            <w:shd w:val="clear" w:color="auto" w:fill="FAFAFA"/>
            <w:vAlign w:val="bottom"/>
            <w:hideMark/>
          </w:tcPr>
          <w:p w14:paraId="6CD41614"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744,039,400</w:t>
            </w:r>
          </w:p>
        </w:tc>
        <w:tc>
          <w:tcPr>
            <w:tcW w:w="1288" w:type="dxa"/>
            <w:tcBorders>
              <w:top w:val="nil"/>
              <w:left w:val="nil"/>
              <w:bottom w:val="nil"/>
              <w:right w:val="nil"/>
            </w:tcBorders>
            <w:vAlign w:val="bottom"/>
            <w:hideMark/>
          </w:tcPr>
          <w:p w14:paraId="1F5FF767" w14:textId="77777777" w:rsidR="001942A5" w:rsidRPr="00B84881" w:rsidRDefault="001942A5" w:rsidP="008149E1">
            <w:pPr>
              <w:spacing w:after="0" w:line="240" w:lineRule="auto"/>
              <w:ind w:right="-74"/>
              <w:jc w:val="right"/>
              <w:rPr>
                <w:rFonts w:ascii="Arial" w:eastAsia="Arial Unicode MS" w:hAnsi="Arial" w:cs="Arial"/>
                <w:sz w:val="16"/>
                <w:szCs w:val="16"/>
                <w:lang w:val="en-GB"/>
              </w:rPr>
            </w:pPr>
            <w:r w:rsidRPr="00B84881">
              <w:rPr>
                <w:rFonts w:ascii="Arial" w:eastAsia="Arial Unicode MS" w:hAnsi="Arial" w:cs="Arial"/>
                <w:sz w:val="16"/>
                <w:szCs w:val="16"/>
                <w:lang w:val="en-GB"/>
              </w:rPr>
              <w:t>704,039,480</w:t>
            </w:r>
          </w:p>
        </w:tc>
      </w:tr>
      <w:tr w:rsidR="00B84881" w:rsidRPr="00B84881" w14:paraId="06F46FE2" w14:textId="77777777" w:rsidTr="00B7012A">
        <w:tc>
          <w:tcPr>
            <w:tcW w:w="2511" w:type="dxa"/>
            <w:tcBorders>
              <w:top w:val="nil"/>
              <w:left w:val="nil"/>
              <w:bottom w:val="nil"/>
              <w:right w:val="nil"/>
            </w:tcBorders>
            <w:hideMark/>
          </w:tcPr>
          <w:p w14:paraId="669A66B0" w14:textId="25CEEFF9" w:rsidR="001942A5" w:rsidRPr="00B84881" w:rsidRDefault="001942A5" w:rsidP="002816A9">
            <w:pPr>
              <w:spacing w:after="0" w:line="240" w:lineRule="auto"/>
              <w:ind w:left="-72"/>
              <w:rPr>
                <w:rFonts w:ascii="Arial" w:eastAsia="Arial Unicode MS" w:hAnsi="Arial" w:cs="Arial"/>
                <w:sz w:val="16"/>
                <w:szCs w:val="16"/>
                <w:lang w:val="en-GB"/>
              </w:rPr>
            </w:pPr>
            <w:r w:rsidRPr="00B84881">
              <w:rPr>
                <w:rFonts w:ascii="Arial" w:eastAsia="Arial Unicode MS" w:hAnsi="Arial" w:cs="Arial"/>
                <w:sz w:val="16"/>
                <w:szCs w:val="16"/>
                <w:u w:val="single"/>
                <w:lang w:val="en-GB"/>
              </w:rPr>
              <w:t>Less</w:t>
            </w:r>
            <w:r w:rsidRPr="00B84881">
              <w:rPr>
                <w:rFonts w:ascii="Arial" w:eastAsia="Arial Unicode MS" w:hAnsi="Arial" w:cs="Arial"/>
                <w:sz w:val="16"/>
                <w:szCs w:val="16"/>
                <w:lang w:val="en-GB"/>
              </w:rPr>
              <w:t xml:space="preserve"> Allowance for impairment</w:t>
            </w:r>
          </w:p>
          <w:p w14:paraId="4C62624D" w14:textId="2794CFD8" w:rsidR="001942A5" w:rsidRPr="00B84881" w:rsidRDefault="001942A5" w:rsidP="002816A9">
            <w:pPr>
              <w:spacing w:after="0" w:line="240" w:lineRule="auto"/>
              <w:ind w:left="-72" w:right="-121"/>
              <w:rPr>
                <w:rFonts w:ascii="Arial" w:eastAsia="Arial Unicode MS" w:hAnsi="Arial" w:cs="Arial"/>
                <w:spacing w:val="-6"/>
                <w:sz w:val="16"/>
                <w:szCs w:val="16"/>
              </w:rPr>
            </w:pPr>
            <w:r w:rsidRPr="00B84881">
              <w:rPr>
                <w:rFonts w:ascii="Arial" w:eastAsia="Arial Unicode MS" w:hAnsi="Arial" w:cs="Arial"/>
                <w:sz w:val="16"/>
                <w:szCs w:val="16"/>
                <w:lang w:val="en-GB"/>
              </w:rPr>
              <w:t xml:space="preserve">            </w:t>
            </w:r>
            <w:r w:rsidRPr="00B84881">
              <w:rPr>
                <w:rFonts w:ascii="Arial" w:eastAsia="Arial Unicode MS" w:hAnsi="Arial" w:cs="Arial"/>
                <w:spacing w:val="-6"/>
                <w:sz w:val="16"/>
                <w:szCs w:val="16"/>
                <w:lang w:val="en-GB"/>
              </w:rPr>
              <w:t>of investment in subsidiaries</w:t>
            </w:r>
          </w:p>
        </w:tc>
        <w:tc>
          <w:tcPr>
            <w:tcW w:w="1170" w:type="dxa"/>
            <w:tcBorders>
              <w:top w:val="nil"/>
              <w:left w:val="nil"/>
              <w:bottom w:val="nil"/>
              <w:right w:val="nil"/>
            </w:tcBorders>
          </w:tcPr>
          <w:p w14:paraId="7562012E" w14:textId="77777777" w:rsidR="001942A5" w:rsidRPr="00B84881" w:rsidRDefault="001942A5" w:rsidP="008149E1">
            <w:pPr>
              <w:spacing w:after="0" w:line="240" w:lineRule="auto"/>
              <w:jc w:val="center"/>
              <w:rPr>
                <w:rFonts w:ascii="Arial" w:eastAsia="Arial Unicode MS" w:hAnsi="Arial" w:cs="Arial"/>
                <w:b/>
                <w:bCs/>
                <w:sz w:val="16"/>
                <w:szCs w:val="16"/>
                <w:cs/>
              </w:rPr>
            </w:pPr>
          </w:p>
        </w:tc>
        <w:tc>
          <w:tcPr>
            <w:tcW w:w="1170" w:type="dxa"/>
            <w:tcBorders>
              <w:top w:val="nil"/>
              <w:left w:val="nil"/>
              <w:bottom w:val="nil"/>
              <w:right w:val="nil"/>
            </w:tcBorders>
          </w:tcPr>
          <w:p w14:paraId="4BD4406A" w14:textId="77777777" w:rsidR="001942A5" w:rsidRPr="00B84881" w:rsidRDefault="001942A5" w:rsidP="008149E1">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28B80258"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363EA9A9"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227" w:type="dxa"/>
            <w:tcBorders>
              <w:top w:val="nil"/>
              <w:left w:val="nil"/>
              <w:bottom w:val="single" w:sz="4" w:space="0" w:color="auto"/>
              <w:right w:val="nil"/>
            </w:tcBorders>
            <w:shd w:val="clear" w:color="auto" w:fill="FAFAFA"/>
            <w:vAlign w:val="bottom"/>
            <w:hideMark/>
          </w:tcPr>
          <w:p w14:paraId="1CFF7B02" w14:textId="77777777" w:rsidR="001942A5" w:rsidRPr="00B84881" w:rsidRDefault="001942A5" w:rsidP="008149E1">
            <w:pPr>
              <w:spacing w:after="0" w:line="240" w:lineRule="auto"/>
              <w:ind w:right="-72"/>
              <w:jc w:val="right"/>
              <w:rPr>
                <w:rFonts w:ascii="Arial" w:eastAsia="Arial Unicode MS" w:hAnsi="Arial" w:cs="Arial"/>
                <w:sz w:val="16"/>
                <w:szCs w:val="16"/>
                <w:lang w:val="en-GB"/>
              </w:rPr>
            </w:pPr>
            <w:r w:rsidRPr="00B84881">
              <w:rPr>
                <w:rFonts w:ascii="Arial" w:eastAsia="Arial Unicode MS" w:hAnsi="Arial" w:cs="Arial"/>
                <w:sz w:val="16"/>
                <w:szCs w:val="16"/>
                <w:lang w:val="en-GB"/>
              </w:rPr>
              <w:t>(5,840,000)</w:t>
            </w:r>
          </w:p>
        </w:tc>
        <w:tc>
          <w:tcPr>
            <w:tcW w:w="1288" w:type="dxa"/>
            <w:tcBorders>
              <w:top w:val="nil"/>
              <w:left w:val="nil"/>
              <w:bottom w:val="single" w:sz="4" w:space="0" w:color="auto"/>
              <w:right w:val="nil"/>
            </w:tcBorders>
            <w:vAlign w:val="bottom"/>
            <w:hideMark/>
          </w:tcPr>
          <w:p w14:paraId="101EC190" w14:textId="77777777" w:rsidR="001942A5" w:rsidRPr="00B84881" w:rsidRDefault="001942A5" w:rsidP="008149E1">
            <w:pPr>
              <w:spacing w:after="0" w:line="240" w:lineRule="auto"/>
              <w:ind w:right="-74"/>
              <w:jc w:val="right"/>
              <w:rPr>
                <w:rFonts w:ascii="Arial" w:eastAsia="Arial Unicode MS" w:hAnsi="Arial" w:cs="Arial"/>
                <w:sz w:val="16"/>
                <w:szCs w:val="16"/>
                <w:lang w:val="en-GB"/>
              </w:rPr>
            </w:pPr>
            <w:r w:rsidRPr="00B84881">
              <w:rPr>
                <w:rFonts w:ascii="Arial" w:eastAsia="Arial Unicode MS" w:hAnsi="Arial" w:cs="Arial"/>
                <w:sz w:val="16"/>
                <w:szCs w:val="16"/>
                <w:lang w:val="en-GB"/>
              </w:rPr>
              <w:t>(5,840,000)</w:t>
            </w:r>
          </w:p>
        </w:tc>
      </w:tr>
      <w:tr w:rsidR="00B84881" w:rsidRPr="00B84881" w14:paraId="7C8014E7" w14:textId="77777777" w:rsidTr="00B7012A">
        <w:tc>
          <w:tcPr>
            <w:tcW w:w="2511" w:type="dxa"/>
            <w:tcBorders>
              <w:top w:val="nil"/>
              <w:left w:val="nil"/>
              <w:bottom w:val="nil"/>
              <w:right w:val="nil"/>
            </w:tcBorders>
          </w:tcPr>
          <w:p w14:paraId="78875220" w14:textId="77777777" w:rsidR="008149E1" w:rsidRPr="00B84881" w:rsidRDefault="008149E1" w:rsidP="008149E1">
            <w:pPr>
              <w:tabs>
                <w:tab w:val="left" w:pos="34"/>
              </w:tabs>
              <w:spacing w:after="0" w:line="240" w:lineRule="auto"/>
              <w:ind w:left="-540"/>
              <w:rPr>
                <w:rFonts w:ascii="Arial" w:eastAsia="Arial Unicode MS" w:hAnsi="Arial" w:cs="Arial"/>
                <w:b/>
                <w:bCs/>
                <w:spacing w:val="-4"/>
                <w:sz w:val="10"/>
                <w:szCs w:val="10"/>
              </w:rPr>
            </w:pPr>
          </w:p>
        </w:tc>
        <w:tc>
          <w:tcPr>
            <w:tcW w:w="1170" w:type="dxa"/>
            <w:tcBorders>
              <w:top w:val="nil"/>
              <w:left w:val="nil"/>
              <w:bottom w:val="nil"/>
              <w:right w:val="nil"/>
            </w:tcBorders>
          </w:tcPr>
          <w:p w14:paraId="7A669DEB" w14:textId="77777777" w:rsidR="008149E1" w:rsidRPr="00B84881" w:rsidRDefault="008149E1" w:rsidP="008149E1">
            <w:pPr>
              <w:spacing w:after="0" w:line="240" w:lineRule="auto"/>
              <w:jc w:val="center"/>
              <w:rPr>
                <w:rFonts w:ascii="Arial" w:eastAsia="Arial Unicode MS" w:hAnsi="Arial" w:cs="Arial"/>
                <w:b/>
                <w:bCs/>
                <w:sz w:val="10"/>
                <w:szCs w:val="10"/>
                <w:cs/>
              </w:rPr>
            </w:pPr>
          </w:p>
        </w:tc>
        <w:tc>
          <w:tcPr>
            <w:tcW w:w="1170" w:type="dxa"/>
            <w:tcBorders>
              <w:top w:val="nil"/>
              <w:left w:val="nil"/>
              <w:bottom w:val="nil"/>
              <w:right w:val="nil"/>
            </w:tcBorders>
          </w:tcPr>
          <w:p w14:paraId="4DC529CB" w14:textId="77777777" w:rsidR="008149E1" w:rsidRPr="00B84881" w:rsidRDefault="008149E1" w:rsidP="008149E1">
            <w:pPr>
              <w:spacing w:after="0" w:line="240" w:lineRule="auto"/>
              <w:jc w:val="center"/>
              <w:rPr>
                <w:rFonts w:ascii="Arial" w:eastAsia="Arial Unicode MS" w:hAnsi="Arial" w:cs="Arial"/>
                <w:b/>
                <w:bCs/>
                <w:sz w:val="10"/>
                <w:szCs w:val="10"/>
              </w:rPr>
            </w:pPr>
          </w:p>
        </w:tc>
        <w:tc>
          <w:tcPr>
            <w:tcW w:w="1025" w:type="dxa"/>
            <w:tcBorders>
              <w:top w:val="nil"/>
              <w:left w:val="nil"/>
              <w:bottom w:val="nil"/>
              <w:right w:val="nil"/>
            </w:tcBorders>
            <w:shd w:val="clear" w:color="auto" w:fill="FAFAFA"/>
          </w:tcPr>
          <w:p w14:paraId="1FE14077" w14:textId="77777777" w:rsidR="008149E1" w:rsidRPr="00B84881" w:rsidRDefault="008149E1" w:rsidP="008149E1">
            <w:pPr>
              <w:spacing w:after="0" w:line="240" w:lineRule="auto"/>
              <w:ind w:right="-72"/>
              <w:jc w:val="right"/>
              <w:rPr>
                <w:rFonts w:ascii="Arial" w:eastAsia="Arial Unicode MS" w:hAnsi="Arial" w:cs="Arial"/>
                <w:b/>
                <w:bCs/>
                <w:sz w:val="10"/>
                <w:szCs w:val="10"/>
              </w:rPr>
            </w:pPr>
          </w:p>
        </w:tc>
        <w:tc>
          <w:tcPr>
            <w:tcW w:w="1074" w:type="dxa"/>
            <w:tcBorders>
              <w:top w:val="nil"/>
              <w:left w:val="nil"/>
              <w:bottom w:val="nil"/>
              <w:right w:val="nil"/>
            </w:tcBorders>
          </w:tcPr>
          <w:p w14:paraId="1F72E867" w14:textId="77777777" w:rsidR="008149E1" w:rsidRPr="00B84881" w:rsidRDefault="008149E1" w:rsidP="008149E1">
            <w:pPr>
              <w:spacing w:after="0" w:line="240" w:lineRule="auto"/>
              <w:ind w:right="-72"/>
              <w:jc w:val="right"/>
              <w:rPr>
                <w:rFonts w:ascii="Arial" w:eastAsia="Arial Unicode MS" w:hAnsi="Arial" w:cs="Arial"/>
                <w:b/>
                <w:bCs/>
                <w:sz w:val="10"/>
                <w:szCs w:val="10"/>
              </w:rPr>
            </w:pPr>
          </w:p>
        </w:tc>
        <w:tc>
          <w:tcPr>
            <w:tcW w:w="1227" w:type="dxa"/>
            <w:tcBorders>
              <w:top w:val="single" w:sz="4" w:space="0" w:color="auto"/>
              <w:left w:val="nil"/>
              <w:bottom w:val="nil"/>
              <w:right w:val="nil"/>
            </w:tcBorders>
            <w:shd w:val="clear" w:color="auto" w:fill="FAFAFA"/>
            <w:vAlign w:val="bottom"/>
          </w:tcPr>
          <w:p w14:paraId="164A82B9" w14:textId="77777777" w:rsidR="008149E1" w:rsidRPr="00B84881" w:rsidRDefault="008149E1" w:rsidP="008149E1">
            <w:pPr>
              <w:spacing w:after="0" w:line="240" w:lineRule="auto"/>
              <w:ind w:right="-72"/>
              <w:jc w:val="right"/>
              <w:rPr>
                <w:rFonts w:ascii="Arial" w:eastAsia="Arial Unicode MS" w:hAnsi="Arial" w:cs="Arial"/>
                <w:sz w:val="10"/>
                <w:szCs w:val="10"/>
                <w:lang w:val="en-GB"/>
              </w:rPr>
            </w:pPr>
          </w:p>
        </w:tc>
        <w:tc>
          <w:tcPr>
            <w:tcW w:w="1288" w:type="dxa"/>
            <w:tcBorders>
              <w:top w:val="single" w:sz="4" w:space="0" w:color="auto"/>
              <w:left w:val="nil"/>
              <w:bottom w:val="nil"/>
              <w:right w:val="nil"/>
            </w:tcBorders>
            <w:vAlign w:val="bottom"/>
          </w:tcPr>
          <w:p w14:paraId="4385BBBD" w14:textId="77777777" w:rsidR="008149E1" w:rsidRPr="00B84881" w:rsidRDefault="008149E1" w:rsidP="008149E1">
            <w:pPr>
              <w:spacing w:after="0" w:line="240" w:lineRule="auto"/>
              <w:ind w:right="-74"/>
              <w:jc w:val="right"/>
              <w:rPr>
                <w:rFonts w:ascii="Arial" w:eastAsia="Arial Unicode MS" w:hAnsi="Arial" w:cs="Arial"/>
                <w:sz w:val="10"/>
                <w:szCs w:val="10"/>
                <w:lang w:val="en-GB"/>
              </w:rPr>
            </w:pPr>
          </w:p>
        </w:tc>
      </w:tr>
      <w:tr w:rsidR="00B84881" w:rsidRPr="00B84881" w14:paraId="562BBEDB" w14:textId="77777777" w:rsidTr="002816A9">
        <w:tc>
          <w:tcPr>
            <w:tcW w:w="2511" w:type="dxa"/>
            <w:tcBorders>
              <w:top w:val="nil"/>
              <w:left w:val="nil"/>
              <w:bottom w:val="nil"/>
              <w:right w:val="nil"/>
            </w:tcBorders>
            <w:hideMark/>
          </w:tcPr>
          <w:p w14:paraId="3ED21B8F" w14:textId="3C33E895" w:rsidR="001942A5" w:rsidRPr="00B84881" w:rsidRDefault="001942A5" w:rsidP="008149E1">
            <w:pPr>
              <w:tabs>
                <w:tab w:val="left" w:pos="1320"/>
              </w:tabs>
              <w:spacing w:after="0" w:line="240" w:lineRule="auto"/>
              <w:ind w:left="-540"/>
              <w:rPr>
                <w:rFonts w:ascii="Arial" w:eastAsia="Arial Unicode MS" w:hAnsi="Arial" w:cs="Arial"/>
                <w:b/>
                <w:bCs/>
                <w:spacing w:val="-4"/>
                <w:sz w:val="16"/>
                <w:szCs w:val="16"/>
              </w:rPr>
            </w:pPr>
            <w:r w:rsidRPr="00B84881">
              <w:rPr>
                <w:rFonts w:ascii="Arial" w:eastAsia="Arial Unicode MS" w:hAnsi="Arial" w:cs="Arial"/>
                <w:b/>
                <w:bCs/>
                <w:spacing w:val="-4"/>
                <w:sz w:val="16"/>
                <w:szCs w:val="16"/>
              </w:rPr>
              <w:t>D          Investment in subsidiaries, net</w:t>
            </w:r>
          </w:p>
        </w:tc>
        <w:tc>
          <w:tcPr>
            <w:tcW w:w="1170" w:type="dxa"/>
            <w:tcBorders>
              <w:top w:val="nil"/>
              <w:left w:val="nil"/>
              <w:bottom w:val="nil"/>
              <w:right w:val="nil"/>
            </w:tcBorders>
          </w:tcPr>
          <w:p w14:paraId="1D7824CD" w14:textId="77777777" w:rsidR="001942A5" w:rsidRPr="00B84881" w:rsidRDefault="001942A5" w:rsidP="008149E1">
            <w:pPr>
              <w:spacing w:after="0" w:line="240" w:lineRule="auto"/>
              <w:jc w:val="center"/>
              <w:rPr>
                <w:rFonts w:ascii="Arial" w:eastAsia="Arial Unicode MS" w:hAnsi="Arial" w:cs="Arial"/>
                <w:b/>
                <w:bCs/>
                <w:sz w:val="16"/>
                <w:szCs w:val="16"/>
                <w:cs/>
              </w:rPr>
            </w:pPr>
          </w:p>
        </w:tc>
        <w:tc>
          <w:tcPr>
            <w:tcW w:w="1170" w:type="dxa"/>
            <w:tcBorders>
              <w:top w:val="nil"/>
              <w:left w:val="nil"/>
              <w:bottom w:val="nil"/>
              <w:right w:val="nil"/>
            </w:tcBorders>
          </w:tcPr>
          <w:p w14:paraId="25289CDF" w14:textId="77777777" w:rsidR="001942A5" w:rsidRPr="00B84881" w:rsidRDefault="001942A5" w:rsidP="008149E1">
            <w:pPr>
              <w:spacing w:after="0" w:line="240" w:lineRule="auto"/>
              <w:jc w:val="center"/>
              <w:rPr>
                <w:rFonts w:ascii="Arial" w:eastAsia="Arial Unicode MS" w:hAnsi="Arial" w:cs="Arial"/>
                <w:b/>
                <w:bCs/>
                <w:sz w:val="16"/>
                <w:szCs w:val="16"/>
              </w:rPr>
            </w:pPr>
          </w:p>
        </w:tc>
        <w:tc>
          <w:tcPr>
            <w:tcW w:w="1025" w:type="dxa"/>
            <w:tcBorders>
              <w:top w:val="nil"/>
              <w:left w:val="nil"/>
              <w:bottom w:val="nil"/>
              <w:right w:val="nil"/>
            </w:tcBorders>
            <w:shd w:val="clear" w:color="auto" w:fill="FAFAFA"/>
          </w:tcPr>
          <w:p w14:paraId="2216ED08"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074" w:type="dxa"/>
            <w:tcBorders>
              <w:top w:val="nil"/>
              <w:left w:val="nil"/>
              <w:bottom w:val="nil"/>
              <w:right w:val="nil"/>
            </w:tcBorders>
          </w:tcPr>
          <w:p w14:paraId="64901376" w14:textId="77777777" w:rsidR="001942A5" w:rsidRPr="00B84881" w:rsidRDefault="001942A5" w:rsidP="008149E1">
            <w:pPr>
              <w:spacing w:after="0" w:line="240" w:lineRule="auto"/>
              <w:ind w:right="-72"/>
              <w:jc w:val="right"/>
              <w:rPr>
                <w:rFonts w:ascii="Arial" w:eastAsia="Arial Unicode MS" w:hAnsi="Arial" w:cs="Arial"/>
                <w:b/>
                <w:bCs/>
                <w:sz w:val="16"/>
                <w:szCs w:val="16"/>
              </w:rPr>
            </w:pPr>
          </w:p>
        </w:tc>
        <w:tc>
          <w:tcPr>
            <w:tcW w:w="1227" w:type="dxa"/>
            <w:tcBorders>
              <w:top w:val="nil"/>
              <w:left w:val="nil"/>
              <w:bottom w:val="single" w:sz="4" w:space="0" w:color="auto"/>
              <w:right w:val="nil"/>
            </w:tcBorders>
            <w:shd w:val="clear" w:color="auto" w:fill="FAFAFA"/>
            <w:hideMark/>
          </w:tcPr>
          <w:p w14:paraId="0647819E" w14:textId="77777777" w:rsidR="001942A5" w:rsidRPr="00B84881" w:rsidRDefault="001942A5" w:rsidP="008149E1">
            <w:pPr>
              <w:spacing w:after="0" w:line="240" w:lineRule="auto"/>
              <w:ind w:right="-74"/>
              <w:jc w:val="right"/>
              <w:rPr>
                <w:rFonts w:ascii="Arial" w:eastAsia="Arial Unicode MS" w:hAnsi="Arial" w:cs="Arial"/>
                <w:b/>
                <w:bCs/>
                <w:sz w:val="16"/>
                <w:szCs w:val="16"/>
              </w:rPr>
            </w:pPr>
            <w:r w:rsidRPr="00B84881">
              <w:rPr>
                <w:rFonts w:ascii="Arial" w:eastAsia="Arial Unicode MS" w:hAnsi="Arial" w:cs="Arial"/>
                <w:b/>
                <w:bCs/>
                <w:sz w:val="16"/>
                <w:szCs w:val="16"/>
              </w:rPr>
              <w:t>738,199,400</w:t>
            </w:r>
          </w:p>
        </w:tc>
        <w:tc>
          <w:tcPr>
            <w:tcW w:w="1288" w:type="dxa"/>
            <w:tcBorders>
              <w:top w:val="nil"/>
              <w:left w:val="nil"/>
              <w:bottom w:val="single" w:sz="4" w:space="0" w:color="auto"/>
              <w:right w:val="nil"/>
            </w:tcBorders>
            <w:hideMark/>
          </w:tcPr>
          <w:p w14:paraId="00444585" w14:textId="77777777" w:rsidR="001942A5" w:rsidRPr="00B84881" w:rsidRDefault="001942A5" w:rsidP="008149E1">
            <w:pPr>
              <w:spacing w:after="0" w:line="240" w:lineRule="auto"/>
              <w:ind w:right="-74"/>
              <w:jc w:val="right"/>
              <w:rPr>
                <w:rFonts w:ascii="Arial" w:eastAsia="Arial Unicode MS" w:hAnsi="Arial" w:cs="Arial"/>
                <w:b/>
                <w:bCs/>
                <w:sz w:val="16"/>
                <w:szCs w:val="16"/>
              </w:rPr>
            </w:pPr>
            <w:r w:rsidRPr="00B84881">
              <w:rPr>
                <w:rFonts w:ascii="Arial" w:eastAsia="Arial Unicode MS" w:hAnsi="Arial" w:cs="Arial"/>
                <w:b/>
                <w:bCs/>
                <w:sz w:val="16"/>
                <w:szCs w:val="16"/>
              </w:rPr>
              <w:t>698,199,480</w:t>
            </w:r>
          </w:p>
        </w:tc>
      </w:tr>
    </w:tbl>
    <w:p w14:paraId="177A99B8" w14:textId="2373E810" w:rsidR="001942A5" w:rsidRDefault="001942A5" w:rsidP="00F85A39">
      <w:pPr>
        <w:spacing w:after="0" w:line="240" w:lineRule="auto"/>
        <w:jc w:val="thaiDistribute"/>
        <w:rPr>
          <w:rFonts w:ascii="Arial" w:hAnsi="Arial" w:cs="Arial"/>
          <w:color w:val="000000"/>
          <w:sz w:val="18"/>
          <w:szCs w:val="18"/>
        </w:rPr>
      </w:pPr>
    </w:p>
    <w:p w14:paraId="5B8D0657" w14:textId="77777777" w:rsidR="00B84881" w:rsidRPr="00B84881" w:rsidRDefault="00B84881" w:rsidP="00B84881">
      <w:pPr>
        <w:spacing w:after="0" w:line="240" w:lineRule="auto"/>
        <w:jc w:val="thaiDistribute"/>
        <w:rPr>
          <w:rFonts w:ascii="Arial" w:hAnsi="Arial" w:cs="Arial"/>
          <w:color w:val="000000"/>
          <w:sz w:val="18"/>
          <w:szCs w:val="18"/>
        </w:rPr>
      </w:pPr>
      <w:r w:rsidRPr="00B84881">
        <w:rPr>
          <w:rFonts w:ascii="Arial" w:hAnsi="Arial" w:cs="Arial"/>
          <w:color w:val="000000"/>
          <w:sz w:val="18"/>
          <w:szCs w:val="18"/>
        </w:rPr>
        <w:t>During January 2020, Qtech Products Co., Ltd. increased its registered share capital in the amount of Baht 40 million from Baht 10 million to Baht 50 million. The Company increased its investment in Qtech Products Co., Ltd. in the amount of Baht 39,999,920 to maintain its percentage of ownership interest of 99.99% which registered the increased share capital with the Ministry of Commerce on 16 January 2020.</w:t>
      </w:r>
    </w:p>
    <w:p w14:paraId="1C509C68" w14:textId="77777777" w:rsidR="00B84881" w:rsidRPr="004A00FA" w:rsidRDefault="00B84881" w:rsidP="00F85A39">
      <w:pPr>
        <w:spacing w:after="0" w:line="240" w:lineRule="auto"/>
        <w:jc w:val="thaiDistribute"/>
        <w:rPr>
          <w:rFonts w:ascii="Arial" w:hAnsi="Arial" w:cs="Arial"/>
          <w:color w:val="000000"/>
          <w:sz w:val="18"/>
          <w:szCs w:val="18"/>
        </w:rPr>
      </w:pPr>
    </w:p>
    <w:p w14:paraId="7C9D283C" w14:textId="77777777" w:rsidR="007520E5" w:rsidRDefault="007520E5" w:rsidP="00F85A39">
      <w:pPr>
        <w:spacing w:after="0" w:line="240" w:lineRule="auto"/>
        <w:jc w:val="thaiDistribute"/>
        <w:rPr>
          <w:rFonts w:ascii="Arial" w:hAnsi="Arial" w:cs="Arial"/>
          <w:color w:val="000000"/>
          <w:sz w:val="18"/>
          <w:szCs w:val="18"/>
        </w:rPr>
      </w:pPr>
    </w:p>
    <w:p w14:paraId="09075A2E" w14:textId="48474BF8" w:rsidR="00551CF8" w:rsidRDefault="005C636B" w:rsidP="00F85A39">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lastRenderedPageBreak/>
        <w:t>Summary of</w:t>
      </w:r>
      <w:r w:rsidR="00551CF8" w:rsidRPr="004A00FA">
        <w:rPr>
          <w:rFonts w:ascii="Arial" w:hAnsi="Arial" w:cs="Arial"/>
          <w:color w:val="000000"/>
          <w:sz w:val="18"/>
          <w:szCs w:val="18"/>
        </w:rPr>
        <w:t xml:space="preserve"> financial statements on subsidiaries with material non-controlling interests</w:t>
      </w:r>
      <w:r w:rsidR="0089005B" w:rsidRPr="004A00FA">
        <w:rPr>
          <w:rFonts w:ascii="Arial" w:hAnsi="Arial" w:cs="Arial"/>
          <w:color w:val="000000"/>
          <w:sz w:val="18"/>
          <w:szCs w:val="18"/>
        </w:rPr>
        <w:t xml:space="preserve"> which</w:t>
      </w:r>
      <w:r w:rsidR="00D571D5" w:rsidRPr="004A00FA">
        <w:rPr>
          <w:rFonts w:ascii="Arial" w:hAnsi="Arial" w:cs="Arial"/>
          <w:color w:val="000000"/>
          <w:sz w:val="18"/>
          <w:szCs w:val="18"/>
        </w:rPr>
        <w:t xml:space="preserve"> is Nirvana River Co., Ltd.</w:t>
      </w:r>
      <w:r w:rsidR="001A51B1" w:rsidRPr="004A00FA">
        <w:rPr>
          <w:rFonts w:ascii="Arial" w:hAnsi="Arial" w:cs="Arial"/>
          <w:color w:val="000000"/>
          <w:sz w:val="18"/>
          <w:szCs w:val="18"/>
        </w:rPr>
        <w:t xml:space="preserve"> </w:t>
      </w:r>
      <w:r w:rsidR="00D571D5" w:rsidRPr="004A00FA">
        <w:rPr>
          <w:rFonts w:ascii="Arial" w:hAnsi="Arial" w:cs="Arial"/>
          <w:color w:val="000000"/>
          <w:sz w:val="18"/>
          <w:szCs w:val="18"/>
        </w:rPr>
        <w:br/>
        <w:t>are</w:t>
      </w:r>
      <w:r w:rsidR="001A51B1" w:rsidRPr="004A00FA">
        <w:rPr>
          <w:rFonts w:ascii="Arial" w:hAnsi="Arial" w:cs="Arial"/>
          <w:color w:val="000000"/>
          <w:sz w:val="18"/>
          <w:szCs w:val="18"/>
        </w:rPr>
        <w:t xml:space="preserve"> as follows: </w:t>
      </w:r>
    </w:p>
    <w:p w14:paraId="723A397D" w14:textId="77777777" w:rsidR="007520E5" w:rsidRPr="004A00FA" w:rsidRDefault="007520E5" w:rsidP="00F85A39">
      <w:pPr>
        <w:spacing w:after="0" w:line="240" w:lineRule="auto"/>
        <w:jc w:val="thaiDistribute"/>
        <w:rPr>
          <w:rFonts w:ascii="Arial" w:hAnsi="Arial" w:cs="Arial"/>
          <w:b/>
          <w:bCs/>
          <w:color w:val="000000"/>
          <w:sz w:val="18"/>
          <w:szCs w:val="18"/>
        </w:rPr>
      </w:pPr>
    </w:p>
    <w:p w14:paraId="7A1B56EC" w14:textId="77777777" w:rsidR="00551CF8" w:rsidRPr="004A00FA" w:rsidRDefault="00551CF8" w:rsidP="00F85A39">
      <w:pPr>
        <w:spacing w:after="0" w:line="240" w:lineRule="auto"/>
        <w:jc w:val="thaiDistribute"/>
        <w:rPr>
          <w:rFonts w:ascii="Arial" w:hAnsi="Arial" w:cs="Arial"/>
          <w:b/>
          <w:bCs/>
          <w:color w:val="000000"/>
          <w:sz w:val="18"/>
          <w:szCs w:val="18"/>
        </w:rPr>
      </w:pPr>
      <w:r w:rsidRPr="004A00FA">
        <w:rPr>
          <w:rFonts w:ascii="Arial" w:hAnsi="Arial" w:cs="Arial"/>
          <w:b/>
          <w:bCs/>
          <w:color w:val="000000"/>
          <w:sz w:val="18"/>
          <w:szCs w:val="18"/>
        </w:rPr>
        <w:t>Summarised statement of financial position</w:t>
      </w:r>
    </w:p>
    <w:p w14:paraId="05E2A61F" w14:textId="77777777" w:rsidR="00551CF8" w:rsidRPr="004A00FA" w:rsidRDefault="00551CF8" w:rsidP="00F85A39">
      <w:pPr>
        <w:spacing w:after="0" w:line="240" w:lineRule="auto"/>
        <w:jc w:val="thaiDistribute"/>
        <w:rPr>
          <w:rFonts w:ascii="Arial" w:hAnsi="Arial" w:cs="Arial"/>
          <w:color w:val="000000"/>
          <w:sz w:val="18"/>
          <w:szCs w:val="18"/>
        </w:rPr>
      </w:pPr>
    </w:p>
    <w:tbl>
      <w:tblPr>
        <w:tblW w:w="9443" w:type="dxa"/>
        <w:tblInd w:w="108" w:type="dxa"/>
        <w:tblLayout w:type="fixed"/>
        <w:tblLook w:val="0000" w:firstRow="0" w:lastRow="0" w:firstColumn="0" w:lastColumn="0" w:noHBand="0" w:noVBand="0"/>
      </w:tblPr>
      <w:tblGrid>
        <w:gridCol w:w="6570"/>
        <w:gridCol w:w="1436"/>
        <w:gridCol w:w="1437"/>
      </w:tblGrid>
      <w:tr w:rsidR="00551CF8" w:rsidRPr="004A00FA" w14:paraId="023AA97E" w14:textId="77777777" w:rsidTr="000731F3">
        <w:tc>
          <w:tcPr>
            <w:tcW w:w="6570" w:type="dxa"/>
            <w:vAlign w:val="bottom"/>
          </w:tcPr>
          <w:p w14:paraId="47C12F06" w14:textId="77777777" w:rsidR="00551CF8" w:rsidRPr="004A00FA" w:rsidRDefault="00551CF8" w:rsidP="00F85A39">
            <w:pPr>
              <w:spacing w:after="0" w:line="240" w:lineRule="auto"/>
              <w:ind w:left="-105"/>
              <w:rPr>
                <w:rFonts w:ascii="Arial" w:hAnsi="Arial" w:cs="Arial"/>
                <w:snapToGrid w:val="0"/>
                <w:color w:val="000000"/>
                <w:sz w:val="18"/>
                <w:szCs w:val="18"/>
                <w:lang w:eastAsia="th-TH"/>
              </w:rPr>
            </w:pPr>
          </w:p>
        </w:tc>
        <w:tc>
          <w:tcPr>
            <w:tcW w:w="2873" w:type="dxa"/>
            <w:gridSpan w:val="2"/>
            <w:tcBorders>
              <w:top w:val="single" w:sz="4" w:space="0" w:color="auto"/>
              <w:bottom w:val="single" w:sz="4" w:space="0" w:color="auto"/>
            </w:tcBorders>
            <w:vAlign w:val="center"/>
          </w:tcPr>
          <w:p w14:paraId="5935DBB6" w14:textId="77777777" w:rsidR="00551CF8" w:rsidRPr="004A00FA" w:rsidRDefault="00551CF8" w:rsidP="000731F3">
            <w:pPr>
              <w:pStyle w:val="a3"/>
              <w:ind w:right="-72"/>
              <w:jc w:val="center"/>
              <w:rPr>
                <w:rFonts w:ascii="Arial" w:hAnsi="Arial" w:cs="Arial"/>
                <w:b/>
                <w:bCs/>
                <w:color w:val="000000"/>
                <w:sz w:val="18"/>
                <w:szCs w:val="18"/>
              </w:rPr>
            </w:pPr>
            <w:r w:rsidRPr="004A00FA">
              <w:rPr>
                <w:rFonts w:ascii="Arial" w:hAnsi="Arial" w:cs="Arial"/>
                <w:b/>
                <w:bCs/>
                <w:color w:val="000000"/>
                <w:sz w:val="18"/>
                <w:szCs w:val="18"/>
              </w:rPr>
              <w:t>As at 31 December</w:t>
            </w:r>
          </w:p>
        </w:tc>
      </w:tr>
      <w:tr w:rsidR="00FA724F" w:rsidRPr="004A00FA" w14:paraId="7F56C613" w14:textId="77777777" w:rsidTr="000731F3">
        <w:tc>
          <w:tcPr>
            <w:tcW w:w="6570" w:type="dxa"/>
            <w:vAlign w:val="bottom"/>
          </w:tcPr>
          <w:p w14:paraId="1F84E81E" w14:textId="77777777" w:rsidR="00FA724F" w:rsidRPr="004A00FA" w:rsidRDefault="00FA724F" w:rsidP="00F85A39">
            <w:pPr>
              <w:spacing w:after="0" w:line="240" w:lineRule="auto"/>
              <w:ind w:left="-105"/>
              <w:rPr>
                <w:rFonts w:ascii="Arial" w:hAnsi="Arial" w:cs="Arial"/>
                <w:snapToGrid w:val="0"/>
                <w:color w:val="000000"/>
                <w:sz w:val="18"/>
                <w:szCs w:val="18"/>
                <w:lang w:eastAsia="th-TH"/>
              </w:rPr>
            </w:pPr>
          </w:p>
        </w:tc>
        <w:tc>
          <w:tcPr>
            <w:tcW w:w="1436" w:type="dxa"/>
            <w:tcBorders>
              <w:top w:val="single" w:sz="4" w:space="0" w:color="auto"/>
            </w:tcBorders>
          </w:tcPr>
          <w:p w14:paraId="48C99A39" w14:textId="77777777" w:rsidR="00FA724F" w:rsidRPr="004A00FA" w:rsidRDefault="00C62224" w:rsidP="000731F3">
            <w:pPr>
              <w:pStyle w:val="a3"/>
              <w:ind w:right="-72"/>
              <w:jc w:val="right"/>
              <w:rPr>
                <w:rFonts w:ascii="Arial" w:hAnsi="Arial" w:cs="Arial"/>
                <w:b/>
                <w:bCs/>
                <w:color w:val="000000"/>
                <w:sz w:val="18"/>
                <w:szCs w:val="18"/>
              </w:rPr>
            </w:pPr>
            <w:r w:rsidRPr="004A00FA">
              <w:rPr>
                <w:rFonts w:ascii="Arial" w:hAnsi="Arial" w:cs="Arial"/>
                <w:b/>
                <w:bCs/>
                <w:color w:val="000000"/>
                <w:sz w:val="18"/>
                <w:szCs w:val="18"/>
              </w:rPr>
              <w:t>2020</w:t>
            </w:r>
          </w:p>
        </w:tc>
        <w:tc>
          <w:tcPr>
            <w:tcW w:w="1437" w:type="dxa"/>
            <w:tcBorders>
              <w:top w:val="single" w:sz="4" w:space="0" w:color="auto"/>
            </w:tcBorders>
          </w:tcPr>
          <w:p w14:paraId="792E4695" w14:textId="77777777" w:rsidR="00FA724F" w:rsidRPr="004A00FA" w:rsidRDefault="00DF7349" w:rsidP="000731F3">
            <w:pPr>
              <w:pStyle w:val="a3"/>
              <w:ind w:right="-72"/>
              <w:jc w:val="right"/>
              <w:rPr>
                <w:rFonts w:ascii="Arial" w:hAnsi="Arial" w:cs="Arial"/>
                <w:b/>
                <w:bCs/>
                <w:color w:val="000000"/>
                <w:sz w:val="18"/>
                <w:szCs w:val="18"/>
              </w:rPr>
            </w:pPr>
            <w:r w:rsidRPr="004A00FA">
              <w:rPr>
                <w:rFonts w:ascii="Arial" w:hAnsi="Arial" w:cs="Arial"/>
                <w:b/>
                <w:bCs/>
                <w:color w:val="000000"/>
                <w:sz w:val="18"/>
                <w:szCs w:val="18"/>
                <w:lang w:val="en-GB"/>
              </w:rPr>
              <w:t>2019</w:t>
            </w:r>
          </w:p>
        </w:tc>
      </w:tr>
      <w:tr w:rsidR="00FA724F" w:rsidRPr="004A00FA" w14:paraId="2875F3A3" w14:textId="77777777" w:rsidTr="000731F3">
        <w:tc>
          <w:tcPr>
            <w:tcW w:w="6570" w:type="dxa"/>
            <w:vAlign w:val="bottom"/>
          </w:tcPr>
          <w:p w14:paraId="3EF9C229" w14:textId="77777777" w:rsidR="00FA724F" w:rsidRPr="004A00FA" w:rsidRDefault="00FA724F" w:rsidP="00F85A39">
            <w:pPr>
              <w:spacing w:after="0" w:line="240" w:lineRule="auto"/>
              <w:ind w:left="-105"/>
              <w:rPr>
                <w:rFonts w:ascii="Arial" w:hAnsi="Arial" w:cs="Arial"/>
                <w:b/>
                <w:bCs/>
                <w:snapToGrid w:val="0"/>
                <w:color w:val="000000"/>
                <w:sz w:val="18"/>
                <w:szCs w:val="18"/>
                <w:lang w:eastAsia="th-TH"/>
              </w:rPr>
            </w:pPr>
          </w:p>
        </w:tc>
        <w:tc>
          <w:tcPr>
            <w:tcW w:w="1436" w:type="dxa"/>
            <w:tcBorders>
              <w:bottom w:val="single" w:sz="4" w:space="0" w:color="auto"/>
            </w:tcBorders>
          </w:tcPr>
          <w:p w14:paraId="0E9A7118" w14:textId="77777777" w:rsidR="00FA724F" w:rsidRPr="004A00FA" w:rsidRDefault="00FA724F" w:rsidP="000731F3">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37" w:type="dxa"/>
            <w:tcBorders>
              <w:bottom w:val="single" w:sz="4" w:space="0" w:color="auto"/>
            </w:tcBorders>
          </w:tcPr>
          <w:p w14:paraId="55F16329" w14:textId="77777777" w:rsidR="00FA724F" w:rsidRPr="004A00FA" w:rsidRDefault="00FA724F" w:rsidP="000731F3">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FA724F" w:rsidRPr="004A00FA" w14:paraId="1A6902DA" w14:textId="77777777" w:rsidTr="000731F3">
        <w:tc>
          <w:tcPr>
            <w:tcW w:w="6570" w:type="dxa"/>
            <w:vAlign w:val="center"/>
          </w:tcPr>
          <w:p w14:paraId="50108297" w14:textId="77777777" w:rsidR="00FA724F" w:rsidRPr="004A00FA" w:rsidRDefault="00FA724F" w:rsidP="00F85A39">
            <w:pPr>
              <w:pStyle w:val="a3"/>
              <w:tabs>
                <w:tab w:val="left" w:pos="882"/>
              </w:tabs>
              <w:ind w:left="-105" w:right="-76"/>
              <w:rPr>
                <w:rFonts w:ascii="Arial" w:hAnsi="Arial" w:cs="Arial"/>
                <w:color w:val="000000"/>
                <w:sz w:val="16"/>
                <w:szCs w:val="16"/>
              </w:rPr>
            </w:pPr>
          </w:p>
        </w:tc>
        <w:tc>
          <w:tcPr>
            <w:tcW w:w="1436" w:type="dxa"/>
            <w:tcBorders>
              <w:top w:val="single" w:sz="4" w:space="0" w:color="auto"/>
            </w:tcBorders>
            <w:shd w:val="clear" w:color="auto" w:fill="FAFAFA"/>
            <w:vAlign w:val="center"/>
          </w:tcPr>
          <w:p w14:paraId="246EB48C" w14:textId="77777777" w:rsidR="00FA724F" w:rsidRPr="004A00FA" w:rsidRDefault="00FA724F" w:rsidP="000731F3">
            <w:pPr>
              <w:tabs>
                <w:tab w:val="decimal" w:pos="1152"/>
              </w:tabs>
              <w:spacing w:after="0" w:line="240" w:lineRule="auto"/>
              <w:ind w:right="-72"/>
              <w:jc w:val="right"/>
              <w:rPr>
                <w:rFonts w:ascii="Arial" w:hAnsi="Arial" w:cs="Arial"/>
                <w:snapToGrid w:val="0"/>
                <w:color w:val="000000"/>
                <w:sz w:val="16"/>
                <w:szCs w:val="16"/>
                <w:lang w:eastAsia="th-TH"/>
              </w:rPr>
            </w:pPr>
          </w:p>
        </w:tc>
        <w:tc>
          <w:tcPr>
            <w:tcW w:w="1437" w:type="dxa"/>
            <w:tcBorders>
              <w:top w:val="single" w:sz="4" w:space="0" w:color="auto"/>
            </w:tcBorders>
            <w:vAlign w:val="center"/>
          </w:tcPr>
          <w:p w14:paraId="46112298" w14:textId="77777777" w:rsidR="00FA724F" w:rsidRPr="004A00FA" w:rsidRDefault="00FA724F" w:rsidP="000731F3">
            <w:pPr>
              <w:tabs>
                <w:tab w:val="decimal" w:pos="1152"/>
              </w:tabs>
              <w:spacing w:after="0" w:line="240" w:lineRule="auto"/>
              <w:ind w:right="-72"/>
              <w:jc w:val="right"/>
              <w:rPr>
                <w:rFonts w:ascii="Arial" w:hAnsi="Arial" w:cs="Arial"/>
                <w:snapToGrid w:val="0"/>
                <w:color w:val="000000"/>
                <w:sz w:val="16"/>
                <w:szCs w:val="16"/>
                <w:lang w:eastAsia="th-TH"/>
              </w:rPr>
            </w:pPr>
          </w:p>
        </w:tc>
      </w:tr>
      <w:tr w:rsidR="00FA724F" w:rsidRPr="004A00FA" w14:paraId="6FC3CD51" w14:textId="77777777" w:rsidTr="000731F3">
        <w:tc>
          <w:tcPr>
            <w:tcW w:w="6570" w:type="dxa"/>
            <w:vAlign w:val="center"/>
          </w:tcPr>
          <w:p w14:paraId="499F32AC" w14:textId="77777777" w:rsidR="00FA724F" w:rsidRPr="004A00FA" w:rsidRDefault="00FA724F" w:rsidP="00F85A39">
            <w:pPr>
              <w:pStyle w:val="a3"/>
              <w:tabs>
                <w:tab w:val="left" w:pos="882"/>
              </w:tabs>
              <w:ind w:left="-105" w:right="-76"/>
              <w:rPr>
                <w:rFonts w:ascii="Arial" w:hAnsi="Arial" w:cs="Arial"/>
                <w:b/>
                <w:bCs/>
                <w:color w:val="000000"/>
                <w:sz w:val="18"/>
                <w:szCs w:val="18"/>
              </w:rPr>
            </w:pPr>
            <w:r w:rsidRPr="004A00FA">
              <w:rPr>
                <w:rFonts w:ascii="Arial" w:hAnsi="Arial" w:cs="Arial"/>
                <w:b/>
                <w:bCs/>
                <w:color w:val="000000"/>
                <w:sz w:val="18"/>
                <w:szCs w:val="18"/>
              </w:rPr>
              <w:t>Current</w:t>
            </w:r>
          </w:p>
        </w:tc>
        <w:tc>
          <w:tcPr>
            <w:tcW w:w="1436" w:type="dxa"/>
            <w:shd w:val="clear" w:color="auto" w:fill="FAFAFA"/>
            <w:vAlign w:val="center"/>
          </w:tcPr>
          <w:p w14:paraId="7B67C347" w14:textId="77777777" w:rsidR="00FA724F" w:rsidRPr="004A00FA" w:rsidRDefault="00FA724F"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vAlign w:val="center"/>
          </w:tcPr>
          <w:p w14:paraId="56BB6FFB" w14:textId="77777777" w:rsidR="00FA724F" w:rsidRPr="004A00FA" w:rsidRDefault="00FA724F"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567C2" w:rsidRPr="004A00FA" w14:paraId="79667FC3" w14:textId="77777777" w:rsidTr="000731F3">
        <w:tc>
          <w:tcPr>
            <w:tcW w:w="6570" w:type="dxa"/>
            <w:vAlign w:val="center"/>
          </w:tcPr>
          <w:p w14:paraId="45A89429" w14:textId="77777777" w:rsidR="00F567C2" w:rsidRPr="004A00FA" w:rsidRDefault="00F567C2" w:rsidP="00F567C2">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Assets</w:t>
            </w:r>
          </w:p>
        </w:tc>
        <w:tc>
          <w:tcPr>
            <w:tcW w:w="1436" w:type="dxa"/>
            <w:shd w:val="clear" w:color="auto" w:fill="FAFAFA"/>
            <w:vAlign w:val="bottom"/>
          </w:tcPr>
          <w:p w14:paraId="6F48CCEC" w14:textId="32BA551F" w:rsidR="00F567C2" w:rsidRPr="004A00FA" w:rsidRDefault="00A53F5F"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1,926,402,371</w:t>
            </w:r>
          </w:p>
        </w:tc>
        <w:tc>
          <w:tcPr>
            <w:tcW w:w="1437" w:type="dxa"/>
            <w:vAlign w:val="bottom"/>
          </w:tcPr>
          <w:p w14:paraId="56EA6661"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2,928,971,710</w:t>
            </w:r>
          </w:p>
        </w:tc>
      </w:tr>
      <w:tr w:rsidR="00F567C2" w:rsidRPr="004A00FA" w14:paraId="70AA4413" w14:textId="77777777" w:rsidTr="000731F3">
        <w:tc>
          <w:tcPr>
            <w:tcW w:w="6570" w:type="dxa"/>
            <w:vAlign w:val="center"/>
          </w:tcPr>
          <w:p w14:paraId="6C404496" w14:textId="77777777" w:rsidR="00F567C2" w:rsidRPr="004A00FA" w:rsidRDefault="00F567C2" w:rsidP="00F567C2">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Liabilities</w:t>
            </w:r>
          </w:p>
        </w:tc>
        <w:tc>
          <w:tcPr>
            <w:tcW w:w="1436" w:type="dxa"/>
            <w:tcBorders>
              <w:bottom w:val="single" w:sz="4" w:space="0" w:color="auto"/>
            </w:tcBorders>
            <w:shd w:val="clear" w:color="auto" w:fill="FAFAFA"/>
            <w:vAlign w:val="bottom"/>
          </w:tcPr>
          <w:p w14:paraId="78942C4B" w14:textId="694B489C"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w:t>
            </w:r>
            <w:r w:rsidR="00A53F5F" w:rsidRPr="004A00FA">
              <w:rPr>
                <w:rFonts w:ascii="Arial" w:hAnsi="Arial" w:cs="Arial"/>
                <w:noProof/>
                <w:snapToGrid w:val="0"/>
                <w:color w:val="000000"/>
                <w:sz w:val="18"/>
                <w:szCs w:val="18"/>
                <w:lang w:eastAsia="th-TH"/>
              </w:rPr>
              <w:t>210,711,061</w:t>
            </w:r>
            <w:r w:rsidRPr="004A00FA">
              <w:rPr>
                <w:rFonts w:ascii="Arial" w:hAnsi="Arial" w:cs="Arial"/>
                <w:noProof/>
                <w:snapToGrid w:val="0"/>
                <w:color w:val="000000"/>
                <w:sz w:val="18"/>
                <w:szCs w:val="18"/>
                <w:lang w:eastAsia="th-TH"/>
              </w:rPr>
              <w:t>)</w:t>
            </w:r>
          </w:p>
        </w:tc>
        <w:tc>
          <w:tcPr>
            <w:tcW w:w="1437" w:type="dxa"/>
            <w:tcBorders>
              <w:bottom w:val="single" w:sz="4" w:space="0" w:color="auto"/>
            </w:tcBorders>
            <w:vAlign w:val="bottom"/>
          </w:tcPr>
          <w:p w14:paraId="6774388C"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(283,947,549)</w:t>
            </w:r>
          </w:p>
        </w:tc>
      </w:tr>
      <w:tr w:rsidR="00F567C2" w:rsidRPr="004A00FA" w14:paraId="3BB220BE" w14:textId="77777777" w:rsidTr="000731F3">
        <w:tc>
          <w:tcPr>
            <w:tcW w:w="6570" w:type="dxa"/>
            <w:vAlign w:val="center"/>
          </w:tcPr>
          <w:p w14:paraId="4F027859" w14:textId="77777777" w:rsidR="00F567C2" w:rsidRPr="004A00FA" w:rsidRDefault="00F567C2" w:rsidP="00F567C2">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2CCFDA74"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3CFC721A"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567C2" w:rsidRPr="004A00FA" w14:paraId="3D647A3B" w14:textId="77777777" w:rsidTr="000731F3">
        <w:tc>
          <w:tcPr>
            <w:tcW w:w="6570" w:type="dxa"/>
            <w:vAlign w:val="center"/>
          </w:tcPr>
          <w:p w14:paraId="3B9EF5EF" w14:textId="77777777" w:rsidR="00F567C2" w:rsidRPr="004A00FA" w:rsidRDefault="00F567C2" w:rsidP="00F567C2">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Total current net assets</w:t>
            </w:r>
          </w:p>
        </w:tc>
        <w:tc>
          <w:tcPr>
            <w:tcW w:w="1436" w:type="dxa"/>
            <w:tcBorders>
              <w:bottom w:val="single" w:sz="4" w:space="0" w:color="auto"/>
            </w:tcBorders>
            <w:shd w:val="clear" w:color="auto" w:fill="FAFAFA"/>
            <w:vAlign w:val="center"/>
          </w:tcPr>
          <w:p w14:paraId="5C4DB4A7" w14:textId="2CC40E42" w:rsidR="00F567C2" w:rsidRPr="004A00FA" w:rsidRDefault="00A53F5F"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w:t>
            </w:r>
            <w:r w:rsidR="00F567C2" w:rsidRPr="004A00FA">
              <w:rPr>
                <w:rFonts w:ascii="Arial" w:hAnsi="Arial" w:cs="Arial"/>
                <w:noProof/>
                <w:snapToGrid w:val="0"/>
                <w:color w:val="000000"/>
                <w:sz w:val="18"/>
                <w:szCs w:val="18"/>
                <w:lang w:eastAsia="th-TH"/>
              </w:rPr>
              <w:t>,</w:t>
            </w:r>
            <w:r w:rsidRPr="004A00FA">
              <w:rPr>
                <w:rFonts w:ascii="Arial" w:hAnsi="Arial" w:cs="Arial"/>
                <w:noProof/>
                <w:snapToGrid w:val="0"/>
                <w:color w:val="000000"/>
                <w:sz w:val="18"/>
                <w:szCs w:val="18"/>
                <w:lang w:eastAsia="th-TH"/>
              </w:rPr>
              <w:t>715</w:t>
            </w:r>
            <w:r w:rsidR="00F567C2" w:rsidRPr="004A00FA">
              <w:rPr>
                <w:rFonts w:ascii="Arial" w:hAnsi="Arial" w:cs="Arial"/>
                <w:noProof/>
                <w:snapToGrid w:val="0"/>
                <w:color w:val="000000"/>
                <w:sz w:val="18"/>
                <w:szCs w:val="18"/>
                <w:lang w:eastAsia="th-TH"/>
              </w:rPr>
              <w:t>,</w:t>
            </w:r>
            <w:r w:rsidRPr="004A00FA">
              <w:rPr>
                <w:rFonts w:ascii="Arial" w:hAnsi="Arial" w:cs="Arial"/>
                <w:noProof/>
                <w:snapToGrid w:val="0"/>
                <w:color w:val="000000"/>
                <w:sz w:val="18"/>
                <w:szCs w:val="18"/>
                <w:lang w:eastAsia="th-TH"/>
              </w:rPr>
              <w:t>691</w:t>
            </w:r>
            <w:r w:rsidR="00F567C2" w:rsidRPr="004A00FA">
              <w:rPr>
                <w:rFonts w:ascii="Arial" w:hAnsi="Arial" w:cs="Arial"/>
                <w:noProof/>
                <w:snapToGrid w:val="0"/>
                <w:color w:val="000000"/>
                <w:sz w:val="18"/>
                <w:szCs w:val="18"/>
                <w:lang w:eastAsia="th-TH"/>
              </w:rPr>
              <w:t>,</w:t>
            </w:r>
            <w:r w:rsidRPr="004A00FA">
              <w:rPr>
                <w:rFonts w:ascii="Arial" w:hAnsi="Arial" w:cs="Arial"/>
                <w:noProof/>
                <w:snapToGrid w:val="0"/>
                <w:color w:val="000000"/>
                <w:sz w:val="18"/>
                <w:szCs w:val="18"/>
                <w:lang w:eastAsia="th-TH"/>
              </w:rPr>
              <w:t>310</w:t>
            </w:r>
          </w:p>
        </w:tc>
        <w:tc>
          <w:tcPr>
            <w:tcW w:w="1437" w:type="dxa"/>
            <w:tcBorders>
              <w:bottom w:val="single" w:sz="4" w:space="0" w:color="auto"/>
            </w:tcBorders>
            <w:vAlign w:val="center"/>
          </w:tcPr>
          <w:p w14:paraId="2C185AE9"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2,645,024,161</w:t>
            </w:r>
          </w:p>
        </w:tc>
      </w:tr>
      <w:tr w:rsidR="00F567C2" w:rsidRPr="004A00FA" w14:paraId="23EEFE62" w14:textId="77777777" w:rsidTr="000731F3">
        <w:tc>
          <w:tcPr>
            <w:tcW w:w="6570" w:type="dxa"/>
            <w:vAlign w:val="center"/>
          </w:tcPr>
          <w:p w14:paraId="52B1FE40" w14:textId="77777777" w:rsidR="00F567C2" w:rsidRPr="004A00FA" w:rsidRDefault="00F567C2" w:rsidP="00F567C2">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1173CEC5"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22D0162A"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567C2" w:rsidRPr="004A00FA" w14:paraId="4572CA4D" w14:textId="77777777" w:rsidTr="000731F3">
        <w:tc>
          <w:tcPr>
            <w:tcW w:w="6570" w:type="dxa"/>
            <w:vAlign w:val="center"/>
          </w:tcPr>
          <w:p w14:paraId="22A1C720" w14:textId="77777777" w:rsidR="00F567C2" w:rsidRPr="004A00FA" w:rsidRDefault="00F567C2" w:rsidP="00F567C2">
            <w:pPr>
              <w:pStyle w:val="a3"/>
              <w:tabs>
                <w:tab w:val="left" w:pos="882"/>
              </w:tabs>
              <w:ind w:left="-105" w:right="-76"/>
              <w:rPr>
                <w:rFonts w:ascii="Arial" w:hAnsi="Arial" w:cs="Arial"/>
                <w:b/>
                <w:bCs/>
                <w:color w:val="000000"/>
                <w:sz w:val="18"/>
                <w:szCs w:val="18"/>
              </w:rPr>
            </w:pPr>
            <w:r w:rsidRPr="004A00FA">
              <w:rPr>
                <w:rFonts w:ascii="Arial" w:hAnsi="Arial" w:cs="Arial"/>
                <w:b/>
                <w:bCs/>
                <w:color w:val="000000"/>
                <w:sz w:val="18"/>
                <w:szCs w:val="18"/>
              </w:rPr>
              <w:t xml:space="preserve">Non-current </w:t>
            </w:r>
          </w:p>
        </w:tc>
        <w:tc>
          <w:tcPr>
            <w:tcW w:w="1436" w:type="dxa"/>
            <w:shd w:val="clear" w:color="auto" w:fill="FAFAFA"/>
            <w:vAlign w:val="center"/>
          </w:tcPr>
          <w:p w14:paraId="3360E214"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vAlign w:val="center"/>
          </w:tcPr>
          <w:p w14:paraId="26CDEFBC"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567C2" w:rsidRPr="004A00FA" w14:paraId="65EE1635" w14:textId="77777777" w:rsidTr="000731F3">
        <w:tc>
          <w:tcPr>
            <w:tcW w:w="6570" w:type="dxa"/>
            <w:vAlign w:val="center"/>
          </w:tcPr>
          <w:p w14:paraId="5FC7BEFE" w14:textId="77777777" w:rsidR="00F567C2" w:rsidRPr="004A00FA" w:rsidRDefault="00F567C2" w:rsidP="00F567C2">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Assets</w:t>
            </w:r>
          </w:p>
        </w:tc>
        <w:tc>
          <w:tcPr>
            <w:tcW w:w="1436" w:type="dxa"/>
            <w:shd w:val="clear" w:color="auto" w:fill="FAFAFA"/>
            <w:vAlign w:val="bottom"/>
          </w:tcPr>
          <w:p w14:paraId="0CF6FA02" w14:textId="67DA782C" w:rsidR="00F567C2" w:rsidRPr="004A00FA" w:rsidRDefault="00A53F5F"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532,737,524</w:t>
            </w:r>
          </w:p>
        </w:tc>
        <w:tc>
          <w:tcPr>
            <w:tcW w:w="1437" w:type="dxa"/>
            <w:vAlign w:val="bottom"/>
          </w:tcPr>
          <w:p w14:paraId="79E1C922"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182,723,091</w:t>
            </w:r>
          </w:p>
        </w:tc>
      </w:tr>
      <w:tr w:rsidR="00F567C2" w:rsidRPr="004A00FA" w14:paraId="68186FAB" w14:textId="77777777" w:rsidTr="000731F3">
        <w:tc>
          <w:tcPr>
            <w:tcW w:w="6570" w:type="dxa"/>
            <w:vAlign w:val="center"/>
          </w:tcPr>
          <w:p w14:paraId="79D6EF01" w14:textId="77777777" w:rsidR="00F567C2" w:rsidRPr="004A00FA" w:rsidRDefault="00F567C2" w:rsidP="00F567C2">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Liabilities</w:t>
            </w:r>
          </w:p>
        </w:tc>
        <w:tc>
          <w:tcPr>
            <w:tcW w:w="1436" w:type="dxa"/>
            <w:tcBorders>
              <w:bottom w:val="single" w:sz="4" w:space="0" w:color="auto"/>
            </w:tcBorders>
            <w:shd w:val="clear" w:color="auto" w:fill="FAFAFA"/>
            <w:vAlign w:val="bottom"/>
          </w:tcPr>
          <w:p w14:paraId="459BEDF4"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(1,342,645,932)</w:t>
            </w:r>
          </w:p>
        </w:tc>
        <w:tc>
          <w:tcPr>
            <w:tcW w:w="1437" w:type="dxa"/>
            <w:tcBorders>
              <w:bottom w:val="single" w:sz="4" w:space="0" w:color="auto"/>
            </w:tcBorders>
            <w:vAlign w:val="bottom"/>
          </w:tcPr>
          <w:p w14:paraId="0A047566"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(2,163,903,092)</w:t>
            </w:r>
          </w:p>
        </w:tc>
      </w:tr>
      <w:tr w:rsidR="00F567C2" w:rsidRPr="004A00FA" w14:paraId="6198DF77" w14:textId="77777777" w:rsidTr="000731F3">
        <w:tc>
          <w:tcPr>
            <w:tcW w:w="6570" w:type="dxa"/>
            <w:vAlign w:val="center"/>
          </w:tcPr>
          <w:p w14:paraId="0C80D402" w14:textId="77777777" w:rsidR="00F567C2" w:rsidRPr="004A00FA" w:rsidRDefault="00F567C2" w:rsidP="00F567C2">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4551FEE2"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75ABF9BE"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567C2" w:rsidRPr="004A00FA" w14:paraId="171B06C4" w14:textId="77777777" w:rsidTr="000731F3">
        <w:tc>
          <w:tcPr>
            <w:tcW w:w="6570" w:type="dxa"/>
            <w:vAlign w:val="center"/>
          </w:tcPr>
          <w:p w14:paraId="40C1B25F" w14:textId="0E68134A" w:rsidR="00F567C2" w:rsidRPr="004A00FA" w:rsidRDefault="00F567C2" w:rsidP="00F567C2">
            <w:pPr>
              <w:pStyle w:val="a3"/>
              <w:tabs>
                <w:tab w:val="left" w:pos="882"/>
              </w:tabs>
              <w:ind w:left="-105" w:right="-76"/>
              <w:rPr>
                <w:rFonts w:ascii="Arial" w:hAnsi="Arial" w:cs="Arial"/>
                <w:color w:val="000000"/>
                <w:sz w:val="18"/>
                <w:szCs w:val="18"/>
                <w:lang w:val="fr-FR"/>
              </w:rPr>
            </w:pPr>
            <w:r w:rsidRPr="004A00FA">
              <w:rPr>
                <w:rFonts w:ascii="Arial" w:hAnsi="Arial" w:cs="Arial"/>
                <w:color w:val="000000"/>
                <w:sz w:val="18"/>
                <w:szCs w:val="18"/>
                <w:lang w:val="fr-FR"/>
              </w:rPr>
              <w:t>Total non-</w:t>
            </w:r>
            <w:r w:rsidR="002816A9" w:rsidRPr="004A00FA">
              <w:rPr>
                <w:rFonts w:ascii="Arial" w:hAnsi="Arial" w:cs="Arial"/>
                <w:color w:val="000000"/>
                <w:sz w:val="18"/>
                <w:szCs w:val="18"/>
                <w:lang w:val="fr-FR"/>
              </w:rPr>
              <w:t>curent</w:t>
            </w:r>
            <w:r w:rsidRPr="004A00FA">
              <w:rPr>
                <w:rFonts w:ascii="Arial" w:hAnsi="Arial" w:cs="Arial"/>
                <w:color w:val="000000"/>
                <w:sz w:val="18"/>
                <w:szCs w:val="18"/>
                <w:lang w:val="fr-FR"/>
              </w:rPr>
              <w:t xml:space="preserve"> net assets</w:t>
            </w:r>
          </w:p>
        </w:tc>
        <w:tc>
          <w:tcPr>
            <w:tcW w:w="1436" w:type="dxa"/>
            <w:tcBorders>
              <w:bottom w:val="single" w:sz="4" w:space="0" w:color="auto"/>
            </w:tcBorders>
            <w:shd w:val="clear" w:color="auto" w:fill="FAFAFA"/>
            <w:vAlign w:val="bottom"/>
          </w:tcPr>
          <w:p w14:paraId="61E4ADB1" w14:textId="00BCA21C"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w:t>
            </w:r>
            <w:r w:rsidR="00A53F5F" w:rsidRPr="004A00FA">
              <w:rPr>
                <w:rFonts w:ascii="Arial" w:hAnsi="Arial" w:cs="Arial"/>
                <w:noProof/>
                <w:snapToGrid w:val="0"/>
                <w:color w:val="000000"/>
                <w:sz w:val="18"/>
                <w:szCs w:val="18"/>
                <w:lang w:eastAsia="th-TH"/>
              </w:rPr>
              <w:t>809,908,408</w:t>
            </w:r>
            <w:r w:rsidRPr="004A00FA">
              <w:rPr>
                <w:rFonts w:ascii="Arial" w:hAnsi="Arial" w:cs="Arial"/>
                <w:noProof/>
                <w:snapToGrid w:val="0"/>
                <w:color w:val="000000"/>
                <w:sz w:val="18"/>
                <w:szCs w:val="18"/>
                <w:lang w:eastAsia="th-TH"/>
              </w:rPr>
              <w:t>)</w:t>
            </w:r>
          </w:p>
        </w:tc>
        <w:tc>
          <w:tcPr>
            <w:tcW w:w="1437" w:type="dxa"/>
            <w:tcBorders>
              <w:bottom w:val="single" w:sz="4" w:space="0" w:color="auto"/>
            </w:tcBorders>
            <w:vAlign w:val="center"/>
          </w:tcPr>
          <w:p w14:paraId="1CE84E92"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(1,981,180,001)</w:t>
            </w:r>
          </w:p>
        </w:tc>
      </w:tr>
      <w:tr w:rsidR="00F567C2" w:rsidRPr="004A00FA" w14:paraId="07062195" w14:textId="77777777" w:rsidTr="000731F3">
        <w:tc>
          <w:tcPr>
            <w:tcW w:w="6570" w:type="dxa"/>
            <w:vAlign w:val="center"/>
          </w:tcPr>
          <w:p w14:paraId="02DF4AE0" w14:textId="77777777" w:rsidR="00F567C2" w:rsidRPr="004A00FA" w:rsidRDefault="00F567C2" w:rsidP="00F567C2">
            <w:pPr>
              <w:pStyle w:val="a3"/>
              <w:tabs>
                <w:tab w:val="left" w:pos="882"/>
              </w:tabs>
              <w:ind w:left="-105" w:right="-76"/>
              <w:rPr>
                <w:rFonts w:ascii="Arial" w:hAnsi="Arial" w:cs="Arial"/>
                <w:color w:val="000000"/>
                <w:sz w:val="18"/>
                <w:szCs w:val="18"/>
              </w:rPr>
            </w:pPr>
          </w:p>
        </w:tc>
        <w:tc>
          <w:tcPr>
            <w:tcW w:w="1436" w:type="dxa"/>
            <w:tcBorders>
              <w:top w:val="single" w:sz="4" w:space="0" w:color="auto"/>
            </w:tcBorders>
            <w:shd w:val="clear" w:color="auto" w:fill="FAFAFA"/>
            <w:vAlign w:val="center"/>
          </w:tcPr>
          <w:p w14:paraId="4B48134B"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7" w:type="dxa"/>
            <w:tcBorders>
              <w:top w:val="single" w:sz="4" w:space="0" w:color="auto"/>
            </w:tcBorders>
            <w:vAlign w:val="center"/>
          </w:tcPr>
          <w:p w14:paraId="27190CA0"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F567C2" w:rsidRPr="004A00FA" w14:paraId="036C5182" w14:textId="77777777" w:rsidTr="000731F3">
        <w:tc>
          <w:tcPr>
            <w:tcW w:w="6570" w:type="dxa"/>
            <w:vAlign w:val="center"/>
          </w:tcPr>
          <w:p w14:paraId="1143013C" w14:textId="77777777" w:rsidR="00F567C2" w:rsidRPr="004A00FA" w:rsidRDefault="00F567C2" w:rsidP="00F567C2">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Net assets</w:t>
            </w:r>
          </w:p>
        </w:tc>
        <w:tc>
          <w:tcPr>
            <w:tcW w:w="1436" w:type="dxa"/>
            <w:tcBorders>
              <w:bottom w:val="single" w:sz="4" w:space="0" w:color="auto"/>
            </w:tcBorders>
            <w:shd w:val="clear" w:color="auto" w:fill="FAFAFA"/>
            <w:vAlign w:val="bottom"/>
          </w:tcPr>
          <w:p w14:paraId="529325CD" w14:textId="2FFF8A5A"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905,</w:t>
            </w:r>
            <w:r w:rsidR="00A53F5F" w:rsidRPr="004A00FA">
              <w:rPr>
                <w:rFonts w:ascii="Arial" w:hAnsi="Arial" w:cs="Arial"/>
                <w:noProof/>
                <w:snapToGrid w:val="0"/>
                <w:color w:val="000000"/>
                <w:sz w:val="18"/>
                <w:szCs w:val="18"/>
                <w:lang w:eastAsia="th-TH"/>
              </w:rPr>
              <w:t>782</w:t>
            </w:r>
            <w:r w:rsidRPr="004A00FA">
              <w:rPr>
                <w:rFonts w:ascii="Arial" w:hAnsi="Arial" w:cs="Arial"/>
                <w:noProof/>
                <w:snapToGrid w:val="0"/>
                <w:color w:val="000000"/>
                <w:sz w:val="18"/>
                <w:szCs w:val="18"/>
                <w:lang w:eastAsia="th-TH"/>
              </w:rPr>
              <w:t>,902</w:t>
            </w:r>
          </w:p>
        </w:tc>
        <w:tc>
          <w:tcPr>
            <w:tcW w:w="1437" w:type="dxa"/>
            <w:tcBorders>
              <w:bottom w:val="single" w:sz="4" w:space="0" w:color="auto"/>
            </w:tcBorders>
            <w:vAlign w:val="center"/>
          </w:tcPr>
          <w:p w14:paraId="721DFC7E" w14:textId="77777777" w:rsidR="00F567C2" w:rsidRPr="004A00FA" w:rsidRDefault="00F567C2"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663,844,160</w:t>
            </w:r>
          </w:p>
        </w:tc>
      </w:tr>
    </w:tbl>
    <w:p w14:paraId="6D7F92B5" w14:textId="77777777" w:rsidR="00D556ED" w:rsidRPr="004A00FA" w:rsidRDefault="00D556ED" w:rsidP="002C7908">
      <w:pPr>
        <w:spacing w:after="0" w:line="240" w:lineRule="auto"/>
        <w:jc w:val="thaiDistribute"/>
        <w:rPr>
          <w:rFonts w:ascii="Arial" w:hAnsi="Arial" w:cs="Arial"/>
          <w:b/>
          <w:bCs/>
          <w:color w:val="000000"/>
          <w:sz w:val="16"/>
          <w:szCs w:val="16"/>
        </w:rPr>
      </w:pPr>
    </w:p>
    <w:p w14:paraId="522C2995" w14:textId="1DC8AB1B" w:rsidR="00551CF8" w:rsidRPr="004A00FA" w:rsidRDefault="00551CF8" w:rsidP="00F85A39">
      <w:pPr>
        <w:spacing w:after="0" w:line="240" w:lineRule="auto"/>
        <w:jc w:val="thaiDistribute"/>
        <w:rPr>
          <w:rFonts w:ascii="Arial" w:hAnsi="Arial" w:cs="Arial"/>
          <w:b/>
          <w:bCs/>
          <w:color w:val="000000"/>
          <w:sz w:val="18"/>
          <w:szCs w:val="18"/>
        </w:rPr>
      </w:pPr>
      <w:r w:rsidRPr="004A00FA">
        <w:rPr>
          <w:rFonts w:ascii="Arial" w:hAnsi="Arial" w:cs="Arial"/>
          <w:b/>
          <w:bCs/>
          <w:color w:val="000000"/>
          <w:sz w:val="18"/>
          <w:szCs w:val="18"/>
        </w:rPr>
        <w:t>Summarised statement of comprehensive income</w:t>
      </w:r>
    </w:p>
    <w:p w14:paraId="03440E7A" w14:textId="77777777" w:rsidR="00D556ED" w:rsidRPr="004A00FA" w:rsidRDefault="00D556ED" w:rsidP="00F85A39">
      <w:pPr>
        <w:spacing w:after="0" w:line="240" w:lineRule="auto"/>
        <w:jc w:val="thaiDistribute"/>
        <w:rPr>
          <w:rFonts w:ascii="Arial" w:hAnsi="Arial" w:cs="Arial"/>
          <w:color w:val="000000"/>
          <w:sz w:val="16"/>
          <w:szCs w:val="16"/>
        </w:rPr>
      </w:pPr>
    </w:p>
    <w:tbl>
      <w:tblPr>
        <w:tblW w:w="9443" w:type="dxa"/>
        <w:tblInd w:w="108" w:type="dxa"/>
        <w:tblLayout w:type="fixed"/>
        <w:tblLook w:val="0000" w:firstRow="0" w:lastRow="0" w:firstColumn="0" w:lastColumn="0" w:noHBand="0" w:noVBand="0"/>
      </w:tblPr>
      <w:tblGrid>
        <w:gridCol w:w="6660"/>
        <w:gridCol w:w="1440"/>
        <w:gridCol w:w="1343"/>
      </w:tblGrid>
      <w:tr w:rsidR="00551CF8" w:rsidRPr="004A00FA" w14:paraId="2F9602A5" w14:textId="77777777" w:rsidTr="000211E0">
        <w:tc>
          <w:tcPr>
            <w:tcW w:w="6660" w:type="dxa"/>
            <w:vAlign w:val="bottom"/>
          </w:tcPr>
          <w:p w14:paraId="3F499153" w14:textId="77777777" w:rsidR="00551CF8" w:rsidRPr="004A00FA" w:rsidRDefault="00551CF8" w:rsidP="00F85A39">
            <w:pPr>
              <w:spacing w:after="0" w:line="240" w:lineRule="auto"/>
              <w:ind w:left="-105"/>
              <w:rPr>
                <w:rFonts w:ascii="Arial" w:hAnsi="Arial" w:cs="Arial"/>
                <w:snapToGrid w:val="0"/>
                <w:color w:val="000000"/>
                <w:sz w:val="18"/>
                <w:szCs w:val="18"/>
                <w:lang w:eastAsia="th-TH"/>
              </w:rPr>
            </w:pPr>
          </w:p>
        </w:tc>
        <w:tc>
          <w:tcPr>
            <w:tcW w:w="2783" w:type="dxa"/>
            <w:gridSpan w:val="2"/>
            <w:tcBorders>
              <w:top w:val="single" w:sz="4" w:space="0" w:color="auto"/>
              <w:bottom w:val="single" w:sz="4" w:space="0" w:color="auto"/>
            </w:tcBorders>
            <w:vAlign w:val="center"/>
          </w:tcPr>
          <w:p w14:paraId="0458F2A6" w14:textId="77777777" w:rsidR="00551CF8" w:rsidRPr="004A00FA" w:rsidRDefault="008117A0" w:rsidP="000211E0">
            <w:pPr>
              <w:pStyle w:val="a3"/>
              <w:ind w:right="-72"/>
              <w:jc w:val="center"/>
              <w:rPr>
                <w:rFonts w:ascii="Arial" w:hAnsi="Arial" w:cs="Arial"/>
                <w:b/>
                <w:bCs/>
                <w:color w:val="000000"/>
                <w:sz w:val="18"/>
                <w:szCs w:val="18"/>
              </w:rPr>
            </w:pPr>
            <w:r w:rsidRPr="004A00FA">
              <w:rPr>
                <w:rFonts w:ascii="Arial" w:hAnsi="Arial" w:cs="Arial"/>
                <w:b/>
                <w:bCs/>
                <w:color w:val="000000"/>
                <w:sz w:val="18"/>
                <w:szCs w:val="18"/>
              </w:rPr>
              <w:t>For the years</w:t>
            </w:r>
            <w:r w:rsidR="00551CF8" w:rsidRPr="004A00FA">
              <w:rPr>
                <w:rFonts w:ascii="Arial" w:hAnsi="Arial" w:cs="Arial"/>
                <w:b/>
                <w:bCs/>
                <w:color w:val="000000"/>
                <w:sz w:val="18"/>
                <w:szCs w:val="18"/>
              </w:rPr>
              <w:t xml:space="preserve"> ended</w:t>
            </w:r>
          </w:p>
          <w:p w14:paraId="63618772" w14:textId="77777777" w:rsidR="00551CF8" w:rsidRPr="004A00FA" w:rsidRDefault="00551CF8" w:rsidP="000211E0">
            <w:pPr>
              <w:pStyle w:val="a3"/>
              <w:ind w:right="-72"/>
              <w:jc w:val="center"/>
              <w:rPr>
                <w:rFonts w:ascii="Arial" w:hAnsi="Arial" w:cs="Arial"/>
                <w:b/>
                <w:bCs/>
                <w:color w:val="000000"/>
                <w:sz w:val="18"/>
                <w:szCs w:val="18"/>
              </w:rPr>
            </w:pPr>
            <w:r w:rsidRPr="004A00FA">
              <w:rPr>
                <w:rFonts w:ascii="Arial" w:hAnsi="Arial" w:cs="Arial"/>
                <w:b/>
                <w:bCs/>
                <w:color w:val="000000"/>
                <w:sz w:val="18"/>
                <w:szCs w:val="18"/>
              </w:rPr>
              <w:t>31 December</w:t>
            </w:r>
          </w:p>
        </w:tc>
      </w:tr>
      <w:tr w:rsidR="00BC258D" w:rsidRPr="004A00FA" w14:paraId="3873FE18" w14:textId="77777777" w:rsidTr="000211E0">
        <w:tc>
          <w:tcPr>
            <w:tcW w:w="6660" w:type="dxa"/>
            <w:vAlign w:val="bottom"/>
          </w:tcPr>
          <w:p w14:paraId="28F052CD" w14:textId="77777777" w:rsidR="00BC258D" w:rsidRPr="004A00FA" w:rsidRDefault="00BC258D" w:rsidP="00F85A39">
            <w:pPr>
              <w:spacing w:after="0" w:line="240" w:lineRule="auto"/>
              <w:ind w:left="-105"/>
              <w:rPr>
                <w:rFonts w:ascii="Arial" w:hAnsi="Arial" w:cs="Arial"/>
                <w:snapToGrid w:val="0"/>
                <w:color w:val="000000"/>
                <w:sz w:val="18"/>
                <w:szCs w:val="18"/>
                <w:lang w:eastAsia="th-TH"/>
              </w:rPr>
            </w:pPr>
          </w:p>
        </w:tc>
        <w:tc>
          <w:tcPr>
            <w:tcW w:w="1440" w:type="dxa"/>
            <w:tcBorders>
              <w:top w:val="single" w:sz="4" w:space="0" w:color="auto"/>
            </w:tcBorders>
          </w:tcPr>
          <w:p w14:paraId="26A55AAA" w14:textId="77777777" w:rsidR="00BC258D" w:rsidRPr="004A00FA" w:rsidRDefault="00C62224"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2020</w:t>
            </w:r>
          </w:p>
        </w:tc>
        <w:tc>
          <w:tcPr>
            <w:tcW w:w="1343" w:type="dxa"/>
            <w:tcBorders>
              <w:top w:val="single" w:sz="4" w:space="0" w:color="auto"/>
            </w:tcBorders>
          </w:tcPr>
          <w:p w14:paraId="3093FD95" w14:textId="77777777" w:rsidR="00BC258D" w:rsidRPr="004A00FA" w:rsidRDefault="00DF7349"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lang w:val="en-GB"/>
              </w:rPr>
              <w:t>2019</w:t>
            </w:r>
          </w:p>
        </w:tc>
      </w:tr>
      <w:tr w:rsidR="00FA724F" w:rsidRPr="004A00FA" w14:paraId="6EC188A8" w14:textId="77777777" w:rsidTr="000211E0">
        <w:tc>
          <w:tcPr>
            <w:tcW w:w="6660" w:type="dxa"/>
            <w:vAlign w:val="bottom"/>
          </w:tcPr>
          <w:p w14:paraId="54E7A4B3" w14:textId="77777777" w:rsidR="00FA724F" w:rsidRPr="004A00FA" w:rsidRDefault="00FA724F" w:rsidP="00F85A39">
            <w:pPr>
              <w:spacing w:after="0" w:line="240" w:lineRule="auto"/>
              <w:ind w:left="-105"/>
              <w:rPr>
                <w:rFonts w:ascii="Arial" w:hAnsi="Arial" w:cs="Arial"/>
                <w:b/>
                <w:bCs/>
                <w:snapToGrid w:val="0"/>
                <w:color w:val="000000"/>
                <w:sz w:val="18"/>
                <w:szCs w:val="18"/>
                <w:lang w:eastAsia="th-TH"/>
              </w:rPr>
            </w:pPr>
          </w:p>
        </w:tc>
        <w:tc>
          <w:tcPr>
            <w:tcW w:w="1440" w:type="dxa"/>
            <w:tcBorders>
              <w:bottom w:val="single" w:sz="4" w:space="0" w:color="auto"/>
            </w:tcBorders>
          </w:tcPr>
          <w:p w14:paraId="55A659E4" w14:textId="77777777" w:rsidR="00FA724F" w:rsidRPr="004A00FA" w:rsidRDefault="00FA724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43" w:type="dxa"/>
            <w:tcBorders>
              <w:bottom w:val="single" w:sz="4" w:space="0" w:color="auto"/>
            </w:tcBorders>
          </w:tcPr>
          <w:p w14:paraId="69D36B20" w14:textId="77777777" w:rsidR="00FA724F" w:rsidRPr="004A00FA" w:rsidRDefault="00FA724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FA724F" w:rsidRPr="004A00FA" w14:paraId="2AB94572" w14:textId="77777777" w:rsidTr="00B74689">
        <w:tc>
          <w:tcPr>
            <w:tcW w:w="6660" w:type="dxa"/>
            <w:vAlign w:val="center"/>
          </w:tcPr>
          <w:p w14:paraId="11A493AA" w14:textId="77777777" w:rsidR="00FA724F" w:rsidRPr="004A00FA" w:rsidRDefault="00FA724F" w:rsidP="00F85A39">
            <w:pPr>
              <w:pStyle w:val="a3"/>
              <w:tabs>
                <w:tab w:val="left" w:pos="882"/>
              </w:tabs>
              <w:ind w:left="-105" w:right="-76"/>
              <w:rPr>
                <w:rFonts w:ascii="Arial" w:hAnsi="Arial" w:cs="Arial"/>
                <w:color w:val="000000"/>
                <w:sz w:val="16"/>
                <w:szCs w:val="16"/>
              </w:rPr>
            </w:pPr>
          </w:p>
        </w:tc>
        <w:tc>
          <w:tcPr>
            <w:tcW w:w="1440" w:type="dxa"/>
            <w:tcBorders>
              <w:top w:val="single" w:sz="4" w:space="0" w:color="auto"/>
            </w:tcBorders>
            <w:shd w:val="clear" w:color="auto" w:fill="FAFAFA"/>
            <w:vAlign w:val="center"/>
          </w:tcPr>
          <w:p w14:paraId="71C19355" w14:textId="77777777" w:rsidR="00FA724F" w:rsidRPr="004A00FA" w:rsidRDefault="00FA724F" w:rsidP="000211E0">
            <w:pPr>
              <w:tabs>
                <w:tab w:val="decimal" w:pos="1152"/>
              </w:tabs>
              <w:spacing w:after="0" w:line="240" w:lineRule="auto"/>
              <w:ind w:right="-72"/>
              <w:rPr>
                <w:rFonts w:ascii="Arial" w:hAnsi="Arial" w:cs="Arial"/>
                <w:snapToGrid w:val="0"/>
                <w:color w:val="000000"/>
                <w:sz w:val="16"/>
                <w:szCs w:val="16"/>
                <w:lang w:eastAsia="th-TH"/>
              </w:rPr>
            </w:pPr>
          </w:p>
        </w:tc>
        <w:tc>
          <w:tcPr>
            <w:tcW w:w="1343" w:type="dxa"/>
            <w:tcBorders>
              <w:top w:val="single" w:sz="4" w:space="0" w:color="auto"/>
            </w:tcBorders>
            <w:vAlign w:val="center"/>
          </w:tcPr>
          <w:p w14:paraId="2A3E1506" w14:textId="77777777" w:rsidR="00FA724F" w:rsidRPr="004A00FA" w:rsidRDefault="00FA724F" w:rsidP="000211E0">
            <w:pPr>
              <w:tabs>
                <w:tab w:val="decimal" w:pos="1152"/>
              </w:tabs>
              <w:spacing w:after="0" w:line="240" w:lineRule="auto"/>
              <w:ind w:right="-72"/>
              <w:rPr>
                <w:rFonts w:ascii="Arial" w:hAnsi="Arial" w:cs="Arial"/>
                <w:snapToGrid w:val="0"/>
                <w:color w:val="000000"/>
                <w:sz w:val="16"/>
                <w:szCs w:val="16"/>
                <w:lang w:eastAsia="th-TH"/>
              </w:rPr>
            </w:pPr>
          </w:p>
        </w:tc>
      </w:tr>
      <w:tr w:rsidR="00B24BF6" w:rsidRPr="004A00FA" w14:paraId="2B9FEEFE" w14:textId="77777777" w:rsidTr="00F16D3F">
        <w:tc>
          <w:tcPr>
            <w:tcW w:w="6660" w:type="dxa"/>
            <w:vAlign w:val="center"/>
          </w:tcPr>
          <w:p w14:paraId="20A9FE15" w14:textId="77777777" w:rsidR="00B24BF6" w:rsidRPr="004A00FA" w:rsidRDefault="00B24BF6" w:rsidP="00B24BF6">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Revenue from sales of real estate</w:t>
            </w:r>
          </w:p>
        </w:tc>
        <w:tc>
          <w:tcPr>
            <w:tcW w:w="1440" w:type="dxa"/>
            <w:shd w:val="clear" w:color="auto" w:fill="FAFAFA"/>
            <w:vAlign w:val="bottom"/>
          </w:tcPr>
          <w:p w14:paraId="34853309"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1,319,862,999</w:t>
            </w:r>
          </w:p>
        </w:tc>
        <w:tc>
          <w:tcPr>
            <w:tcW w:w="1343" w:type="dxa"/>
            <w:vAlign w:val="bottom"/>
          </w:tcPr>
          <w:p w14:paraId="7503BE14"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1,067,342,739</w:t>
            </w:r>
          </w:p>
        </w:tc>
      </w:tr>
      <w:tr w:rsidR="00B24BF6" w:rsidRPr="004A00FA" w14:paraId="09FBFB40" w14:textId="77777777" w:rsidTr="00F16D3F">
        <w:tc>
          <w:tcPr>
            <w:tcW w:w="6660" w:type="dxa"/>
            <w:vAlign w:val="center"/>
          </w:tcPr>
          <w:p w14:paraId="31A04524" w14:textId="77777777" w:rsidR="00B24BF6" w:rsidRPr="004A00FA" w:rsidRDefault="00B24BF6" w:rsidP="00B24BF6">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Cost of real estate sold</w:t>
            </w:r>
          </w:p>
        </w:tc>
        <w:tc>
          <w:tcPr>
            <w:tcW w:w="1440" w:type="dxa"/>
            <w:shd w:val="clear" w:color="auto" w:fill="FAFAFA"/>
            <w:vAlign w:val="bottom"/>
          </w:tcPr>
          <w:p w14:paraId="6C8938C3"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(787,377,161)</w:t>
            </w:r>
          </w:p>
        </w:tc>
        <w:tc>
          <w:tcPr>
            <w:tcW w:w="1343" w:type="dxa"/>
            <w:vAlign w:val="bottom"/>
          </w:tcPr>
          <w:p w14:paraId="67538401"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(567,895,406)</w:t>
            </w:r>
          </w:p>
        </w:tc>
      </w:tr>
      <w:tr w:rsidR="00B24BF6" w:rsidRPr="004A00FA" w14:paraId="15D6ADD7" w14:textId="77777777" w:rsidTr="00F16D3F">
        <w:tc>
          <w:tcPr>
            <w:tcW w:w="6660" w:type="dxa"/>
            <w:vAlign w:val="center"/>
          </w:tcPr>
          <w:p w14:paraId="22E27468" w14:textId="77777777" w:rsidR="00B24BF6" w:rsidRPr="004A00FA" w:rsidRDefault="00B24BF6" w:rsidP="00B24BF6">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Selling expenses</w:t>
            </w:r>
          </w:p>
        </w:tc>
        <w:tc>
          <w:tcPr>
            <w:tcW w:w="1440" w:type="dxa"/>
            <w:shd w:val="clear" w:color="auto" w:fill="FAFAFA"/>
            <w:vAlign w:val="bottom"/>
          </w:tcPr>
          <w:p w14:paraId="64988F6C" w14:textId="298F987A" w:rsidR="00B24BF6" w:rsidRPr="004A00FA" w:rsidRDefault="00A53F5F"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(190,532,005)</w:t>
            </w:r>
          </w:p>
        </w:tc>
        <w:tc>
          <w:tcPr>
            <w:tcW w:w="1343" w:type="dxa"/>
            <w:vAlign w:val="bottom"/>
          </w:tcPr>
          <w:p w14:paraId="4BC313AD"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(176,790,975)</w:t>
            </w:r>
          </w:p>
        </w:tc>
      </w:tr>
      <w:tr w:rsidR="00B24BF6" w:rsidRPr="004A00FA" w14:paraId="6FBB9A1F" w14:textId="77777777" w:rsidTr="00F16D3F">
        <w:tc>
          <w:tcPr>
            <w:tcW w:w="6660" w:type="dxa"/>
            <w:vAlign w:val="center"/>
          </w:tcPr>
          <w:p w14:paraId="67D7CA59" w14:textId="77777777" w:rsidR="00B24BF6" w:rsidRPr="004A00FA" w:rsidRDefault="00B24BF6" w:rsidP="00B24BF6">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Administrative expenses</w:t>
            </w:r>
          </w:p>
        </w:tc>
        <w:tc>
          <w:tcPr>
            <w:tcW w:w="1440" w:type="dxa"/>
            <w:shd w:val="clear" w:color="auto" w:fill="FAFAFA"/>
            <w:vAlign w:val="bottom"/>
          </w:tcPr>
          <w:p w14:paraId="5C7AAFD7" w14:textId="25C47426" w:rsidR="00B24BF6" w:rsidRPr="004A00FA" w:rsidRDefault="00A53F5F"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(12,016,836)</w:t>
            </w:r>
          </w:p>
        </w:tc>
        <w:tc>
          <w:tcPr>
            <w:tcW w:w="1343" w:type="dxa"/>
            <w:vAlign w:val="bottom"/>
          </w:tcPr>
          <w:p w14:paraId="69B8C071"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(7,974,603)</w:t>
            </w:r>
          </w:p>
        </w:tc>
      </w:tr>
      <w:tr w:rsidR="00B24BF6" w:rsidRPr="004A00FA" w14:paraId="2F844BB5" w14:textId="77777777" w:rsidTr="00F16D3F">
        <w:tc>
          <w:tcPr>
            <w:tcW w:w="6660" w:type="dxa"/>
            <w:vAlign w:val="center"/>
          </w:tcPr>
          <w:p w14:paraId="0B1486C2" w14:textId="77777777" w:rsidR="00B24BF6" w:rsidRPr="004A00FA" w:rsidRDefault="00B24BF6" w:rsidP="00B24BF6">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Gain from exchange rate</w:t>
            </w:r>
          </w:p>
        </w:tc>
        <w:tc>
          <w:tcPr>
            <w:tcW w:w="1440" w:type="dxa"/>
            <w:shd w:val="clear" w:color="auto" w:fill="FAFAFA"/>
            <w:vAlign w:val="bottom"/>
          </w:tcPr>
          <w:p w14:paraId="2D827EBE"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w:t>
            </w:r>
          </w:p>
        </w:tc>
        <w:tc>
          <w:tcPr>
            <w:tcW w:w="1343" w:type="dxa"/>
            <w:vAlign w:val="bottom"/>
          </w:tcPr>
          <w:p w14:paraId="024516B2"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1,385,953</w:t>
            </w:r>
          </w:p>
        </w:tc>
      </w:tr>
      <w:tr w:rsidR="00B24BF6" w:rsidRPr="004A00FA" w14:paraId="43A7B937" w14:textId="77777777" w:rsidTr="00F16D3F">
        <w:tc>
          <w:tcPr>
            <w:tcW w:w="6660" w:type="dxa"/>
            <w:vAlign w:val="center"/>
          </w:tcPr>
          <w:p w14:paraId="01593C92" w14:textId="77777777" w:rsidR="00B24BF6" w:rsidRPr="004A00FA" w:rsidRDefault="00B24BF6" w:rsidP="00B24BF6">
            <w:pPr>
              <w:pStyle w:val="a3"/>
              <w:tabs>
                <w:tab w:val="left" w:pos="882"/>
              </w:tabs>
              <w:ind w:left="-105" w:right="-76"/>
              <w:rPr>
                <w:rFonts w:ascii="Arial" w:hAnsi="Arial" w:cs="Arial"/>
                <w:color w:val="000000"/>
                <w:sz w:val="18"/>
                <w:szCs w:val="18"/>
              </w:rPr>
            </w:pPr>
            <w:r w:rsidRPr="004A00FA">
              <w:rPr>
                <w:rFonts w:ascii="Arial" w:hAnsi="Arial" w:cs="Arial"/>
                <w:color w:val="000000"/>
                <w:sz w:val="18"/>
                <w:szCs w:val="18"/>
              </w:rPr>
              <w:t xml:space="preserve">Net profit </w:t>
            </w:r>
          </w:p>
        </w:tc>
        <w:tc>
          <w:tcPr>
            <w:tcW w:w="1440" w:type="dxa"/>
            <w:shd w:val="clear" w:color="auto" w:fill="FAFAFA"/>
            <w:vAlign w:val="bottom"/>
          </w:tcPr>
          <w:p w14:paraId="5775610A" w14:textId="1EF72A44" w:rsidR="00B24BF6" w:rsidRPr="004A00FA" w:rsidRDefault="00A53F5F"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241,938,741</w:t>
            </w:r>
          </w:p>
        </w:tc>
        <w:tc>
          <w:tcPr>
            <w:tcW w:w="1343" w:type="dxa"/>
            <w:vAlign w:val="bottom"/>
          </w:tcPr>
          <w:p w14:paraId="4D1898B8"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236,747,096</w:t>
            </w:r>
          </w:p>
        </w:tc>
      </w:tr>
    </w:tbl>
    <w:p w14:paraId="3B8BF5FF" w14:textId="6122DA07" w:rsidR="00744890" w:rsidRPr="004A00FA" w:rsidRDefault="00744890" w:rsidP="00F85A39">
      <w:pPr>
        <w:spacing w:after="0" w:line="240" w:lineRule="auto"/>
        <w:jc w:val="thaiDistribute"/>
        <w:rPr>
          <w:rFonts w:ascii="Arial" w:hAnsi="Arial" w:cs="Arial"/>
          <w:color w:val="000000"/>
          <w:sz w:val="18"/>
          <w:szCs w:val="18"/>
        </w:rPr>
      </w:pPr>
    </w:p>
    <w:p w14:paraId="09F86352" w14:textId="77777777" w:rsidR="00551CF8" w:rsidRPr="004A00FA" w:rsidRDefault="00551CF8" w:rsidP="00F85A39">
      <w:pPr>
        <w:spacing w:after="0" w:line="240" w:lineRule="auto"/>
        <w:jc w:val="thaiDistribute"/>
        <w:rPr>
          <w:rFonts w:ascii="Arial" w:hAnsi="Arial" w:cs="Arial"/>
          <w:b/>
          <w:bCs/>
          <w:color w:val="000000"/>
          <w:sz w:val="18"/>
          <w:szCs w:val="18"/>
        </w:rPr>
      </w:pPr>
      <w:r w:rsidRPr="004A00FA">
        <w:rPr>
          <w:rFonts w:ascii="Arial" w:hAnsi="Arial" w:cs="Arial"/>
          <w:b/>
          <w:bCs/>
          <w:color w:val="000000"/>
          <w:sz w:val="18"/>
          <w:szCs w:val="18"/>
        </w:rPr>
        <w:t>Summarised statement of cash flows</w:t>
      </w:r>
    </w:p>
    <w:p w14:paraId="19070294" w14:textId="77777777" w:rsidR="00551CF8" w:rsidRPr="004A00FA" w:rsidRDefault="00551CF8" w:rsidP="00F85A39">
      <w:pPr>
        <w:spacing w:after="0" w:line="240" w:lineRule="auto"/>
        <w:jc w:val="thaiDistribute"/>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6786"/>
        <w:gridCol w:w="1339"/>
        <w:gridCol w:w="1339"/>
      </w:tblGrid>
      <w:tr w:rsidR="00551CF8" w:rsidRPr="004A00FA" w14:paraId="16E18794" w14:textId="77777777" w:rsidTr="000211E0">
        <w:tc>
          <w:tcPr>
            <w:tcW w:w="6786" w:type="dxa"/>
            <w:vAlign w:val="bottom"/>
          </w:tcPr>
          <w:p w14:paraId="57C9C5C4" w14:textId="77777777" w:rsidR="00551CF8" w:rsidRPr="004A00FA" w:rsidRDefault="00551CF8" w:rsidP="000211E0">
            <w:pPr>
              <w:spacing w:after="0" w:line="240" w:lineRule="auto"/>
              <w:ind w:left="432"/>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vAlign w:val="center"/>
          </w:tcPr>
          <w:p w14:paraId="72B4D2F5" w14:textId="77777777" w:rsidR="00551CF8" w:rsidRPr="004A00FA" w:rsidRDefault="008117A0" w:rsidP="000211E0">
            <w:pPr>
              <w:pStyle w:val="a3"/>
              <w:ind w:right="-72"/>
              <w:jc w:val="center"/>
              <w:rPr>
                <w:rFonts w:ascii="Arial" w:hAnsi="Arial" w:cs="Arial"/>
                <w:b/>
                <w:bCs/>
                <w:color w:val="000000"/>
                <w:sz w:val="18"/>
                <w:szCs w:val="18"/>
              </w:rPr>
            </w:pPr>
            <w:r w:rsidRPr="004A00FA">
              <w:rPr>
                <w:rFonts w:ascii="Arial" w:hAnsi="Arial" w:cs="Arial"/>
                <w:b/>
                <w:bCs/>
                <w:color w:val="000000"/>
                <w:sz w:val="18"/>
                <w:szCs w:val="18"/>
              </w:rPr>
              <w:t>For the years ended</w:t>
            </w:r>
          </w:p>
          <w:p w14:paraId="1E0DEA48" w14:textId="77777777" w:rsidR="008117A0" w:rsidRPr="004A00FA" w:rsidRDefault="008117A0" w:rsidP="000211E0">
            <w:pPr>
              <w:pStyle w:val="a3"/>
              <w:ind w:right="-72"/>
              <w:jc w:val="center"/>
              <w:rPr>
                <w:rFonts w:ascii="Arial" w:hAnsi="Arial" w:cs="Arial"/>
                <w:b/>
                <w:bCs/>
                <w:color w:val="000000"/>
                <w:sz w:val="18"/>
                <w:szCs w:val="18"/>
              </w:rPr>
            </w:pPr>
            <w:r w:rsidRPr="004A00FA">
              <w:rPr>
                <w:rFonts w:ascii="Arial" w:hAnsi="Arial" w:cs="Arial"/>
                <w:b/>
                <w:bCs/>
                <w:color w:val="000000"/>
                <w:sz w:val="18"/>
                <w:szCs w:val="18"/>
              </w:rPr>
              <w:t>31 December</w:t>
            </w:r>
          </w:p>
        </w:tc>
      </w:tr>
      <w:tr w:rsidR="00FA724F" w:rsidRPr="004A00FA" w14:paraId="3CA0DD12" w14:textId="77777777" w:rsidTr="000211E0">
        <w:tc>
          <w:tcPr>
            <w:tcW w:w="6786" w:type="dxa"/>
            <w:vAlign w:val="bottom"/>
          </w:tcPr>
          <w:p w14:paraId="651AEDD0" w14:textId="77777777" w:rsidR="00FA724F" w:rsidRPr="004A00FA" w:rsidRDefault="00FA724F" w:rsidP="000211E0">
            <w:pPr>
              <w:spacing w:after="0" w:line="240" w:lineRule="auto"/>
              <w:ind w:left="432"/>
              <w:rPr>
                <w:rFonts w:ascii="Arial" w:hAnsi="Arial" w:cs="Arial"/>
                <w:snapToGrid w:val="0"/>
                <w:color w:val="000000"/>
                <w:sz w:val="18"/>
                <w:szCs w:val="18"/>
                <w:lang w:eastAsia="th-TH"/>
              </w:rPr>
            </w:pPr>
          </w:p>
        </w:tc>
        <w:tc>
          <w:tcPr>
            <w:tcW w:w="1339" w:type="dxa"/>
            <w:tcBorders>
              <w:top w:val="single" w:sz="4" w:space="0" w:color="auto"/>
            </w:tcBorders>
          </w:tcPr>
          <w:p w14:paraId="5522357A" w14:textId="77777777" w:rsidR="00FA724F" w:rsidRPr="004A00FA" w:rsidRDefault="00C62224"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2020</w:t>
            </w:r>
          </w:p>
        </w:tc>
        <w:tc>
          <w:tcPr>
            <w:tcW w:w="1339" w:type="dxa"/>
            <w:tcBorders>
              <w:top w:val="single" w:sz="4" w:space="0" w:color="auto"/>
            </w:tcBorders>
          </w:tcPr>
          <w:p w14:paraId="1C6A7F43" w14:textId="77777777" w:rsidR="00FA724F" w:rsidRPr="004A00FA" w:rsidRDefault="00DF7349"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lang w:val="en-GB"/>
              </w:rPr>
              <w:t>2019</w:t>
            </w:r>
          </w:p>
        </w:tc>
      </w:tr>
      <w:tr w:rsidR="00FA724F" w:rsidRPr="004A00FA" w14:paraId="2955F6F5" w14:textId="77777777" w:rsidTr="000211E0">
        <w:tc>
          <w:tcPr>
            <w:tcW w:w="6786" w:type="dxa"/>
            <w:vAlign w:val="bottom"/>
          </w:tcPr>
          <w:p w14:paraId="024DCA11" w14:textId="77777777" w:rsidR="00FA724F" w:rsidRPr="004A00FA" w:rsidRDefault="00FA724F" w:rsidP="000211E0">
            <w:pPr>
              <w:spacing w:after="0" w:line="240" w:lineRule="auto"/>
              <w:ind w:left="432"/>
              <w:rPr>
                <w:rFonts w:ascii="Arial" w:hAnsi="Arial" w:cs="Arial"/>
                <w:b/>
                <w:bCs/>
                <w:snapToGrid w:val="0"/>
                <w:color w:val="000000"/>
                <w:sz w:val="18"/>
                <w:szCs w:val="18"/>
                <w:lang w:eastAsia="th-TH"/>
              </w:rPr>
            </w:pPr>
          </w:p>
        </w:tc>
        <w:tc>
          <w:tcPr>
            <w:tcW w:w="1339" w:type="dxa"/>
            <w:tcBorders>
              <w:bottom w:val="single" w:sz="4" w:space="0" w:color="auto"/>
            </w:tcBorders>
          </w:tcPr>
          <w:p w14:paraId="7D4DAF6F" w14:textId="77777777" w:rsidR="00FA724F" w:rsidRPr="004A00FA" w:rsidRDefault="00FA724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39" w:type="dxa"/>
            <w:tcBorders>
              <w:bottom w:val="single" w:sz="4" w:space="0" w:color="auto"/>
            </w:tcBorders>
          </w:tcPr>
          <w:p w14:paraId="28503D8C" w14:textId="77777777" w:rsidR="00FA724F" w:rsidRPr="004A00FA" w:rsidRDefault="00FA724F" w:rsidP="000211E0">
            <w:pPr>
              <w:pStyle w:val="a3"/>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FA724F" w:rsidRPr="004A00FA" w14:paraId="7BEFBB9F" w14:textId="77777777" w:rsidTr="00B74689">
        <w:tc>
          <w:tcPr>
            <w:tcW w:w="6786" w:type="dxa"/>
            <w:vAlign w:val="center"/>
          </w:tcPr>
          <w:p w14:paraId="61EFD956" w14:textId="77777777" w:rsidR="00FA724F" w:rsidRPr="004A00FA" w:rsidRDefault="00FA724F" w:rsidP="000211E0">
            <w:pPr>
              <w:pStyle w:val="a3"/>
              <w:tabs>
                <w:tab w:val="left" w:pos="882"/>
              </w:tabs>
              <w:ind w:left="432"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4971AB42" w14:textId="77777777" w:rsidR="00FA724F" w:rsidRPr="004A00FA"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c>
          <w:tcPr>
            <w:tcW w:w="1339" w:type="dxa"/>
            <w:tcBorders>
              <w:top w:val="single" w:sz="4" w:space="0" w:color="auto"/>
            </w:tcBorders>
            <w:vAlign w:val="center"/>
          </w:tcPr>
          <w:p w14:paraId="28C3D5D9" w14:textId="77777777" w:rsidR="00FA724F" w:rsidRPr="004A00FA"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r>
      <w:tr w:rsidR="00FA724F" w:rsidRPr="004A00FA" w14:paraId="4AC09032" w14:textId="77777777" w:rsidTr="00B74689">
        <w:tc>
          <w:tcPr>
            <w:tcW w:w="6786" w:type="dxa"/>
            <w:vAlign w:val="center"/>
          </w:tcPr>
          <w:p w14:paraId="36FDC224" w14:textId="77777777" w:rsidR="00FA724F" w:rsidRPr="004A00FA" w:rsidRDefault="00FA724F" w:rsidP="00312AA3">
            <w:pPr>
              <w:pStyle w:val="a3"/>
              <w:ind w:left="-105" w:right="-76"/>
              <w:rPr>
                <w:rFonts w:ascii="Arial" w:hAnsi="Arial" w:cs="Arial"/>
                <w:b/>
                <w:bCs/>
                <w:color w:val="000000"/>
                <w:sz w:val="18"/>
                <w:szCs w:val="18"/>
              </w:rPr>
            </w:pPr>
            <w:r w:rsidRPr="004A00FA">
              <w:rPr>
                <w:rFonts w:ascii="Arial" w:hAnsi="Arial" w:cs="Arial"/>
                <w:b/>
                <w:bCs/>
                <w:color w:val="000000"/>
                <w:sz w:val="18"/>
                <w:szCs w:val="18"/>
              </w:rPr>
              <w:t xml:space="preserve">Cash flow from operating activities </w:t>
            </w:r>
          </w:p>
        </w:tc>
        <w:tc>
          <w:tcPr>
            <w:tcW w:w="1339" w:type="dxa"/>
            <w:shd w:val="clear" w:color="auto" w:fill="FAFAFA"/>
            <w:vAlign w:val="center"/>
          </w:tcPr>
          <w:p w14:paraId="400DB0D3" w14:textId="77777777" w:rsidR="00FA724F" w:rsidRPr="004A00FA" w:rsidRDefault="00FA724F" w:rsidP="000211E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339" w:type="dxa"/>
            <w:vAlign w:val="center"/>
          </w:tcPr>
          <w:p w14:paraId="68456F02" w14:textId="77777777" w:rsidR="00FA724F" w:rsidRPr="004A00FA" w:rsidRDefault="00FA724F" w:rsidP="000211E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B24BF6" w:rsidRPr="004A00FA" w14:paraId="7CBEF683" w14:textId="77777777" w:rsidTr="00B74689">
        <w:tc>
          <w:tcPr>
            <w:tcW w:w="6786" w:type="dxa"/>
            <w:vAlign w:val="center"/>
          </w:tcPr>
          <w:p w14:paraId="58689A4A" w14:textId="3A1FED82"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 xml:space="preserve">Cash </w:t>
            </w:r>
            <w:r w:rsidR="00FB386B" w:rsidRPr="004A00FA">
              <w:rPr>
                <w:rFonts w:ascii="Arial" w:hAnsi="Arial" w:cs="Arial"/>
                <w:color w:val="000000"/>
                <w:sz w:val="18"/>
                <w:szCs w:val="18"/>
              </w:rPr>
              <w:t xml:space="preserve">generated </w:t>
            </w:r>
            <w:r w:rsidR="00FB386B" w:rsidRPr="004A00FA">
              <w:rPr>
                <w:rFonts w:ascii="Arial" w:hAnsi="Arial" w:cs="Arial"/>
                <w:color w:val="000000"/>
                <w:sz w:val="18"/>
                <w:szCs w:val="18"/>
                <w:lang w:val="en-GB"/>
              </w:rPr>
              <w:t>from (</w:t>
            </w:r>
            <w:r w:rsidRPr="004A00FA">
              <w:rPr>
                <w:rFonts w:ascii="Arial" w:hAnsi="Arial" w:cs="Arial"/>
                <w:color w:val="000000"/>
                <w:sz w:val="18"/>
                <w:szCs w:val="18"/>
              </w:rPr>
              <w:t>used in</w:t>
            </w:r>
            <w:r w:rsidR="00FB386B" w:rsidRPr="004A00FA">
              <w:rPr>
                <w:rFonts w:ascii="Arial" w:hAnsi="Arial" w:cs="Arial"/>
                <w:color w:val="000000"/>
                <w:sz w:val="18"/>
                <w:szCs w:val="18"/>
              </w:rPr>
              <w:t>)</w:t>
            </w:r>
            <w:r w:rsidRPr="004A00FA">
              <w:rPr>
                <w:rFonts w:ascii="Arial" w:hAnsi="Arial" w:cs="Arial"/>
                <w:color w:val="000000"/>
                <w:sz w:val="18"/>
                <w:szCs w:val="18"/>
              </w:rPr>
              <w:t xml:space="preserve"> operations</w:t>
            </w:r>
          </w:p>
        </w:tc>
        <w:tc>
          <w:tcPr>
            <w:tcW w:w="1339" w:type="dxa"/>
            <w:shd w:val="clear" w:color="auto" w:fill="FAFAFA"/>
            <w:vAlign w:val="bottom"/>
          </w:tcPr>
          <w:p w14:paraId="3FF3F7B4" w14:textId="2F117CC4" w:rsidR="00B24BF6" w:rsidRPr="004A00FA" w:rsidRDefault="0094332D" w:rsidP="000731F3">
            <w:pPr>
              <w:tabs>
                <w:tab w:val="decimal" w:pos="1123"/>
              </w:tabs>
              <w:spacing w:after="0" w:line="240" w:lineRule="auto"/>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1,003,387,230</w:t>
            </w:r>
          </w:p>
        </w:tc>
        <w:tc>
          <w:tcPr>
            <w:tcW w:w="1339" w:type="dxa"/>
            <w:vAlign w:val="bottom"/>
          </w:tcPr>
          <w:p w14:paraId="0D7280AC"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(5,249,765)</w:t>
            </w:r>
          </w:p>
        </w:tc>
      </w:tr>
      <w:tr w:rsidR="00B24BF6" w:rsidRPr="004A00FA" w14:paraId="67A9A78F" w14:textId="77777777" w:rsidTr="00B74689">
        <w:tc>
          <w:tcPr>
            <w:tcW w:w="6786" w:type="dxa"/>
            <w:vAlign w:val="center"/>
          </w:tcPr>
          <w:p w14:paraId="4503E9FD" w14:textId="77777777"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Interest paid</w:t>
            </w:r>
          </w:p>
        </w:tc>
        <w:tc>
          <w:tcPr>
            <w:tcW w:w="1339" w:type="dxa"/>
            <w:shd w:val="clear" w:color="auto" w:fill="FAFAFA"/>
            <w:vAlign w:val="bottom"/>
          </w:tcPr>
          <w:p w14:paraId="4234660D" w14:textId="6B291239" w:rsidR="00B24BF6" w:rsidRPr="004A00FA" w:rsidRDefault="0094332D" w:rsidP="000731F3">
            <w:pPr>
              <w:tabs>
                <w:tab w:val="decimal" w:pos="1123"/>
              </w:tabs>
              <w:spacing w:after="0" w:line="240" w:lineRule="auto"/>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(80,774,002)</w:t>
            </w:r>
          </w:p>
        </w:tc>
        <w:tc>
          <w:tcPr>
            <w:tcW w:w="1339" w:type="dxa"/>
            <w:vAlign w:val="bottom"/>
          </w:tcPr>
          <w:p w14:paraId="6F3BE413"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(58,442,897)</w:t>
            </w:r>
          </w:p>
        </w:tc>
      </w:tr>
      <w:tr w:rsidR="00B24BF6" w:rsidRPr="004A00FA" w14:paraId="582E8DA3" w14:textId="77777777" w:rsidTr="00B74689">
        <w:tc>
          <w:tcPr>
            <w:tcW w:w="6786" w:type="dxa"/>
            <w:vAlign w:val="center"/>
          </w:tcPr>
          <w:p w14:paraId="728E001F" w14:textId="77777777"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Income tax paid</w:t>
            </w:r>
          </w:p>
        </w:tc>
        <w:tc>
          <w:tcPr>
            <w:tcW w:w="1339" w:type="dxa"/>
            <w:tcBorders>
              <w:bottom w:val="single" w:sz="4" w:space="0" w:color="auto"/>
            </w:tcBorders>
            <w:shd w:val="clear" w:color="auto" w:fill="FAFAFA"/>
            <w:vAlign w:val="bottom"/>
          </w:tcPr>
          <w:p w14:paraId="4CA7AA09" w14:textId="370A7DB9" w:rsidR="00B24BF6" w:rsidRPr="004A00FA" w:rsidRDefault="00FB386B"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(78,416,469)</w:t>
            </w:r>
          </w:p>
        </w:tc>
        <w:tc>
          <w:tcPr>
            <w:tcW w:w="1339" w:type="dxa"/>
            <w:tcBorders>
              <w:bottom w:val="single" w:sz="4" w:space="0" w:color="auto"/>
            </w:tcBorders>
            <w:vAlign w:val="bottom"/>
          </w:tcPr>
          <w:p w14:paraId="5732F003"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(46,717,897)</w:t>
            </w:r>
          </w:p>
        </w:tc>
      </w:tr>
      <w:tr w:rsidR="00B24BF6" w:rsidRPr="004A00FA" w14:paraId="7D67AA49" w14:textId="77777777" w:rsidTr="00B74689">
        <w:tc>
          <w:tcPr>
            <w:tcW w:w="6786" w:type="dxa"/>
            <w:vAlign w:val="center"/>
          </w:tcPr>
          <w:p w14:paraId="0CFC8B4C" w14:textId="77777777" w:rsidR="00B24BF6" w:rsidRPr="00FC0378" w:rsidRDefault="00B24BF6" w:rsidP="00B24BF6">
            <w:pPr>
              <w:pStyle w:val="a3"/>
              <w:ind w:left="-105" w:right="-76"/>
              <w:rPr>
                <w:rFonts w:ascii="Arial" w:hAnsi="Arial" w:cs="Arial"/>
                <w:color w:val="000000"/>
                <w:sz w:val="16"/>
                <w:szCs w:val="16"/>
              </w:rPr>
            </w:pPr>
          </w:p>
        </w:tc>
        <w:tc>
          <w:tcPr>
            <w:tcW w:w="1339" w:type="dxa"/>
            <w:tcBorders>
              <w:top w:val="single" w:sz="4" w:space="0" w:color="auto"/>
            </w:tcBorders>
            <w:shd w:val="clear" w:color="auto" w:fill="FAFAFA"/>
            <w:vAlign w:val="center"/>
          </w:tcPr>
          <w:p w14:paraId="4F78975C" w14:textId="77777777" w:rsidR="00B24BF6" w:rsidRPr="00FC0378" w:rsidRDefault="00B24BF6" w:rsidP="000731F3">
            <w:pPr>
              <w:tabs>
                <w:tab w:val="decimal" w:pos="1123"/>
              </w:tabs>
              <w:spacing w:after="0" w:line="240" w:lineRule="auto"/>
              <w:ind w:right="-72"/>
              <w:jc w:val="right"/>
              <w:rPr>
                <w:rFonts w:ascii="Arial" w:hAnsi="Arial" w:cs="Arial"/>
                <w:noProof/>
                <w:snapToGrid w:val="0"/>
                <w:color w:val="000000"/>
                <w:sz w:val="16"/>
                <w:szCs w:val="16"/>
                <w:lang w:eastAsia="th-TH"/>
              </w:rPr>
            </w:pPr>
          </w:p>
        </w:tc>
        <w:tc>
          <w:tcPr>
            <w:tcW w:w="1339" w:type="dxa"/>
            <w:tcBorders>
              <w:top w:val="single" w:sz="4" w:space="0" w:color="auto"/>
            </w:tcBorders>
            <w:vAlign w:val="center"/>
          </w:tcPr>
          <w:p w14:paraId="60537977" w14:textId="77777777" w:rsidR="00B24BF6" w:rsidRPr="00FC0378" w:rsidRDefault="00B24BF6" w:rsidP="000731F3">
            <w:pPr>
              <w:tabs>
                <w:tab w:val="decimal" w:pos="1123"/>
              </w:tabs>
              <w:spacing w:after="0" w:line="240" w:lineRule="auto"/>
              <w:ind w:right="-72"/>
              <w:jc w:val="right"/>
              <w:rPr>
                <w:rFonts w:ascii="Arial" w:hAnsi="Arial" w:cs="Arial"/>
                <w:noProof/>
                <w:snapToGrid w:val="0"/>
                <w:color w:val="000000"/>
                <w:sz w:val="16"/>
                <w:szCs w:val="16"/>
                <w:lang w:eastAsia="th-TH"/>
              </w:rPr>
            </w:pPr>
          </w:p>
        </w:tc>
      </w:tr>
      <w:tr w:rsidR="00B24BF6" w:rsidRPr="004A00FA" w14:paraId="04A0BCEA" w14:textId="77777777" w:rsidTr="00B74689">
        <w:tc>
          <w:tcPr>
            <w:tcW w:w="6786" w:type="dxa"/>
            <w:vAlign w:val="center"/>
          </w:tcPr>
          <w:p w14:paraId="0CFCAD7B" w14:textId="41C09391"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 xml:space="preserve">Net cash </w:t>
            </w:r>
            <w:r w:rsidR="00B87991" w:rsidRPr="004A00FA">
              <w:rPr>
                <w:rFonts w:ascii="Arial" w:hAnsi="Arial" w:cs="Arial"/>
                <w:color w:val="000000"/>
                <w:sz w:val="18"/>
                <w:szCs w:val="18"/>
              </w:rPr>
              <w:t xml:space="preserve">generated </w:t>
            </w:r>
            <w:r w:rsidR="00B87991" w:rsidRPr="004A00FA">
              <w:rPr>
                <w:rFonts w:ascii="Arial" w:hAnsi="Arial" w:cs="Arial"/>
                <w:color w:val="000000"/>
                <w:sz w:val="18"/>
                <w:szCs w:val="18"/>
                <w:lang w:val="en-GB"/>
              </w:rPr>
              <w:t>from (</w:t>
            </w:r>
            <w:r w:rsidR="00B87991" w:rsidRPr="004A00FA">
              <w:rPr>
                <w:rFonts w:ascii="Arial" w:hAnsi="Arial" w:cs="Arial"/>
                <w:color w:val="000000"/>
                <w:sz w:val="18"/>
                <w:szCs w:val="18"/>
              </w:rPr>
              <w:t>used in)</w:t>
            </w:r>
            <w:r w:rsidRPr="004A00FA">
              <w:rPr>
                <w:rFonts w:ascii="Arial" w:hAnsi="Arial" w:cs="Arial"/>
                <w:color w:val="000000"/>
                <w:sz w:val="18"/>
                <w:szCs w:val="18"/>
              </w:rPr>
              <w:t xml:space="preserve"> operating activities </w:t>
            </w:r>
          </w:p>
        </w:tc>
        <w:tc>
          <w:tcPr>
            <w:tcW w:w="1339" w:type="dxa"/>
            <w:shd w:val="clear" w:color="auto" w:fill="FAFAFA"/>
            <w:vAlign w:val="bottom"/>
          </w:tcPr>
          <w:p w14:paraId="5497FE01" w14:textId="33F63AAB" w:rsidR="00B24BF6" w:rsidRPr="004A00FA" w:rsidRDefault="00FB386B"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844,196,759</w:t>
            </w:r>
          </w:p>
        </w:tc>
        <w:tc>
          <w:tcPr>
            <w:tcW w:w="1339" w:type="dxa"/>
            <w:vAlign w:val="bottom"/>
          </w:tcPr>
          <w:p w14:paraId="65F860A6"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(110,440,559)</w:t>
            </w:r>
          </w:p>
        </w:tc>
      </w:tr>
      <w:tr w:rsidR="00B24BF6" w:rsidRPr="004A00FA" w14:paraId="581D651E" w14:textId="77777777" w:rsidTr="00B74689">
        <w:tc>
          <w:tcPr>
            <w:tcW w:w="6786" w:type="dxa"/>
            <w:vAlign w:val="center"/>
          </w:tcPr>
          <w:p w14:paraId="257C131C" w14:textId="26AA2EEC"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 xml:space="preserve">Net cash </w:t>
            </w:r>
            <w:r w:rsidR="00B87991" w:rsidRPr="004A00FA">
              <w:rPr>
                <w:rFonts w:ascii="Arial" w:hAnsi="Arial" w:cs="Arial"/>
                <w:color w:val="000000"/>
                <w:sz w:val="18"/>
                <w:szCs w:val="18"/>
              </w:rPr>
              <w:t xml:space="preserve">generated </w:t>
            </w:r>
            <w:r w:rsidR="00B87991" w:rsidRPr="004A00FA">
              <w:rPr>
                <w:rFonts w:ascii="Arial" w:hAnsi="Arial" w:cs="Arial"/>
                <w:color w:val="000000"/>
                <w:sz w:val="18"/>
                <w:szCs w:val="18"/>
                <w:lang w:val="en-GB"/>
              </w:rPr>
              <w:t>from (</w:t>
            </w:r>
            <w:r w:rsidR="00B87991" w:rsidRPr="004A00FA">
              <w:rPr>
                <w:rFonts w:ascii="Arial" w:hAnsi="Arial" w:cs="Arial"/>
                <w:color w:val="000000"/>
                <w:sz w:val="18"/>
                <w:szCs w:val="18"/>
              </w:rPr>
              <w:t>used in)</w:t>
            </w:r>
            <w:r w:rsidRPr="004A00FA">
              <w:rPr>
                <w:rFonts w:ascii="Arial" w:hAnsi="Arial" w:cs="Arial"/>
                <w:color w:val="000000"/>
                <w:sz w:val="18"/>
                <w:szCs w:val="18"/>
              </w:rPr>
              <w:t xml:space="preserve"> investing activities </w:t>
            </w:r>
          </w:p>
        </w:tc>
        <w:tc>
          <w:tcPr>
            <w:tcW w:w="1339" w:type="dxa"/>
            <w:shd w:val="clear" w:color="auto" w:fill="FAFAFA"/>
            <w:vAlign w:val="bottom"/>
          </w:tcPr>
          <w:p w14:paraId="23F5D232" w14:textId="416869D9" w:rsidR="00B24BF6" w:rsidRPr="004A00FA" w:rsidRDefault="00FB386B"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7,933,731</w:t>
            </w:r>
          </w:p>
        </w:tc>
        <w:tc>
          <w:tcPr>
            <w:tcW w:w="1339" w:type="dxa"/>
            <w:vAlign w:val="bottom"/>
          </w:tcPr>
          <w:p w14:paraId="288D8468"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(499,051,979)</w:t>
            </w:r>
          </w:p>
        </w:tc>
      </w:tr>
      <w:tr w:rsidR="00B24BF6" w:rsidRPr="004A00FA" w14:paraId="135B4FC3" w14:textId="77777777" w:rsidTr="00B74689">
        <w:tc>
          <w:tcPr>
            <w:tcW w:w="6786" w:type="dxa"/>
            <w:vAlign w:val="center"/>
          </w:tcPr>
          <w:p w14:paraId="7ABD19D8" w14:textId="72E6DA49"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 xml:space="preserve">Net cash </w:t>
            </w:r>
            <w:r w:rsidR="00B87991" w:rsidRPr="004A00FA">
              <w:rPr>
                <w:rFonts w:ascii="Arial" w:hAnsi="Arial" w:cs="Arial"/>
                <w:color w:val="000000"/>
                <w:sz w:val="18"/>
                <w:szCs w:val="18"/>
              </w:rPr>
              <w:t xml:space="preserve">generated </w:t>
            </w:r>
            <w:r w:rsidR="00B87991" w:rsidRPr="004A00FA">
              <w:rPr>
                <w:rFonts w:ascii="Arial" w:hAnsi="Arial" w:cs="Arial"/>
                <w:color w:val="000000"/>
                <w:sz w:val="18"/>
                <w:szCs w:val="18"/>
                <w:lang w:val="en-GB"/>
              </w:rPr>
              <w:t>from (</w:t>
            </w:r>
            <w:r w:rsidR="00B87991" w:rsidRPr="004A00FA">
              <w:rPr>
                <w:rFonts w:ascii="Arial" w:hAnsi="Arial" w:cs="Arial"/>
                <w:color w:val="000000"/>
                <w:sz w:val="18"/>
                <w:szCs w:val="18"/>
              </w:rPr>
              <w:t>used in)</w:t>
            </w:r>
            <w:r w:rsidRPr="004A00FA">
              <w:rPr>
                <w:rFonts w:ascii="Arial" w:hAnsi="Arial" w:cs="Arial"/>
                <w:color w:val="000000"/>
                <w:sz w:val="18"/>
                <w:szCs w:val="18"/>
              </w:rPr>
              <w:t xml:space="preserve"> financing activities</w:t>
            </w:r>
          </w:p>
        </w:tc>
        <w:tc>
          <w:tcPr>
            <w:tcW w:w="1339" w:type="dxa"/>
            <w:tcBorders>
              <w:bottom w:val="single" w:sz="4" w:space="0" w:color="auto"/>
            </w:tcBorders>
            <w:shd w:val="clear" w:color="auto" w:fill="FAFAFA"/>
            <w:vAlign w:val="bottom"/>
          </w:tcPr>
          <w:p w14:paraId="43956D87"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(823,344,295)</w:t>
            </w:r>
          </w:p>
        </w:tc>
        <w:tc>
          <w:tcPr>
            <w:tcW w:w="1339" w:type="dxa"/>
            <w:tcBorders>
              <w:bottom w:val="single" w:sz="4" w:space="0" w:color="auto"/>
            </w:tcBorders>
            <w:vAlign w:val="bottom"/>
          </w:tcPr>
          <w:p w14:paraId="5697A9D6"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577,144,730</w:t>
            </w:r>
          </w:p>
        </w:tc>
      </w:tr>
      <w:tr w:rsidR="00B24BF6" w:rsidRPr="004A00FA" w14:paraId="3783CA49" w14:textId="77777777" w:rsidTr="00B74689">
        <w:tc>
          <w:tcPr>
            <w:tcW w:w="6786" w:type="dxa"/>
            <w:vAlign w:val="center"/>
          </w:tcPr>
          <w:p w14:paraId="310F9739" w14:textId="77777777" w:rsidR="00B24BF6" w:rsidRPr="00FC0378" w:rsidRDefault="00B24BF6" w:rsidP="00B24BF6">
            <w:pPr>
              <w:pStyle w:val="a3"/>
              <w:ind w:left="-105" w:right="-76"/>
              <w:rPr>
                <w:rFonts w:ascii="Arial" w:hAnsi="Arial" w:cs="Arial"/>
                <w:color w:val="000000"/>
                <w:sz w:val="16"/>
                <w:szCs w:val="16"/>
              </w:rPr>
            </w:pPr>
          </w:p>
        </w:tc>
        <w:tc>
          <w:tcPr>
            <w:tcW w:w="1339" w:type="dxa"/>
            <w:tcBorders>
              <w:top w:val="single" w:sz="4" w:space="0" w:color="auto"/>
            </w:tcBorders>
            <w:shd w:val="clear" w:color="auto" w:fill="FAFAFA"/>
            <w:vAlign w:val="center"/>
          </w:tcPr>
          <w:p w14:paraId="3E294611" w14:textId="77777777" w:rsidR="00B24BF6" w:rsidRPr="00FC0378" w:rsidRDefault="00B24BF6" w:rsidP="000731F3">
            <w:pPr>
              <w:tabs>
                <w:tab w:val="decimal" w:pos="1123"/>
              </w:tabs>
              <w:spacing w:after="0" w:line="240" w:lineRule="auto"/>
              <w:ind w:right="-72"/>
              <w:jc w:val="right"/>
              <w:rPr>
                <w:rFonts w:ascii="Arial" w:hAnsi="Arial" w:cs="Arial"/>
                <w:noProof/>
                <w:snapToGrid w:val="0"/>
                <w:color w:val="000000"/>
                <w:sz w:val="16"/>
                <w:szCs w:val="16"/>
                <w:lang w:eastAsia="th-TH"/>
              </w:rPr>
            </w:pPr>
          </w:p>
        </w:tc>
        <w:tc>
          <w:tcPr>
            <w:tcW w:w="1339" w:type="dxa"/>
            <w:tcBorders>
              <w:top w:val="single" w:sz="4" w:space="0" w:color="auto"/>
            </w:tcBorders>
            <w:vAlign w:val="center"/>
          </w:tcPr>
          <w:p w14:paraId="5071C447" w14:textId="77777777" w:rsidR="00B24BF6" w:rsidRPr="00FC0378" w:rsidRDefault="00B24BF6" w:rsidP="000731F3">
            <w:pPr>
              <w:tabs>
                <w:tab w:val="decimal" w:pos="1123"/>
              </w:tabs>
              <w:spacing w:after="0" w:line="240" w:lineRule="auto"/>
              <w:ind w:right="-72"/>
              <w:jc w:val="right"/>
              <w:rPr>
                <w:rFonts w:ascii="Arial" w:hAnsi="Arial" w:cs="Arial"/>
                <w:noProof/>
                <w:snapToGrid w:val="0"/>
                <w:color w:val="000000"/>
                <w:sz w:val="16"/>
                <w:szCs w:val="16"/>
                <w:lang w:eastAsia="th-TH"/>
              </w:rPr>
            </w:pPr>
          </w:p>
        </w:tc>
      </w:tr>
      <w:tr w:rsidR="00B24BF6" w:rsidRPr="004A00FA" w14:paraId="29454A5B" w14:textId="77777777" w:rsidTr="00B74689">
        <w:tc>
          <w:tcPr>
            <w:tcW w:w="6786" w:type="dxa"/>
            <w:vAlign w:val="center"/>
          </w:tcPr>
          <w:p w14:paraId="55F41AF9" w14:textId="77777777" w:rsidR="00B24BF6" w:rsidRPr="004A00FA" w:rsidRDefault="00B24BF6" w:rsidP="00B24BF6">
            <w:pPr>
              <w:pStyle w:val="a3"/>
              <w:ind w:left="-105" w:right="-76"/>
              <w:rPr>
                <w:rFonts w:ascii="Arial" w:hAnsi="Arial" w:cs="Arial"/>
                <w:b/>
                <w:bCs/>
                <w:color w:val="000000"/>
                <w:sz w:val="18"/>
                <w:szCs w:val="18"/>
              </w:rPr>
            </w:pPr>
            <w:r w:rsidRPr="004A00FA">
              <w:rPr>
                <w:rFonts w:ascii="Arial" w:hAnsi="Arial" w:cs="Arial"/>
                <w:b/>
                <w:bCs/>
                <w:color w:val="000000"/>
                <w:sz w:val="18"/>
                <w:szCs w:val="18"/>
              </w:rPr>
              <w:t xml:space="preserve">Net increase (decrease) in cash and cash equivalents </w:t>
            </w:r>
          </w:p>
        </w:tc>
        <w:tc>
          <w:tcPr>
            <w:tcW w:w="1339" w:type="dxa"/>
            <w:shd w:val="clear" w:color="auto" w:fill="FAFAFA"/>
            <w:vAlign w:val="bottom"/>
          </w:tcPr>
          <w:p w14:paraId="10BBB51A"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28,786,195</w:t>
            </w:r>
          </w:p>
        </w:tc>
        <w:tc>
          <w:tcPr>
            <w:tcW w:w="1339" w:type="dxa"/>
            <w:vAlign w:val="bottom"/>
          </w:tcPr>
          <w:p w14:paraId="0C1F567A"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(32,317,808)</w:t>
            </w:r>
          </w:p>
        </w:tc>
      </w:tr>
      <w:tr w:rsidR="00B24BF6" w:rsidRPr="004A00FA" w14:paraId="24737ECB" w14:textId="77777777" w:rsidTr="00B74689">
        <w:tc>
          <w:tcPr>
            <w:tcW w:w="6786" w:type="dxa"/>
            <w:vAlign w:val="center"/>
          </w:tcPr>
          <w:p w14:paraId="62425C33" w14:textId="77777777"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 xml:space="preserve">Cash and cash equivalents at the beginning of year </w:t>
            </w:r>
          </w:p>
        </w:tc>
        <w:tc>
          <w:tcPr>
            <w:tcW w:w="1339" w:type="dxa"/>
            <w:tcBorders>
              <w:bottom w:val="single" w:sz="4" w:space="0" w:color="auto"/>
            </w:tcBorders>
            <w:shd w:val="clear" w:color="auto" w:fill="FAFAFA"/>
            <w:vAlign w:val="bottom"/>
          </w:tcPr>
          <w:p w14:paraId="26D7F3E2"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85,690,777</w:t>
            </w:r>
          </w:p>
        </w:tc>
        <w:tc>
          <w:tcPr>
            <w:tcW w:w="1339" w:type="dxa"/>
            <w:tcBorders>
              <w:bottom w:val="single" w:sz="4" w:space="0" w:color="auto"/>
            </w:tcBorders>
            <w:vAlign w:val="bottom"/>
          </w:tcPr>
          <w:p w14:paraId="45B3F965"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118,008,585</w:t>
            </w:r>
          </w:p>
        </w:tc>
      </w:tr>
      <w:tr w:rsidR="00B24BF6" w:rsidRPr="004A00FA" w14:paraId="1F7C5EC9" w14:textId="77777777" w:rsidTr="00B74689">
        <w:tc>
          <w:tcPr>
            <w:tcW w:w="6786" w:type="dxa"/>
            <w:vAlign w:val="center"/>
          </w:tcPr>
          <w:p w14:paraId="7DD4092F" w14:textId="77777777" w:rsidR="00B24BF6" w:rsidRPr="004A00FA" w:rsidRDefault="00B24BF6" w:rsidP="00B24BF6">
            <w:pPr>
              <w:pStyle w:val="a3"/>
              <w:ind w:left="-105" w:right="-76"/>
              <w:rPr>
                <w:rFonts w:ascii="Arial" w:hAnsi="Arial" w:cs="Arial"/>
                <w:color w:val="000000"/>
                <w:sz w:val="18"/>
                <w:szCs w:val="18"/>
              </w:rPr>
            </w:pPr>
          </w:p>
        </w:tc>
        <w:tc>
          <w:tcPr>
            <w:tcW w:w="1339" w:type="dxa"/>
            <w:tcBorders>
              <w:top w:val="single" w:sz="4" w:space="0" w:color="auto"/>
            </w:tcBorders>
            <w:shd w:val="clear" w:color="auto" w:fill="FAFAFA"/>
            <w:vAlign w:val="center"/>
          </w:tcPr>
          <w:p w14:paraId="4A714F4D"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339" w:type="dxa"/>
            <w:tcBorders>
              <w:top w:val="single" w:sz="4" w:space="0" w:color="auto"/>
            </w:tcBorders>
            <w:vAlign w:val="center"/>
          </w:tcPr>
          <w:p w14:paraId="77FC274B"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B24BF6" w:rsidRPr="004A00FA" w14:paraId="2257FEE4" w14:textId="77777777" w:rsidTr="00B74689">
        <w:tc>
          <w:tcPr>
            <w:tcW w:w="6786" w:type="dxa"/>
            <w:vAlign w:val="center"/>
          </w:tcPr>
          <w:p w14:paraId="014D0649" w14:textId="77777777" w:rsidR="00B24BF6" w:rsidRPr="004A00FA" w:rsidRDefault="00B24BF6" w:rsidP="00B24BF6">
            <w:pPr>
              <w:pStyle w:val="a3"/>
              <w:ind w:left="-105" w:right="-76"/>
              <w:rPr>
                <w:rFonts w:ascii="Arial" w:hAnsi="Arial" w:cs="Arial"/>
                <w:color w:val="000000"/>
                <w:sz w:val="18"/>
                <w:szCs w:val="18"/>
              </w:rPr>
            </w:pPr>
            <w:r w:rsidRPr="004A00FA">
              <w:rPr>
                <w:rFonts w:ascii="Arial" w:hAnsi="Arial" w:cs="Arial"/>
                <w:color w:val="000000"/>
                <w:sz w:val="18"/>
                <w:szCs w:val="18"/>
              </w:rPr>
              <w:t>Cash and cash equivalents at the end of year</w:t>
            </w:r>
          </w:p>
        </w:tc>
        <w:tc>
          <w:tcPr>
            <w:tcW w:w="1339" w:type="dxa"/>
            <w:tcBorders>
              <w:bottom w:val="single" w:sz="4" w:space="0" w:color="auto"/>
            </w:tcBorders>
            <w:shd w:val="clear" w:color="auto" w:fill="FAFAFA"/>
            <w:vAlign w:val="bottom"/>
          </w:tcPr>
          <w:p w14:paraId="02F6DA04"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114,476,972</w:t>
            </w:r>
          </w:p>
        </w:tc>
        <w:tc>
          <w:tcPr>
            <w:tcW w:w="1339" w:type="dxa"/>
            <w:tcBorders>
              <w:bottom w:val="single" w:sz="4" w:space="0" w:color="auto"/>
            </w:tcBorders>
            <w:vAlign w:val="bottom"/>
          </w:tcPr>
          <w:p w14:paraId="53168779" w14:textId="77777777" w:rsidR="00B24BF6" w:rsidRPr="004A00FA" w:rsidRDefault="00B24BF6" w:rsidP="000731F3">
            <w:pPr>
              <w:tabs>
                <w:tab w:val="decimal" w:pos="1123"/>
              </w:tabs>
              <w:spacing w:after="0" w:line="240" w:lineRule="auto"/>
              <w:ind w:right="-72"/>
              <w:jc w:val="right"/>
              <w:rPr>
                <w:rFonts w:ascii="Arial" w:hAnsi="Arial" w:cs="Arial"/>
                <w:noProof/>
                <w:snapToGrid w:val="0"/>
                <w:color w:val="000000"/>
                <w:sz w:val="18"/>
                <w:szCs w:val="18"/>
                <w:lang w:eastAsia="th-TH"/>
              </w:rPr>
            </w:pPr>
            <w:r w:rsidRPr="004A00FA">
              <w:rPr>
                <w:rFonts w:ascii="Arial" w:hAnsi="Arial" w:cs="Arial"/>
                <w:noProof/>
                <w:snapToGrid w:val="0"/>
                <w:color w:val="000000"/>
                <w:sz w:val="18"/>
                <w:szCs w:val="18"/>
                <w:lang w:eastAsia="th-TH"/>
              </w:rPr>
              <w:t>85,690,777</w:t>
            </w:r>
          </w:p>
        </w:tc>
      </w:tr>
    </w:tbl>
    <w:p w14:paraId="24DA3876" w14:textId="77777777" w:rsidR="00551CF8" w:rsidRPr="004A00FA" w:rsidRDefault="00551CF8" w:rsidP="00312AA3">
      <w:pPr>
        <w:spacing w:after="0" w:line="240" w:lineRule="auto"/>
        <w:jc w:val="thaiDistribute"/>
        <w:rPr>
          <w:rFonts w:ascii="Arial" w:hAnsi="Arial" w:cs="Arial"/>
          <w:color w:val="000000"/>
          <w:sz w:val="18"/>
          <w:szCs w:val="18"/>
        </w:rPr>
      </w:pPr>
    </w:p>
    <w:p w14:paraId="62B4D338" w14:textId="77777777" w:rsidR="00551CF8" w:rsidRPr="004A00FA" w:rsidRDefault="00551CF8" w:rsidP="00312AA3">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The information above is the amount before inter-company eliminations.</w:t>
      </w:r>
    </w:p>
    <w:p w14:paraId="46C4A125" w14:textId="28330FE4" w:rsidR="0073153D" w:rsidRPr="004A00FA" w:rsidRDefault="00EF419A" w:rsidP="00312AA3">
      <w:pPr>
        <w:spacing w:after="0" w:line="240" w:lineRule="auto"/>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3153D" w:rsidRPr="004A00FA" w14:paraId="1B2E0723" w14:textId="77777777" w:rsidTr="00EB7FDB">
        <w:trPr>
          <w:trHeight w:val="386"/>
        </w:trPr>
        <w:tc>
          <w:tcPr>
            <w:tcW w:w="9461" w:type="dxa"/>
            <w:shd w:val="clear" w:color="auto" w:fill="FFA543"/>
            <w:vAlign w:val="center"/>
          </w:tcPr>
          <w:p w14:paraId="4E57D909" w14:textId="253CFE80" w:rsidR="0073153D" w:rsidRPr="004A00FA" w:rsidRDefault="0073153D" w:rsidP="00EB7FDB">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1</w:t>
            </w:r>
            <w:r w:rsidR="00D75FDD" w:rsidRPr="004A00FA">
              <w:rPr>
                <w:rFonts w:ascii="Arial" w:hAnsi="Arial" w:cs="Arial"/>
                <w:b/>
                <w:bCs/>
                <w:color w:val="FFFFFF"/>
                <w:sz w:val="18"/>
                <w:szCs w:val="18"/>
                <w:lang w:val="en-GB"/>
              </w:rPr>
              <w:t>8</w:t>
            </w:r>
            <w:r w:rsidRPr="004A00FA">
              <w:rPr>
                <w:rFonts w:ascii="Arial" w:hAnsi="Arial" w:cs="Arial"/>
                <w:b/>
                <w:bCs/>
                <w:color w:val="FFFFFF"/>
                <w:sz w:val="18"/>
                <w:szCs w:val="18"/>
                <w:lang w:val="en-GB"/>
              </w:rPr>
              <w:tab/>
              <w:t>Investment in joint venture, net</w:t>
            </w:r>
          </w:p>
        </w:tc>
      </w:tr>
    </w:tbl>
    <w:p w14:paraId="3BA06731" w14:textId="08990B26" w:rsidR="00F925D7" w:rsidRPr="004A00FA" w:rsidRDefault="00F925D7" w:rsidP="00982551">
      <w:pPr>
        <w:spacing w:after="0" w:line="240" w:lineRule="auto"/>
        <w:rPr>
          <w:rFonts w:ascii="Arial" w:hAnsi="Arial" w:cs="Arial"/>
          <w:color w:val="000000"/>
          <w:sz w:val="18"/>
          <w:szCs w:val="18"/>
        </w:rPr>
      </w:pPr>
    </w:p>
    <w:p w14:paraId="3584CDFE" w14:textId="77777777" w:rsidR="00960EA9" w:rsidRPr="004A00FA" w:rsidRDefault="00960EA9" w:rsidP="00312AA3">
      <w:pPr>
        <w:spacing w:after="0" w:line="240" w:lineRule="auto"/>
        <w:rPr>
          <w:rFonts w:ascii="Arial" w:hAnsi="Arial" w:cs="Arial"/>
          <w:color w:val="000000"/>
          <w:sz w:val="18"/>
          <w:szCs w:val="18"/>
        </w:rPr>
      </w:pPr>
      <w:r w:rsidRPr="004A00FA">
        <w:rPr>
          <w:rFonts w:ascii="Arial" w:hAnsi="Arial" w:cs="Arial"/>
          <w:color w:val="000000"/>
          <w:sz w:val="18"/>
          <w:szCs w:val="18"/>
        </w:rPr>
        <w:t xml:space="preserve">The investment in joint venture as at </w:t>
      </w:r>
      <w:r w:rsidR="003C29FE" w:rsidRPr="004A00FA">
        <w:rPr>
          <w:rFonts w:ascii="Arial" w:hAnsi="Arial" w:cs="Arial"/>
          <w:color w:val="000000"/>
          <w:sz w:val="18"/>
          <w:szCs w:val="18"/>
        </w:rPr>
        <w:t>31 December are</w:t>
      </w:r>
      <w:r w:rsidRPr="004A00FA">
        <w:rPr>
          <w:rFonts w:ascii="Arial" w:hAnsi="Arial" w:cs="Arial"/>
          <w:color w:val="000000"/>
          <w:sz w:val="18"/>
          <w:szCs w:val="18"/>
        </w:rPr>
        <w:t xml:space="preserve"> as follows:</w:t>
      </w:r>
    </w:p>
    <w:p w14:paraId="42DF4AFC" w14:textId="77777777" w:rsidR="00960EA9" w:rsidRPr="004A00FA" w:rsidRDefault="00960EA9" w:rsidP="00312AA3">
      <w:pPr>
        <w:spacing w:after="0" w:line="240" w:lineRule="auto"/>
        <w:rPr>
          <w:rFonts w:ascii="Arial" w:hAnsi="Arial" w:cs="Arial"/>
          <w:color w:val="000000"/>
          <w:sz w:val="18"/>
          <w:szCs w:val="18"/>
        </w:rPr>
      </w:pPr>
    </w:p>
    <w:tbl>
      <w:tblPr>
        <w:tblW w:w="4874" w:type="pct"/>
        <w:tblInd w:w="108" w:type="dxa"/>
        <w:tblLayout w:type="fixed"/>
        <w:tblLook w:val="0000" w:firstRow="0" w:lastRow="0" w:firstColumn="0" w:lastColumn="0" w:noHBand="0" w:noVBand="0"/>
      </w:tblPr>
      <w:tblGrid>
        <w:gridCol w:w="1441"/>
        <w:gridCol w:w="845"/>
        <w:gridCol w:w="798"/>
        <w:gridCol w:w="766"/>
        <w:gridCol w:w="809"/>
        <w:gridCol w:w="817"/>
        <w:gridCol w:w="809"/>
        <w:gridCol w:w="707"/>
        <w:gridCol w:w="711"/>
        <w:gridCol w:w="845"/>
        <w:gridCol w:w="883"/>
      </w:tblGrid>
      <w:tr w:rsidR="00176C73" w:rsidRPr="004A00FA" w14:paraId="4B6766B5" w14:textId="77777777" w:rsidTr="00176C73">
        <w:tc>
          <w:tcPr>
            <w:tcW w:w="764" w:type="pct"/>
            <w:vAlign w:val="bottom"/>
          </w:tcPr>
          <w:p w14:paraId="0B4C8ADA" w14:textId="77777777" w:rsidR="00123A93" w:rsidRPr="004A00FA"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8" w:type="pct"/>
            <w:tcBorders>
              <w:top w:val="single" w:sz="4" w:space="0" w:color="auto"/>
            </w:tcBorders>
            <w:shd w:val="clear" w:color="auto" w:fill="auto"/>
            <w:vAlign w:val="bottom"/>
          </w:tcPr>
          <w:p w14:paraId="127796DA" w14:textId="77777777" w:rsidR="00123A93" w:rsidRPr="004A00FA" w:rsidRDefault="00123A93" w:rsidP="009F4003">
            <w:pPr>
              <w:widowControl w:val="0"/>
              <w:spacing w:after="0" w:line="240" w:lineRule="auto"/>
              <w:ind w:left="-43" w:right="-72"/>
              <w:jc w:val="center"/>
              <w:rPr>
                <w:rFonts w:ascii="Arial" w:eastAsia="Angsana New" w:hAnsi="Arial" w:cs="Arial"/>
                <w:b/>
                <w:bCs/>
                <w:color w:val="000000"/>
                <w:spacing w:val="-4"/>
                <w:sz w:val="12"/>
                <w:szCs w:val="12"/>
                <w:lang w:val="en-GB"/>
              </w:rPr>
            </w:pPr>
          </w:p>
        </w:tc>
        <w:tc>
          <w:tcPr>
            <w:tcW w:w="423" w:type="pct"/>
            <w:tcBorders>
              <w:top w:val="single" w:sz="4" w:space="0" w:color="auto"/>
            </w:tcBorders>
            <w:shd w:val="clear" w:color="auto" w:fill="auto"/>
            <w:vAlign w:val="bottom"/>
          </w:tcPr>
          <w:p w14:paraId="10E2F1E1" w14:textId="77777777" w:rsidR="00123A93" w:rsidRPr="004A00FA" w:rsidRDefault="00123A93" w:rsidP="009F4003">
            <w:pPr>
              <w:keepNext/>
              <w:spacing w:after="0" w:line="240" w:lineRule="auto"/>
              <w:ind w:right="-72"/>
              <w:jc w:val="right"/>
              <w:outlineLvl w:val="1"/>
              <w:rPr>
                <w:rFonts w:ascii="Arial" w:eastAsia="MS Mincho" w:hAnsi="Arial" w:cs="Arial"/>
                <w:b/>
                <w:bCs/>
                <w:color w:val="000000"/>
                <w:spacing w:val="-4"/>
                <w:sz w:val="12"/>
                <w:szCs w:val="12"/>
                <w:lang w:val="en-GB"/>
              </w:rPr>
            </w:pPr>
          </w:p>
        </w:tc>
        <w:tc>
          <w:tcPr>
            <w:tcW w:w="835" w:type="pct"/>
            <w:gridSpan w:val="2"/>
            <w:tcBorders>
              <w:top w:val="single" w:sz="4" w:space="0" w:color="auto"/>
            </w:tcBorders>
            <w:shd w:val="clear" w:color="auto" w:fill="auto"/>
            <w:vAlign w:val="bottom"/>
          </w:tcPr>
          <w:p w14:paraId="6D65FF8E" w14:textId="77777777" w:rsidR="00123A93" w:rsidRPr="004A00FA" w:rsidRDefault="00123A9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hAnsi="Arial" w:cs="Arial"/>
                <w:b/>
                <w:bCs/>
                <w:color w:val="000000"/>
                <w:sz w:val="12"/>
                <w:szCs w:val="12"/>
                <w:lang w:val="en-GB"/>
              </w:rPr>
              <w:t>% of ownership interest</w:t>
            </w:r>
          </w:p>
        </w:tc>
        <w:tc>
          <w:tcPr>
            <w:tcW w:w="862" w:type="pct"/>
            <w:gridSpan w:val="2"/>
            <w:tcBorders>
              <w:top w:val="single" w:sz="4" w:space="0" w:color="auto"/>
            </w:tcBorders>
            <w:shd w:val="clear" w:color="auto" w:fill="auto"/>
            <w:vAlign w:val="bottom"/>
          </w:tcPr>
          <w:p w14:paraId="7D09DAFA" w14:textId="77777777" w:rsidR="00123A93" w:rsidRPr="004A00FA" w:rsidRDefault="003E088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hAnsi="Arial" w:cs="Arial"/>
                <w:b/>
                <w:bCs/>
                <w:color w:val="000000"/>
                <w:sz w:val="12"/>
                <w:szCs w:val="12"/>
                <w:lang w:val="en-GB"/>
              </w:rPr>
              <w:t xml:space="preserve">Voting power </w:t>
            </w:r>
          </w:p>
        </w:tc>
        <w:tc>
          <w:tcPr>
            <w:tcW w:w="752" w:type="pct"/>
            <w:gridSpan w:val="2"/>
            <w:tcBorders>
              <w:top w:val="single" w:sz="4" w:space="0" w:color="auto"/>
            </w:tcBorders>
            <w:shd w:val="clear" w:color="auto" w:fill="auto"/>
            <w:vAlign w:val="bottom"/>
          </w:tcPr>
          <w:p w14:paraId="7E229457" w14:textId="77777777" w:rsidR="00123A93" w:rsidRPr="004A00FA" w:rsidRDefault="00123A9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eastAsia="Times New Roman" w:hAnsi="Arial" w:cs="Arial"/>
                <w:b/>
                <w:bCs/>
                <w:color w:val="000000"/>
                <w:sz w:val="12"/>
                <w:szCs w:val="12"/>
              </w:rPr>
              <w:t xml:space="preserve">Consolidated financial </w:t>
            </w:r>
          </w:p>
        </w:tc>
        <w:tc>
          <w:tcPr>
            <w:tcW w:w="916" w:type="pct"/>
            <w:gridSpan w:val="2"/>
            <w:tcBorders>
              <w:top w:val="single" w:sz="4" w:space="0" w:color="auto"/>
            </w:tcBorders>
            <w:shd w:val="clear" w:color="auto" w:fill="auto"/>
            <w:vAlign w:val="bottom"/>
          </w:tcPr>
          <w:p w14:paraId="0FA1C0A0" w14:textId="77777777" w:rsidR="00123A93" w:rsidRPr="004A00FA" w:rsidRDefault="00123A9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eastAsia="Times New Roman" w:hAnsi="Arial" w:cs="Arial"/>
                <w:b/>
                <w:bCs/>
                <w:color w:val="000000"/>
                <w:sz w:val="12"/>
                <w:szCs w:val="12"/>
              </w:rPr>
              <w:t>Separate financial</w:t>
            </w:r>
          </w:p>
        </w:tc>
      </w:tr>
      <w:tr w:rsidR="00176C73" w:rsidRPr="004A00FA" w14:paraId="21045D28" w14:textId="77777777" w:rsidTr="00176C73">
        <w:tc>
          <w:tcPr>
            <w:tcW w:w="764" w:type="pct"/>
            <w:vAlign w:val="bottom"/>
          </w:tcPr>
          <w:p w14:paraId="58DC0A84" w14:textId="77777777" w:rsidR="00123A93" w:rsidRPr="004A00FA"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8" w:type="pct"/>
            <w:shd w:val="clear" w:color="auto" w:fill="auto"/>
            <w:vAlign w:val="bottom"/>
          </w:tcPr>
          <w:p w14:paraId="0C8C3EDA" w14:textId="77777777" w:rsidR="00123A93" w:rsidRPr="004A00FA" w:rsidRDefault="00123A93" w:rsidP="009F4003">
            <w:pPr>
              <w:widowControl w:val="0"/>
              <w:spacing w:after="0" w:line="240" w:lineRule="auto"/>
              <w:ind w:left="-43" w:right="-72"/>
              <w:jc w:val="center"/>
              <w:rPr>
                <w:rFonts w:ascii="Arial" w:eastAsia="Angsana New" w:hAnsi="Arial" w:cs="Arial"/>
                <w:b/>
                <w:bCs/>
                <w:color w:val="000000"/>
                <w:spacing w:val="-4"/>
                <w:sz w:val="12"/>
                <w:szCs w:val="12"/>
                <w:lang w:val="en-GB"/>
              </w:rPr>
            </w:pPr>
          </w:p>
        </w:tc>
        <w:tc>
          <w:tcPr>
            <w:tcW w:w="423" w:type="pct"/>
            <w:shd w:val="clear" w:color="auto" w:fill="auto"/>
            <w:vAlign w:val="bottom"/>
          </w:tcPr>
          <w:p w14:paraId="7B53DCF3" w14:textId="77777777" w:rsidR="00123A93" w:rsidRPr="004A00FA" w:rsidRDefault="00123A93" w:rsidP="009F4003">
            <w:pPr>
              <w:keepNext/>
              <w:spacing w:after="0" w:line="240" w:lineRule="auto"/>
              <w:ind w:right="-72"/>
              <w:jc w:val="right"/>
              <w:outlineLvl w:val="1"/>
              <w:rPr>
                <w:rFonts w:ascii="Arial" w:eastAsia="MS Mincho" w:hAnsi="Arial" w:cs="Arial"/>
                <w:b/>
                <w:bCs/>
                <w:color w:val="000000"/>
                <w:spacing w:val="-4"/>
                <w:sz w:val="12"/>
                <w:szCs w:val="12"/>
                <w:lang w:val="en-GB"/>
              </w:rPr>
            </w:pPr>
          </w:p>
        </w:tc>
        <w:tc>
          <w:tcPr>
            <w:tcW w:w="835" w:type="pct"/>
            <w:gridSpan w:val="2"/>
            <w:shd w:val="clear" w:color="auto" w:fill="auto"/>
            <w:vAlign w:val="bottom"/>
          </w:tcPr>
          <w:p w14:paraId="5B50597A" w14:textId="77777777" w:rsidR="00123A93" w:rsidRPr="004A00FA" w:rsidRDefault="00123A93" w:rsidP="009F4003">
            <w:pPr>
              <w:spacing w:after="0" w:line="240" w:lineRule="auto"/>
              <w:ind w:right="-72"/>
              <w:jc w:val="center"/>
              <w:rPr>
                <w:rFonts w:ascii="Arial" w:hAnsi="Arial" w:cs="Arial"/>
                <w:b/>
                <w:bCs/>
                <w:color w:val="000000"/>
                <w:sz w:val="12"/>
                <w:szCs w:val="12"/>
                <w:lang w:val="en-GB"/>
              </w:rPr>
            </w:pPr>
            <w:r w:rsidRPr="004A00FA">
              <w:rPr>
                <w:rFonts w:ascii="Arial" w:eastAsia="Angsana New" w:hAnsi="Arial" w:cs="Arial"/>
                <w:b/>
                <w:bCs/>
                <w:color w:val="000000"/>
                <w:sz w:val="12"/>
                <w:szCs w:val="12"/>
              </w:rPr>
              <w:t xml:space="preserve">held by the Group </w:t>
            </w:r>
          </w:p>
        </w:tc>
        <w:tc>
          <w:tcPr>
            <w:tcW w:w="862" w:type="pct"/>
            <w:gridSpan w:val="2"/>
            <w:shd w:val="clear" w:color="auto" w:fill="auto"/>
            <w:vAlign w:val="bottom"/>
          </w:tcPr>
          <w:p w14:paraId="34857942" w14:textId="77777777" w:rsidR="00123A93" w:rsidRPr="004A00FA" w:rsidRDefault="003E088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hAnsi="Arial" w:cs="Arial"/>
                <w:b/>
                <w:bCs/>
                <w:color w:val="000000"/>
                <w:sz w:val="12"/>
                <w:szCs w:val="12"/>
                <w:lang w:val="en-GB"/>
              </w:rPr>
              <w:t xml:space="preserve">of the Group and </w:t>
            </w:r>
          </w:p>
        </w:tc>
        <w:tc>
          <w:tcPr>
            <w:tcW w:w="752" w:type="pct"/>
            <w:gridSpan w:val="2"/>
            <w:shd w:val="clear" w:color="auto" w:fill="auto"/>
            <w:vAlign w:val="bottom"/>
          </w:tcPr>
          <w:p w14:paraId="7F89ADF1" w14:textId="77777777" w:rsidR="00123A93" w:rsidRPr="004A00FA" w:rsidRDefault="00123A93" w:rsidP="009F4003">
            <w:pPr>
              <w:tabs>
                <w:tab w:val="right" w:pos="1238"/>
              </w:tabs>
              <w:spacing w:after="0" w:line="240" w:lineRule="auto"/>
              <w:ind w:right="-72"/>
              <w:jc w:val="center"/>
              <w:rPr>
                <w:rFonts w:ascii="Arial" w:eastAsia="Times New Roman" w:hAnsi="Arial" w:cs="Arial"/>
                <w:b/>
                <w:bCs/>
                <w:color w:val="000000"/>
                <w:sz w:val="12"/>
                <w:szCs w:val="12"/>
              </w:rPr>
            </w:pPr>
            <w:r w:rsidRPr="004A00FA">
              <w:rPr>
                <w:rFonts w:ascii="Arial" w:eastAsia="Times New Roman" w:hAnsi="Arial" w:cs="Arial"/>
                <w:b/>
                <w:bCs/>
                <w:color w:val="000000"/>
                <w:sz w:val="12"/>
                <w:szCs w:val="12"/>
              </w:rPr>
              <w:t>statement</w:t>
            </w:r>
          </w:p>
        </w:tc>
        <w:tc>
          <w:tcPr>
            <w:tcW w:w="916" w:type="pct"/>
            <w:gridSpan w:val="2"/>
            <w:shd w:val="clear" w:color="auto" w:fill="auto"/>
            <w:vAlign w:val="bottom"/>
          </w:tcPr>
          <w:p w14:paraId="5FE2F601" w14:textId="77777777" w:rsidR="00123A93" w:rsidRPr="004A00FA" w:rsidRDefault="00123A93" w:rsidP="009F4003">
            <w:pPr>
              <w:tabs>
                <w:tab w:val="right" w:pos="1238"/>
              </w:tabs>
              <w:spacing w:after="0" w:line="240" w:lineRule="auto"/>
              <w:ind w:right="-72"/>
              <w:jc w:val="center"/>
              <w:rPr>
                <w:rFonts w:ascii="Arial" w:eastAsia="Times New Roman" w:hAnsi="Arial" w:cs="Arial"/>
                <w:b/>
                <w:bCs/>
                <w:color w:val="000000"/>
                <w:sz w:val="12"/>
                <w:szCs w:val="12"/>
              </w:rPr>
            </w:pPr>
            <w:r w:rsidRPr="004A00FA">
              <w:rPr>
                <w:rFonts w:ascii="Arial" w:eastAsia="Times New Roman" w:hAnsi="Arial" w:cs="Arial"/>
                <w:b/>
                <w:bCs/>
                <w:color w:val="000000"/>
                <w:sz w:val="12"/>
                <w:szCs w:val="12"/>
              </w:rPr>
              <w:t>statement</w:t>
            </w:r>
          </w:p>
        </w:tc>
      </w:tr>
      <w:tr w:rsidR="00176C73" w:rsidRPr="004A00FA" w14:paraId="184551F6" w14:textId="77777777" w:rsidTr="00176C73">
        <w:tc>
          <w:tcPr>
            <w:tcW w:w="764" w:type="pct"/>
            <w:vAlign w:val="bottom"/>
          </w:tcPr>
          <w:p w14:paraId="3F768460" w14:textId="77777777" w:rsidR="00123A93" w:rsidRPr="004A00FA"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8" w:type="pct"/>
            <w:shd w:val="clear" w:color="auto" w:fill="auto"/>
            <w:vAlign w:val="bottom"/>
          </w:tcPr>
          <w:p w14:paraId="40C11D3C" w14:textId="77777777" w:rsidR="00123A93" w:rsidRPr="004A00FA" w:rsidRDefault="00123A93" w:rsidP="009F4003">
            <w:pPr>
              <w:widowControl w:val="0"/>
              <w:spacing w:after="0" w:line="240" w:lineRule="auto"/>
              <w:ind w:left="-43" w:right="-72"/>
              <w:jc w:val="center"/>
              <w:rPr>
                <w:rFonts w:ascii="Arial" w:eastAsia="Angsana New" w:hAnsi="Arial" w:cs="Arial"/>
                <w:b/>
                <w:bCs/>
                <w:color w:val="000000"/>
                <w:spacing w:val="-4"/>
                <w:sz w:val="12"/>
                <w:szCs w:val="12"/>
                <w:lang w:val="en-GB"/>
              </w:rPr>
            </w:pPr>
          </w:p>
        </w:tc>
        <w:tc>
          <w:tcPr>
            <w:tcW w:w="423" w:type="pct"/>
            <w:shd w:val="clear" w:color="auto" w:fill="auto"/>
            <w:vAlign w:val="bottom"/>
          </w:tcPr>
          <w:p w14:paraId="4B8B4FC7" w14:textId="77777777" w:rsidR="00123A93" w:rsidRPr="004A00FA" w:rsidRDefault="00123A93" w:rsidP="009F4003">
            <w:pPr>
              <w:keepNext/>
              <w:spacing w:after="0" w:line="240" w:lineRule="auto"/>
              <w:ind w:right="-72"/>
              <w:jc w:val="right"/>
              <w:outlineLvl w:val="1"/>
              <w:rPr>
                <w:rFonts w:ascii="Arial" w:eastAsia="MS Mincho" w:hAnsi="Arial" w:cs="Arial"/>
                <w:b/>
                <w:bCs/>
                <w:color w:val="000000"/>
                <w:spacing w:val="-4"/>
                <w:sz w:val="12"/>
                <w:szCs w:val="12"/>
                <w:lang w:val="en-GB"/>
              </w:rPr>
            </w:pPr>
          </w:p>
        </w:tc>
        <w:tc>
          <w:tcPr>
            <w:tcW w:w="835" w:type="pct"/>
            <w:gridSpan w:val="2"/>
            <w:tcBorders>
              <w:bottom w:val="single" w:sz="4" w:space="0" w:color="auto"/>
            </w:tcBorders>
            <w:shd w:val="clear" w:color="auto" w:fill="auto"/>
            <w:vAlign w:val="bottom"/>
          </w:tcPr>
          <w:p w14:paraId="3A805BFC" w14:textId="77777777" w:rsidR="00123A93" w:rsidRPr="004A00FA" w:rsidRDefault="00123A93" w:rsidP="009F4003">
            <w:pPr>
              <w:spacing w:after="0" w:line="240" w:lineRule="auto"/>
              <w:ind w:right="-72"/>
              <w:jc w:val="center"/>
              <w:rPr>
                <w:rFonts w:ascii="Arial" w:hAnsi="Arial" w:cs="Arial"/>
                <w:b/>
                <w:bCs/>
                <w:color w:val="000000"/>
                <w:sz w:val="12"/>
                <w:szCs w:val="12"/>
                <w:lang w:val="en-GB"/>
              </w:rPr>
            </w:pPr>
            <w:r w:rsidRPr="004A00FA">
              <w:rPr>
                <w:rFonts w:ascii="Arial" w:eastAsia="Angsana New" w:hAnsi="Arial" w:cs="Arial"/>
                <w:b/>
                <w:bCs/>
                <w:color w:val="000000"/>
                <w:sz w:val="12"/>
                <w:szCs w:val="12"/>
              </w:rPr>
              <w:t>and the Company</w:t>
            </w:r>
          </w:p>
        </w:tc>
        <w:tc>
          <w:tcPr>
            <w:tcW w:w="862" w:type="pct"/>
            <w:gridSpan w:val="2"/>
            <w:tcBorders>
              <w:bottom w:val="single" w:sz="4" w:space="0" w:color="auto"/>
            </w:tcBorders>
            <w:shd w:val="clear" w:color="auto" w:fill="auto"/>
            <w:vAlign w:val="bottom"/>
          </w:tcPr>
          <w:p w14:paraId="6955B274" w14:textId="77777777" w:rsidR="00123A93" w:rsidRPr="004A00FA" w:rsidRDefault="003E088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hAnsi="Arial" w:cs="Arial"/>
                <w:b/>
                <w:bCs/>
                <w:color w:val="000000"/>
                <w:sz w:val="12"/>
                <w:szCs w:val="12"/>
                <w:lang w:val="en-GB"/>
              </w:rPr>
              <w:t xml:space="preserve">the </w:t>
            </w:r>
            <w:r w:rsidR="00123A93" w:rsidRPr="004A00FA">
              <w:rPr>
                <w:rFonts w:ascii="Arial" w:hAnsi="Arial" w:cs="Arial"/>
                <w:b/>
                <w:bCs/>
                <w:color w:val="000000"/>
                <w:sz w:val="12"/>
                <w:szCs w:val="12"/>
                <w:lang w:val="en-GB"/>
              </w:rPr>
              <w:t>Company</w:t>
            </w:r>
          </w:p>
        </w:tc>
        <w:tc>
          <w:tcPr>
            <w:tcW w:w="752" w:type="pct"/>
            <w:gridSpan w:val="2"/>
            <w:tcBorders>
              <w:bottom w:val="single" w:sz="4" w:space="0" w:color="auto"/>
            </w:tcBorders>
            <w:shd w:val="clear" w:color="auto" w:fill="auto"/>
            <w:vAlign w:val="bottom"/>
          </w:tcPr>
          <w:p w14:paraId="17ABF92A" w14:textId="77777777" w:rsidR="00123A93" w:rsidRPr="004A00FA" w:rsidRDefault="00123A9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eastAsia="Times New Roman" w:hAnsi="Arial" w:cs="Arial"/>
                <w:b/>
                <w:bCs/>
                <w:color w:val="000000"/>
                <w:sz w:val="12"/>
                <w:szCs w:val="12"/>
              </w:rPr>
              <w:t>Equity method</w:t>
            </w:r>
          </w:p>
        </w:tc>
        <w:tc>
          <w:tcPr>
            <w:tcW w:w="916" w:type="pct"/>
            <w:gridSpan w:val="2"/>
            <w:tcBorders>
              <w:bottom w:val="single" w:sz="4" w:space="0" w:color="auto"/>
            </w:tcBorders>
            <w:shd w:val="clear" w:color="auto" w:fill="auto"/>
            <w:vAlign w:val="bottom"/>
          </w:tcPr>
          <w:p w14:paraId="3B827EC0" w14:textId="77777777" w:rsidR="00123A93" w:rsidRPr="004A00FA" w:rsidRDefault="00123A93" w:rsidP="009F4003">
            <w:pPr>
              <w:tabs>
                <w:tab w:val="right" w:pos="1238"/>
              </w:tabs>
              <w:spacing w:after="0" w:line="240" w:lineRule="auto"/>
              <w:ind w:right="-72"/>
              <w:jc w:val="center"/>
              <w:rPr>
                <w:rFonts w:ascii="Arial" w:hAnsi="Arial" w:cs="Arial"/>
                <w:b/>
                <w:bCs/>
                <w:color w:val="000000"/>
                <w:sz w:val="12"/>
                <w:szCs w:val="12"/>
                <w:lang w:val="en-GB"/>
              </w:rPr>
            </w:pPr>
            <w:r w:rsidRPr="004A00FA">
              <w:rPr>
                <w:rFonts w:ascii="Arial" w:eastAsia="Times New Roman" w:hAnsi="Arial" w:cs="Arial"/>
                <w:b/>
                <w:bCs/>
                <w:color w:val="000000"/>
                <w:sz w:val="12"/>
                <w:szCs w:val="12"/>
              </w:rPr>
              <w:t>Cost method</w:t>
            </w:r>
          </w:p>
        </w:tc>
      </w:tr>
      <w:tr w:rsidR="00176C73" w:rsidRPr="004A00FA" w14:paraId="4598C002" w14:textId="77777777" w:rsidTr="00176C73">
        <w:tc>
          <w:tcPr>
            <w:tcW w:w="764" w:type="pct"/>
            <w:vAlign w:val="bottom"/>
          </w:tcPr>
          <w:p w14:paraId="36660569" w14:textId="77777777" w:rsidR="00EA2DFA" w:rsidRPr="004A00FA" w:rsidRDefault="00EA2DFA" w:rsidP="00312AA3">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8" w:type="pct"/>
            <w:shd w:val="clear" w:color="auto" w:fill="auto"/>
            <w:vAlign w:val="bottom"/>
          </w:tcPr>
          <w:p w14:paraId="02EA6C15" w14:textId="77777777" w:rsidR="00EA2DFA" w:rsidRPr="004A00FA" w:rsidRDefault="00EA2DFA" w:rsidP="009F4003">
            <w:pPr>
              <w:widowControl w:val="0"/>
              <w:spacing w:after="0" w:line="240" w:lineRule="auto"/>
              <w:ind w:right="-72"/>
              <w:jc w:val="center"/>
              <w:rPr>
                <w:rFonts w:ascii="Arial" w:eastAsia="MS Mincho" w:hAnsi="Arial" w:cs="Arial"/>
                <w:b/>
                <w:bCs/>
                <w:color w:val="000000"/>
                <w:spacing w:val="-4"/>
                <w:sz w:val="12"/>
                <w:szCs w:val="12"/>
                <w:lang w:val="en-GB"/>
              </w:rPr>
            </w:pPr>
            <w:r w:rsidRPr="004A00FA">
              <w:rPr>
                <w:rFonts w:ascii="Arial" w:eastAsia="MS Mincho" w:hAnsi="Arial" w:cs="Arial"/>
                <w:b/>
                <w:bCs/>
                <w:color w:val="000000"/>
                <w:spacing w:val="-4"/>
                <w:sz w:val="12"/>
                <w:szCs w:val="12"/>
                <w:lang w:val="en-GB"/>
              </w:rPr>
              <w:t>Country of</w:t>
            </w:r>
          </w:p>
        </w:tc>
        <w:tc>
          <w:tcPr>
            <w:tcW w:w="423" w:type="pct"/>
            <w:shd w:val="clear" w:color="auto" w:fill="auto"/>
            <w:vAlign w:val="bottom"/>
          </w:tcPr>
          <w:p w14:paraId="76411A6C" w14:textId="77777777" w:rsidR="00EA2DFA" w:rsidRPr="004A00FA" w:rsidRDefault="00EA2DFA" w:rsidP="009F4003">
            <w:pPr>
              <w:keepNext/>
              <w:spacing w:after="0" w:line="240" w:lineRule="auto"/>
              <w:ind w:right="-72"/>
              <w:jc w:val="center"/>
              <w:outlineLvl w:val="1"/>
              <w:rPr>
                <w:rFonts w:ascii="Arial" w:eastAsia="MS Mincho" w:hAnsi="Arial" w:cs="Arial"/>
                <w:b/>
                <w:bCs/>
                <w:color w:val="000000"/>
                <w:spacing w:val="-4"/>
                <w:sz w:val="12"/>
                <w:szCs w:val="12"/>
                <w:rtl/>
                <w:cs/>
                <w:lang w:val="en-GB"/>
              </w:rPr>
            </w:pPr>
            <w:r w:rsidRPr="004A00FA">
              <w:rPr>
                <w:rFonts w:ascii="Arial" w:eastAsia="MS Mincho" w:hAnsi="Arial" w:cs="Arial"/>
                <w:b/>
                <w:bCs/>
                <w:color w:val="000000"/>
                <w:spacing w:val="-4"/>
                <w:sz w:val="12"/>
                <w:szCs w:val="12"/>
                <w:lang w:val="en-GB"/>
              </w:rPr>
              <w:t>Nature of</w:t>
            </w:r>
          </w:p>
        </w:tc>
        <w:tc>
          <w:tcPr>
            <w:tcW w:w="406" w:type="pct"/>
            <w:tcBorders>
              <w:top w:val="single" w:sz="4" w:space="0" w:color="auto"/>
            </w:tcBorders>
            <w:shd w:val="clear" w:color="auto" w:fill="auto"/>
            <w:vAlign w:val="bottom"/>
          </w:tcPr>
          <w:p w14:paraId="3A9F954D" w14:textId="77777777" w:rsidR="00EA2DFA" w:rsidRPr="004A00FA" w:rsidRDefault="00C62224"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2020</w:t>
            </w:r>
          </w:p>
        </w:tc>
        <w:tc>
          <w:tcPr>
            <w:tcW w:w="429" w:type="pct"/>
            <w:tcBorders>
              <w:top w:val="single" w:sz="4" w:space="0" w:color="auto"/>
            </w:tcBorders>
            <w:shd w:val="clear" w:color="auto" w:fill="auto"/>
            <w:vAlign w:val="bottom"/>
          </w:tcPr>
          <w:p w14:paraId="172F8351" w14:textId="77777777" w:rsidR="00EA2DFA" w:rsidRPr="004A00FA" w:rsidRDefault="00DF7349"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2019</w:t>
            </w:r>
          </w:p>
        </w:tc>
        <w:tc>
          <w:tcPr>
            <w:tcW w:w="433" w:type="pct"/>
            <w:tcBorders>
              <w:top w:val="single" w:sz="4" w:space="0" w:color="auto"/>
            </w:tcBorders>
            <w:shd w:val="clear" w:color="auto" w:fill="auto"/>
            <w:vAlign w:val="bottom"/>
          </w:tcPr>
          <w:p w14:paraId="14CD73D3" w14:textId="77777777" w:rsidR="00EA2DFA" w:rsidRPr="004A00FA" w:rsidRDefault="00C62224"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2020</w:t>
            </w:r>
          </w:p>
        </w:tc>
        <w:tc>
          <w:tcPr>
            <w:tcW w:w="429" w:type="pct"/>
            <w:tcBorders>
              <w:top w:val="single" w:sz="4" w:space="0" w:color="auto"/>
            </w:tcBorders>
            <w:shd w:val="clear" w:color="auto" w:fill="auto"/>
            <w:vAlign w:val="bottom"/>
          </w:tcPr>
          <w:p w14:paraId="28E11E60" w14:textId="77777777" w:rsidR="00EA2DFA" w:rsidRPr="004A00FA" w:rsidRDefault="00DF7349"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2019</w:t>
            </w:r>
          </w:p>
        </w:tc>
        <w:tc>
          <w:tcPr>
            <w:tcW w:w="375" w:type="pct"/>
            <w:tcBorders>
              <w:top w:val="single" w:sz="4" w:space="0" w:color="auto"/>
            </w:tcBorders>
            <w:shd w:val="clear" w:color="auto" w:fill="auto"/>
            <w:vAlign w:val="bottom"/>
          </w:tcPr>
          <w:p w14:paraId="5F570F9B" w14:textId="77777777" w:rsidR="00EA2DFA" w:rsidRPr="004A00FA" w:rsidRDefault="00C62224"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2020</w:t>
            </w:r>
          </w:p>
        </w:tc>
        <w:tc>
          <w:tcPr>
            <w:tcW w:w="377" w:type="pct"/>
            <w:tcBorders>
              <w:top w:val="single" w:sz="4" w:space="0" w:color="auto"/>
            </w:tcBorders>
            <w:shd w:val="clear" w:color="auto" w:fill="auto"/>
            <w:vAlign w:val="bottom"/>
          </w:tcPr>
          <w:p w14:paraId="29FE9922" w14:textId="77777777" w:rsidR="00EA2DFA" w:rsidRPr="004A00FA" w:rsidRDefault="00DF7349"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2019</w:t>
            </w:r>
          </w:p>
        </w:tc>
        <w:tc>
          <w:tcPr>
            <w:tcW w:w="448" w:type="pct"/>
            <w:tcBorders>
              <w:top w:val="single" w:sz="4" w:space="0" w:color="auto"/>
            </w:tcBorders>
            <w:shd w:val="clear" w:color="auto" w:fill="auto"/>
            <w:vAlign w:val="bottom"/>
          </w:tcPr>
          <w:p w14:paraId="27456F71" w14:textId="77777777" w:rsidR="00EA2DFA" w:rsidRPr="004A00FA" w:rsidRDefault="00C62224"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2020</w:t>
            </w:r>
          </w:p>
        </w:tc>
        <w:tc>
          <w:tcPr>
            <w:tcW w:w="468" w:type="pct"/>
            <w:tcBorders>
              <w:top w:val="single" w:sz="4" w:space="0" w:color="auto"/>
            </w:tcBorders>
            <w:shd w:val="clear" w:color="auto" w:fill="auto"/>
            <w:vAlign w:val="bottom"/>
          </w:tcPr>
          <w:p w14:paraId="2DD0FD78" w14:textId="77777777" w:rsidR="00EA2DFA" w:rsidRPr="004A00FA" w:rsidRDefault="00DF7349"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2019</w:t>
            </w:r>
          </w:p>
        </w:tc>
      </w:tr>
      <w:tr w:rsidR="00176C73" w:rsidRPr="004A00FA" w14:paraId="08040C97" w14:textId="77777777" w:rsidTr="00176C73">
        <w:tc>
          <w:tcPr>
            <w:tcW w:w="764" w:type="pct"/>
            <w:vAlign w:val="bottom"/>
          </w:tcPr>
          <w:p w14:paraId="100AD749" w14:textId="77777777" w:rsidR="00123A93" w:rsidRPr="004A00FA"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8" w:type="pct"/>
            <w:tcBorders>
              <w:bottom w:val="single" w:sz="4" w:space="0" w:color="auto"/>
            </w:tcBorders>
            <w:shd w:val="clear" w:color="auto" w:fill="auto"/>
            <w:vAlign w:val="bottom"/>
          </w:tcPr>
          <w:p w14:paraId="0AF1B4BC" w14:textId="77777777" w:rsidR="00123A93" w:rsidRPr="004A00FA" w:rsidRDefault="00123A93" w:rsidP="009F4003">
            <w:pPr>
              <w:widowControl w:val="0"/>
              <w:spacing w:after="0" w:line="240" w:lineRule="auto"/>
              <w:ind w:left="-43" w:right="-72"/>
              <w:jc w:val="center"/>
              <w:rPr>
                <w:rFonts w:ascii="Arial" w:eastAsia="MS Mincho" w:hAnsi="Arial" w:cs="Arial"/>
                <w:b/>
                <w:bCs/>
                <w:color w:val="000000"/>
                <w:spacing w:val="-4"/>
                <w:sz w:val="12"/>
                <w:szCs w:val="12"/>
                <w:rtl/>
                <w:cs/>
                <w:lang w:val="en-GB"/>
              </w:rPr>
            </w:pPr>
            <w:r w:rsidRPr="004A00FA">
              <w:rPr>
                <w:rFonts w:ascii="Arial" w:eastAsia="MS Mincho" w:hAnsi="Arial" w:cs="Arial"/>
                <w:b/>
                <w:bCs/>
                <w:color w:val="000000"/>
                <w:spacing w:val="-4"/>
                <w:sz w:val="12"/>
                <w:szCs w:val="12"/>
                <w:lang w:val="en-GB"/>
              </w:rPr>
              <w:t>incorporation</w:t>
            </w:r>
          </w:p>
        </w:tc>
        <w:tc>
          <w:tcPr>
            <w:tcW w:w="423" w:type="pct"/>
            <w:tcBorders>
              <w:bottom w:val="single" w:sz="4" w:space="0" w:color="auto"/>
            </w:tcBorders>
            <w:shd w:val="clear" w:color="auto" w:fill="auto"/>
            <w:vAlign w:val="bottom"/>
          </w:tcPr>
          <w:p w14:paraId="75AF4006" w14:textId="77777777" w:rsidR="00123A93" w:rsidRPr="004A00FA" w:rsidRDefault="00123A93" w:rsidP="009F4003">
            <w:pPr>
              <w:keepNext/>
              <w:spacing w:after="0" w:line="240" w:lineRule="auto"/>
              <w:ind w:right="-72"/>
              <w:jc w:val="center"/>
              <w:outlineLvl w:val="1"/>
              <w:rPr>
                <w:rFonts w:ascii="Arial" w:eastAsia="MS Mincho" w:hAnsi="Arial" w:cs="Arial"/>
                <w:b/>
                <w:bCs/>
                <w:color w:val="000000"/>
                <w:spacing w:val="-4"/>
                <w:sz w:val="12"/>
                <w:szCs w:val="12"/>
                <w:rtl/>
                <w:cs/>
                <w:lang w:val="en-GB"/>
              </w:rPr>
            </w:pPr>
            <w:r w:rsidRPr="004A00FA">
              <w:rPr>
                <w:rFonts w:ascii="Arial" w:eastAsia="MS Mincho" w:hAnsi="Arial" w:cs="Arial"/>
                <w:b/>
                <w:bCs/>
                <w:color w:val="000000"/>
                <w:spacing w:val="-4"/>
                <w:sz w:val="12"/>
                <w:szCs w:val="12"/>
                <w:lang w:val="en-GB"/>
              </w:rPr>
              <w:t>business</w:t>
            </w:r>
          </w:p>
        </w:tc>
        <w:tc>
          <w:tcPr>
            <w:tcW w:w="406" w:type="pct"/>
            <w:tcBorders>
              <w:bottom w:val="single" w:sz="4" w:space="0" w:color="auto"/>
            </w:tcBorders>
            <w:shd w:val="clear" w:color="auto" w:fill="auto"/>
            <w:vAlign w:val="bottom"/>
          </w:tcPr>
          <w:p w14:paraId="5F381B11" w14:textId="77777777" w:rsidR="00123A93" w:rsidRPr="004A00FA" w:rsidRDefault="00123A93"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percentage</w:t>
            </w:r>
          </w:p>
        </w:tc>
        <w:tc>
          <w:tcPr>
            <w:tcW w:w="429" w:type="pct"/>
            <w:tcBorders>
              <w:bottom w:val="single" w:sz="4" w:space="0" w:color="auto"/>
            </w:tcBorders>
            <w:shd w:val="clear" w:color="auto" w:fill="auto"/>
            <w:vAlign w:val="bottom"/>
          </w:tcPr>
          <w:p w14:paraId="067342CE" w14:textId="77777777" w:rsidR="00123A93" w:rsidRPr="004A00FA" w:rsidRDefault="00123A93" w:rsidP="009F4003">
            <w:pPr>
              <w:tabs>
                <w:tab w:val="right" w:pos="1238"/>
              </w:tabs>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percentage</w:t>
            </w:r>
          </w:p>
        </w:tc>
        <w:tc>
          <w:tcPr>
            <w:tcW w:w="433" w:type="pct"/>
            <w:tcBorders>
              <w:bottom w:val="single" w:sz="4" w:space="0" w:color="auto"/>
            </w:tcBorders>
            <w:shd w:val="clear" w:color="auto" w:fill="auto"/>
            <w:vAlign w:val="bottom"/>
          </w:tcPr>
          <w:p w14:paraId="0ED69455" w14:textId="77777777" w:rsidR="00123A93" w:rsidRPr="004A00FA" w:rsidRDefault="00123A93" w:rsidP="009F4003">
            <w:pPr>
              <w:tabs>
                <w:tab w:val="right" w:pos="1238"/>
              </w:tabs>
              <w:spacing w:after="0" w:line="240" w:lineRule="auto"/>
              <w:ind w:right="-72"/>
              <w:jc w:val="right"/>
              <w:rPr>
                <w:rFonts w:ascii="Arial" w:hAnsi="Arial" w:cs="Arial"/>
                <w:b/>
                <w:bCs/>
                <w:color w:val="000000"/>
                <w:spacing w:val="-4"/>
                <w:sz w:val="12"/>
                <w:szCs w:val="12"/>
                <w:lang w:val="en-GB"/>
              </w:rPr>
            </w:pPr>
            <w:r w:rsidRPr="004A00FA">
              <w:rPr>
                <w:rFonts w:ascii="Arial" w:hAnsi="Arial" w:cs="Arial"/>
                <w:b/>
                <w:bCs/>
                <w:color w:val="000000"/>
                <w:spacing w:val="-4"/>
                <w:sz w:val="12"/>
                <w:szCs w:val="12"/>
                <w:lang w:val="en-GB"/>
              </w:rPr>
              <w:t>percentage</w:t>
            </w:r>
          </w:p>
        </w:tc>
        <w:tc>
          <w:tcPr>
            <w:tcW w:w="429" w:type="pct"/>
            <w:tcBorders>
              <w:bottom w:val="single" w:sz="4" w:space="0" w:color="auto"/>
            </w:tcBorders>
            <w:shd w:val="clear" w:color="auto" w:fill="auto"/>
            <w:vAlign w:val="bottom"/>
          </w:tcPr>
          <w:p w14:paraId="59053CE5" w14:textId="77777777" w:rsidR="00123A93" w:rsidRPr="004A00FA" w:rsidRDefault="00123A93" w:rsidP="009F4003">
            <w:pPr>
              <w:tabs>
                <w:tab w:val="right" w:pos="1238"/>
              </w:tabs>
              <w:spacing w:after="0" w:line="240" w:lineRule="auto"/>
              <w:ind w:right="-72"/>
              <w:jc w:val="right"/>
              <w:rPr>
                <w:rFonts w:ascii="Arial" w:hAnsi="Arial" w:cs="Arial"/>
                <w:b/>
                <w:bCs/>
                <w:color w:val="000000"/>
                <w:spacing w:val="-4"/>
                <w:sz w:val="12"/>
                <w:szCs w:val="12"/>
                <w:lang w:val="en-GB"/>
              </w:rPr>
            </w:pPr>
            <w:r w:rsidRPr="004A00FA">
              <w:rPr>
                <w:rFonts w:ascii="Arial" w:hAnsi="Arial" w:cs="Arial"/>
                <w:b/>
                <w:bCs/>
                <w:color w:val="000000"/>
                <w:spacing w:val="-4"/>
                <w:sz w:val="12"/>
                <w:szCs w:val="12"/>
                <w:lang w:val="en-GB"/>
              </w:rPr>
              <w:t>percentage</w:t>
            </w:r>
          </w:p>
        </w:tc>
        <w:tc>
          <w:tcPr>
            <w:tcW w:w="375" w:type="pct"/>
            <w:tcBorders>
              <w:bottom w:val="single" w:sz="4" w:space="0" w:color="auto"/>
            </w:tcBorders>
            <w:shd w:val="clear" w:color="auto" w:fill="auto"/>
            <w:vAlign w:val="bottom"/>
          </w:tcPr>
          <w:p w14:paraId="38FE09FD" w14:textId="77777777" w:rsidR="00123A93" w:rsidRPr="004A00FA" w:rsidRDefault="00123A93" w:rsidP="009F4003">
            <w:pPr>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Baht</w:t>
            </w:r>
          </w:p>
        </w:tc>
        <w:tc>
          <w:tcPr>
            <w:tcW w:w="377" w:type="pct"/>
            <w:tcBorders>
              <w:bottom w:val="single" w:sz="4" w:space="0" w:color="auto"/>
            </w:tcBorders>
            <w:shd w:val="clear" w:color="auto" w:fill="auto"/>
            <w:vAlign w:val="bottom"/>
          </w:tcPr>
          <w:p w14:paraId="04D1FEDD" w14:textId="77777777" w:rsidR="00123A93" w:rsidRPr="004A00FA" w:rsidRDefault="00123A93" w:rsidP="009F4003">
            <w:pPr>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Baht</w:t>
            </w:r>
          </w:p>
        </w:tc>
        <w:tc>
          <w:tcPr>
            <w:tcW w:w="448" w:type="pct"/>
            <w:tcBorders>
              <w:bottom w:val="single" w:sz="4" w:space="0" w:color="auto"/>
            </w:tcBorders>
            <w:shd w:val="clear" w:color="auto" w:fill="auto"/>
            <w:vAlign w:val="bottom"/>
          </w:tcPr>
          <w:p w14:paraId="072B107F" w14:textId="77777777" w:rsidR="00123A93" w:rsidRPr="004A00FA" w:rsidRDefault="00123A93" w:rsidP="009F4003">
            <w:pPr>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Baht</w:t>
            </w:r>
          </w:p>
        </w:tc>
        <w:tc>
          <w:tcPr>
            <w:tcW w:w="468" w:type="pct"/>
            <w:tcBorders>
              <w:bottom w:val="single" w:sz="4" w:space="0" w:color="auto"/>
            </w:tcBorders>
            <w:shd w:val="clear" w:color="auto" w:fill="auto"/>
            <w:vAlign w:val="bottom"/>
          </w:tcPr>
          <w:p w14:paraId="1A24920F" w14:textId="77777777" w:rsidR="00123A93" w:rsidRPr="004A00FA" w:rsidRDefault="00123A93" w:rsidP="009F4003">
            <w:pPr>
              <w:spacing w:after="0" w:line="240" w:lineRule="auto"/>
              <w:ind w:right="-72"/>
              <w:jc w:val="right"/>
              <w:rPr>
                <w:rFonts w:ascii="Arial" w:hAnsi="Arial" w:cs="Arial"/>
                <w:b/>
                <w:bCs/>
                <w:color w:val="000000"/>
                <w:spacing w:val="-2"/>
                <w:sz w:val="12"/>
                <w:szCs w:val="12"/>
                <w:lang w:val="en-GB"/>
              </w:rPr>
            </w:pPr>
            <w:r w:rsidRPr="004A00FA">
              <w:rPr>
                <w:rFonts w:ascii="Arial" w:hAnsi="Arial" w:cs="Arial"/>
                <w:b/>
                <w:bCs/>
                <w:color w:val="000000"/>
                <w:spacing w:val="-2"/>
                <w:sz w:val="12"/>
                <w:szCs w:val="12"/>
                <w:lang w:val="en-GB"/>
              </w:rPr>
              <w:t>Baht</w:t>
            </w:r>
          </w:p>
        </w:tc>
      </w:tr>
      <w:tr w:rsidR="00176C73" w:rsidRPr="004A00FA" w14:paraId="34EEDC08" w14:textId="77777777" w:rsidTr="00176C73">
        <w:tc>
          <w:tcPr>
            <w:tcW w:w="764" w:type="pct"/>
            <w:vAlign w:val="bottom"/>
          </w:tcPr>
          <w:p w14:paraId="1E63A6BE" w14:textId="77777777" w:rsidR="00123A93" w:rsidRPr="004A00FA"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2"/>
                <w:szCs w:val="12"/>
                <w:rtl/>
                <w:cs/>
              </w:rPr>
            </w:pPr>
          </w:p>
        </w:tc>
        <w:tc>
          <w:tcPr>
            <w:tcW w:w="448" w:type="pct"/>
            <w:tcBorders>
              <w:top w:val="single" w:sz="4" w:space="0" w:color="auto"/>
            </w:tcBorders>
            <w:vAlign w:val="bottom"/>
          </w:tcPr>
          <w:p w14:paraId="70008F1A" w14:textId="77777777" w:rsidR="00123A93" w:rsidRPr="004A00FA" w:rsidRDefault="00123A93" w:rsidP="00505A03">
            <w:pPr>
              <w:widowControl w:val="0"/>
              <w:spacing w:after="0" w:line="240" w:lineRule="auto"/>
              <w:ind w:left="-43" w:right="-72"/>
              <w:jc w:val="center"/>
              <w:rPr>
                <w:rFonts w:ascii="Arial" w:eastAsia="Angsana New" w:hAnsi="Arial" w:cs="Arial"/>
                <w:color w:val="000000"/>
                <w:spacing w:val="-4"/>
                <w:sz w:val="12"/>
                <w:szCs w:val="12"/>
              </w:rPr>
            </w:pPr>
          </w:p>
        </w:tc>
        <w:tc>
          <w:tcPr>
            <w:tcW w:w="423" w:type="pct"/>
            <w:tcBorders>
              <w:top w:val="single" w:sz="4" w:space="0" w:color="auto"/>
            </w:tcBorders>
            <w:vAlign w:val="bottom"/>
          </w:tcPr>
          <w:p w14:paraId="607ECE9B" w14:textId="77777777" w:rsidR="00123A93" w:rsidRPr="004A00FA" w:rsidRDefault="00123A93" w:rsidP="00505A03">
            <w:pPr>
              <w:widowControl w:val="0"/>
              <w:spacing w:after="0" w:line="240" w:lineRule="auto"/>
              <w:ind w:left="-43" w:right="-72"/>
              <w:jc w:val="right"/>
              <w:rPr>
                <w:rFonts w:ascii="Arial" w:eastAsia="Angsana New" w:hAnsi="Arial" w:cs="Arial"/>
                <w:color w:val="000000"/>
                <w:spacing w:val="-4"/>
                <w:sz w:val="12"/>
                <w:szCs w:val="12"/>
              </w:rPr>
            </w:pPr>
          </w:p>
        </w:tc>
        <w:tc>
          <w:tcPr>
            <w:tcW w:w="406" w:type="pct"/>
            <w:tcBorders>
              <w:top w:val="single" w:sz="4" w:space="0" w:color="auto"/>
            </w:tcBorders>
            <w:shd w:val="clear" w:color="auto" w:fill="FAFAFA"/>
            <w:vAlign w:val="bottom"/>
          </w:tcPr>
          <w:p w14:paraId="7BC8FB61"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29" w:type="pct"/>
            <w:tcBorders>
              <w:top w:val="single" w:sz="4" w:space="0" w:color="auto"/>
            </w:tcBorders>
            <w:vAlign w:val="bottom"/>
          </w:tcPr>
          <w:p w14:paraId="6860A7BB"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33" w:type="pct"/>
            <w:tcBorders>
              <w:top w:val="single" w:sz="4" w:space="0" w:color="auto"/>
            </w:tcBorders>
            <w:shd w:val="clear" w:color="auto" w:fill="FAFAFA"/>
            <w:vAlign w:val="bottom"/>
          </w:tcPr>
          <w:p w14:paraId="5F0F9590"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29" w:type="pct"/>
            <w:tcBorders>
              <w:top w:val="single" w:sz="4" w:space="0" w:color="auto"/>
            </w:tcBorders>
            <w:vAlign w:val="bottom"/>
          </w:tcPr>
          <w:p w14:paraId="73E98CFA"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375" w:type="pct"/>
            <w:tcBorders>
              <w:top w:val="single" w:sz="4" w:space="0" w:color="auto"/>
            </w:tcBorders>
            <w:shd w:val="clear" w:color="auto" w:fill="FAFAFA"/>
            <w:vAlign w:val="bottom"/>
          </w:tcPr>
          <w:p w14:paraId="61D24097"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377" w:type="pct"/>
            <w:tcBorders>
              <w:top w:val="single" w:sz="4" w:space="0" w:color="auto"/>
            </w:tcBorders>
            <w:vAlign w:val="bottom"/>
          </w:tcPr>
          <w:p w14:paraId="5A04BEBD"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48" w:type="pct"/>
            <w:tcBorders>
              <w:top w:val="single" w:sz="4" w:space="0" w:color="auto"/>
            </w:tcBorders>
            <w:shd w:val="clear" w:color="auto" w:fill="FAFAFA"/>
            <w:vAlign w:val="bottom"/>
          </w:tcPr>
          <w:p w14:paraId="0316495B"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68" w:type="pct"/>
            <w:tcBorders>
              <w:top w:val="single" w:sz="4" w:space="0" w:color="auto"/>
            </w:tcBorders>
            <w:vAlign w:val="bottom"/>
          </w:tcPr>
          <w:p w14:paraId="0908E2BB"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r>
      <w:tr w:rsidR="00176C73" w:rsidRPr="004A00FA" w14:paraId="68613DF9" w14:textId="77777777" w:rsidTr="00176C73">
        <w:tc>
          <w:tcPr>
            <w:tcW w:w="764" w:type="pct"/>
            <w:vAlign w:val="bottom"/>
          </w:tcPr>
          <w:p w14:paraId="4A7BDCF0" w14:textId="77777777" w:rsidR="00123A93" w:rsidRPr="004A00FA" w:rsidRDefault="00123A93" w:rsidP="00312AA3">
            <w:pPr>
              <w:spacing w:after="0" w:line="240" w:lineRule="auto"/>
              <w:ind w:left="-105" w:right="-119"/>
              <w:rPr>
                <w:rFonts w:ascii="Arial" w:eastAsia="MS Mincho" w:hAnsi="Arial" w:cs="Arial"/>
                <w:b/>
                <w:bCs/>
                <w:snapToGrid w:val="0"/>
                <w:color w:val="000000"/>
                <w:spacing w:val="-4"/>
                <w:sz w:val="12"/>
                <w:szCs w:val="12"/>
                <w:u w:val="single"/>
                <w:rtl/>
                <w:cs/>
              </w:rPr>
            </w:pPr>
            <w:r w:rsidRPr="004A00FA">
              <w:rPr>
                <w:rFonts w:ascii="Arial" w:eastAsia="MS Mincho" w:hAnsi="Arial" w:cs="Arial"/>
                <w:b/>
                <w:bCs/>
                <w:snapToGrid w:val="0"/>
                <w:color w:val="000000"/>
                <w:spacing w:val="-4"/>
                <w:sz w:val="12"/>
                <w:szCs w:val="12"/>
                <w:u w:val="single"/>
              </w:rPr>
              <w:t>Jointly controlled entit</w:t>
            </w:r>
            <w:r w:rsidR="003E0883" w:rsidRPr="004A00FA">
              <w:rPr>
                <w:rFonts w:ascii="Arial" w:eastAsia="MS Mincho" w:hAnsi="Arial" w:cs="Arial"/>
                <w:b/>
                <w:bCs/>
                <w:snapToGrid w:val="0"/>
                <w:color w:val="000000"/>
                <w:spacing w:val="-4"/>
                <w:sz w:val="12"/>
                <w:szCs w:val="12"/>
                <w:u w:val="single"/>
              </w:rPr>
              <w:t>y</w:t>
            </w:r>
          </w:p>
        </w:tc>
        <w:tc>
          <w:tcPr>
            <w:tcW w:w="448" w:type="pct"/>
            <w:vAlign w:val="bottom"/>
          </w:tcPr>
          <w:p w14:paraId="0CD7BD11" w14:textId="77777777" w:rsidR="00123A93" w:rsidRPr="004A00FA" w:rsidRDefault="00123A93" w:rsidP="00505A03">
            <w:pPr>
              <w:spacing w:after="0" w:line="240" w:lineRule="auto"/>
              <w:ind w:left="-43" w:right="-72"/>
              <w:jc w:val="center"/>
              <w:rPr>
                <w:rFonts w:ascii="Arial" w:eastAsia="MS Mincho" w:hAnsi="Arial" w:cs="Arial"/>
                <w:snapToGrid w:val="0"/>
                <w:color w:val="000000"/>
                <w:spacing w:val="-4"/>
                <w:sz w:val="12"/>
                <w:szCs w:val="12"/>
              </w:rPr>
            </w:pPr>
          </w:p>
        </w:tc>
        <w:tc>
          <w:tcPr>
            <w:tcW w:w="423" w:type="pct"/>
            <w:vAlign w:val="bottom"/>
          </w:tcPr>
          <w:p w14:paraId="4B7CF71D" w14:textId="77777777" w:rsidR="00123A93" w:rsidRPr="004A00FA" w:rsidRDefault="00123A93" w:rsidP="00505A03">
            <w:pPr>
              <w:spacing w:after="0" w:line="240" w:lineRule="auto"/>
              <w:ind w:left="-43" w:right="-72"/>
              <w:jc w:val="center"/>
              <w:rPr>
                <w:rFonts w:ascii="Arial" w:eastAsia="MS Mincho" w:hAnsi="Arial" w:cs="Arial"/>
                <w:color w:val="000000"/>
                <w:spacing w:val="-4"/>
                <w:sz w:val="12"/>
                <w:szCs w:val="12"/>
              </w:rPr>
            </w:pPr>
          </w:p>
        </w:tc>
        <w:tc>
          <w:tcPr>
            <w:tcW w:w="406" w:type="pct"/>
            <w:shd w:val="clear" w:color="auto" w:fill="FAFAFA"/>
            <w:vAlign w:val="bottom"/>
          </w:tcPr>
          <w:p w14:paraId="1420E762" w14:textId="77777777" w:rsidR="00123A93" w:rsidRPr="004A00FA" w:rsidRDefault="00123A93" w:rsidP="00505A03">
            <w:pPr>
              <w:spacing w:after="0" w:line="240" w:lineRule="auto"/>
              <w:ind w:right="-72"/>
              <w:jc w:val="center"/>
              <w:rPr>
                <w:rFonts w:ascii="Arial" w:eastAsia="MS Mincho" w:hAnsi="Arial" w:cs="Arial"/>
                <w:color w:val="000000"/>
                <w:sz w:val="12"/>
                <w:szCs w:val="12"/>
              </w:rPr>
            </w:pPr>
          </w:p>
        </w:tc>
        <w:tc>
          <w:tcPr>
            <w:tcW w:w="429" w:type="pct"/>
            <w:vAlign w:val="bottom"/>
          </w:tcPr>
          <w:p w14:paraId="4D5957E4"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33" w:type="pct"/>
            <w:shd w:val="clear" w:color="auto" w:fill="FAFAFA"/>
            <w:vAlign w:val="bottom"/>
          </w:tcPr>
          <w:p w14:paraId="778DB5FE"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29" w:type="pct"/>
            <w:vAlign w:val="bottom"/>
          </w:tcPr>
          <w:p w14:paraId="128BCE42"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375" w:type="pct"/>
            <w:shd w:val="clear" w:color="auto" w:fill="FAFAFA"/>
            <w:vAlign w:val="bottom"/>
          </w:tcPr>
          <w:p w14:paraId="18746C8E"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377" w:type="pct"/>
            <w:vAlign w:val="bottom"/>
          </w:tcPr>
          <w:p w14:paraId="45754E5D"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48" w:type="pct"/>
            <w:shd w:val="clear" w:color="auto" w:fill="FAFAFA"/>
            <w:vAlign w:val="bottom"/>
          </w:tcPr>
          <w:p w14:paraId="404C2A44"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68" w:type="pct"/>
            <w:vAlign w:val="bottom"/>
          </w:tcPr>
          <w:p w14:paraId="44FE3C6F"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r>
      <w:tr w:rsidR="00176C73" w:rsidRPr="004A00FA" w14:paraId="1AED57A6" w14:textId="77777777" w:rsidTr="00176C73">
        <w:tc>
          <w:tcPr>
            <w:tcW w:w="764" w:type="pct"/>
            <w:vAlign w:val="bottom"/>
          </w:tcPr>
          <w:p w14:paraId="75935684" w14:textId="77777777" w:rsidR="00123A93" w:rsidRPr="004A00FA" w:rsidRDefault="00123A93" w:rsidP="00312AA3">
            <w:pPr>
              <w:spacing w:after="0" w:line="240" w:lineRule="auto"/>
              <w:ind w:left="-105" w:right="-119"/>
              <w:rPr>
                <w:rFonts w:ascii="Arial" w:eastAsia="MS Mincho" w:hAnsi="Arial" w:cs="Arial"/>
                <w:b/>
                <w:bCs/>
                <w:snapToGrid w:val="0"/>
                <w:color w:val="000000"/>
                <w:spacing w:val="-4"/>
                <w:sz w:val="12"/>
                <w:szCs w:val="12"/>
                <w:u w:val="single"/>
              </w:rPr>
            </w:pPr>
          </w:p>
        </w:tc>
        <w:tc>
          <w:tcPr>
            <w:tcW w:w="448" w:type="pct"/>
            <w:vAlign w:val="bottom"/>
          </w:tcPr>
          <w:p w14:paraId="306AF6B9" w14:textId="77777777" w:rsidR="00123A93" w:rsidRPr="004A00FA" w:rsidRDefault="00123A93" w:rsidP="00505A03">
            <w:pPr>
              <w:spacing w:after="0" w:line="240" w:lineRule="auto"/>
              <w:ind w:left="-43" w:right="-72"/>
              <w:jc w:val="center"/>
              <w:rPr>
                <w:rFonts w:ascii="Arial" w:eastAsia="MS Mincho" w:hAnsi="Arial" w:cs="Arial"/>
                <w:snapToGrid w:val="0"/>
                <w:color w:val="000000"/>
                <w:spacing w:val="-4"/>
                <w:sz w:val="12"/>
                <w:szCs w:val="12"/>
              </w:rPr>
            </w:pPr>
          </w:p>
        </w:tc>
        <w:tc>
          <w:tcPr>
            <w:tcW w:w="423" w:type="pct"/>
            <w:vAlign w:val="bottom"/>
          </w:tcPr>
          <w:p w14:paraId="1287D8EC" w14:textId="77777777" w:rsidR="00123A93" w:rsidRPr="004A00FA" w:rsidRDefault="00123A93" w:rsidP="00505A03">
            <w:pPr>
              <w:spacing w:after="0" w:line="240" w:lineRule="auto"/>
              <w:ind w:left="-43" w:right="-72"/>
              <w:jc w:val="center"/>
              <w:rPr>
                <w:rFonts w:ascii="Arial" w:eastAsia="MS Mincho" w:hAnsi="Arial" w:cs="Arial"/>
                <w:color w:val="000000"/>
                <w:spacing w:val="-4"/>
                <w:sz w:val="12"/>
                <w:szCs w:val="12"/>
              </w:rPr>
            </w:pPr>
          </w:p>
        </w:tc>
        <w:tc>
          <w:tcPr>
            <w:tcW w:w="406" w:type="pct"/>
            <w:shd w:val="clear" w:color="auto" w:fill="FAFAFA"/>
            <w:vAlign w:val="bottom"/>
          </w:tcPr>
          <w:p w14:paraId="009994AE" w14:textId="77777777" w:rsidR="00123A93" w:rsidRPr="004A00FA" w:rsidRDefault="00123A93" w:rsidP="00505A03">
            <w:pPr>
              <w:spacing w:after="0" w:line="240" w:lineRule="auto"/>
              <w:ind w:right="-72"/>
              <w:jc w:val="center"/>
              <w:rPr>
                <w:rFonts w:ascii="Arial" w:eastAsia="MS Mincho" w:hAnsi="Arial" w:cs="Arial"/>
                <w:color w:val="000000"/>
                <w:sz w:val="12"/>
                <w:szCs w:val="12"/>
              </w:rPr>
            </w:pPr>
          </w:p>
        </w:tc>
        <w:tc>
          <w:tcPr>
            <w:tcW w:w="429" w:type="pct"/>
            <w:vAlign w:val="bottom"/>
          </w:tcPr>
          <w:p w14:paraId="1EE97A81"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33" w:type="pct"/>
            <w:shd w:val="clear" w:color="auto" w:fill="FAFAFA"/>
            <w:vAlign w:val="bottom"/>
          </w:tcPr>
          <w:p w14:paraId="7E0D6F8B"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29" w:type="pct"/>
            <w:vAlign w:val="bottom"/>
          </w:tcPr>
          <w:p w14:paraId="647D142D"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375" w:type="pct"/>
            <w:shd w:val="clear" w:color="auto" w:fill="FAFAFA"/>
            <w:vAlign w:val="bottom"/>
          </w:tcPr>
          <w:p w14:paraId="2D7C0181"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377" w:type="pct"/>
            <w:vAlign w:val="bottom"/>
          </w:tcPr>
          <w:p w14:paraId="09526EB5"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48" w:type="pct"/>
            <w:shd w:val="clear" w:color="auto" w:fill="FAFAFA"/>
            <w:vAlign w:val="bottom"/>
          </w:tcPr>
          <w:p w14:paraId="3A6DDC1D"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c>
          <w:tcPr>
            <w:tcW w:w="468" w:type="pct"/>
            <w:vAlign w:val="bottom"/>
          </w:tcPr>
          <w:p w14:paraId="23A20D84" w14:textId="77777777" w:rsidR="00123A93" w:rsidRPr="004A00FA" w:rsidRDefault="00123A93" w:rsidP="00505A03">
            <w:pPr>
              <w:widowControl w:val="0"/>
              <w:spacing w:after="0" w:line="240" w:lineRule="auto"/>
              <w:ind w:right="-72"/>
              <w:jc w:val="right"/>
              <w:rPr>
                <w:rFonts w:ascii="Arial" w:eastAsia="Angsana New" w:hAnsi="Arial" w:cs="Arial"/>
                <w:color w:val="000000"/>
                <w:sz w:val="12"/>
                <w:szCs w:val="12"/>
              </w:rPr>
            </w:pPr>
          </w:p>
        </w:tc>
      </w:tr>
      <w:tr w:rsidR="00176C73" w:rsidRPr="004A00FA" w14:paraId="1A073A40" w14:textId="77777777" w:rsidTr="00176C73">
        <w:tc>
          <w:tcPr>
            <w:tcW w:w="764" w:type="pct"/>
            <w:vAlign w:val="bottom"/>
          </w:tcPr>
          <w:p w14:paraId="1E4834DA" w14:textId="77777777" w:rsidR="00176C73" w:rsidRPr="004A00FA" w:rsidRDefault="00176C73" w:rsidP="00176C73">
            <w:pPr>
              <w:spacing w:after="0" w:line="240" w:lineRule="auto"/>
              <w:ind w:left="-105" w:right="-119"/>
              <w:rPr>
                <w:rFonts w:ascii="Arial" w:hAnsi="Arial" w:cs="Arial"/>
                <w:color w:val="000000"/>
                <w:spacing w:val="-4"/>
                <w:sz w:val="12"/>
                <w:szCs w:val="12"/>
                <w:lang w:val="en-GB"/>
              </w:rPr>
            </w:pPr>
            <w:r w:rsidRPr="004A00FA">
              <w:rPr>
                <w:rFonts w:ascii="Arial" w:hAnsi="Arial" w:cs="Arial"/>
                <w:color w:val="000000"/>
                <w:spacing w:val="-4"/>
                <w:sz w:val="12"/>
                <w:szCs w:val="12"/>
                <w:lang w:val="en-GB"/>
              </w:rPr>
              <w:t>Nirvana Daiwa Development</w:t>
            </w:r>
          </w:p>
        </w:tc>
        <w:tc>
          <w:tcPr>
            <w:tcW w:w="448" w:type="pct"/>
            <w:vAlign w:val="bottom"/>
          </w:tcPr>
          <w:p w14:paraId="532055DA" w14:textId="77777777" w:rsidR="00176C73" w:rsidRPr="004A00FA" w:rsidRDefault="00176C73" w:rsidP="00176C73">
            <w:pPr>
              <w:spacing w:after="0" w:line="240" w:lineRule="auto"/>
              <w:ind w:left="-43" w:right="-72"/>
              <w:jc w:val="center"/>
              <w:rPr>
                <w:rFonts w:ascii="Arial" w:eastAsia="MS Mincho" w:hAnsi="Arial" w:cs="Arial"/>
                <w:snapToGrid w:val="0"/>
                <w:color w:val="000000"/>
                <w:spacing w:val="-4"/>
                <w:sz w:val="12"/>
                <w:szCs w:val="12"/>
              </w:rPr>
            </w:pPr>
          </w:p>
        </w:tc>
        <w:tc>
          <w:tcPr>
            <w:tcW w:w="423" w:type="pct"/>
            <w:vAlign w:val="bottom"/>
          </w:tcPr>
          <w:p w14:paraId="1A8A710D" w14:textId="77777777" w:rsidR="00176C73" w:rsidRPr="004A00FA" w:rsidRDefault="00176C73" w:rsidP="00176C73">
            <w:pPr>
              <w:spacing w:after="0" w:line="240" w:lineRule="auto"/>
              <w:ind w:left="-43" w:right="-72"/>
              <w:jc w:val="center"/>
              <w:rPr>
                <w:rFonts w:ascii="Arial" w:eastAsia="MS Mincho" w:hAnsi="Arial" w:cs="Arial"/>
                <w:color w:val="000000"/>
                <w:spacing w:val="-4"/>
                <w:sz w:val="12"/>
                <w:szCs w:val="12"/>
              </w:rPr>
            </w:pPr>
            <w:r w:rsidRPr="004A00FA">
              <w:rPr>
                <w:rFonts w:ascii="Arial" w:eastAsia="MS Mincho" w:hAnsi="Arial" w:cs="Arial"/>
                <w:color w:val="000000"/>
                <w:spacing w:val="-4"/>
                <w:sz w:val="12"/>
                <w:szCs w:val="12"/>
              </w:rPr>
              <w:t>Property</w:t>
            </w:r>
          </w:p>
        </w:tc>
        <w:tc>
          <w:tcPr>
            <w:tcW w:w="406" w:type="pct"/>
            <w:shd w:val="clear" w:color="auto" w:fill="FAFAFA"/>
            <w:vAlign w:val="bottom"/>
          </w:tcPr>
          <w:p w14:paraId="4C1FC5EE"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c>
          <w:tcPr>
            <w:tcW w:w="429" w:type="pct"/>
            <w:vAlign w:val="bottom"/>
          </w:tcPr>
          <w:p w14:paraId="79F91CDD"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c>
          <w:tcPr>
            <w:tcW w:w="433" w:type="pct"/>
            <w:shd w:val="clear" w:color="auto" w:fill="FAFAFA"/>
            <w:vAlign w:val="bottom"/>
          </w:tcPr>
          <w:p w14:paraId="64D54F95"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c>
          <w:tcPr>
            <w:tcW w:w="429" w:type="pct"/>
            <w:vAlign w:val="bottom"/>
          </w:tcPr>
          <w:p w14:paraId="665AE65C"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c>
          <w:tcPr>
            <w:tcW w:w="375" w:type="pct"/>
            <w:shd w:val="clear" w:color="auto" w:fill="FAFAFA"/>
            <w:vAlign w:val="bottom"/>
          </w:tcPr>
          <w:p w14:paraId="48445274"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c>
          <w:tcPr>
            <w:tcW w:w="377" w:type="pct"/>
            <w:vAlign w:val="bottom"/>
          </w:tcPr>
          <w:p w14:paraId="001C0FB9"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c>
          <w:tcPr>
            <w:tcW w:w="448" w:type="pct"/>
            <w:shd w:val="clear" w:color="auto" w:fill="FAFAFA"/>
            <w:vAlign w:val="bottom"/>
          </w:tcPr>
          <w:p w14:paraId="4F93EF0B"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c>
          <w:tcPr>
            <w:tcW w:w="468" w:type="pct"/>
            <w:vAlign w:val="bottom"/>
          </w:tcPr>
          <w:p w14:paraId="794653BC" w14:textId="77777777" w:rsidR="00176C73" w:rsidRPr="004A00FA" w:rsidRDefault="00176C73" w:rsidP="00176C73">
            <w:pPr>
              <w:widowControl w:val="0"/>
              <w:spacing w:after="0" w:line="240" w:lineRule="auto"/>
              <w:ind w:right="-72"/>
              <w:jc w:val="right"/>
              <w:rPr>
                <w:rFonts w:ascii="Arial" w:eastAsia="Angsana New" w:hAnsi="Arial" w:cs="Arial"/>
                <w:color w:val="000000"/>
                <w:sz w:val="12"/>
                <w:szCs w:val="12"/>
              </w:rPr>
            </w:pPr>
          </w:p>
        </w:tc>
      </w:tr>
      <w:tr w:rsidR="00B24BF6" w:rsidRPr="004A00FA" w14:paraId="62022DE2" w14:textId="77777777" w:rsidTr="00176C73">
        <w:tc>
          <w:tcPr>
            <w:tcW w:w="764" w:type="pct"/>
            <w:vAlign w:val="bottom"/>
          </w:tcPr>
          <w:p w14:paraId="225272E8" w14:textId="77777777" w:rsidR="00B24BF6" w:rsidRPr="004A00FA" w:rsidRDefault="00B24BF6" w:rsidP="00B24BF6">
            <w:pPr>
              <w:spacing w:after="0" w:line="240" w:lineRule="auto"/>
              <w:ind w:left="-105" w:right="-119"/>
              <w:rPr>
                <w:rFonts w:ascii="Arial" w:eastAsia="MS Mincho" w:hAnsi="Arial" w:cs="Arial"/>
                <w:b/>
                <w:bCs/>
                <w:snapToGrid w:val="0"/>
                <w:color w:val="000000"/>
                <w:spacing w:val="-4"/>
                <w:sz w:val="12"/>
                <w:szCs w:val="12"/>
                <w:u w:val="single"/>
              </w:rPr>
            </w:pPr>
            <w:r w:rsidRPr="004A00FA">
              <w:rPr>
                <w:rFonts w:ascii="Arial" w:hAnsi="Arial" w:cs="Arial"/>
                <w:color w:val="000000"/>
                <w:spacing w:val="-4"/>
                <w:sz w:val="12"/>
                <w:szCs w:val="12"/>
                <w:lang w:val="en-GB"/>
              </w:rPr>
              <w:t xml:space="preserve">   Company Limited</w:t>
            </w:r>
          </w:p>
        </w:tc>
        <w:tc>
          <w:tcPr>
            <w:tcW w:w="448" w:type="pct"/>
            <w:vAlign w:val="bottom"/>
          </w:tcPr>
          <w:p w14:paraId="500EF6F6" w14:textId="77777777" w:rsidR="00B24BF6" w:rsidRPr="004A00FA" w:rsidRDefault="00B24BF6" w:rsidP="00B24BF6">
            <w:pPr>
              <w:spacing w:after="0" w:line="240" w:lineRule="auto"/>
              <w:ind w:left="-43" w:right="-72"/>
              <w:jc w:val="center"/>
              <w:rPr>
                <w:rFonts w:ascii="Arial" w:eastAsia="MS Mincho" w:hAnsi="Arial" w:cs="Arial"/>
                <w:snapToGrid w:val="0"/>
                <w:color w:val="000000"/>
                <w:spacing w:val="-4"/>
                <w:sz w:val="12"/>
                <w:szCs w:val="12"/>
              </w:rPr>
            </w:pPr>
            <w:r w:rsidRPr="004A00FA">
              <w:rPr>
                <w:rFonts w:ascii="Arial" w:eastAsia="MS Mincho" w:hAnsi="Arial" w:cs="Arial"/>
                <w:snapToGrid w:val="0"/>
                <w:color w:val="000000"/>
                <w:spacing w:val="-4"/>
                <w:sz w:val="12"/>
                <w:szCs w:val="12"/>
              </w:rPr>
              <w:t>Thailand</w:t>
            </w:r>
          </w:p>
        </w:tc>
        <w:tc>
          <w:tcPr>
            <w:tcW w:w="423" w:type="pct"/>
            <w:vAlign w:val="bottom"/>
          </w:tcPr>
          <w:p w14:paraId="69251C8C" w14:textId="77777777" w:rsidR="00B24BF6" w:rsidRPr="004A00FA" w:rsidRDefault="00B24BF6" w:rsidP="00B24BF6">
            <w:pPr>
              <w:spacing w:after="0" w:line="240" w:lineRule="auto"/>
              <w:ind w:left="-43" w:right="-72"/>
              <w:jc w:val="center"/>
              <w:rPr>
                <w:rFonts w:ascii="Arial" w:eastAsia="MS Mincho" w:hAnsi="Arial" w:cs="Arial"/>
                <w:color w:val="000000"/>
                <w:spacing w:val="-4"/>
                <w:sz w:val="12"/>
                <w:szCs w:val="12"/>
              </w:rPr>
            </w:pPr>
            <w:r w:rsidRPr="004A00FA">
              <w:rPr>
                <w:rFonts w:ascii="Arial" w:eastAsia="MS Mincho" w:hAnsi="Arial" w:cs="Arial"/>
                <w:color w:val="000000"/>
                <w:spacing w:val="-4"/>
                <w:sz w:val="12"/>
                <w:szCs w:val="12"/>
              </w:rPr>
              <w:t>development</w:t>
            </w:r>
          </w:p>
        </w:tc>
        <w:tc>
          <w:tcPr>
            <w:tcW w:w="406" w:type="pct"/>
            <w:shd w:val="clear" w:color="auto" w:fill="FAFAFA"/>
            <w:vAlign w:val="bottom"/>
          </w:tcPr>
          <w:p w14:paraId="4FC51740"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49.00</w:t>
            </w:r>
          </w:p>
        </w:tc>
        <w:tc>
          <w:tcPr>
            <w:tcW w:w="429" w:type="pct"/>
            <w:vAlign w:val="bottom"/>
          </w:tcPr>
          <w:p w14:paraId="5719DDC5"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49.00</w:t>
            </w:r>
          </w:p>
        </w:tc>
        <w:tc>
          <w:tcPr>
            <w:tcW w:w="433" w:type="pct"/>
            <w:shd w:val="clear" w:color="auto" w:fill="FAFAFA"/>
            <w:vAlign w:val="bottom"/>
          </w:tcPr>
          <w:p w14:paraId="165DC182"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49.00</w:t>
            </w:r>
          </w:p>
        </w:tc>
        <w:tc>
          <w:tcPr>
            <w:tcW w:w="429" w:type="pct"/>
            <w:vAlign w:val="bottom"/>
          </w:tcPr>
          <w:p w14:paraId="25D56421"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49.00</w:t>
            </w:r>
          </w:p>
        </w:tc>
        <w:tc>
          <w:tcPr>
            <w:tcW w:w="375" w:type="pct"/>
            <w:shd w:val="clear" w:color="auto" w:fill="FAFAFA"/>
            <w:vAlign w:val="bottom"/>
          </w:tcPr>
          <w:p w14:paraId="066F1FE8"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w:t>
            </w:r>
          </w:p>
        </w:tc>
        <w:tc>
          <w:tcPr>
            <w:tcW w:w="377" w:type="pct"/>
            <w:vAlign w:val="bottom"/>
          </w:tcPr>
          <w:p w14:paraId="7027B98E"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w:t>
            </w:r>
          </w:p>
        </w:tc>
        <w:tc>
          <w:tcPr>
            <w:tcW w:w="448" w:type="pct"/>
            <w:shd w:val="clear" w:color="auto" w:fill="FAFAFA"/>
            <w:vAlign w:val="bottom"/>
          </w:tcPr>
          <w:p w14:paraId="3F067838"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206,290,000</w:t>
            </w:r>
          </w:p>
        </w:tc>
        <w:tc>
          <w:tcPr>
            <w:tcW w:w="468" w:type="pct"/>
            <w:vAlign w:val="bottom"/>
          </w:tcPr>
          <w:p w14:paraId="763ECB17" w14:textId="77777777" w:rsidR="00B24BF6" w:rsidRPr="004A00FA" w:rsidRDefault="00B24BF6" w:rsidP="00B24BF6">
            <w:pPr>
              <w:widowControl w:val="0"/>
              <w:spacing w:after="0" w:line="240" w:lineRule="auto"/>
              <w:ind w:right="-72"/>
              <w:jc w:val="right"/>
              <w:rPr>
                <w:rFonts w:ascii="Arial" w:eastAsia="Angsana New" w:hAnsi="Arial" w:cs="Arial"/>
                <w:color w:val="000000"/>
                <w:sz w:val="12"/>
                <w:szCs w:val="12"/>
              </w:rPr>
            </w:pPr>
            <w:r w:rsidRPr="004A00FA">
              <w:rPr>
                <w:rFonts w:ascii="Arial" w:eastAsia="Angsana New" w:hAnsi="Arial" w:cs="Arial"/>
                <w:color w:val="000000"/>
                <w:sz w:val="12"/>
                <w:szCs w:val="12"/>
              </w:rPr>
              <w:t>206,290,000</w:t>
            </w:r>
          </w:p>
        </w:tc>
      </w:tr>
    </w:tbl>
    <w:p w14:paraId="08A7331D" w14:textId="77777777" w:rsidR="00982551" w:rsidRPr="004A00FA" w:rsidRDefault="00982551" w:rsidP="00312AA3">
      <w:pPr>
        <w:spacing w:after="0" w:line="240" w:lineRule="auto"/>
        <w:jc w:val="thaiDistribute"/>
        <w:rPr>
          <w:rFonts w:ascii="Arial" w:hAnsi="Arial" w:cs="Arial"/>
          <w:color w:val="000000"/>
          <w:spacing w:val="-4"/>
          <w:sz w:val="18"/>
          <w:szCs w:val="18"/>
          <w:lang w:val="en-GB"/>
        </w:rPr>
      </w:pPr>
    </w:p>
    <w:p w14:paraId="11608441" w14:textId="6E4A9AAC" w:rsidR="00960EA9" w:rsidRPr="004A00FA" w:rsidRDefault="00960EA9" w:rsidP="00312AA3">
      <w:pPr>
        <w:spacing w:after="0" w:line="240" w:lineRule="auto"/>
        <w:jc w:val="thaiDistribute"/>
        <w:rPr>
          <w:rFonts w:ascii="Arial" w:hAnsi="Arial" w:cs="Arial"/>
          <w:color w:val="000000"/>
          <w:sz w:val="18"/>
          <w:szCs w:val="18"/>
        </w:rPr>
      </w:pPr>
      <w:r w:rsidRPr="004A00FA">
        <w:rPr>
          <w:rFonts w:ascii="Arial" w:hAnsi="Arial" w:cs="Arial"/>
          <w:color w:val="000000"/>
          <w:spacing w:val="-4"/>
          <w:sz w:val="18"/>
          <w:szCs w:val="18"/>
          <w:lang w:val="en-GB"/>
        </w:rPr>
        <w:t xml:space="preserve">The movements of interests in joint venture during the </w:t>
      </w:r>
      <w:r w:rsidR="00D11E19" w:rsidRPr="004A00FA">
        <w:rPr>
          <w:rFonts w:ascii="Arial" w:hAnsi="Arial" w:cs="Arial"/>
          <w:color w:val="000000"/>
          <w:spacing w:val="-4"/>
          <w:sz w:val="18"/>
          <w:szCs w:val="18"/>
          <w:lang w:val="en-GB"/>
        </w:rPr>
        <w:t>year</w:t>
      </w:r>
      <w:r w:rsidR="00AD31A3" w:rsidRPr="004A00FA">
        <w:rPr>
          <w:rFonts w:ascii="Arial" w:hAnsi="Arial" w:cs="Arial"/>
          <w:color w:val="000000"/>
          <w:spacing w:val="-4"/>
          <w:sz w:val="18"/>
          <w:szCs w:val="18"/>
          <w:lang w:val="en-GB"/>
        </w:rPr>
        <w:t xml:space="preserve"> ended</w:t>
      </w:r>
      <w:r w:rsidR="00D11E19" w:rsidRPr="004A00FA">
        <w:rPr>
          <w:rFonts w:ascii="Arial" w:hAnsi="Arial" w:cs="Arial"/>
          <w:color w:val="000000"/>
          <w:spacing w:val="-4"/>
          <w:sz w:val="18"/>
          <w:szCs w:val="18"/>
          <w:lang w:val="en-GB"/>
        </w:rPr>
        <w:t xml:space="preserve"> 31 December </w:t>
      </w:r>
      <w:r w:rsidR="00C62224" w:rsidRPr="004A00FA">
        <w:rPr>
          <w:rFonts w:ascii="Arial" w:hAnsi="Arial" w:cs="Arial"/>
          <w:color w:val="000000"/>
          <w:spacing w:val="-4"/>
          <w:sz w:val="18"/>
          <w:szCs w:val="18"/>
          <w:lang w:val="en-GB"/>
        </w:rPr>
        <w:t>2020</w:t>
      </w:r>
      <w:r w:rsidR="00893E4B" w:rsidRPr="004A00FA">
        <w:rPr>
          <w:rFonts w:ascii="Arial" w:hAnsi="Arial" w:cs="Arial"/>
          <w:color w:val="000000"/>
          <w:spacing w:val="-4"/>
          <w:sz w:val="18"/>
          <w:szCs w:val="18"/>
          <w:lang w:val="en-GB"/>
        </w:rPr>
        <w:t xml:space="preserve"> and </w:t>
      </w:r>
      <w:r w:rsidR="00DF7349" w:rsidRPr="004A00FA">
        <w:rPr>
          <w:rFonts w:ascii="Arial" w:hAnsi="Arial" w:cs="Arial"/>
          <w:color w:val="000000"/>
          <w:spacing w:val="-4"/>
          <w:sz w:val="18"/>
          <w:szCs w:val="18"/>
          <w:lang w:val="en-GB"/>
        </w:rPr>
        <w:t>2019</w:t>
      </w:r>
      <w:r w:rsidR="00A33B4C" w:rsidRPr="004A00FA">
        <w:rPr>
          <w:rFonts w:ascii="Arial" w:hAnsi="Arial" w:cs="Arial"/>
          <w:color w:val="000000"/>
          <w:spacing w:val="-4"/>
          <w:sz w:val="18"/>
          <w:szCs w:val="18"/>
          <w:lang w:val="en-GB"/>
        </w:rPr>
        <w:t xml:space="preserve"> </w:t>
      </w:r>
      <w:r w:rsidR="00D11E19" w:rsidRPr="004A00FA">
        <w:rPr>
          <w:rFonts w:ascii="Arial" w:hAnsi="Arial" w:cs="Arial"/>
          <w:color w:val="000000"/>
          <w:spacing w:val="-4"/>
          <w:sz w:val="18"/>
          <w:szCs w:val="18"/>
          <w:lang w:val="en-GB"/>
        </w:rPr>
        <w:t>are as follows:</w:t>
      </w:r>
    </w:p>
    <w:p w14:paraId="3EBE653D" w14:textId="77777777" w:rsidR="00960EA9" w:rsidRPr="004A00FA" w:rsidRDefault="00960EA9" w:rsidP="00312AA3">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B7DAC" w:rsidRPr="004A00FA" w14:paraId="5812C636" w14:textId="77777777" w:rsidTr="00F87C2E">
        <w:trPr>
          <w:cantSplit/>
          <w:trHeight w:val="20"/>
        </w:trPr>
        <w:tc>
          <w:tcPr>
            <w:tcW w:w="4267" w:type="dxa"/>
            <w:vAlign w:val="bottom"/>
          </w:tcPr>
          <w:p w14:paraId="293EB4C5" w14:textId="77777777" w:rsidR="005B7DAC" w:rsidRPr="004A00FA" w:rsidRDefault="005B7DAC" w:rsidP="00312AA3">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14:paraId="65A9BAB6" w14:textId="77777777" w:rsidR="005B7DAC" w:rsidRPr="004A00FA" w:rsidRDefault="005B7DAC" w:rsidP="008112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14:paraId="3B6CCD75" w14:textId="77777777" w:rsidR="005B7DAC" w:rsidRPr="004A00FA" w:rsidRDefault="005B7DAC" w:rsidP="00811274">
            <w:pPr>
              <w:spacing w:after="0" w:line="240" w:lineRule="auto"/>
              <w:ind w:left="-18" w:right="-72"/>
              <w:jc w:val="center"/>
              <w:rPr>
                <w:rFonts w:ascii="Arial" w:hAnsi="Arial" w:cs="Arial"/>
                <w:b/>
                <w:bCs/>
                <w:color w:val="000000"/>
                <w:sz w:val="18"/>
                <w:szCs w:val="18"/>
              </w:rPr>
            </w:pPr>
            <w:r w:rsidRPr="004A00FA">
              <w:rPr>
                <w:rFonts w:ascii="Arial" w:hAnsi="Arial" w:cs="Arial"/>
                <w:b/>
                <w:bCs/>
                <w:color w:val="000000"/>
                <w:sz w:val="18"/>
                <w:szCs w:val="18"/>
              </w:rPr>
              <w:t>Separate</w:t>
            </w:r>
          </w:p>
        </w:tc>
      </w:tr>
      <w:tr w:rsidR="005B7DAC" w:rsidRPr="004A00FA" w14:paraId="27CC8B7D" w14:textId="77777777" w:rsidTr="005B7DAC">
        <w:trPr>
          <w:cantSplit/>
          <w:trHeight w:val="20"/>
        </w:trPr>
        <w:tc>
          <w:tcPr>
            <w:tcW w:w="4267" w:type="dxa"/>
            <w:vAlign w:val="bottom"/>
          </w:tcPr>
          <w:p w14:paraId="634AF51C" w14:textId="77777777" w:rsidR="005B7DAC" w:rsidRPr="004A00FA" w:rsidRDefault="005B7DAC" w:rsidP="00312AA3">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14:paraId="4DAA17CD" w14:textId="77777777" w:rsidR="005B7DAC" w:rsidRPr="004A00FA" w:rsidRDefault="005B7DAC" w:rsidP="008112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14:paraId="115FEB24" w14:textId="77777777" w:rsidR="005B7DAC" w:rsidRPr="004A00FA" w:rsidRDefault="005B7DAC" w:rsidP="008112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rPr>
              <w:t>financial statement</w:t>
            </w:r>
          </w:p>
        </w:tc>
      </w:tr>
      <w:tr w:rsidR="00893E4B" w:rsidRPr="004A00FA" w14:paraId="5B95CE24" w14:textId="77777777" w:rsidTr="005B7DAC">
        <w:trPr>
          <w:cantSplit/>
          <w:trHeight w:val="20"/>
        </w:trPr>
        <w:tc>
          <w:tcPr>
            <w:tcW w:w="4267" w:type="dxa"/>
            <w:vAlign w:val="bottom"/>
          </w:tcPr>
          <w:p w14:paraId="6D0FF1DB" w14:textId="77777777" w:rsidR="00893E4B" w:rsidRPr="004A00FA" w:rsidRDefault="00893E4B" w:rsidP="00893E4B">
            <w:pPr>
              <w:spacing w:after="0" w:line="240" w:lineRule="auto"/>
              <w:ind w:left="-120"/>
              <w:rPr>
                <w:rFonts w:ascii="Arial" w:hAnsi="Arial" w:cs="Arial"/>
                <w:color w:val="000000"/>
                <w:sz w:val="18"/>
                <w:szCs w:val="18"/>
                <w:rtl/>
                <w:cs/>
              </w:rPr>
            </w:pPr>
          </w:p>
        </w:tc>
        <w:tc>
          <w:tcPr>
            <w:tcW w:w="1296" w:type="dxa"/>
            <w:tcBorders>
              <w:top w:val="single" w:sz="4" w:space="0" w:color="auto"/>
            </w:tcBorders>
            <w:vAlign w:val="bottom"/>
          </w:tcPr>
          <w:p w14:paraId="17BE4849" w14:textId="77777777" w:rsidR="00893E4B" w:rsidRPr="004A00FA" w:rsidRDefault="00C62224"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2020</w:t>
            </w:r>
          </w:p>
        </w:tc>
        <w:tc>
          <w:tcPr>
            <w:tcW w:w="1296" w:type="dxa"/>
            <w:tcBorders>
              <w:top w:val="single" w:sz="4" w:space="0" w:color="auto"/>
            </w:tcBorders>
            <w:vAlign w:val="bottom"/>
          </w:tcPr>
          <w:p w14:paraId="79E7D762" w14:textId="77777777" w:rsidR="00893E4B" w:rsidRPr="004A00FA" w:rsidRDefault="00DF7349"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2019</w:t>
            </w:r>
          </w:p>
        </w:tc>
        <w:tc>
          <w:tcPr>
            <w:tcW w:w="1296" w:type="dxa"/>
            <w:tcBorders>
              <w:top w:val="single" w:sz="4" w:space="0" w:color="auto"/>
            </w:tcBorders>
            <w:vAlign w:val="bottom"/>
          </w:tcPr>
          <w:p w14:paraId="4E3EB3A7" w14:textId="77777777" w:rsidR="00893E4B" w:rsidRPr="004A00FA" w:rsidRDefault="00C62224"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2020</w:t>
            </w:r>
          </w:p>
        </w:tc>
        <w:tc>
          <w:tcPr>
            <w:tcW w:w="1296" w:type="dxa"/>
            <w:tcBorders>
              <w:top w:val="single" w:sz="4" w:space="0" w:color="auto"/>
            </w:tcBorders>
            <w:vAlign w:val="bottom"/>
          </w:tcPr>
          <w:p w14:paraId="567EDA9E" w14:textId="77777777" w:rsidR="00893E4B" w:rsidRPr="004A00FA" w:rsidRDefault="00DF7349"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2019</w:t>
            </w:r>
          </w:p>
        </w:tc>
      </w:tr>
      <w:tr w:rsidR="00893E4B" w:rsidRPr="004A00FA" w14:paraId="40421A4C" w14:textId="77777777" w:rsidTr="005B7DAC">
        <w:trPr>
          <w:cantSplit/>
          <w:trHeight w:val="20"/>
        </w:trPr>
        <w:tc>
          <w:tcPr>
            <w:tcW w:w="4267" w:type="dxa"/>
            <w:vAlign w:val="bottom"/>
          </w:tcPr>
          <w:p w14:paraId="1D1226C1" w14:textId="77777777" w:rsidR="00893E4B" w:rsidRPr="004A00FA" w:rsidRDefault="00893E4B" w:rsidP="00893E4B">
            <w:pPr>
              <w:spacing w:after="0" w:line="240" w:lineRule="auto"/>
              <w:ind w:left="-120"/>
              <w:rPr>
                <w:rFonts w:ascii="Arial" w:hAnsi="Arial" w:cs="Arial"/>
                <w:color w:val="000000"/>
                <w:sz w:val="18"/>
                <w:szCs w:val="18"/>
                <w:rtl/>
                <w:cs/>
              </w:rPr>
            </w:pPr>
          </w:p>
        </w:tc>
        <w:tc>
          <w:tcPr>
            <w:tcW w:w="1296" w:type="dxa"/>
            <w:tcBorders>
              <w:bottom w:val="single" w:sz="4" w:space="0" w:color="auto"/>
            </w:tcBorders>
            <w:vAlign w:val="bottom"/>
          </w:tcPr>
          <w:p w14:paraId="5C656E43" w14:textId="77777777" w:rsidR="00893E4B" w:rsidRPr="004A00FA"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c>
          <w:tcPr>
            <w:tcW w:w="1296" w:type="dxa"/>
            <w:tcBorders>
              <w:bottom w:val="single" w:sz="4" w:space="0" w:color="auto"/>
            </w:tcBorders>
            <w:vAlign w:val="bottom"/>
          </w:tcPr>
          <w:p w14:paraId="3A43EA5D" w14:textId="77777777" w:rsidR="00893E4B" w:rsidRPr="004A00FA"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c>
          <w:tcPr>
            <w:tcW w:w="1296" w:type="dxa"/>
            <w:tcBorders>
              <w:bottom w:val="single" w:sz="4" w:space="0" w:color="auto"/>
            </w:tcBorders>
            <w:vAlign w:val="bottom"/>
          </w:tcPr>
          <w:p w14:paraId="5A82CC72" w14:textId="77777777" w:rsidR="00893E4B" w:rsidRPr="004A00FA"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c>
          <w:tcPr>
            <w:tcW w:w="1296" w:type="dxa"/>
            <w:tcBorders>
              <w:bottom w:val="single" w:sz="4" w:space="0" w:color="auto"/>
            </w:tcBorders>
            <w:vAlign w:val="bottom"/>
          </w:tcPr>
          <w:p w14:paraId="66EA295F" w14:textId="77777777" w:rsidR="00893E4B" w:rsidRPr="004A00FA"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r>
      <w:tr w:rsidR="00893E4B" w:rsidRPr="004A00FA" w14:paraId="6CB9B3D3" w14:textId="77777777" w:rsidTr="006635C1">
        <w:trPr>
          <w:cantSplit/>
          <w:trHeight w:val="20"/>
        </w:trPr>
        <w:tc>
          <w:tcPr>
            <w:tcW w:w="4267" w:type="dxa"/>
            <w:vAlign w:val="bottom"/>
          </w:tcPr>
          <w:p w14:paraId="42F7A7F5" w14:textId="77777777" w:rsidR="00893E4B" w:rsidRPr="004A00FA" w:rsidRDefault="00893E4B" w:rsidP="00893E4B">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1F32D62" w14:textId="77777777" w:rsidR="00893E4B" w:rsidRPr="004A00FA" w:rsidRDefault="00893E4B" w:rsidP="00893E4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5920D819" w14:textId="77777777" w:rsidR="00893E4B" w:rsidRPr="004A00FA" w:rsidRDefault="00893E4B" w:rsidP="00893E4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C0F2C91" w14:textId="77777777" w:rsidR="00893E4B" w:rsidRPr="004A00FA" w:rsidRDefault="00893E4B" w:rsidP="00893E4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D2DAFAF" w14:textId="77777777" w:rsidR="00893E4B" w:rsidRPr="004A00FA" w:rsidRDefault="00893E4B" w:rsidP="00893E4B">
            <w:pPr>
              <w:spacing w:after="0" w:line="240" w:lineRule="auto"/>
              <w:ind w:right="-72"/>
              <w:jc w:val="right"/>
              <w:rPr>
                <w:rFonts w:ascii="Arial" w:hAnsi="Arial" w:cs="Arial"/>
                <w:color w:val="000000"/>
                <w:sz w:val="18"/>
                <w:szCs w:val="18"/>
                <w:lang w:val="en-GB"/>
              </w:rPr>
            </w:pPr>
          </w:p>
        </w:tc>
      </w:tr>
      <w:tr w:rsidR="00B24BF6" w:rsidRPr="004A00FA" w14:paraId="24627B7D" w14:textId="77777777" w:rsidTr="009B54F5">
        <w:trPr>
          <w:cantSplit/>
          <w:trHeight w:val="20"/>
        </w:trPr>
        <w:tc>
          <w:tcPr>
            <w:tcW w:w="4267" w:type="dxa"/>
            <w:vAlign w:val="bottom"/>
          </w:tcPr>
          <w:p w14:paraId="2B348B08" w14:textId="77777777" w:rsidR="00B24BF6" w:rsidRPr="004A00FA" w:rsidRDefault="00B24BF6" w:rsidP="00B24BF6">
            <w:pPr>
              <w:spacing w:after="0" w:line="240" w:lineRule="auto"/>
              <w:ind w:left="-120" w:right="-168"/>
              <w:rPr>
                <w:rFonts w:ascii="Arial" w:hAnsi="Arial" w:cs="Arial"/>
                <w:color w:val="000000"/>
                <w:sz w:val="18"/>
                <w:szCs w:val="18"/>
              </w:rPr>
            </w:pPr>
            <w:r w:rsidRPr="004A00FA">
              <w:rPr>
                <w:rFonts w:ascii="Arial" w:hAnsi="Arial" w:cs="Arial"/>
                <w:color w:val="000000"/>
                <w:sz w:val="18"/>
                <w:szCs w:val="18"/>
              </w:rPr>
              <w:t>Opening book amount</w:t>
            </w:r>
          </w:p>
        </w:tc>
        <w:tc>
          <w:tcPr>
            <w:tcW w:w="1296" w:type="dxa"/>
            <w:shd w:val="clear" w:color="auto" w:fill="FAFAFA"/>
            <w:vAlign w:val="center"/>
          </w:tcPr>
          <w:p w14:paraId="19C6829B"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shd w:val="clear" w:color="auto" w:fill="auto"/>
            <w:vAlign w:val="bottom"/>
          </w:tcPr>
          <w:p w14:paraId="6F8D3FD5"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1,354,242</w:t>
            </w:r>
          </w:p>
        </w:tc>
        <w:tc>
          <w:tcPr>
            <w:tcW w:w="1296" w:type="dxa"/>
            <w:shd w:val="clear" w:color="auto" w:fill="FAFAFA"/>
            <w:vAlign w:val="center"/>
          </w:tcPr>
          <w:p w14:paraId="18D6D22E"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206,290,000</w:t>
            </w:r>
          </w:p>
        </w:tc>
        <w:tc>
          <w:tcPr>
            <w:tcW w:w="1296" w:type="dxa"/>
            <w:shd w:val="clear" w:color="auto" w:fill="auto"/>
            <w:vAlign w:val="bottom"/>
          </w:tcPr>
          <w:p w14:paraId="0449F5AC"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206,290,000</w:t>
            </w:r>
          </w:p>
        </w:tc>
      </w:tr>
      <w:tr w:rsidR="00B24BF6" w:rsidRPr="004A00FA" w14:paraId="048D2F87" w14:textId="77777777" w:rsidTr="009B54F5">
        <w:trPr>
          <w:cantSplit/>
          <w:trHeight w:val="74"/>
        </w:trPr>
        <w:tc>
          <w:tcPr>
            <w:tcW w:w="4267" w:type="dxa"/>
            <w:vAlign w:val="bottom"/>
          </w:tcPr>
          <w:p w14:paraId="04F0BBD5" w14:textId="77777777" w:rsidR="00B24BF6" w:rsidRPr="004A00FA" w:rsidRDefault="00B24BF6" w:rsidP="00B24BF6">
            <w:pPr>
              <w:spacing w:after="0" w:line="240" w:lineRule="auto"/>
              <w:ind w:left="-120"/>
              <w:jc w:val="thaiDistribute"/>
              <w:rPr>
                <w:rFonts w:ascii="Arial" w:hAnsi="Arial" w:cs="Arial"/>
                <w:color w:val="000000"/>
                <w:sz w:val="18"/>
                <w:szCs w:val="18"/>
              </w:rPr>
            </w:pPr>
            <w:r w:rsidRPr="004A00FA">
              <w:rPr>
                <w:rFonts w:ascii="Arial" w:hAnsi="Arial" w:cs="Arial"/>
                <w:color w:val="000000"/>
                <w:sz w:val="18"/>
                <w:szCs w:val="18"/>
              </w:rPr>
              <w:t>Share of loss</w:t>
            </w:r>
          </w:p>
        </w:tc>
        <w:tc>
          <w:tcPr>
            <w:tcW w:w="1296" w:type="dxa"/>
            <w:shd w:val="clear" w:color="auto" w:fill="FAFAFA"/>
            <w:vAlign w:val="center"/>
          </w:tcPr>
          <w:p w14:paraId="22629221"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(10,648,834)</w:t>
            </w:r>
          </w:p>
        </w:tc>
        <w:tc>
          <w:tcPr>
            <w:tcW w:w="1296" w:type="dxa"/>
            <w:shd w:val="clear" w:color="auto" w:fill="auto"/>
            <w:vAlign w:val="bottom"/>
          </w:tcPr>
          <w:p w14:paraId="3A8CB4DC"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(1,325,069)</w:t>
            </w:r>
          </w:p>
        </w:tc>
        <w:tc>
          <w:tcPr>
            <w:tcW w:w="1296" w:type="dxa"/>
            <w:shd w:val="clear" w:color="auto" w:fill="FAFAFA"/>
            <w:vAlign w:val="center"/>
          </w:tcPr>
          <w:p w14:paraId="43033097" w14:textId="77777777" w:rsidR="00B24BF6" w:rsidRPr="004A00FA" w:rsidRDefault="00B24BF6" w:rsidP="000731F3">
            <w:pPr>
              <w:spacing w:after="0" w:line="240" w:lineRule="auto"/>
              <w:ind w:right="-72"/>
              <w:jc w:val="right"/>
              <w:rPr>
                <w:rFonts w:ascii="Arial" w:hAnsi="Arial" w:cs="Arial"/>
                <w:color w:val="000000"/>
                <w:sz w:val="18"/>
                <w:szCs w:val="18"/>
                <w:cs/>
                <w:lang w:val="en-GB"/>
              </w:rPr>
            </w:pPr>
            <w:r w:rsidRPr="004A00FA">
              <w:rPr>
                <w:rFonts w:ascii="Arial" w:hAnsi="Arial" w:cs="Arial"/>
                <w:color w:val="000000"/>
                <w:sz w:val="18"/>
                <w:szCs w:val="18"/>
                <w:lang w:val="en-GB"/>
              </w:rPr>
              <w:t>-</w:t>
            </w:r>
          </w:p>
        </w:tc>
        <w:tc>
          <w:tcPr>
            <w:tcW w:w="1296" w:type="dxa"/>
            <w:shd w:val="clear" w:color="auto" w:fill="auto"/>
            <w:vAlign w:val="bottom"/>
          </w:tcPr>
          <w:p w14:paraId="6C6BF46F"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r>
      <w:tr w:rsidR="00B24BF6" w:rsidRPr="004A00FA" w14:paraId="052D2C17" w14:textId="77777777" w:rsidTr="00F16D3F">
        <w:trPr>
          <w:cantSplit/>
          <w:trHeight w:val="74"/>
        </w:trPr>
        <w:tc>
          <w:tcPr>
            <w:tcW w:w="4267" w:type="dxa"/>
            <w:vAlign w:val="bottom"/>
          </w:tcPr>
          <w:p w14:paraId="3765026B" w14:textId="77777777" w:rsidR="00B24BF6" w:rsidRPr="004A00FA" w:rsidRDefault="00B24BF6" w:rsidP="00B24BF6">
            <w:pPr>
              <w:spacing w:after="0" w:line="240" w:lineRule="auto"/>
              <w:ind w:left="-120"/>
              <w:jc w:val="thaiDistribute"/>
              <w:rPr>
                <w:rFonts w:ascii="Arial" w:hAnsi="Arial" w:cs="Arial"/>
                <w:color w:val="000000"/>
                <w:sz w:val="18"/>
                <w:szCs w:val="18"/>
              </w:rPr>
            </w:pPr>
            <w:r w:rsidRPr="004A00FA">
              <w:rPr>
                <w:rFonts w:ascii="Arial" w:hAnsi="Arial" w:cs="Arial"/>
                <w:color w:val="000000"/>
                <w:sz w:val="18"/>
                <w:szCs w:val="18"/>
              </w:rPr>
              <w:t>Elimination of unrealised gains from land sold</w:t>
            </w:r>
          </w:p>
        </w:tc>
        <w:tc>
          <w:tcPr>
            <w:tcW w:w="1296" w:type="dxa"/>
            <w:tcBorders>
              <w:bottom w:val="single" w:sz="4" w:space="0" w:color="auto"/>
            </w:tcBorders>
            <w:shd w:val="clear" w:color="auto" w:fill="FAFAFA"/>
            <w:vAlign w:val="bottom"/>
          </w:tcPr>
          <w:p w14:paraId="391A9B70"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10,648,834</w:t>
            </w:r>
          </w:p>
        </w:tc>
        <w:tc>
          <w:tcPr>
            <w:tcW w:w="1296" w:type="dxa"/>
            <w:tcBorders>
              <w:bottom w:val="single" w:sz="4" w:space="0" w:color="auto"/>
            </w:tcBorders>
            <w:shd w:val="clear" w:color="auto" w:fill="auto"/>
            <w:vAlign w:val="bottom"/>
          </w:tcPr>
          <w:p w14:paraId="4CC9E5FD"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(29,173)</w:t>
            </w:r>
          </w:p>
        </w:tc>
        <w:tc>
          <w:tcPr>
            <w:tcW w:w="1296" w:type="dxa"/>
            <w:tcBorders>
              <w:bottom w:val="single" w:sz="4" w:space="0" w:color="auto"/>
            </w:tcBorders>
            <w:shd w:val="clear" w:color="auto" w:fill="FAFAFA"/>
            <w:vAlign w:val="bottom"/>
          </w:tcPr>
          <w:p w14:paraId="7888EDA1"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381127B5"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r>
      <w:tr w:rsidR="00B24BF6" w:rsidRPr="004A00FA" w14:paraId="120A2A8A" w14:textId="77777777" w:rsidTr="00F16D3F">
        <w:trPr>
          <w:cantSplit/>
          <w:trHeight w:val="20"/>
        </w:trPr>
        <w:tc>
          <w:tcPr>
            <w:tcW w:w="4267" w:type="dxa"/>
            <w:vAlign w:val="bottom"/>
          </w:tcPr>
          <w:p w14:paraId="31011FF6" w14:textId="77777777" w:rsidR="00B24BF6" w:rsidRPr="004A00FA" w:rsidRDefault="00B24BF6" w:rsidP="00B24BF6">
            <w:pPr>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333DD49"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47BD06D8"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39BC77B1"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0E48985F"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r>
      <w:tr w:rsidR="00B24BF6" w:rsidRPr="004A00FA" w14:paraId="470DD8FC" w14:textId="77777777" w:rsidTr="000731F3">
        <w:trPr>
          <w:cantSplit/>
          <w:trHeight w:val="70"/>
        </w:trPr>
        <w:tc>
          <w:tcPr>
            <w:tcW w:w="4267" w:type="dxa"/>
            <w:vAlign w:val="bottom"/>
          </w:tcPr>
          <w:p w14:paraId="2B0EA230" w14:textId="77777777" w:rsidR="00B24BF6" w:rsidRPr="004A00FA" w:rsidRDefault="00B24BF6" w:rsidP="00B24BF6">
            <w:pPr>
              <w:spacing w:after="0" w:line="240" w:lineRule="auto"/>
              <w:ind w:left="-120"/>
              <w:jc w:val="thaiDistribute"/>
              <w:rPr>
                <w:rFonts w:ascii="Arial" w:hAnsi="Arial" w:cs="Arial"/>
                <w:color w:val="000000"/>
                <w:sz w:val="18"/>
                <w:szCs w:val="18"/>
              </w:rPr>
            </w:pPr>
            <w:r w:rsidRPr="004A00FA">
              <w:rPr>
                <w:rFonts w:ascii="Arial" w:hAnsi="Arial" w:cs="Arial"/>
                <w:color w:val="000000"/>
                <w:sz w:val="18"/>
                <w:szCs w:val="18"/>
              </w:rPr>
              <w:t xml:space="preserve">Closing book amount </w:t>
            </w:r>
          </w:p>
        </w:tc>
        <w:tc>
          <w:tcPr>
            <w:tcW w:w="1296" w:type="dxa"/>
            <w:tcBorders>
              <w:bottom w:val="single" w:sz="4" w:space="0" w:color="auto"/>
            </w:tcBorders>
            <w:shd w:val="clear" w:color="auto" w:fill="FAFAFA"/>
            <w:vAlign w:val="bottom"/>
          </w:tcPr>
          <w:p w14:paraId="6B70CBCC"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6147526F"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083259F3"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206,290,000</w:t>
            </w:r>
          </w:p>
        </w:tc>
        <w:tc>
          <w:tcPr>
            <w:tcW w:w="1296" w:type="dxa"/>
            <w:tcBorders>
              <w:bottom w:val="single" w:sz="4" w:space="0" w:color="auto"/>
            </w:tcBorders>
            <w:shd w:val="clear" w:color="auto" w:fill="auto"/>
            <w:vAlign w:val="bottom"/>
          </w:tcPr>
          <w:p w14:paraId="0EB168CA" w14:textId="77777777" w:rsidR="00B24BF6" w:rsidRPr="004A00FA" w:rsidRDefault="00B24BF6" w:rsidP="00B24BF6">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fldChar w:fldCharType="begin"/>
            </w:r>
            <w:r w:rsidRPr="004A00FA">
              <w:rPr>
                <w:rFonts w:ascii="Arial" w:hAnsi="Arial" w:cs="Arial"/>
                <w:color w:val="000000"/>
                <w:sz w:val="18"/>
                <w:szCs w:val="18"/>
                <w:lang w:val="en-GB"/>
              </w:rPr>
              <w:instrText xml:space="preserve"> =SUM(ABOVE) </w:instrText>
            </w:r>
            <w:r w:rsidRPr="004A00FA">
              <w:rPr>
                <w:rFonts w:ascii="Arial" w:hAnsi="Arial" w:cs="Arial"/>
                <w:color w:val="000000"/>
                <w:sz w:val="18"/>
                <w:szCs w:val="18"/>
                <w:lang w:val="en-GB"/>
              </w:rPr>
              <w:fldChar w:fldCharType="separate"/>
            </w:r>
            <w:r w:rsidRPr="004A00FA">
              <w:rPr>
                <w:rFonts w:ascii="Arial" w:hAnsi="Arial" w:cs="Arial"/>
                <w:color w:val="000000"/>
                <w:sz w:val="18"/>
                <w:szCs w:val="18"/>
                <w:lang w:val="en-GB"/>
              </w:rPr>
              <w:t>206,290,000</w:t>
            </w:r>
            <w:r w:rsidRPr="004A00FA">
              <w:rPr>
                <w:rFonts w:ascii="Arial" w:hAnsi="Arial" w:cs="Arial"/>
                <w:color w:val="000000"/>
                <w:sz w:val="18"/>
                <w:szCs w:val="18"/>
                <w:lang w:val="en-GB"/>
              </w:rPr>
              <w:fldChar w:fldCharType="end"/>
            </w:r>
          </w:p>
        </w:tc>
      </w:tr>
    </w:tbl>
    <w:p w14:paraId="794A1FF3" w14:textId="77777777" w:rsidR="00960EA9" w:rsidRPr="004A00FA" w:rsidRDefault="00960EA9" w:rsidP="00312AA3">
      <w:pPr>
        <w:spacing w:after="0" w:line="240" w:lineRule="auto"/>
        <w:jc w:val="thaiDistribute"/>
        <w:rPr>
          <w:rFonts w:ascii="Arial" w:hAnsi="Arial" w:cs="Arial"/>
          <w:color w:val="000000"/>
          <w:sz w:val="18"/>
          <w:szCs w:val="18"/>
        </w:rPr>
      </w:pPr>
    </w:p>
    <w:p w14:paraId="2BB89667" w14:textId="77777777" w:rsidR="005B6EC6" w:rsidRPr="004A00FA" w:rsidRDefault="005B6EC6" w:rsidP="005B6EC6">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In August 2018, the Company entered into a joint venture with</w:t>
      </w:r>
      <w:r w:rsidRPr="004A00FA">
        <w:rPr>
          <w:rFonts w:ascii="Arial" w:hAnsi="Arial" w:cs="Arial"/>
          <w:color w:val="000000"/>
          <w:sz w:val="18"/>
          <w:szCs w:val="18"/>
          <w:cs/>
        </w:rPr>
        <w:t xml:space="preserve"> </w:t>
      </w:r>
      <w:r w:rsidRPr="004A00FA">
        <w:rPr>
          <w:rFonts w:ascii="Arial" w:hAnsi="Arial" w:cs="Arial"/>
          <w:color w:val="000000"/>
          <w:sz w:val="18"/>
          <w:szCs w:val="18"/>
        </w:rPr>
        <w:t xml:space="preserve">DH Asia Investment Orchid Pte. Ltd., a company registered in Singapore and Nanakij Warehouse Co., Ltd. to established Nirvana Daiwa Development Ltd., a company registered in Thailand, with the business objective of investing and developing properties. The Company has invested in 49% of total registered common shares of Nirvana Daiwa Development Ltd. and had fully paid the amount in according to the percentage of its shareholding. </w:t>
      </w:r>
    </w:p>
    <w:p w14:paraId="636EC143" w14:textId="77777777" w:rsidR="005B6EC6" w:rsidRPr="004A00FA" w:rsidRDefault="005B6EC6" w:rsidP="005B6EC6">
      <w:pPr>
        <w:spacing w:after="0" w:line="240" w:lineRule="auto"/>
        <w:jc w:val="thaiDistribute"/>
        <w:rPr>
          <w:rFonts w:ascii="Arial" w:hAnsi="Arial" w:cs="Arial"/>
          <w:color w:val="000000"/>
          <w:sz w:val="18"/>
          <w:szCs w:val="18"/>
        </w:rPr>
      </w:pPr>
    </w:p>
    <w:p w14:paraId="30F13C4D" w14:textId="323D6597" w:rsidR="00806ED8" w:rsidRPr="004A00FA" w:rsidRDefault="00806ED8" w:rsidP="00806ED8">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 xml:space="preserve">During </w:t>
      </w:r>
      <w:r w:rsidRPr="004A00FA">
        <w:rPr>
          <w:rFonts w:ascii="Arial" w:hAnsi="Arial" w:cs="Arial"/>
          <w:color w:val="000000"/>
          <w:sz w:val="18"/>
          <w:szCs w:val="18"/>
          <w:cs/>
        </w:rPr>
        <w:t>20</w:t>
      </w:r>
      <w:r w:rsidRPr="004A00FA">
        <w:rPr>
          <w:rFonts w:ascii="Arial" w:hAnsi="Arial" w:cs="Arial"/>
          <w:color w:val="000000"/>
          <w:sz w:val="18"/>
          <w:szCs w:val="18"/>
        </w:rPr>
        <w:t xml:space="preserve">20, the Group had not taken up its share of loss as the accumulated deficits of the joint venture amounting to </w:t>
      </w:r>
      <w:r w:rsidRPr="004A00FA">
        <w:rPr>
          <w:rFonts w:ascii="Arial" w:hAnsi="Arial" w:cs="Arial"/>
          <w:color w:val="000000"/>
          <w:spacing w:val="-4"/>
          <w:sz w:val="18"/>
          <w:szCs w:val="18"/>
        </w:rPr>
        <w:t xml:space="preserve">Baht 1,582,308 </w:t>
      </w:r>
      <w:r w:rsidR="00F8719F" w:rsidRPr="004A00FA">
        <w:rPr>
          <w:rFonts w:ascii="Arial" w:hAnsi="Arial" w:cs="Arial"/>
          <w:color w:val="000000"/>
          <w:spacing w:val="-4"/>
          <w:sz w:val="18"/>
          <w:szCs w:val="18"/>
        </w:rPr>
        <w:t xml:space="preserve">(2019: Baht 13,827,690) </w:t>
      </w:r>
      <w:r w:rsidRPr="004A00FA">
        <w:rPr>
          <w:rFonts w:ascii="Arial" w:hAnsi="Arial" w:cs="Arial"/>
          <w:color w:val="000000"/>
          <w:spacing w:val="-4"/>
          <w:sz w:val="18"/>
          <w:szCs w:val="18"/>
        </w:rPr>
        <w:t xml:space="preserve">which is in excess of the original cost of investment </w:t>
      </w:r>
      <w:r w:rsidR="003C5DA3">
        <w:rPr>
          <w:rFonts w:ascii="Arial" w:hAnsi="Arial" w:cs="Arial"/>
          <w:color w:val="000000"/>
          <w:spacing w:val="-4"/>
          <w:sz w:val="18"/>
          <w:szCs w:val="18"/>
        </w:rPr>
        <w:t>of</w:t>
      </w:r>
      <w:r w:rsidRPr="004A00FA">
        <w:rPr>
          <w:rFonts w:ascii="Arial" w:hAnsi="Arial" w:cs="Arial"/>
          <w:color w:val="000000"/>
          <w:spacing w:val="-4"/>
          <w:sz w:val="18"/>
          <w:szCs w:val="18"/>
        </w:rPr>
        <w:t xml:space="preserve"> Baht 206,290,000. As at 31 December</w:t>
      </w:r>
      <w:r w:rsidRPr="004A00FA">
        <w:rPr>
          <w:rFonts w:ascii="Arial" w:hAnsi="Arial" w:cs="Arial"/>
          <w:color w:val="000000"/>
          <w:sz w:val="18"/>
          <w:szCs w:val="18"/>
        </w:rPr>
        <w:t xml:space="preserve"> </w:t>
      </w:r>
      <w:r w:rsidRPr="004A00FA">
        <w:rPr>
          <w:rFonts w:ascii="Arial" w:hAnsi="Arial" w:cs="Arial"/>
          <w:color w:val="000000"/>
          <w:sz w:val="18"/>
          <w:szCs w:val="18"/>
          <w:cs/>
        </w:rPr>
        <w:t>20</w:t>
      </w:r>
      <w:r w:rsidRPr="004A00FA">
        <w:rPr>
          <w:rFonts w:ascii="Arial" w:hAnsi="Arial" w:cs="Arial"/>
          <w:color w:val="000000"/>
          <w:sz w:val="18"/>
          <w:szCs w:val="18"/>
        </w:rPr>
        <w:t>20, the Group had no other incurred legal or constructive obligations from its joint venture.</w:t>
      </w:r>
    </w:p>
    <w:p w14:paraId="2F27A271" w14:textId="77777777" w:rsidR="00960EA9" w:rsidRPr="004A00FA" w:rsidRDefault="00960EA9" w:rsidP="00312AA3">
      <w:pPr>
        <w:spacing w:after="0" w:line="240" w:lineRule="auto"/>
        <w:jc w:val="thaiDistribute"/>
        <w:rPr>
          <w:rFonts w:ascii="Arial" w:hAnsi="Arial" w:cs="Arial"/>
          <w:color w:val="000000"/>
          <w:sz w:val="18"/>
          <w:szCs w:val="18"/>
        </w:rPr>
      </w:pPr>
    </w:p>
    <w:p w14:paraId="1E8F9FAC" w14:textId="49F568D5" w:rsidR="00C20B7A" w:rsidRPr="004A00FA" w:rsidRDefault="00C20B7A" w:rsidP="00312AA3">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12AA3" w:rsidRPr="004A00FA" w14:paraId="5625FC97" w14:textId="77777777" w:rsidTr="00312AA3">
        <w:trPr>
          <w:trHeight w:val="386"/>
        </w:trPr>
        <w:tc>
          <w:tcPr>
            <w:tcW w:w="9461" w:type="dxa"/>
            <w:shd w:val="clear" w:color="auto" w:fill="FFA543"/>
            <w:vAlign w:val="center"/>
          </w:tcPr>
          <w:p w14:paraId="06ED3C11" w14:textId="2AF31B62" w:rsidR="00312AA3" w:rsidRPr="004A00FA" w:rsidRDefault="00312AA3" w:rsidP="00312AA3">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D75FDD" w:rsidRPr="004A00FA">
              <w:rPr>
                <w:rFonts w:ascii="Arial" w:hAnsi="Arial" w:cs="Arial"/>
                <w:b/>
                <w:bCs/>
                <w:color w:val="FFFFFF"/>
                <w:spacing w:val="-2"/>
                <w:sz w:val="18"/>
                <w:szCs w:val="18"/>
                <w:lang w:val="en-GB"/>
              </w:rPr>
              <w:t>19</w:t>
            </w:r>
            <w:r w:rsidRPr="004A00FA">
              <w:rPr>
                <w:rFonts w:ascii="Arial" w:hAnsi="Arial" w:cs="Arial"/>
                <w:b/>
                <w:bCs/>
                <w:color w:val="FFFFFF"/>
                <w:sz w:val="18"/>
                <w:szCs w:val="18"/>
                <w:lang w:val="en-GB"/>
              </w:rPr>
              <w:tab/>
              <w:t>Long-term loans to other</w:t>
            </w:r>
            <w:r w:rsidR="000F6C13" w:rsidRPr="004A00FA">
              <w:rPr>
                <w:rFonts w:ascii="Arial" w:hAnsi="Arial" w:cs="Arial"/>
                <w:b/>
                <w:bCs/>
                <w:color w:val="FFFFFF"/>
                <w:sz w:val="18"/>
                <w:szCs w:val="18"/>
                <w:lang w:val="en-GB"/>
              </w:rPr>
              <w:t>s</w:t>
            </w:r>
          </w:p>
        </w:tc>
      </w:tr>
    </w:tbl>
    <w:p w14:paraId="0A581157" w14:textId="77777777" w:rsidR="00960EA9" w:rsidRPr="004A00FA" w:rsidRDefault="00960EA9" w:rsidP="00312AA3">
      <w:pPr>
        <w:spacing w:after="0" w:line="240" w:lineRule="auto"/>
        <w:jc w:val="thaiDistribute"/>
        <w:rPr>
          <w:rFonts w:ascii="Arial" w:hAnsi="Arial" w:cs="Arial"/>
          <w:color w:val="000000"/>
          <w:sz w:val="18"/>
          <w:szCs w:val="18"/>
        </w:rPr>
      </w:pPr>
    </w:p>
    <w:p w14:paraId="6F9DD9F8" w14:textId="30E0BFD3" w:rsidR="00551CF8" w:rsidRPr="004A00FA" w:rsidRDefault="000F6C13" w:rsidP="00312AA3">
      <w:pPr>
        <w:spacing w:after="0" w:line="240" w:lineRule="auto"/>
        <w:jc w:val="thaiDistribute"/>
        <w:rPr>
          <w:rFonts w:ascii="Arial" w:hAnsi="Arial" w:cs="Arial"/>
          <w:color w:val="000000"/>
          <w:sz w:val="18"/>
          <w:szCs w:val="18"/>
        </w:rPr>
      </w:pPr>
      <w:r w:rsidRPr="004A00FA">
        <w:rPr>
          <w:rFonts w:ascii="Arial" w:hAnsi="Arial" w:cs="Arial"/>
          <w:color w:val="000000"/>
          <w:spacing w:val="-6"/>
          <w:sz w:val="18"/>
          <w:szCs w:val="18"/>
        </w:rPr>
        <w:t>The</w:t>
      </w:r>
      <w:r w:rsidR="00D14E0F" w:rsidRPr="004A00FA">
        <w:rPr>
          <w:rFonts w:ascii="Arial" w:hAnsi="Arial" w:cs="Arial"/>
          <w:color w:val="000000"/>
          <w:spacing w:val="-6"/>
          <w:sz w:val="18"/>
          <w:szCs w:val="18"/>
        </w:rPr>
        <w:t>se</w:t>
      </w:r>
      <w:r w:rsidRPr="004A00FA">
        <w:rPr>
          <w:rFonts w:ascii="Arial" w:hAnsi="Arial" w:cs="Arial"/>
          <w:color w:val="000000"/>
          <w:spacing w:val="-6"/>
          <w:sz w:val="18"/>
          <w:szCs w:val="18"/>
        </w:rPr>
        <w:t xml:space="preserve"> l</w:t>
      </w:r>
      <w:r w:rsidR="00955694" w:rsidRPr="004A00FA">
        <w:rPr>
          <w:rFonts w:ascii="Arial" w:hAnsi="Arial" w:cs="Arial"/>
          <w:color w:val="000000"/>
          <w:spacing w:val="-6"/>
          <w:sz w:val="18"/>
          <w:szCs w:val="18"/>
        </w:rPr>
        <w:t>ong-term loan</w:t>
      </w:r>
      <w:r w:rsidRPr="004A00FA">
        <w:rPr>
          <w:rFonts w:ascii="Arial" w:hAnsi="Arial" w:cs="Arial"/>
          <w:color w:val="000000"/>
          <w:spacing w:val="-6"/>
          <w:sz w:val="18"/>
          <w:szCs w:val="18"/>
        </w:rPr>
        <w:t xml:space="preserve">s are loans that lend </w:t>
      </w:r>
      <w:r w:rsidR="00955694" w:rsidRPr="004A00FA">
        <w:rPr>
          <w:rFonts w:ascii="Arial" w:hAnsi="Arial" w:cs="Arial"/>
          <w:color w:val="000000"/>
          <w:spacing w:val="-6"/>
          <w:sz w:val="18"/>
          <w:szCs w:val="18"/>
        </w:rPr>
        <w:t xml:space="preserve">to Nirvana </w:t>
      </w:r>
      <w:r w:rsidR="00AE3E74" w:rsidRPr="004A00FA">
        <w:rPr>
          <w:rFonts w:ascii="Arial" w:hAnsi="Arial" w:cs="Arial"/>
          <w:color w:val="000000"/>
          <w:spacing w:val="-6"/>
          <w:sz w:val="18"/>
          <w:szCs w:val="18"/>
        </w:rPr>
        <w:t xml:space="preserve">River Co., Ltd.’s </w:t>
      </w:r>
      <w:r w:rsidR="00955694" w:rsidRPr="004A00FA">
        <w:rPr>
          <w:rFonts w:ascii="Arial" w:hAnsi="Arial" w:cs="Arial"/>
          <w:color w:val="000000"/>
          <w:spacing w:val="-6"/>
          <w:sz w:val="18"/>
          <w:szCs w:val="18"/>
        </w:rPr>
        <w:t>Shareholder</w:t>
      </w:r>
      <w:r w:rsidR="00632AA4" w:rsidRPr="004A00FA">
        <w:rPr>
          <w:rFonts w:ascii="Arial" w:hAnsi="Arial" w:cs="Arial"/>
          <w:color w:val="000000"/>
          <w:spacing w:val="-6"/>
          <w:sz w:val="18"/>
          <w:szCs w:val="18"/>
        </w:rPr>
        <w:t xml:space="preserve"> (Nirvana River)</w:t>
      </w:r>
      <w:r w:rsidR="00677EDF" w:rsidRPr="004A00FA">
        <w:rPr>
          <w:rFonts w:ascii="Arial" w:hAnsi="Arial" w:cs="Arial"/>
          <w:color w:val="000000"/>
          <w:spacing w:val="-6"/>
          <w:sz w:val="18"/>
          <w:szCs w:val="18"/>
        </w:rPr>
        <w:t xml:space="preserve">. </w:t>
      </w:r>
      <w:r w:rsidRPr="004A00FA">
        <w:rPr>
          <w:rFonts w:ascii="Arial" w:hAnsi="Arial" w:cs="Arial"/>
          <w:color w:val="000000"/>
          <w:sz w:val="18"/>
          <w:szCs w:val="18"/>
        </w:rPr>
        <w:t>The details are as follow</w:t>
      </w:r>
      <w:r w:rsidR="005578A2" w:rsidRPr="004A00FA">
        <w:rPr>
          <w:rFonts w:ascii="Arial" w:hAnsi="Arial" w:cs="Arial"/>
          <w:color w:val="000000"/>
          <w:sz w:val="18"/>
          <w:szCs w:val="18"/>
        </w:rPr>
        <w:t>:</w:t>
      </w:r>
    </w:p>
    <w:p w14:paraId="15BFF51C" w14:textId="77777777" w:rsidR="00D76FAD" w:rsidRPr="004A00FA" w:rsidRDefault="00D76FAD" w:rsidP="00312AA3">
      <w:pPr>
        <w:spacing w:after="0" w:line="240" w:lineRule="auto"/>
        <w:jc w:val="thaiDistribute"/>
        <w:rPr>
          <w:rFonts w:ascii="Arial" w:hAnsi="Arial" w:cs="Arial"/>
          <w:color w:val="000000"/>
          <w:sz w:val="18"/>
          <w:szCs w:val="18"/>
        </w:rPr>
      </w:pPr>
    </w:p>
    <w:tbl>
      <w:tblPr>
        <w:tblW w:w="9438" w:type="dxa"/>
        <w:tblInd w:w="116" w:type="dxa"/>
        <w:tblLayout w:type="fixed"/>
        <w:tblLook w:val="0000" w:firstRow="0" w:lastRow="0" w:firstColumn="0" w:lastColumn="0" w:noHBand="0" w:noVBand="0"/>
      </w:tblPr>
      <w:tblGrid>
        <w:gridCol w:w="622"/>
        <w:gridCol w:w="1980"/>
        <w:gridCol w:w="3150"/>
        <w:gridCol w:w="1134"/>
        <w:gridCol w:w="992"/>
        <w:gridCol w:w="1560"/>
      </w:tblGrid>
      <w:tr w:rsidR="00677EDF" w:rsidRPr="004A00FA" w14:paraId="63B3F5C3" w14:textId="72C7D584" w:rsidTr="003C5DA3">
        <w:trPr>
          <w:cantSplit/>
        </w:trPr>
        <w:tc>
          <w:tcPr>
            <w:tcW w:w="622" w:type="dxa"/>
            <w:tcBorders>
              <w:top w:val="single" w:sz="4" w:space="0" w:color="auto"/>
            </w:tcBorders>
            <w:shd w:val="clear" w:color="auto" w:fill="auto"/>
          </w:tcPr>
          <w:p w14:paraId="002AE9F3" w14:textId="77777777" w:rsidR="00677EDF" w:rsidRPr="004A00FA" w:rsidRDefault="00677EDF" w:rsidP="00677EDF">
            <w:pPr>
              <w:spacing w:after="0"/>
              <w:ind w:left="164"/>
              <w:jc w:val="center"/>
              <w:rPr>
                <w:rFonts w:ascii="Arial" w:eastAsia="Arial Unicode MS" w:hAnsi="Arial" w:cs="Arial"/>
                <w:b/>
                <w:bCs/>
                <w:sz w:val="18"/>
                <w:szCs w:val="18"/>
                <w:lang w:val="en-GB" w:eastAsia="x-none"/>
              </w:rPr>
            </w:pPr>
          </w:p>
        </w:tc>
        <w:tc>
          <w:tcPr>
            <w:tcW w:w="1980" w:type="dxa"/>
            <w:tcBorders>
              <w:top w:val="single" w:sz="4" w:space="0" w:color="auto"/>
            </w:tcBorders>
            <w:shd w:val="clear" w:color="auto" w:fill="auto"/>
          </w:tcPr>
          <w:p w14:paraId="095DBA4A" w14:textId="77777777" w:rsidR="00677EDF" w:rsidRPr="004A00FA" w:rsidRDefault="00677EDF" w:rsidP="00677EDF">
            <w:pPr>
              <w:spacing w:after="0"/>
              <w:ind w:right="-72"/>
              <w:jc w:val="center"/>
              <w:rPr>
                <w:rFonts w:ascii="Arial" w:hAnsi="Arial" w:cs="Arial"/>
                <w:b/>
                <w:bCs/>
                <w:color w:val="000000"/>
                <w:spacing w:val="-6"/>
                <w:sz w:val="18"/>
                <w:szCs w:val="18"/>
                <w:cs/>
              </w:rPr>
            </w:pPr>
          </w:p>
        </w:tc>
        <w:tc>
          <w:tcPr>
            <w:tcW w:w="3150" w:type="dxa"/>
            <w:tcBorders>
              <w:top w:val="single" w:sz="4" w:space="0" w:color="auto"/>
            </w:tcBorders>
          </w:tcPr>
          <w:p w14:paraId="5C2F11C3" w14:textId="77777777" w:rsidR="00677EDF" w:rsidRPr="004A00FA" w:rsidRDefault="00677EDF" w:rsidP="00677EDF">
            <w:pPr>
              <w:spacing w:after="0"/>
              <w:ind w:right="-72"/>
              <w:jc w:val="center"/>
              <w:rPr>
                <w:rFonts w:ascii="Arial" w:hAnsi="Arial" w:cs="Arial"/>
                <w:b/>
                <w:bCs/>
                <w:color w:val="000000"/>
                <w:spacing w:val="-6"/>
                <w:sz w:val="18"/>
                <w:szCs w:val="18"/>
              </w:rPr>
            </w:pPr>
          </w:p>
        </w:tc>
        <w:tc>
          <w:tcPr>
            <w:tcW w:w="1134" w:type="dxa"/>
            <w:tcBorders>
              <w:top w:val="single" w:sz="4" w:space="0" w:color="auto"/>
            </w:tcBorders>
          </w:tcPr>
          <w:p w14:paraId="14C95928" w14:textId="77777777" w:rsidR="00677EDF" w:rsidRPr="004A00FA" w:rsidRDefault="00677EDF" w:rsidP="00677EDF">
            <w:pPr>
              <w:spacing w:after="0"/>
              <w:ind w:right="-72"/>
              <w:jc w:val="center"/>
              <w:rPr>
                <w:rFonts w:ascii="Arial" w:hAnsi="Arial" w:cs="Arial"/>
                <w:b/>
                <w:bCs/>
                <w:color w:val="000000"/>
                <w:spacing w:val="-6"/>
                <w:sz w:val="18"/>
                <w:szCs w:val="18"/>
              </w:rPr>
            </w:pPr>
          </w:p>
        </w:tc>
        <w:tc>
          <w:tcPr>
            <w:tcW w:w="992" w:type="dxa"/>
            <w:tcBorders>
              <w:top w:val="single" w:sz="4" w:space="0" w:color="auto"/>
            </w:tcBorders>
            <w:shd w:val="clear" w:color="auto" w:fill="auto"/>
          </w:tcPr>
          <w:p w14:paraId="4F254424" w14:textId="70ADF223" w:rsidR="00677EDF" w:rsidRPr="004A00FA" w:rsidRDefault="00677EDF" w:rsidP="00677EDF">
            <w:pPr>
              <w:spacing w:after="0"/>
              <w:ind w:right="-72"/>
              <w:jc w:val="center"/>
              <w:rPr>
                <w:rFonts w:ascii="Arial" w:hAnsi="Arial" w:cs="Arial"/>
                <w:b/>
                <w:bCs/>
                <w:color w:val="000000"/>
                <w:spacing w:val="-6"/>
                <w:sz w:val="18"/>
                <w:szCs w:val="18"/>
              </w:rPr>
            </w:pPr>
            <w:r w:rsidRPr="004A00FA">
              <w:rPr>
                <w:rFonts w:ascii="Arial" w:hAnsi="Arial" w:cs="Arial"/>
                <w:b/>
                <w:bCs/>
                <w:color w:val="000000"/>
                <w:spacing w:val="-6"/>
                <w:sz w:val="18"/>
                <w:szCs w:val="18"/>
              </w:rPr>
              <w:t>Interest rate</w:t>
            </w:r>
          </w:p>
        </w:tc>
        <w:tc>
          <w:tcPr>
            <w:tcW w:w="1560" w:type="dxa"/>
            <w:tcBorders>
              <w:top w:val="single" w:sz="4" w:space="0" w:color="auto"/>
            </w:tcBorders>
          </w:tcPr>
          <w:p w14:paraId="77570AE2" w14:textId="19198950" w:rsidR="00677EDF" w:rsidRPr="004A00FA" w:rsidRDefault="00677EDF" w:rsidP="00677EDF">
            <w:pPr>
              <w:spacing w:after="0"/>
              <w:ind w:right="-72"/>
              <w:jc w:val="center"/>
              <w:rPr>
                <w:rFonts w:ascii="Arial" w:hAnsi="Arial" w:cs="Arial"/>
                <w:b/>
                <w:bCs/>
                <w:color w:val="000000"/>
                <w:spacing w:val="-6"/>
                <w:sz w:val="18"/>
                <w:szCs w:val="18"/>
              </w:rPr>
            </w:pPr>
            <w:r w:rsidRPr="004A00FA">
              <w:rPr>
                <w:rFonts w:ascii="Arial" w:hAnsi="Arial" w:cs="Arial"/>
                <w:b/>
                <w:bCs/>
                <w:color w:val="000000"/>
                <w:spacing w:val="-6"/>
                <w:sz w:val="18"/>
                <w:szCs w:val="18"/>
              </w:rPr>
              <w:t>Amount</w:t>
            </w:r>
          </w:p>
        </w:tc>
      </w:tr>
      <w:tr w:rsidR="00677EDF" w:rsidRPr="004A00FA" w14:paraId="57405B02" w14:textId="61496986" w:rsidTr="003C5DA3">
        <w:trPr>
          <w:cantSplit/>
        </w:trPr>
        <w:tc>
          <w:tcPr>
            <w:tcW w:w="622" w:type="dxa"/>
            <w:tcBorders>
              <w:bottom w:val="single" w:sz="4" w:space="0" w:color="auto"/>
            </w:tcBorders>
            <w:shd w:val="clear" w:color="auto" w:fill="auto"/>
          </w:tcPr>
          <w:p w14:paraId="09E82E22" w14:textId="77777777" w:rsidR="00677EDF" w:rsidRPr="004A00FA" w:rsidRDefault="00677EDF" w:rsidP="00677EDF">
            <w:pPr>
              <w:spacing w:after="0"/>
              <w:ind w:left="164"/>
              <w:jc w:val="center"/>
              <w:rPr>
                <w:rFonts w:ascii="Arial" w:hAnsi="Arial" w:cs="Arial"/>
                <w:b/>
                <w:bCs/>
                <w:color w:val="000000"/>
                <w:spacing w:val="-6"/>
                <w:sz w:val="18"/>
                <w:szCs w:val="18"/>
                <w:cs/>
              </w:rPr>
            </w:pPr>
            <w:r w:rsidRPr="004A00FA">
              <w:rPr>
                <w:rFonts w:ascii="Arial" w:hAnsi="Arial" w:cs="Arial"/>
                <w:b/>
                <w:bCs/>
                <w:color w:val="000000"/>
                <w:spacing w:val="-6"/>
                <w:sz w:val="18"/>
                <w:szCs w:val="18"/>
              </w:rPr>
              <w:t>No</w:t>
            </w:r>
          </w:p>
        </w:tc>
        <w:tc>
          <w:tcPr>
            <w:tcW w:w="1980" w:type="dxa"/>
            <w:tcBorders>
              <w:bottom w:val="single" w:sz="4" w:space="0" w:color="auto"/>
            </w:tcBorders>
            <w:shd w:val="clear" w:color="auto" w:fill="auto"/>
          </w:tcPr>
          <w:p w14:paraId="2B3E7E3B" w14:textId="77777777" w:rsidR="00677EDF" w:rsidRPr="004A00FA" w:rsidRDefault="00677EDF" w:rsidP="00677EDF">
            <w:pPr>
              <w:spacing w:after="0"/>
              <w:ind w:right="-72"/>
              <w:jc w:val="center"/>
              <w:rPr>
                <w:rFonts w:ascii="Arial" w:hAnsi="Arial" w:cs="Arial"/>
                <w:b/>
                <w:bCs/>
                <w:color w:val="000000"/>
                <w:spacing w:val="-6"/>
                <w:sz w:val="18"/>
                <w:szCs w:val="18"/>
                <w:cs/>
              </w:rPr>
            </w:pPr>
            <w:r w:rsidRPr="004A00FA">
              <w:rPr>
                <w:rFonts w:ascii="Arial" w:hAnsi="Arial" w:cs="Arial"/>
                <w:b/>
                <w:bCs/>
                <w:color w:val="000000"/>
                <w:spacing w:val="-6"/>
                <w:sz w:val="18"/>
                <w:szCs w:val="18"/>
              </w:rPr>
              <w:t>Lender</w:t>
            </w:r>
          </w:p>
        </w:tc>
        <w:tc>
          <w:tcPr>
            <w:tcW w:w="3150" w:type="dxa"/>
            <w:tcBorders>
              <w:bottom w:val="single" w:sz="4" w:space="0" w:color="auto"/>
            </w:tcBorders>
            <w:vAlign w:val="bottom"/>
          </w:tcPr>
          <w:p w14:paraId="1A31A552" w14:textId="0EEEAFA3" w:rsidR="00677EDF" w:rsidRPr="004A00FA" w:rsidRDefault="00677EDF" w:rsidP="00677EDF">
            <w:pPr>
              <w:spacing w:after="0"/>
              <w:ind w:right="-72"/>
              <w:jc w:val="center"/>
              <w:rPr>
                <w:rFonts w:ascii="Arial" w:hAnsi="Arial" w:cs="Arial"/>
                <w:b/>
                <w:bCs/>
                <w:color w:val="000000"/>
                <w:spacing w:val="-6"/>
                <w:sz w:val="18"/>
                <w:szCs w:val="18"/>
              </w:rPr>
            </w:pPr>
            <w:r w:rsidRPr="004A00FA">
              <w:rPr>
                <w:rFonts w:ascii="Arial" w:eastAsia="Cordia New" w:hAnsi="Arial" w:cs="Arial"/>
                <w:b/>
                <w:bCs/>
                <w:color w:val="000000"/>
                <w:spacing w:val="-6"/>
                <w:sz w:val="16"/>
                <w:szCs w:val="16"/>
                <w:lang w:bidi="th-TH"/>
              </w:rPr>
              <w:t>Payment term</w:t>
            </w:r>
          </w:p>
        </w:tc>
        <w:tc>
          <w:tcPr>
            <w:tcW w:w="1134" w:type="dxa"/>
            <w:tcBorders>
              <w:bottom w:val="single" w:sz="4" w:space="0" w:color="auto"/>
            </w:tcBorders>
            <w:vAlign w:val="bottom"/>
          </w:tcPr>
          <w:p w14:paraId="7D9FEEF0" w14:textId="75D4BFFA" w:rsidR="00677EDF" w:rsidRPr="004A00FA" w:rsidRDefault="00677EDF" w:rsidP="00677EDF">
            <w:pPr>
              <w:spacing w:after="0"/>
              <w:ind w:right="-72"/>
              <w:jc w:val="center"/>
              <w:rPr>
                <w:rFonts w:ascii="Arial" w:hAnsi="Arial" w:cs="Arial"/>
                <w:b/>
                <w:bCs/>
                <w:color w:val="000000"/>
                <w:spacing w:val="-6"/>
                <w:sz w:val="18"/>
                <w:szCs w:val="18"/>
              </w:rPr>
            </w:pPr>
            <w:r w:rsidRPr="004A00FA">
              <w:rPr>
                <w:rFonts w:ascii="Arial" w:eastAsia="Cordia New" w:hAnsi="Arial" w:cs="Arial"/>
                <w:b/>
                <w:bCs/>
                <w:color w:val="000000"/>
                <w:spacing w:val="-6"/>
                <w:sz w:val="16"/>
                <w:szCs w:val="16"/>
                <w:lang w:bidi="th-TH"/>
              </w:rPr>
              <w:t>Secured by</w:t>
            </w:r>
          </w:p>
        </w:tc>
        <w:tc>
          <w:tcPr>
            <w:tcW w:w="992" w:type="dxa"/>
            <w:tcBorders>
              <w:bottom w:val="single" w:sz="4" w:space="0" w:color="auto"/>
            </w:tcBorders>
            <w:shd w:val="clear" w:color="auto" w:fill="auto"/>
          </w:tcPr>
          <w:p w14:paraId="43BA2593" w14:textId="0B6E1BEA" w:rsidR="00677EDF" w:rsidRPr="004A00FA" w:rsidRDefault="00677EDF" w:rsidP="00677EDF">
            <w:pPr>
              <w:spacing w:after="0"/>
              <w:ind w:right="-72"/>
              <w:jc w:val="center"/>
              <w:rPr>
                <w:rFonts w:ascii="Arial" w:hAnsi="Arial" w:cs="Arial"/>
                <w:b/>
                <w:bCs/>
                <w:color w:val="000000"/>
                <w:spacing w:val="-6"/>
                <w:sz w:val="18"/>
                <w:szCs w:val="18"/>
                <w:cs/>
              </w:rPr>
            </w:pPr>
            <w:r w:rsidRPr="004A00FA">
              <w:rPr>
                <w:rFonts w:ascii="Arial" w:hAnsi="Arial" w:cs="Arial"/>
                <w:b/>
                <w:bCs/>
                <w:color w:val="000000"/>
                <w:spacing w:val="-6"/>
                <w:sz w:val="18"/>
                <w:szCs w:val="18"/>
              </w:rPr>
              <w:t>(%)</w:t>
            </w:r>
          </w:p>
        </w:tc>
        <w:tc>
          <w:tcPr>
            <w:tcW w:w="1560" w:type="dxa"/>
            <w:tcBorders>
              <w:bottom w:val="single" w:sz="4" w:space="0" w:color="auto"/>
            </w:tcBorders>
          </w:tcPr>
          <w:p w14:paraId="58622966" w14:textId="03B583B4" w:rsidR="00677EDF" w:rsidRPr="004A00FA" w:rsidRDefault="00677EDF" w:rsidP="00677EDF">
            <w:pPr>
              <w:spacing w:after="0"/>
              <w:ind w:right="-72"/>
              <w:jc w:val="center"/>
              <w:rPr>
                <w:rFonts w:ascii="Arial" w:hAnsi="Arial" w:cs="Arial"/>
                <w:b/>
                <w:bCs/>
                <w:color w:val="000000"/>
                <w:spacing w:val="-6"/>
                <w:sz w:val="18"/>
                <w:szCs w:val="18"/>
              </w:rPr>
            </w:pPr>
            <w:r w:rsidRPr="004A00FA">
              <w:rPr>
                <w:rFonts w:ascii="Arial" w:hAnsi="Arial" w:cs="Arial"/>
                <w:b/>
                <w:bCs/>
                <w:color w:val="000000"/>
                <w:spacing w:val="-6"/>
                <w:sz w:val="18"/>
                <w:szCs w:val="18"/>
              </w:rPr>
              <w:t>(million Baht)</w:t>
            </w:r>
          </w:p>
        </w:tc>
      </w:tr>
      <w:tr w:rsidR="00677EDF" w:rsidRPr="004A00FA" w14:paraId="1B2E3476" w14:textId="48DB013A" w:rsidTr="003C5DA3">
        <w:trPr>
          <w:cantSplit/>
        </w:trPr>
        <w:tc>
          <w:tcPr>
            <w:tcW w:w="622" w:type="dxa"/>
          </w:tcPr>
          <w:p w14:paraId="5AF03710" w14:textId="77777777" w:rsidR="00677EDF" w:rsidRPr="004A00FA" w:rsidRDefault="00677EDF" w:rsidP="00677EDF">
            <w:pPr>
              <w:spacing w:after="0"/>
              <w:ind w:left="157"/>
              <w:jc w:val="center"/>
              <w:rPr>
                <w:rFonts w:ascii="Arial" w:hAnsi="Arial" w:cs="Arial"/>
                <w:color w:val="000000"/>
                <w:spacing w:val="-6"/>
                <w:sz w:val="18"/>
                <w:szCs w:val="18"/>
              </w:rPr>
            </w:pPr>
          </w:p>
        </w:tc>
        <w:tc>
          <w:tcPr>
            <w:tcW w:w="1980" w:type="dxa"/>
          </w:tcPr>
          <w:p w14:paraId="4C7D4AC3" w14:textId="77777777" w:rsidR="00677EDF" w:rsidRPr="004A00FA" w:rsidRDefault="00677EDF" w:rsidP="00677EDF">
            <w:pPr>
              <w:spacing w:after="0"/>
              <w:ind w:left="173" w:right="-72"/>
              <w:rPr>
                <w:rFonts w:ascii="Arial" w:hAnsi="Arial" w:cs="Arial"/>
                <w:color w:val="000000"/>
                <w:spacing w:val="-6"/>
                <w:sz w:val="18"/>
                <w:szCs w:val="18"/>
                <w:cs/>
              </w:rPr>
            </w:pPr>
          </w:p>
        </w:tc>
        <w:tc>
          <w:tcPr>
            <w:tcW w:w="3150" w:type="dxa"/>
          </w:tcPr>
          <w:p w14:paraId="04848D5C" w14:textId="77777777" w:rsidR="00677EDF" w:rsidRPr="004A00FA" w:rsidRDefault="00677EDF" w:rsidP="00677EDF">
            <w:pPr>
              <w:spacing w:after="0"/>
              <w:ind w:left="92" w:right="-72" w:hanging="92"/>
              <w:jc w:val="right"/>
              <w:rPr>
                <w:rFonts w:ascii="Arial" w:hAnsi="Arial" w:cs="Arial"/>
                <w:color w:val="000000"/>
                <w:spacing w:val="-6"/>
                <w:sz w:val="18"/>
                <w:szCs w:val="18"/>
              </w:rPr>
            </w:pPr>
          </w:p>
        </w:tc>
        <w:tc>
          <w:tcPr>
            <w:tcW w:w="1134" w:type="dxa"/>
          </w:tcPr>
          <w:p w14:paraId="6C2FB4B2" w14:textId="77777777" w:rsidR="00677EDF" w:rsidRPr="004A00FA" w:rsidRDefault="00677EDF" w:rsidP="00677EDF">
            <w:pPr>
              <w:spacing w:after="0"/>
              <w:ind w:left="92" w:right="-72" w:hanging="92"/>
              <w:jc w:val="right"/>
              <w:rPr>
                <w:rFonts w:ascii="Arial" w:hAnsi="Arial" w:cs="Arial"/>
                <w:color w:val="000000"/>
                <w:spacing w:val="-6"/>
                <w:sz w:val="18"/>
                <w:szCs w:val="18"/>
              </w:rPr>
            </w:pPr>
          </w:p>
        </w:tc>
        <w:tc>
          <w:tcPr>
            <w:tcW w:w="992" w:type="dxa"/>
          </w:tcPr>
          <w:p w14:paraId="7B30D37C" w14:textId="7B9E5735" w:rsidR="00677EDF" w:rsidRPr="004A00FA" w:rsidRDefault="00677EDF" w:rsidP="00677EDF">
            <w:pPr>
              <w:spacing w:after="0"/>
              <w:ind w:left="92" w:right="-72" w:hanging="92"/>
              <w:jc w:val="right"/>
              <w:rPr>
                <w:rFonts w:ascii="Arial" w:hAnsi="Arial" w:cs="Arial"/>
                <w:color w:val="000000"/>
                <w:spacing w:val="-6"/>
                <w:sz w:val="18"/>
                <w:szCs w:val="18"/>
              </w:rPr>
            </w:pPr>
          </w:p>
        </w:tc>
        <w:tc>
          <w:tcPr>
            <w:tcW w:w="1560" w:type="dxa"/>
          </w:tcPr>
          <w:p w14:paraId="14CAD960" w14:textId="77777777" w:rsidR="00677EDF" w:rsidRPr="004A00FA" w:rsidRDefault="00677EDF" w:rsidP="00677EDF">
            <w:pPr>
              <w:spacing w:after="0"/>
              <w:ind w:left="92" w:right="-72" w:hanging="92"/>
              <w:jc w:val="right"/>
              <w:rPr>
                <w:rFonts w:ascii="Arial" w:hAnsi="Arial" w:cs="Arial"/>
                <w:color w:val="000000"/>
                <w:spacing w:val="-6"/>
                <w:sz w:val="18"/>
                <w:szCs w:val="18"/>
              </w:rPr>
            </w:pPr>
          </w:p>
        </w:tc>
      </w:tr>
      <w:tr w:rsidR="00677EDF" w:rsidRPr="004A00FA" w14:paraId="4BFE655A" w14:textId="45020068" w:rsidTr="003C5DA3">
        <w:trPr>
          <w:cantSplit/>
        </w:trPr>
        <w:tc>
          <w:tcPr>
            <w:tcW w:w="622" w:type="dxa"/>
          </w:tcPr>
          <w:p w14:paraId="569F4272" w14:textId="77777777" w:rsidR="00677EDF" w:rsidRPr="004A00FA" w:rsidRDefault="00677EDF" w:rsidP="00677EDF">
            <w:pPr>
              <w:spacing w:after="0"/>
              <w:ind w:left="157"/>
              <w:jc w:val="center"/>
              <w:rPr>
                <w:rFonts w:ascii="Arial" w:hAnsi="Arial" w:cs="Arial"/>
                <w:color w:val="000000"/>
                <w:spacing w:val="-6"/>
                <w:sz w:val="18"/>
                <w:szCs w:val="18"/>
              </w:rPr>
            </w:pPr>
            <w:r w:rsidRPr="004A00FA">
              <w:rPr>
                <w:rFonts w:ascii="Arial" w:hAnsi="Arial" w:cs="Arial"/>
                <w:color w:val="000000"/>
                <w:spacing w:val="-6"/>
                <w:sz w:val="18"/>
                <w:szCs w:val="18"/>
              </w:rPr>
              <w:t>1</w:t>
            </w:r>
          </w:p>
        </w:tc>
        <w:tc>
          <w:tcPr>
            <w:tcW w:w="1980" w:type="dxa"/>
          </w:tcPr>
          <w:p w14:paraId="76538879" w14:textId="77777777" w:rsidR="003C5DA3" w:rsidRDefault="00677EDF" w:rsidP="00F653C1">
            <w:pPr>
              <w:spacing w:after="0"/>
              <w:ind w:right="-72"/>
              <w:rPr>
                <w:rFonts w:ascii="Arial" w:hAnsi="Arial" w:cs="Arial"/>
                <w:color w:val="000000"/>
                <w:spacing w:val="-6"/>
                <w:sz w:val="18"/>
                <w:szCs w:val="18"/>
              </w:rPr>
            </w:pPr>
            <w:r w:rsidRPr="004A00FA">
              <w:rPr>
                <w:rFonts w:ascii="Arial" w:hAnsi="Arial" w:cs="Arial"/>
                <w:color w:val="000000"/>
                <w:spacing w:val="-6"/>
                <w:sz w:val="18"/>
                <w:szCs w:val="18"/>
              </w:rPr>
              <w:t xml:space="preserve">Nirvana Daii Public </w:t>
            </w:r>
          </w:p>
          <w:p w14:paraId="36C4F65E" w14:textId="7D56D1F7" w:rsidR="00677EDF" w:rsidRPr="004A00FA" w:rsidRDefault="003C5DA3" w:rsidP="00F653C1">
            <w:pPr>
              <w:spacing w:after="0"/>
              <w:ind w:right="-72"/>
              <w:rPr>
                <w:rFonts w:ascii="Arial" w:hAnsi="Arial" w:cs="Arial"/>
                <w:color w:val="000000"/>
                <w:spacing w:val="-6"/>
                <w:sz w:val="18"/>
                <w:szCs w:val="18"/>
                <w:cs/>
              </w:rPr>
            </w:pPr>
            <w:r>
              <w:rPr>
                <w:rFonts w:ascii="Arial" w:hAnsi="Arial" w:cs="Arial"/>
                <w:color w:val="000000"/>
                <w:spacing w:val="-6"/>
                <w:sz w:val="18"/>
                <w:szCs w:val="18"/>
              </w:rPr>
              <w:t xml:space="preserve">   </w:t>
            </w:r>
            <w:r w:rsidR="00677EDF" w:rsidRPr="004A00FA">
              <w:rPr>
                <w:rFonts w:ascii="Arial" w:hAnsi="Arial" w:cs="Arial"/>
                <w:color w:val="000000"/>
                <w:spacing w:val="-6"/>
                <w:sz w:val="18"/>
                <w:szCs w:val="18"/>
              </w:rPr>
              <w:t>Company Limited</w:t>
            </w:r>
          </w:p>
        </w:tc>
        <w:tc>
          <w:tcPr>
            <w:tcW w:w="3150" w:type="dxa"/>
          </w:tcPr>
          <w:p w14:paraId="37CF09F6" w14:textId="77777777" w:rsidR="003C5DA3" w:rsidRPr="005E1853" w:rsidRDefault="003C5DA3" w:rsidP="00F653C1">
            <w:pPr>
              <w:spacing w:after="0"/>
              <w:ind w:left="92" w:right="-72" w:hanging="92"/>
              <w:jc w:val="center"/>
              <w:rPr>
                <w:rFonts w:ascii="Arial" w:hAnsi="Arial" w:cs="Arial"/>
                <w:color w:val="000000"/>
                <w:spacing w:val="-6"/>
                <w:sz w:val="18"/>
                <w:szCs w:val="18"/>
                <w:lang w:val="en-GB"/>
              </w:rPr>
            </w:pPr>
          </w:p>
          <w:p w14:paraId="50C88E5C" w14:textId="39C43917" w:rsidR="00677EDF" w:rsidRPr="004A00FA" w:rsidRDefault="00F653C1" w:rsidP="00F653C1">
            <w:pPr>
              <w:spacing w:after="0"/>
              <w:ind w:left="92" w:right="-72" w:hanging="92"/>
              <w:jc w:val="center"/>
              <w:rPr>
                <w:rFonts w:ascii="Arial" w:hAnsi="Arial" w:cs="Arial"/>
                <w:color w:val="000000"/>
                <w:spacing w:val="-6"/>
                <w:sz w:val="18"/>
                <w:szCs w:val="18"/>
                <w:lang w:val="fr-FR"/>
              </w:rPr>
            </w:pPr>
            <w:r w:rsidRPr="004A00FA">
              <w:rPr>
                <w:rFonts w:ascii="Arial" w:hAnsi="Arial" w:cs="Arial"/>
                <w:color w:val="000000"/>
                <w:spacing w:val="-6"/>
                <w:sz w:val="18"/>
                <w:szCs w:val="18"/>
                <w:lang w:val="fr-FR"/>
              </w:rPr>
              <w:t>When Nirvana River pays dividend</w:t>
            </w:r>
          </w:p>
        </w:tc>
        <w:tc>
          <w:tcPr>
            <w:tcW w:w="1134" w:type="dxa"/>
          </w:tcPr>
          <w:p w14:paraId="3FBACC57" w14:textId="77777777" w:rsidR="003C5DA3" w:rsidRDefault="003C5DA3" w:rsidP="00F653C1">
            <w:pPr>
              <w:spacing w:after="0"/>
              <w:ind w:left="92" w:right="-72" w:hanging="92"/>
              <w:jc w:val="center"/>
              <w:rPr>
                <w:rFonts w:ascii="Arial" w:hAnsi="Arial" w:cs="Arial"/>
                <w:color w:val="000000"/>
                <w:spacing w:val="-6"/>
                <w:sz w:val="18"/>
                <w:szCs w:val="18"/>
                <w:lang w:val="fr-FR"/>
              </w:rPr>
            </w:pPr>
          </w:p>
          <w:p w14:paraId="390A35AA" w14:textId="1CBDFDB5" w:rsidR="00677EDF" w:rsidRPr="004A00FA" w:rsidRDefault="00F653C1" w:rsidP="00F653C1">
            <w:pPr>
              <w:spacing w:after="0"/>
              <w:ind w:left="92" w:right="-72" w:hanging="92"/>
              <w:jc w:val="center"/>
              <w:rPr>
                <w:rFonts w:ascii="Arial" w:hAnsi="Arial" w:cs="Arial"/>
                <w:color w:val="000000"/>
                <w:spacing w:val="-6"/>
                <w:sz w:val="18"/>
                <w:szCs w:val="18"/>
                <w:lang w:val="fr-FR"/>
              </w:rPr>
            </w:pPr>
            <w:r w:rsidRPr="004A00FA">
              <w:rPr>
                <w:rFonts w:ascii="Arial" w:hAnsi="Arial" w:cs="Arial"/>
                <w:color w:val="000000"/>
                <w:spacing w:val="-6"/>
                <w:sz w:val="18"/>
                <w:szCs w:val="18"/>
                <w:lang w:val="fr-FR"/>
              </w:rPr>
              <w:t>Unsecured</w:t>
            </w:r>
          </w:p>
        </w:tc>
        <w:tc>
          <w:tcPr>
            <w:tcW w:w="992" w:type="dxa"/>
          </w:tcPr>
          <w:p w14:paraId="7091D4B0" w14:textId="77777777" w:rsidR="003C5DA3" w:rsidRDefault="003C5DA3" w:rsidP="00677EDF">
            <w:pPr>
              <w:spacing w:after="0"/>
              <w:ind w:left="92" w:right="-72" w:hanging="92"/>
              <w:jc w:val="right"/>
              <w:rPr>
                <w:rFonts w:ascii="Arial" w:hAnsi="Arial" w:cs="Arial"/>
                <w:color w:val="000000"/>
                <w:spacing w:val="-6"/>
                <w:sz w:val="18"/>
                <w:szCs w:val="18"/>
              </w:rPr>
            </w:pPr>
          </w:p>
          <w:p w14:paraId="654610C6" w14:textId="7C3DF94C" w:rsidR="00677EDF" w:rsidRPr="004A00FA" w:rsidRDefault="00677EDF" w:rsidP="00677EDF">
            <w:pPr>
              <w:spacing w:after="0"/>
              <w:ind w:left="92" w:right="-72" w:hanging="92"/>
              <w:jc w:val="right"/>
              <w:rPr>
                <w:rFonts w:ascii="Arial" w:hAnsi="Arial" w:cs="Arial"/>
                <w:color w:val="000000"/>
                <w:spacing w:val="-6"/>
                <w:sz w:val="18"/>
                <w:szCs w:val="18"/>
              </w:rPr>
            </w:pPr>
            <w:r w:rsidRPr="004A00FA">
              <w:rPr>
                <w:rFonts w:ascii="Arial" w:hAnsi="Arial" w:cs="Arial"/>
                <w:color w:val="000000"/>
                <w:spacing w:val="-6"/>
                <w:sz w:val="18"/>
                <w:szCs w:val="18"/>
              </w:rPr>
              <w:t>10.00</w:t>
            </w:r>
          </w:p>
        </w:tc>
        <w:tc>
          <w:tcPr>
            <w:tcW w:w="1560" w:type="dxa"/>
          </w:tcPr>
          <w:p w14:paraId="07789847" w14:textId="77777777" w:rsidR="003C5DA3" w:rsidRDefault="003C5DA3" w:rsidP="00677EDF">
            <w:pPr>
              <w:spacing w:after="0"/>
              <w:ind w:left="92" w:right="-72" w:hanging="92"/>
              <w:jc w:val="right"/>
              <w:rPr>
                <w:rFonts w:ascii="Arial" w:hAnsi="Arial" w:cs="Arial"/>
                <w:color w:val="000000"/>
                <w:spacing w:val="-6"/>
                <w:sz w:val="18"/>
                <w:szCs w:val="18"/>
              </w:rPr>
            </w:pPr>
          </w:p>
          <w:p w14:paraId="78D66906" w14:textId="25995C59" w:rsidR="00677EDF" w:rsidRPr="004A00FA" w:rsidRDefault="00677EDF" w:rsidP="00677EDF">
            <w:pPr>
              <w:spacing w:after="0"/>
              <w:ind w:left="92" w:right="-72" w:hanging="92"/>
              <w:jc w:val="right"/>
              <w:rPr>
                <w:rFonts w:ascii="Arial" w:hAnsi="Arial" w:cs="Arial"/>
                <w:color w:val="000000"/>
                <w:spacing w:val="-6"/>
                <w:sz w:val="18"/>
                <w:szCs w:val="18"/>
              </w:rPr>
            </w:pPr>
            <w:r w:rsidRPr="004A00FA">
              <w:rPr>
                <w:rFonts w:ascii="Arial" w:hAnsi="Arial" w:cs="Arial"/>
                <w:color w:val="000000"/>
                <w:spacing w:val="-6"/>
                <w:sz w:val="18"/>
                <w:szCs w:val="18"/>
              </w:rPr>
              <w:t>91.50</w:t>
            </w:r>
          </w:p>
        </w:tc>
      </w:tr>
      <w:tr w:rsidR="00F653C1" w:rsidRPr="004A00FA" w14:paraId="1110CED1" w14:textId="548803D0" w:rsidTr="003C5DA3">
        <w:trPr>
          <w:cantSplit/>
        </w:trPr>
        <w:tc>
          <w:tcPr>
            <w:tcW w:w="622" w:type="dxa"/>
          </w:tcPr>
          <w:p w14:paraId="79831D56" w14:textId="77777777" w:rsidR="00F653C1" w:rsidRPr="004A00FA" w:rsidRDefault="00F653C1" w:rsidP="00F653C1">
            <w:pPr>
              <w:spacing w:after="0"/>
              <w:ind w:left="157"/>
              <w:jc w:val="center"/>
              <w:rPr>
                <w:rFonts w:ascii="Arial" w:hAnsi="Arial" w:cs="Arial"/>
                <w:color w:val="000000"/>
                <w:spacing w:val="-6"/>
                <w:sz w:val="18"/>
                <w:szCs w:val="18"/>
              </w:rPr>
            </w:pPr>
            <w:r w:rsidRPr="004A00FA">
              <w:rPr>
                <w:rFonts w:ascii="Arial" w:hAnsi="Arial" w:cs="Arial"/>
                <w:color w:val="000000"/>
                <w:spacing w:val="-6"/>
                <w:sz w:val="18"/>
                <w:szCs w:val="18"/>
              </w:rPr>
              <w:t>2</w:t>
            </w:r>
          </w:p>
        </w:tc>
        <w:tc>
          <w:tcPr>
            <w:tcW w:w="1980" w:type="dxa"/>
          </w:tcPr>
          <w:p w14:paraId="36095ECF" w14:textId="77777777" w:rsidR="00F653C1" w:rsidRPr="004A00FA" w:rsidRDefault="00F653C1" w:rsidP="00F653C1">
            <w:pPr>
              <w:spacing w:after="0"/>
              <w:ind w:left="173" w:right="-72" w:hanging="173"/>
              <w:rPr>
                <w:rFonts w:ascii="Arial" w:hAnsi="Arial" w:cs="Arial"/>
                <w:color w:val="000000"/>
                <w:spacing w:val="-6"/>
                <w:sz w:val="18"/>
                <w:szCs w:val="18"/>
              </w:rPr>
            </w:pPr>
            <w:r w:rsidRPr="004A00FA">
              <w:rPr>
                <w:rFonts w:ascii="Arial" w:hAnsi="Arial" w:cs="Arial"/>
                <w:color w:val="000000"/>
                <w:spacing w:val="-6"/>
                <w:sz w:val="18"/>
                <w:szCs w:val="18"/>
              </w:rPr>
              <w:t>Nirvana River Co., Ltd.</w:t>
            </w:r>
          </w:p>
        </w:tc>
        <w:tc>
          <w:tcPr>
            <w:tcW w:w="3150" w:type="dxa"/>
          </w:tcPr>
          <w:p w14:paraId="05EB1EBB" w14:textId="13B01368" w:rsidR="00F653C1" w:rsidRPr="004A00FA" w:rsidRDefault="00F653C1" w:rsidP="00F653C1">
            <w:pPr>
              <w:spacing w:after="0"/>
              <w:ind w:left="92" w:right="-72" w:hanging="92"/>
              <w:jc w:val="center"/>
              <w:rPr>
                <w:rFonts w:ascii="Arial" w:hAnsi="Arial" w:cs="Arial"/>
                <w:color w:val="000000"/>
                <w:spacing w:val="-6"/>
                <w:sz w:val="18"/>
                <w:szCs w:val="18"/>
                <w:lang w:val="en-GB"/>
              </w:rPr>
            </w:pPr>
            <w:r w:rsidRPr="004A00FA">
              <w:rPr>
                <w:rFonts w:ascii="Arial" w:hAnsi="Arial" w:cs="Arial"/>
                <w:color w:val="000000"/>
                <w:spacing w:val="-6"/>
                <w:sz w:val="18"/>
                <w:szCs w:val="18"/>
                <w:lang w:val="en-GB"/>
              </w:rPr>
              <w:t>When Nirvana River pays dividend or with in 3 years from contract date</w:t>
            </w:r>
          </w:p>
        </w:tc>
        <w:tc>
          <w:tcPr>
            <w:tcW w:w="1134" w:type="dxa"/>
          </w:tcPr>
          <w:p w14:paraId="395A251B" w14:textId="77777777" w:rsidR="003C5DA3" w:rsidRPr="005E1853" w:rsidRDefault="003C5DA3" w:rsidP="00F653C1">
            <w:pPr>
              <w:spacing w:after="0"/>
              <w:ind w:left="92" w:right="-72" w:hanging="92"/>
              <w:jc w:val="center"/>
              <w:rPr>
                <w:rFonts w:ascii="Arial" w:hAnsi="Arial" w:cs="Arial"/>
                <w:color w:val="000000"/>
                <w:spacing w:val="-6"/>
                <w:sz w:val="18"/>
                <w:szCs w:val="18"/>
                <w:lang w:val="en-GB"/>
              </w:rPr>
            </w:pPr>
          </w:p>
          <w:p w14:paraId="2806A82D" w14:textId="38769C62" w:rsidR="00F653C1" w:rsidRPr="004A00FA" w:rsidRDefault="00F653C1" w:rsidP="00F653C1">
            <w:pPr>
              <w:spacing w:after="0"/>
              <w:ind w:left="92" w:right="-72" w:hanging="92"/>
              <w:jc w:val="center"/>
              <w:rPr>
                <w:rFonts w:ascii="Arial" w:hAnsi="Arial" w:cs="Arial"/>
                <w:color w:val="000000"/>
                <w:spacing w:val="-6"/>
                <w:sz w:val="18"/>
                <w:szCs w:val="18"/>
              </w:rPr>
            </w:pPr>
            <w:r w:rsidRPr="004A00FA">
              <w:rPr>
                <w:rFonts w:ascii="Arial" w:hAnsi="Arial" w:cs="Arial"/>
                <w:color w:val="000000"/>
                <w:spacing w:val="-6"/>
                <w:sz w:val="18"/>
                <w:szCs w:val="18"/>
                <w:lang w:val="fr-FR"/>
              </w:rPr>
              <w:t>Unsecured</w:t>
            </w:r>
          </w:p>
        </w:tc>
        <w:tc>
          <w:tcPr>
            <w:tcW w:w="992" w:type="dxa"/>
          </w:tcPr>
          <w:p w14:paraId="2375C36F" w14:textId="77777777" w:rsidR="003C5DA3" w:rsidRDefault="003C5DA3" w:rsidP="00F653C1">
            <w:pPr>
              <w:spacing w:after="0"/>
              <w:ind w:left="92" w:right="-72" w:hanging="92"/>
              <w:jc w:val="right"/>
              <w:rPr>
                <w:rFonts w:ascii="Arial" w:hAnsi="Arial" w:cs="Arial"/>
                <w:color w:val="000000"/>
                <w:spacing w:val="-6"/>
                <w:sz w:val="18"/>
                <w:szCs w:val="18"/>
              </w:rPr>
            </w:pPr>
          </w:p>
          <w:p w14:paraId="754C7426" w14:textId="524E5DEA" w:rsidR="00F653C1" w:rsidRPr="004A00FA" w:rsidRDefault="00F653C1" w:rsidP="00F653C1">
            <w:pPr>
              <w:spacing w:after="0"/>
              <w:ind w:left="92" w:right="-72" w:hanging="92"/>
              <w:jc w:val="right"/>
              <w:rPr>
                <w:rFonts w:ascii="Arial" w:hAnsi="Arial" w:cs="Arial"/>
                <w:color w:val="000000"/>
                <w:spacing w:val="-6"/>
                <w:sz w:val="18"/>
                <w:szCs w:val="18"/>
              </w:rPr>
            </w:pPr>
            <w:r w:rsidRPr="004A00FA">
              <w:rPr>
                <w:rFonts w:ascii="Arial" w:hAnsi="Arial" w:cs="Arial"/>
                <w:color w:val="000000"/>
                <w:spacing w:val="-6"/>
                <w:sz w:val="18"/>
                <w:szCs w:val="18"/>
              </w:rPr>
              <w:t>6.50</w:t>
            </w:r>
          </w:p>
        </w:tc>
        <w:tc>
          <w:tcPr>
            <w:tcW w:w="1560" w:type="dxa"/>
          </w:tcPr>
          <w:p w14:paraId="18230083" w14:textId="77777777" w:rsidR="003C5DA3" w:rsidRDefault="003C5DA3" w:rsidP="00F653C1">
            <w:pPr>
              <w:spacing w:after="0"/>
              <w:ind w:left="92" w:right="-72" w:hanging="92"/>
              <w:jc w:val="right"/>
              <w:rPr>
                <w:rFonts w:ascii="Arial" w:hAnsi="Arial" w:cs="Arial"/>
                <w:color w:val="000000"/>
                <w:spacing w:val="-6"/>
                <w:sz w:val="18"/>
                <w:szCs w:val="18"/>
              </w:rPr>
            </w:pPr>
          </w:p>
          <w:p w14:paraId="01072D7D" w14:textId="77D7429A" w:rsidR="00F653C1" w:rsidRPr="004A00FA" w:rsidRDefault="00F653C1" w:rsidP="00F653C1">
            <w:pPr>
              <w:spacing w:after="0"/>
              <w:ind w:left="92" w:right="-72" w:hanging="92"/>
              <w:jc w:val="right"/>
              <w:rPr>
                <w:rFonts w:ascii="Arial" w:hAnsi="Arial" w:cs="Arial"/>
                <w:color w:val="000000"/>
                <w:spacing w:val="-6"/>
                <w:sz w:val="18"/>
                <w:szCs w:val="18"/>
              </w:rPr>
            </w:pPr>
            <w:r w:rsidRPr="004A00FA">
              <w:rPr>
                <w:rFonts w:ascii="Arial" w:hAnsi="Arial" w:cs="Arial"/>
                <w:color w:val="000000"/>
                <w:spacing w:val="-6"/>
                <w:sz w:val="18"/>
                <w:szCs w:val="18"/>
              </w:rPr>
              <w:t>150.00</w:t>
            </w:r>
          </w:p>
        </w:tc>
      </w:tr>
    </w:tbl>
    <w:p w14:paraId="4CDAE8E3" w14:textId="77777777" w:rsidR="00551CF8" w:rsidRPr="004A00FA" w:rsidRDefault="00551CF8" w:rsidP="00312AA3">
      <w:pPr>
        <w:spacing w:after="0" w:line="240" w:lineRule="auto"/>
        <w:jc w:val="thaiDistribute"/>
        <w:rPr>
          <w:rFonts w:ascii="Arial" w:hAnsi="Arial" w:cs="Arial"/>
          <w:color w:val="000000"/>
          <w:sz w:val="18"/>
          <w:szCs w:val="18"/>
        </w:rPr>
      </w:pPr>
    </w:p>
    <w:p w14:paraId="052538D1" w14:textId="1E453337" w:rsidR="00551CF8" w:rsidRPr="004A00FA" w:rsidRDefault="00551CF8" w:rsidP="00312AA3">
      <w:pPr>
        <w:spacing w:after="0" w:line="240" w:lineRule="auto"/>
        <w:jc w:val="thaiDistribute"/>
        <w:rPr>
          <w:rFonts w:ascii="Arial" w:hAnsi="Arial" w:cs="Arial"/>
          <w:color w:val="000000"/>
          <w:sz w:val="18"/>
          <w:szCs w:val="18"/>
        </w:rPr>
      </w:pPr>
      <w:r w:rsidRPr="004A00FA">
        <w:rPr>
          <w:rFonts w:ascii="Arial" w:hAnsi="Arial" w:cs="Arial"/>
          <w:color w:val="000000"/>
          <w:spacing w:val="-2"/>
          <w:sz w:val="18"/>
          <w:szCs w:val="18"/>
        </w:rPr>
        <w:t>The fair values amounting to Baht</w:t>
      </w:r>
      <w:r w:rsidR="00346051" w:rsidRPr="004A00FA">
        <w:rPr>
          <w:rFonts w:ascii="Arial" w:hAnsi="Arial" w:cs="Arial"/>
          <w:color w:val="000000"/>
          <w:spacing w:val="-2"/>
          <w:sz w:val="18"/>
          <w:szCs w:val="18"/>
        </w:rPr>
        <w:t xml:space="preserve"> </w:t>
      </w:r>
      <w:r w:rsidR="00F074E6" w:rsidRPr="004A00FA">
        <w:rPr>
          <w:rFonts w:ascii="Arial" w:hAnsi="Arial" w:cs="Arial"/>
          <w:color w:val="000000"/>
          <w:spacing w:val="-2"/>
          <w:sz w:val="18"/>
          <w:lang w:val="en-GB" w:bidi="th-TH"/>
        </w:rPr>
        <w:t>294.78</w:t>
      </w:r>
      <w:r w:rsidR="00346051" w:rsidRPr="004A00FA">
        <w:rPr>
          <w:rFonts w:ascii="Arial" w:hAnsi="Arial" w:cs="Arial"/>
          <w:color w:val="000000"/>
          <w:spacing w:val="-2"/>
          <w:sz w:val="18"/>
          <w:szCs w:val="18"/>
        </w:rPr>
        <w:t xml:space="preserve"> </w:t>
      </w:r>
      <w:r w:rsidRPr="004A00FA">
        <w:rPr>
          <w:rFonts w:ascii="Arial" w:hAnsi="Arial" w:cs="Arial"/>
          <w:color w:val="000000"/>
          <w:spacing w:val="-2"/>
          <w:sz w:val="18"/>
          <w:szCs w:val="18"/>
        </w:rPr>
        <w:t xml:space="preserve">million </w:t>
      </w:r>
      <w:r w:rsidR="0052347C" w:rsidRPr="004A00FA">
        <w:rPr>
          <w:rFonts w:ascii="Arial" w:hAnsi="Arial" w:cs="Arial"/>
          <w:color w:val="000000"/>
          <w:spacing w:val="-2"/>
          <w:sz w:val="18"/>
          <w:szCs w:val="18"/>
        </w:rPr>
        <w:t>(</w:t>
      </w:r>
      <w:r w:rsidR="0052347C" w:rsidRPr="004A00FA">
        <w:rPr>
          <w:rFonts w:ascii="Arial" w:hAnsi="Arial" w:cs="Arial"/>
          <w:color w:val="000000"/>
          <w:spacing w:val="-2"/>
          <w:sz w:val="18"/>
          <w:szCs w:val="18"/>
          <w:lang w:val="en-GB"/>
        </w:rPr>
        <w:t>2019</w:t>
      </w:r>
      <w:r w:rsidR="0052347C" w:rsidRPr="004A00FA">
        <w:rPr>
          <w:rFonts w:ascii="Arial" w:hAnsi="Arial" w:cs="Arial"/>
          <w:color w:val="000000"/>
          <w:spacing w:val="-2"/>
          <w:sz w:val="18"/>
          <w:szCs w:val="18"/>
        </w:rPr>
        <w:t>: Baht 281.37 million)</w:t>
      </w:r>
      <w:r w:rsidR="0052347C" w:rsidRPr="004A00FA">
        <w:rPr>
          <w:rFonts w:ascii="Arial" w:hAnsi="Arial" w:cs="Arial"/>
          <w:color w:val="000000"/>
          <w:sz w:val="18"/>
          <w:szCs w:val="18"/>
        </w:rPr>
        <w:t xml:space="preserve"> </w:t>
      </w:r>
      <w:r w:rsidRPr="004A00FA">
        <w:rPr>
          <w:rFonts w:ascii="Arial" w:hAnsi="Arial" w:cs="Arial"/>
          <w:color w:val="000000"/>
          <w:spacing w:val="-2"/>
          <w:sz w:val="18"/>
          <w:szCs w:val="18"/>
        </w:rPr>
        <w:t xml:space="preserve">are within level 2 of the fair value hierarchy </w:t>
      </w:r>
      <w:r w:rsidR="00B1358B" w:rsidRPr="004A00FA">
        <w:rPr>
          <w:rFonts w:ascii="Arial" w:hAnsi="Arial" w:cs="Arial"/>
          <w:color w:val="000000"/>
          <w:sz w:val="18"/>
          <w:szCs w:val="18"/>
        </w:rPr>
        <w:t xml:space="preserve">using </w:t>
      </w:r>
      <w:r w:rsidR="00D73465" w:rsidRPr="004A00FA">
        <w:rPr>
          <w:rFonts w:ascii="Arial" w:hAnsi="Arial" w:cs="Arial"/>
          <w:color w:val="000000"/>
          <w:sz w:val="18"/>
          <w:szCs w:val="18"/>
        </w:rPr>
        <w:t>expected</w:t>
      </w:r>
      <w:r w:rsidR="00B1358B" w:rsidRPr="004A00FA">
        <w:rPr>
          <w:rFonts w:ascii="Arial" w:hAnsi="Arial" w:cs="Arial"/>
          <w:color w:val="000000"/>
          <w:sz w:val="18"/>
          <w:szCs w:val="18"/>
        </w:rPr>
        <w:t xml:space="preserve"> discount cash </w:t>
      </w:r>
      <w:r w:rsidR="004B0CDB" w:rsidRPr="004A00FA">
        <w:rPr>
          <w:rFonts w:ascii="Arial" w:hAnsi="Arial" w:cs="Arial"/>
          <w:color w:val="000000"/>
          <w:sz w:val="18"/>
          <w:szCs w:val="18"/>
        </w:rPr>
        <w:t>in</w:t>
      </w:r>
      <w:r w:rsidR="00B1358B" w:rsidRPr="004A00FA">
        <w:rPr>
          <w:rFonts w:ascii="Arial" w:hAnsi="Arial" w:cs="Arial"/>
          <w:color w:val="000000"/>
          <w:sz w:val="18"/>
          <w:szCs w:val="18"/>
        </w:rPr>
        <w:t xml:space="preserve">flow in the future with discount rate </w:t>
      </w:r>
      <w:r w:rsidR="00DE3282" w:rsidRPr="004A00FA">
        <w:rPr>
          <w:rFonts w:ascii="Arial" w:hAnsi="Arial" w:cs="Arial"/>
          <w:color w:val="000000"/>
          <w:sz w:val="18"/>
          <w:szCs w:val="18"/>
        </w:rPr>
        <w:t xml:space="preserve">equal to </w:t>
      </w:r>
      <w:r w:rsidR="004B0CDB" w:rsidRPr="004A00FA">
        <w:rPr>
          <w:rFonts w:ascii="Arial" w:hAnsi="Arial" w:cs="Arial"/>
          <w:color w:val="000000"/>
          <w:sz w:val="18"/>
          <w:szCs w:val="18"/>
        </w:rPr>
        <w:t>long-term</w:t>
      </w:r>
      <w:r w:rsidR="00B1358B" w:rsidRPr="004A00FA">
        <w:rPr>
          <w:rFonts w:ascii="Arial" w:hAnsi="Arial" w:cs="Arial"/>
          <w:color w:val="000000"/>
          <w:sz w:val="18"/>
          <w:szCs w:val="18"/>
        </w:rPr>
        <w:t xml:space="preserve"> borrowing rate</w:t>
      </w:r>
      <w:r w:rsidRPr="004A00FA">
        <w:rPr>
          <w:rFonts w:ascii="Arial" w:hAnsi="Arial" w:cs="Arial"/>
          <w:color w:val="000000"/>
          <w:sz w:val="18"/>
          <w:szCs w:val="18"/>
        </w:rPr>
        <w:t>.</w:t>
      </w:r>
    </w:p>
    <w:p w14:paraId="00015012" w14:textId="66C38666" w:rsidR="00551CF8" w:rsidRPr="004A00FA" w:rsidRDefault="00EF419A" w:rsidP="00312AA3">
      <w:pPr>
        <w:spacing w:after="0" w:line="240" w:lineRule="auto"/>
        <w:jc w:val="thaiDistribute"/>
        <w:rPr>
          <w:rFonts w:ascii="Arial" w:hAnsi="Arial" w:cs="Arial"/>
          <w:color w:val="000000"/>
          <w:sz w:val="18"/>
          <w:szCs w:val="18"/>
        </w:rPr>
      </w:pPr>
      <w:r>
        <w:rPr>
          <w:rFonts w:ascii="Arial" w:hAnsi="Arial" w:cs="Arial"/>
          <w:color w:val="000000"/>
          <w:sz w:val="18"/>
          <w:szCs w:val="18"/>
        </w:rPr>
        <w:br w:type="page"/>
      </w:r>
    </w:p>
    <w:p w14:paraId="4D69611C" w14:textId="77777777" w:rsidR="00D76FAD" w:rsidRPr="004A00FA" w:rsidRDefault="00D76FAD" w:rsidP="00D76FAD">
      <w:pPr>
        <w:spacing w:after="0" w:line="240" w:lineRule="auto"/>
        <w:jc w:val="thaiDistribute"/>
        <w:rPr>
          <w:rFonts w:ascii="Arial" w:hAnsi="Arial" w:cs="Arial"/>
          <w:color w:val="000000"/>
          <w:sz w:val="18"/>
          <w:szCs w:val="18"/>
        </w:rPr>
      </w:pPr>
      <w:r w:rsidRPr="004A00FA">
        <w:rPr>
          <w:rFonts w:ascii="Arial" w:hAnsi="Arial" w:cs="Arial"/>
          <w:color w:val="000000"/>
          <w:spacing w:val="-4"/>
          <w:sz w:val="18"/>
          <w:szCs w:val="18"/>
          <w:lang w:val="en-GB"/>
        </w:rPr>
        <w:t>The movements of long-term loans to other</w:t>
      </w:r>
      <w:r w:rsidR="00DE3282" w:rsidRPr="004A00FA">
        <w:rPr>
          <w:rFonts w:ascii="Arial" w:hAnsi="Arial" w:cs="Arial"/>
          <w:color w:val="000000"/>
          <w:spacing w:val="-4"/>
          <w:sz w:val="18"/>
          <w:szCs w:val="18"/>
          <w:lang w:val="en-GB"/>
        </w:rPr>
        <w:t>s</w:t>
      </w:r>
      <w:r w:rsidRPr="004A00FA">
        <w:rPr>
          <w:rFonts w:ascii="Arial" w:hAnsi="Arial" w:cs="Arial"/>
          <w:color w:val="000000"/>
          <w:spacing w:val="-4"/>
          <w:sz w:val="18"/>
          <w:szCs w:val="18"/>
          <w:lang w:val="en-GB"/>
        </w:rPr>
        <w:t xml:space="preserve"> during the year ended 31 December </w:t>
      </w:r>
      <w:r w:rsidR="00C62224" w:rsidRPr="004A00FA">
        <w:rPr>
          <w:rFonts w:ascii="Arial" w:hAnsi="Arial" w:cs="Arial"/>
          <w:color w:val="000000"/>
          <w:spacing w:val="-4"/>
          <w:sz w:val="18"/>
          <w:szCs w:val="18"/>
          <w:lang w:val="en-GB"/>
        </w:rPr>
        <w:t>2020</w:t>
      </w:r>
      <w:r w:rsidRPr="004A00FA">
        <w:rPr>
          <w:rFonts w:ascii="Arial" w:hAnsi="Arial" w:cs="Arial"/>
          <w:color w:val="000000"/>
          <w:spacing w:val="-4"/>
          <w:sz w:val="18"/>
          <w:szCs w:val="18"/>
          <w:lang w:val="en-GB"/>
        </w:rPr>
        <w:t xml:space="preserve"> and </w:t>
      </w:r>
      <w:r w:rsidR="00DF7349" w:rsidRPr="004A00FA">
        <w:rPr>
          <w:rFonts w:ascii="Arial" w:hAnsi="Arial" w:cs="Arial"/>
          <w:color w:val="000000"/>
          <w:spacing w:val="-4"/>
          <w:sz w:val="18"/>
          <w:szCs w:val="18"/>
          <w:lang w:val="en-GB"/>
        </w:rPr>
        <w:t>2019</w:t>
      </w:r>
      <w:r w:rsidRPr="004A00FA">
        <w:rPr>
          <w:rFonts w:ascii="Arial" w:hAnsi="Arial" w:cs="Arial"/>
          <w:color w:val="000000"/>
          <w:spacing w:val="-4"/>
          <w:sz w:val="18"/>
          <w:szCs w:val="18"/>
          <w:lang w:val="en-GB"/>
        </w:rPr>
        <w:t xml:space="preserve"> are as follows:</w:t>
      </w:r>
    </w:p>
    <w:p w14:paraId="5EBF4D35" w14:textId="77777777" w:rsidR="00D76FAD" w:rsidRPr="004A00FA" w:rsidRDefault="00D76FAD" w:rsidP="00D76FAD">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D76FAD" w:rsidRPr="004A00FA" w14:paraId="3019F111" w14:textId="77777777" w:rsidTr="00C96047">
        <w:trPr>
          <w:cantSplit/>
          <w:trHeight w:val="20"/>
        </w:trPr>
        <w:tc>
          <w:tcPr>
            <w:tcW w:w="4267" w:type="dxa"/>
            <w:vAlign w:val="bottom"/>
          </w:tcPr>
          <w:p w14:paraId="6C01D061" w14:textId="77777777" w:rsidR="00D76FAD" w:rsidRPr="004A00FA" w:rsidRDefault="00D76FAD" w:rsidP="00C96047">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14:paraId="1CA4092F" w14:textId="77777777" w:rsidR="00D76FAD" w:rsidRPr="004A00FA" w:rsidRDefault="00D76FAD" w:rsidP="00C96047">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14:paraId="5C0111EF" w14:textId="77777777" w:rsidR="00D76FAD" w:rsidRPr="004A00FA" w:rsidRDefault="00D76FAD" w:rsidP="00C96047">
            <w:pPr>
              <w:spacing w:after="0" w:line="240" w:lineRule="auto"/>
              <w:ind w:left="-18" w:right="-72"/>
              <w:jc w:val="center"/>
              <w:rPr>
                <w:rFonts w:ascii="Arial" w:hAnsi="Arial" w:cs="Arial"/>
                <w:b/>
                <w:bCs/>
                <w:color w:val="000000"/>
                <w:sz w:val="18"/>
                <w:szCs w:val="18"/>
              </w:rPr>
            </w:pPr>
            <w:r w:rsidRPr="004A00FA">
              <w:rPr>
                <w:rFonts w:ascii="Arial" w:hAnsi="Arial" w:cs="Arial"/>
                <w:b/>
                <w:bCs/>
                <w:color w:val="000000"/>
                <w:sz w:val="18"/>
                <w:szCs w:val="18"/>
              </w:rPr>
              <w:t>Separate</w:t>
            </w:r>
          </w:p>
        </w:tc>
      </w:tr>
      <w:tr w:rsidR="00D76FAD" w:rsidRPr="004A00FA" w14:paraId="4C6FF8A7" w14:textId="77777777" w:rsidTr="00C96047">
        <w:trPr>
          <w:cantSplit/>
          <w:trHeight w:val="20"/>
        </w:trPr>
        <w:tc>
          <w:tcPr>
            <w:tcW w:w="4267" w:type="dxa"/>
            <w:vAlign w:val="bottom"/>
          </w:tcPr>
          <w:p w14:paraId="6E41DA96" w14:textId="77777777" w:rsidR="00D76FAD" w:rsidRPr="004A00FA" w:rsidRDefault="00D76FAD" w:rsidP="00C96047">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14:paraId="6F6B9C48" w14:textId="77777777" w:rsidR="00D76FAD" w:rsidRPr="004A00FA" w:rsidRDefault="00D76FAD" w:rsidP="00C96047">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14:paraId="0E5776A9" w14:textId="77777777" w:rsidR="00D76FAD" w:rsidRPr="004A00FA" w:rsidRDefault="00D76FAD" w:rsidP="00C96047">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rPr>
              <w:t>financial statement</w:t>
            </w:r>
          </w:p>
        </w:tc>
      </w:tr>
      <w:tr w:rsidR="00D76FAD" w:rsidRPr="004A00FA" w14:paraId="19430B01" w14:textId="77777777" w:rsidTr="00C96047">
        <w:trPr>
          <w:cantSplit/>
          <w:trHeight w:val="20"/>
        </w:trPr>
        <w:tc>
          <w:tcPr>
            <w:tcW w:w="4267" w:type="dxa"/>
            <w:vAlign w:val="bottom"/>
          </w:tcPr>
          <w:p w14:paraId="7EA2EE8A" w14:textId="77777777" w:rsidR="00D76FAD" w:rsidRPr="004A00FA" w:rsidRDefault="00D76FAD" w:rsidP="00C96047">
            <w:pPr>
              <w:spacing w:after="0" w:line="240" w:lineRule="auto"/>
              <w:ind w:left="-120"/>
              <w:rPr>
                <w:rFonts w:ascii="Arial" w:hAnsi="Arial" w:cs="Arial"/>
                <w:color w:val="000000"/>
                <w:sz w:val="18"/>
                <w:szCs w:val="18"/>
                <w:rtl/>
                <w:cs/>
              </w:rPr>
            </w:pPr>
          </w:p>
        </w:tc>
        <w:tc>
          <w:tcPr>
            <w:tcW w:w="1296" w:type="dxa"/>
            <w:tcBorders>
              <w:top w:val="single" w:sz="4" w:space="0" w:color="auto"/>
            </w:tcBorders>
            <w:vAlign w:val="bottom"/>
          </w:tcPr>
          <w:p w14:paraId="4BA61619" w14:textId="77777777" w:rsidR="00D76FAD" w:rsidRPr="004A00FA" w:rsidRDefault="00C62224"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2020</w:t>
            </w:r>
          </w:p>
        </w:tc>
        <w:tc>
          <w:tcPr>
            <w:tcW w:w="1296" w:type="dxa"/>
            <w:tcBorders>
              <w:top w:val="single" w:sz="4" w:space="0" w:color="auto"/>
            </w:tcBorders>
            <w:vAlign w:val="bottom"/>
          </w:tcPr>
          <w:p w14:paraId="3DAAA190" w14:textId="77777777" w:rsidR="00D76FAD" w:rsidRPr="004A00FA" w:rsidRDefault="00DF7349"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2019</w:t>
            </w:r>
          </w:p>
        </w:tc>
        <w:tc>
          <w:tcPr>
            <w:tcW w:w="1296" w:type="dxa"/>
            <w:tcBorders>
              <w:top w:val="single" w:sz="4" w:space="0" w:color="auto"/>
            </w:tcBorders>
            <w:vAlign w:val="bottom"/>
          </w:tcPr>
          <w:p w14:paraId="5604DB0A" w14:textId="77777777" w:rsidR="00D76FAD" w:rsidRPr="004A00FA" w:rsidRDefault="00C62224"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2020</w:t>
            </w:r>
          </w:p>
        </w:tc>
        <w:tc>
          <w:tcPr>
            <w:tcW w:w="1296" w:type="dxa"/>
            <w:tcBorders>
              <w:top w:val="single" w:sz="4" w:space="0" w:color="auto"/>
            </w:tcBorders>
            <w:vAlign w:val="bottom"/>
          </w:tcPr>
          <w:p w14:paraId="135404A6" w14:textId="77777777" w:rsidR="00D76FAD" w:rsidRPr="004A00FA" w:rsidRDefault="00DF7349"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2019</w:t>
            </w:r>
          </w:p>
        </w:tc>
      </w:tr>
      <w:tr w:rsidR="00D76FAD" w:rsidRPr="004A00FA" w14:paraId="3115917F" w14:textId="77777777" w:rsidTr="00C96047">
        <w:trPr>
          <w:cantSplit/>
          <w:trHeight w:val="20"/>
        </w:trPr>
        <w:tc>
          <w:tcPr>
            <w:tcW w:w="4267" w:type="dxa"/>
            <w:vAlign w:val="bottom"/>
          </w:tcPr>
          <w:p w14:paraId="3C09EFC5" w14:textId="77777777" w:rsidR="00D76FAD" w:rsidRPr="004A00FA" w:rsidRDefault="00D76FAD" w:rsidP="00C96047">
            <w:pPr>
              <w:spacing w:after="0" w:line="240" w:lineRule="auto"/>
              <w:ind w:left="-120"/>
              <w:rPr>
                <w:rFonts w:ascii="Arial" w:hAnsi="Arial" w:cs="Arial"/>
                <w:color w:val="000000"/>
                <w:sz w:val="18"/>
                <w:szCs w:val="18"/>
                <w:rtl/>
                <w:cs/>
              </w:rPr>
            </w:pPr>
          </w:p>
        </w:tc>
        <w:tc>
          <w:tcPr>
            <w:tcW w:w="1296" w:type="dxa"/>
            <w:tcBorders>
              <w:bottom w:val="single" w:sz="4" w:space="0" w:color="auto"/>
            </w:tcBorders>
            <w:vAlign w:val="bottom"/>
          </w:tcPr>
          <w:p w14:paraId="64401A34" w14:textId="77777777" w:rsidR="00D76FAD" w:rsidRPr="004A00FA"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c>
          <w:tcPr>
            <w:tcW w:w="1296" w:type="dxa"/>
            <w:tcBorders>
              <w:bottom w:val="single" w:sz="4" w:space="0" w:color="auto"/>
            </w:tcBorders>
            <w:vAlign w:val="bottom"/>
          </w:tcPr>
          <w:p w14:paraId="0A3A1B3B" w14:textId="77777777" w:rsidR="00D76FAD" w:rsidRPr="004A00FA"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c>
          <w:tcPr>
            <w:tcW w:w="1296" w:type="dxa"/>
            <w:tcBorders>
              <w:bottom w:val="single" w:sz="4" w:space="0" w:color="auto"/>
            </w:tcBorders>
            <w:vAlign w:val="bottom"/>
          </w:tcPr>
          <w:p w14:paraId="72334DD8" w14:textId="77777777" w:rsidR="00D76FAD" w:rsidRPr="004A00FA"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c>
          <w:tcPr>
            <w:tcW w:w="1296" w:type="dxa"/>
            <w:tcBorders>
              <w:bottom w:val="single" w:sz="4" w:space="0" w:color="auto"/>
            </w:tcBorders>
            <w:vAlign w:val="bottom"/>
          </w:tcPr>
          <w:p w14:paraId="353E4624" w14:textId="77777777" w:rsidR="00D76FAD" w:rsidRPr="004A00FA"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4A00FA">
              <w:rPr>
                <w:rFonts w:ascii="Arial" w:hAnsi="Arial" w:cs="Arial"/>
                <w:color w:val="000000"/>
              </w:rPr>
              <w:t>Baht</w:t>
            </w:r>
          </w:p>
        </w:tc>
      </w:tr>
      <w:tr w:rsidR="00D76FAD" w:rsidRPr="004A00FA" w14:paraId="35DC22AA" w14:textId="77777777" w:rsidTr="00C96047">
        <w:trPr>
          <w:cantSplit/>
          <w:trHeight w:val="20"/>
        </w:trPr>
        <w:tc>
          <w:tcPr>
            <w:tcW w:w="4267" w:type="dxa"/>
            <w:vAlign w:val="bottom"/>
          </w:tcPr>
          <w:p w14:paraId="237B7461" w14:textId="77777777" w:rsidR="00D76FAD" w:rsidRPr="004A00FA" w:rsidRDefault="00D76FAD" w:rsidP="00C96047">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22C6C67" w14:textId="77777777" w:rsidR="00D76FAD" w:rsidRPr="004A00FA" w:rsidRDefault="00D76FAD" w:rsidP="00C96047">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0D4789FB" w14:textId="77777777" w:rsidR="00D76FAD" w:rsidRPr="004A00FA" w:rsidRDefault="00D76FAD" w:rsidP="00C96047">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0C851E81" w14:textId="77777777" w:rsidR="00D76FAD" w:rsidRPr="004A00FA" w:rsidRDefault="00D76FAD" w:rsidP="00C96047">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69EFF6CE" w14:textId="77777777" w:rsidR="00D76FAD" w:rsidRPr="004A00FA" w:rsidRDefault="00D76FAD" w:rsidP="00C96047">
            <w:pPr>
              <w:spacing w:after="0" w:line="240" w:lineRule="auto"/>
              <w:ind w:right="-72"/>
              <w:jc w:val="right"/>
              <w:rPr>
                <w:rFonts w:ascii="Arial" w:hAnsi="Arial" w:cs="Arial"/>
                <w:color w:val="000000"/>
                <w:sz w:val="18"/>
                <w:szCs w:val="18"/>
                <w:lang w:val="en-GB"/>
              </w:rPr>
            </w:pPr>
          </w:p>
        </w:tc>
      </w:tr>
      <w:tr w:rsidR="00B24BF6" w:rsidRPr="004A00FA" w14:paraId="5196E7DA" w14:textId="77777777" w:rsidTr="009B54F5">
        <w:trPr>
          <w:cantSplit/>
          <w:trHeight w:val="20"/>
        </w:trPr>
        <w:tc>
          <w:tcPr>
            <w:tcW w:w="4267" w:type="dxa"/>
            <w:vAlign w:val="bottom"/>
          </w:tcPr>
          <w:p w14:paraId="592AA7D3" w14:textId="77777777" w:rsidR="00B24BF6" w:rsidRPr="004A00FA" w:rsidRDefault="00B24BF6" w:rsidP="00B24BF6">
            <w:pPr>
              <w:spacing w:after="0" w:line="240" w:lineRule="auto"/>
              <w:ind w:left="-120" w:right="-168"/>
              <w:rPr>
                <w:rFonts w:ascii="Arial" w:hAnsi="Arial" w:cs="Arial"/>
                <w:color w:val="000000"/>
                <w:sz w:val="18"/>
                <w:szCs w:val="18"/>
              </w:rPr>
            </w:pPr>
            <w:r w:rsidRPr="004A00FA">
              <w:rPr>
                <w:rFonts w:ascii="Arial" w:hAnsi="Arial" w:cs="Arial"/>
                <w:color w:val="000000"/>
                <w:sz w:val="18"/>
                <w:szCs w:val="18"/>
              </w:rPr>
              <w:t>As at 1 January</w:t>
            </w:r>
          </w:p>
        </w:tc>
        <w:tc>
          <w:tcPr>
            <w:tcW w:w="1296" w:type="dxa"/>
            <w:shd w:val="clear" w:color="auto" w:fill="FAFAFA"/>
            <w:vAlign w:val="center"/>
          </w:tcPr>
          <w:p w14:paraId="54754236"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241,500,000</w:t>
            </w:r>
          </w:p>
        </w:tc>
        <w:tc>
          <w:tcPr>
            <w:tcW w:w="1296" w:type="dxa"/>
            <w:shd w:val="clear" w:color="auto" w:fill="auto"/>
            <w:vAlign w:val="bottom"/>
          </w:tcPr>
          <w:p w14:paraId="3179F56C"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91,500,000</w:t>
            </w:r>
          </w:p>
        </w:tc>
        <w:tc>
          <w:tcPr>
            <w:tcW w:w="1296" w:type="dxa"/>
            <w:shd w:val="clear" w:color="auto" w:fill="FAFAFA"/>
            <w:vAlign w:val="center"/>
          </w:tcPr>
          <w:p w14:paraId="2EC907FA"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91,500,000</w:t>
            </w:r>
          </w:p>
        </w:tc>
        <w:tc>
          <w:tcPr>
            <w:tcW w:w="1296" w:type="dxa"/>
            <w:shd w:val="clear" w:color="auto" w:fill="auto"/>
          </w:tcPr>
          <w:p w14:paraId="7143D031"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91,500,000</w:t>
            </w:r>
          </w:p>
        </w:tc>
      </w:tr>
      <w:tr w:rsidR="00B24BF6" w:rsidRPr="004A00FA" w14:paraId="66D802AF" w14:textId="77777777" w:rsidTr="00F16D3F">
        <w:trPr>
          <w:cantSplit/>
          <w:trHeight w:val="74"/>
        </w:trPr>
        <w:tc>
          <w:tcPr>
            <w:tcW w:w="4267" w:type="dxa"/>
            <w:vAlign w:val="bottom"/>
          </w:tcPr>
          <w:p w14:paraId="2549805F" w14:textId="77777777" w:rsidR="00B24BF6" w:rsidRPr="004A00FA" w:rsidRDefault="00B24BF6" w:rsidP="00B24BF6">
            <w:pPr>
              <w:spacing w:after="0" w:line="240" w:lineRule="auto"/>
              <w:ind w:left="-120"/>
              <w:jc w:val="thaiDistribute"/>
              <w:rPr>
                <w:rFonts w:ascii="Arial" w:hAnsi="Arial" w:cs="Arial"/>
                <w:color w:val="000000"/>
                <w:sz w:val="18"/>
                <w:szCs w:val="18"/>
              </w:rPr>
            </w:pPr>
            <w:r w:rsidRPr="004A00FA">
              <w:rPr>
                <w:rFonts w:ascii="Arial" w:hAnsi="Arial" w:cs="Arial"/>
                <w:color w:val="000000"/>
                <w:sz w:val="18"/>
                <w:szCs w:val="18"/>
              </w:rPr>
              <w:t>Addition during the year</w:t>
            </w:r>
          </w:p>
        </w:tc>
        <w:tc>
          <w:tcPr>
            <w:tcW w:w="1296" w:type="dxa"/>
            <w:tcBorders>
              <w:bottom w:val="single" w:sz="4" w:space="0" w:color="auto"/>
            </w:tcBorders>
            <w:shd w:val="clear" w:color="auto" w:fill="FAFAFA"/>
            <w:vAlign w:val="bottom"/>
          </w:tcPr>
          <w:p w14:paraId="0FCE7EC0"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7FE1551A"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150,000,000</w:t>
            </w:r>
          </w:p>
        </w:tc>
        <w:tc>
          <w:tcPr>
            <w:tcW w:w="1296" w:type="dxa"/>
            <w:tcBorders>
              <w:bottom w:val="single" w:sz="4" w:space="0" w:color="auto"/>
            </w:tcBorders>
            <w:shd w:val="clear" w:color="auto" w:fill="FAFAFA"/>
            <w:vAlign w:val="bottom"/>
          </w:tcPr>
          <w:p w14:paraId="028ABFFC"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tcBorders>
              <w:bottom w:val="single" w:sz="4" w:space="0" w:color="auto"/>
            </w:tcBorders>
            <w:shd w:val="clear" w:color="auto" w:fill="auto"/>
          </w:tcPr>
          <w:p w14:paraId="1FF3CBA3"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r>
      <w:tr w:rsidR="00B24BF6" w:rsidRPr="004A00FA" w14:paraId="15A92898" w14:textId="77777777" w:rsidTr="00F16D3F">
        <w:trPr>
          <w:cantSplit/>
          <w:trHeight w:val="20"/>
        </w:trPr>
        <w:tc>
          <w:tcPr>
            <w:tcW w:w="4267" w:type="dxa"/>
            <w:vAlign w:val="bottom"/>
          </w:tcPr>
          <w:p w14:paraId="07EBD596" w14:textId="77777777" w:rsidR="00B24BF6" w:rsidRPr="004A00FA" w:rsidRDefault="00B24BF6" w:rsidP="00B24BF6">
            <w:pPr>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7D6D7F14"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6CB12D2E"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641F34EC"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14:paraId="1C3E1B47"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r>
      <w:tr w:rsidR="00B24BF6" w:rsidRPr="004A00FA" w14:paraId="6C1283A9" w14:textId="77777777" w:rsidTr="000731F3">
        <w:trPr>
          <w:cantSplit/>
          <w:trHeight w:val="70"/>
        </w:trPr>
        <w:tc>
          <w:tcPr>
            <w:tcW w:w="4267" w:type="dxa"/>
            <w:vAlign w:val="bottom"/>
          </w:tcPr>
          <w:p w14:paraId="158712BB" w14:textId="77777777" w:rsidR="00B24BF6" w:rsidRPr="004A00FA" w:rsidRDefault="00B24BF6" w:rsidP="00B24BF6">
            <w:pPr>
              <w:spacing w:after="0" w:line="240" w:lineRule="auto"/>
              <w:ind w:left="-120"/>
              <w:jc w:val="thaiDistribute"/>
              <w:rPr>
                <w:rFonts w:ascii="Arial" w:hAnsi="Arial" w:cs="Arial"/>
                <w:color w:val="000000"/>
                <w:sz w:val="18"/>
                <w:szCs w:val="18"/>
              </w:rPr>
            </w:pPr>
            <w:r w:rsidRPr="004A00FA">
              <w:rPr>
                <w:rFonts w:ascii="Arial" w:hAnsi="Arial" w:cs="Arial"/>
                <w:color w:val="000000"/>
                <w:sz w:val="18"/>
                <w:szCs w:val="18"/>
              </w:rPr>
              <w:t>As at 31 December</w:t>
            </w:r>
          </w:p>
        </w:tc>
        <w:tc>
          <w:tcPr>
            <w:tcW w:w="1296" w:type="dxa"/>
            <w:tcBorders>
              <w:bottom w:val="single" w:sz="4" w:space="0" w:color="auto"/>
            </w:tcBorders>
            <w:shd w:val="clear" w:color="auto" w:fill="FAFAFA"/>
            <w:vAlign w:val="bottom"/>
          </w:tcPr>
          <w:p w14:paraId="79E65CA8" w14:textId="77777777" w:rsidR="00B24BF6" w:rsidRPr="004A00FA" w:rsidRDefault="00B24BF6" w:rsidP="00B24BF6">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fldChar w:fldCharType="begin"/>
            </w:r>
            <w:r w:rsidRPr="004A00FA">
              <w:rPr>
                <w:rFonts w:ascii="Arial" w:hAnsi="Arial" w:cs="Arial"/>
                <w:color w:val="000000"/>
                <w:sz w:val="18"/>
                <w:szCs w:val="18"/>
                <w:lang w:val="en-GB"/>
              </w:rPr>
              <w:instrText xml:space="preserve"> =SUM(ABOVE) </w:instrText>
            </w:r>
            <w:r w:rsidRPr="004A00FA">
              <w:rPr>
                <w:rFonts w:ascii="Arial" w:hAnsi="Arial" w:cs="Arial"/>
                <w:color w:val="000000"/>
                <w:sz w:val="18"/>
                <w:szCs w:val="18"/>
                <w:lang w:val="en-GB"/>
              </w:rPr>
              <w:fldChar w:fldCharType="separate"/>
            </w:r>
            <w:r w:rsidRPr="004A00FA">
              <w:rPr>
                <w:rFonts w:ascii="Arial" w:hAnsi="Arial" w:cs="Arial"/>
                <w:color w:val="000000"/>
                <w:sz w:val="18"/>
                <w:szCs w:val="18"/>
                <w:lang w:val="en-GB"/>
              </w:rPr>
              <w:t>241,500,000</w:t>
            </w:r>
            <w:r w:rsidRPr="004A00FA">
              <w:rPr>
                <w:rFonts w:ascii="Arial" w:hAnsi="Arial" w:cs="Arial"/>
                <w:color w:val="000000"/>
                <w:sz w:val="18"/>
                <w:szCs w:val="18"/>
                <w:lang w:val="en-GB"/>
              </w:rPr>
              <w:fldChar w:fldCharType="end"/>
            </w:r>
          </w:p>
        </w:tc>
        <w:tc>
          <w:tcPr>
            <w:tcW w:w="1296" w:type="dxa"/>
            <w:tcBorders>
              <w:bottom w:val="single" w:sz="4" w:space="0" w:color="auto"/>
            </w:tcBorders>
            <w:shd w:val="clear" w:color="auto" w:fill="auto"/>
            <w:vAlign w:val="bottom"/>
          </w:tcPr>
          <w:p w14:paraId="157D993D" w14:textId="77777777" w:rsidR="00B24BF6" w:rsidRPr="004A00FA" w:rsidRDefault="00B24BF6" w:rsidP="00B24BF6">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241,500,000</w:t>
            </w:r>
          </w:p>
        </w:tc>
        <w:tc>
          <w:tcPr>
            <w:tcW w:w="1296" w:type="dxa"/>
            <w:tcBorders>
              <w:bottom w:val="single" w:sz="4" w:space="0" w:color="auto"/>
            </w:tcBorders>
            <w:shd w:val="clear" w:color="auto" w:fill="FAFAFA"/>
            <w:vAlign w:val="bottom"/>
          </w:tcPr>
          <w:p w14:paraId="0E6C648C" w14:textId="77777777" w:rsidR="00B24BF6" w:rsidRPr="004A00FA" w:rsidRDefault="00B24BF6"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91,500,000</w:t>
            </w:r>
          </w:p>
        </w:tc>
        <w:tc>
          <w:tcPr>
            <w:tcW w:w="1296" w:type="dxa"/>
            <w:tcBorders>
              <w:bottom w:val="single" w:sz="4" w:space="0" w:color="auto"/>
            </w:tcBorders>
            <w:shd w:val="clear" w:color="auto" w:fill="auto"/>
          </w:tcPr>
          <w:p w14:paraId="6F5A08DA" w14:textId="77777777" w:rsidR="00B24BF6" w:rsidRPr="004A00FA" w:rsidRDefault="00B24BF6" w:rsidP="00B24BF6">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91,500,000</w:t>
            </w:r>
          </w:p>
        </w:tc>
      </w:tr>
    </w:tbl>
    <w:p w14:paraId="1D51DCF6" w14:textId="77777777" w:rsidR="00D76FAD" w:rsidRPr="004A00FA" w:rsidRDefault="00D76FAD" w:rsidP="00312AA3">
      <w:pPr>
        <w:spacing w:after="0" w:line="240" w:lineRule="auto"/>
        <w:jc w:val="thaiDistribute"/>
        <w:rPr>
          <w:rFonts w:ascii="Arial" w:hAnsi="Arial" w:cs="Arial"/>
          <w:color w:val="000000"/>
          <w:sz w:val="18"/>
          <w:szCs w:val="18"/>
        </w:rPr>
      </w:pPr>
    </w:p>
    <w:p w14:paraId="689698DD" w14:textId="77777777" w:rsidR="00C20B7A" w:rsidRPr="004A00FA" w:rsidRDefault="00C20B7A" w:rsidP="00312AA3">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12AA3" w:rsidRPr="004A00FA" w14:paraId="062EBD94" w14:textId="77777777" w:rsidTr="00312AA3">
        <w:trPr>
          <w:trHeight w:val="386"/>
        </w:trPr>
        <w:tc>
          <w:tcPr>
            <w:tcW w:w="9461" w:type="dxa"/>
            <w:shd w:val="clear" w:color="auto" w:fill="FFA543"/>
            <w:vAlign w:val="center"/>
          </w:tcPr>
          <w:p w14:paraId="74734BC5" w14:textId="5E3632EB" w:rsidR="00312AA3" w:rsidRPr="004A00FA" w:rsidRDefault="00312AA3" w:rsidP="00312AA3">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BE253A" w:rsidRPr="004A00FA">
              <w:rPr>
                <w:rFonts w:ascii="Arial" w:hAnsi="Arial" w:cs="Arial"/>
                <w:b/>
                <w:bCs/>
                <w:color w:val="FFFFFF"/>
                <w:sz w:val="18"/>
                <w:szCs w:val="18"/>
                <w:lang w:val="en-GB"/>
              </w:rPr>
              <w:t>2</w:t>
            </w:r>
            <w:r w:rsidR="00D75FDD" w:rsidRPr="004A00FA">
              <w:rPr>
                <w:rFonts w:ascii="Arial" w:hAnsi="Arial" w:cs="Arial"/>
                <w:b/>
                <w:bCs/>
                <w:color w:val="FFFFFF"/>
                <w:sz w:val="18"/>
                <w:szCs w:val="18"/>
                <w:lang w:val="en-GB"/>
              </w:rPr>
              <w:t>0</w:t>
            </w:r>
            <w:r w:rsidRPr="004A00FA">
              <w:rPr>
                <w:rFonts w:ascii="Arial" w:hAnsi="Arial" w:cs="Arial"/>
                <w:b/>
                <w:bCs/>
                <w:color w:val="FFFFFF"/>
                <w:sz w:val="18"/>
                <w:szCs w:val="18"/>
                <w:lang w:val="en-GB"/>
              </w:rPr>
              <w:tab/>
              <w:t>Land held for development</w:t>
            </w:r>
          </w:p>
        </w:tc>
      </w:tr>
    </w:tbl>
    <w:p w14:paraId="4A2B97BA" w14:textId="77777777" w:rsidR="00551CF8" w:rsidRPr="004A00FA" w:rsidRDefault="00551CF8" w:rsidP="00312AA3">
      <w:pPr>
        <w:spacing w:after="0" w:line="240" w:lineRule="auto"/>
        <w:jc w:val="thaiDistribute"/>
        <w:rPr>
          <w:rFonts w:ascii="Arial" w:hAnsi="Arial" w:cs="Arial"/>
          <w:color w:val="000000"/>
          <w:sz w:val="18"/>
          <w:szCs w:val="18"/>
        </w:rPr>
      </w:pPr>
    </w:p>
    <w:p w14:paraId="0568A6EC" w14:textId="77777777" w:rsidR="00551CF8" w:rsidRPr="004A00FA" w:rsidRDefault="00D73465" w:rsidP="00312AA3">
      <w:pPr>
        <w:spacing w:after="0" w:line="240" w:lineRule="auto"/>
        <w:jc w:val="thaiDistribute"/>
        <w:rPr>
          <w:rFonts w:ascii="Arial" w:hAnsi="Arial" w:cs="Arial"/>
          <w:color w:val="000000"/>
          <w:spacing w:val="-4"/>
          <w:sz w:val="18"/>
          <w:szCs w:val="18"/>
        </w:rPr>
      </w:pPr>
      <w:r w:rsidRPr="004A00FA">
        <w:rPr>
          <w:rFonts w:ascii="Arial" w:hAnsi="Arial" w:cs="Arial"/>
          <w:color w:val="000000"/>
          <w:spacing w:val="-4"/>
          <w:sz w:val="18"/>
          <w:szCs w:val="18"/>
        </w:rPr>
        <w:t>Land held for development represents land that t</w:t>
      </w:r>
      <w:r w:rsidR="00551CF8" w:rsidRPr="004A00FA">
        <w:rPr>
          <w:rFonts w:ascii="Arial" w:hAnsi="Arial" w:cs="Arial"/>
          <w:color w:val="000000"/>
          <w:spacing w:val="-4"/>
          <w:sz w:val="18"/>
          <w:szCs w:val="18"/>
        </w:rPr>
        <w:t xml:space="preserve">he Group intended to develop </w:t>
      </w:r>
      <w:r w:rsidR="00972FB6" w:rsidRPr="004A00FA">
        <w:rPr>
          <w:rFonts w:ascii="Arial" w:hAnsi="Arial" w:cs="Arial"/>
          <w:color w:val="000000"/>
          <w:spacing w:val="-4"/>
          <w:sz w:val="18"/>
          <w:szCs w:val="18"/>
        </w:rPr>
        <w:t>to</w:t>
      </w:r>
      <w:r w:rsidR="00551CF8" w:rsidRPr="004A00FA">
        <w:rPr>
          <w:rFonts w:ascii="Arial" w:hAnsi="Arial" w:cs="Arial"/>
          <w:color w:val="000000"/>
          <w:spacing w:val="-4"/>
          <w:sz w:val="18"/>
          <w:szCs w:val="18"/>
        </w:rPr>
        <w:t xml:space="preserve"> property development project in the future.</w:t>
      </w:r>
    </w:p>
    <w:p w14:paraId="1AD851E0" w14:textId="77777777" w:rsidR="00551CF8" w:rsidRPr="004A00FA" w:rsidRDefault="00551CF8" w:rsidP="00312AA3">
      <w:pPr>
        <w:spacing w:after="0" w:line="240" w:lineRule="auto"/>
        <w:jc w:val="thaiDistribute"/>
        <w:rPr>
          <w:rFonts w:ascii="Arial" w:hAnsi="Arial" w:cs="Arial"/>
          <w:color w:val="000000"/>
          <w:sz w:val="18"/>
          <w:szCs w:val="18"/>
        </w:rPr>
      </w:pPr>
    </w:p>
    <w:p w14:paraId="12568BBD" w14:textId="77777777" w:rsidR="00551CF8" w:rsidRPr="004A00FA" w:rsidRDefault="00551CF8" w:rsidP="00551CF8">
      <w:pPr>
        <w:spacing w:after="0" w:line="240" w:lineRule="auto"/>
        <w:jc w:val="thaiDistribute"/>
        <w:rPr>
          <w:rFonts w:ascii="Arial" w:hAnsi="Arial" w:cs="Arial"/>
          <w:color w:val="000000"/>
          <w:sz w:val="18"/>
          <w:szCs w:val="18"/>
        </w:rPr>
      </w:pPr>
    </w:p>
    <w:p w14:paraId="1D3B83A4" w14:textId="77777777" w:rsidR="00551CF8" w:rsidRPr="004A00FA" w:rsidRDefault="00551CF8" w:rsidP="00551CF8">
      <w:pPr>
        <w:spacing w:after="0" w:line="240" w:lineRule="auto"/>
        <w:jc w:val="thaiDistribute"/>
        <w:rPr>
          <w:rFonts w:ascii="Arial" w:hAnsi="Arial" w:cs="Arial"/>
          <w:color w:val="000000"/>
          <w:sz w:val="18"/>
          <w:szCs w:val="18"/>
        </w:rPr>
        <w:sectPr w:rsidR="00551CF8" w:rsidRPr="004A00FA" w:rsidSect="005900E9">
          <w:pgSz w:w="11907" w:h="16840" w:code="9"/>
          <w:pgMar w:top="1440" w:right="720" w:bottom="720" w:left="1728" w:header="706" w:footer="706" w:gutter="0"/>
          <w:paperSrc w:first="15" w:other="15"/>
          <w:cols w:space="720"/>
          <w:noEndnote/>
          <w:docGrid w:linePitch="326"/>
        </w:sectPr>
      </w:pPr>
    </w:p>
    <w:p w14:paraId="0F35E3FA" w14:textId="77777777" w:rsidR="00982551" w:rsidRPr="004A00FA" w:rsidRDefault="00982551" w:rsidP="00982551">
      <w:pPr>
        <w:spacing w:after="0" w:line="240" w:lineRule="auto"/>
        <w:rPr>
          <w:rFonts w:ascii="Arial" w:hAnsi="Arial" w:cs="Arial"/>
          <w:color w:val="000000"/>
          <w:sz w:val="18"/>
          <w:szCs w:val="18"/>
        </w:rPr>
      </w:pPr>
    </w:p>
    <w:tbl>
      <w:tblPr>
        <w:tblW w:w="14517" w:type="dxa"/>
        <w:tblInd w:w="108" w:type="dxa"/>
        <w:shd w:val="clear" w:color="auto" w:fill="FFA543"/>
        <w:tblLook w:val="04A0" w:firstRow="1" w:lastRow="0" w:firstColumn="1" w:lastColumn="0" w:noHBand="0" w:noVBand="1"/>
      </w:tblPr>
      <w:tblGrid>
        <w:gridCol w:w="14517"/>
      </w:tblGrid>
      <w:tr w:rsidR="00312AA3" w:rsidRPr="004A00FA" w14:paraId="063CE93B" w14:textId="77777777" w:rsidTr="00312AA3">
        <w:trPr>
          <w:trHeight w:val="386"/>
        </w:trPr>
        <w:tc>
          <w:tcPr>
            <w:tcW w:w="14517" w:type="dxa"/>
            <w:shd w:val="clear" w:color="auto" w:fill="FFA543"/>
            <w:vAlign w:val="center"/>
          </w:tcPr>
          <w:p w14:paraId="2177A68B" w14:textId="696B428F" w:rsidR="00312AA3" w:rsidRPr="004A00FA" w:rsidRDefault="00312AA3" w:rsidP="00312AA3">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BE253A" w:rsidRPr="004A00FA">
              <w:rPr>
                <w:rFonts w:ascii="Arial" w:hAnsi="Arial" w:cs="Arial"/>
                <w:b/>
                <w:bCs/>
                <w:color w:val="FFFFFF"/>
                <w:sz w:val="18"/>
                <w:szCs w:val="18"/>
                <w:lang w:val="en-GB"/>
              </w:rPr>
              <w:t>2</w:t>
            </w:r>
            <w:r w:rsidR="00D75FDD" w:rsidRPr="004A00FA">
              <w:rPr>
                <w:rFonts w:ascii="Arial" w:hAnsi="Arial" w:cs="Arial"/>
                <w:b/>
                <w:bCs/>
                <w:color w:val="FFFFFF"/>
                <w:sz w:val="18"/>
                <w:szCs w:val="18"/>
                <w:lang w:val="en-GB"/>
              </w:rPr>
              <w:t>1</w:t>
            </w:r>
            <w:r w:rsidRPr="004A00FA">
              <w:rPr>
                <w:rFonts w:ascii="Arial" w:hAnsi="Arial" w:cs="Arial"/>
                <w:b/>
                <w:bCs/>
                <w:color w:val="FFFFFF"/>
                <w:sz w:val="18"/>
                <w:szCs w:val="18"/>
                <w:lang w:val="en-GB"/>
              </w:rPr>
              <w:tab/>
              <w:t>Property, plant and equipment, net</w:t>
            </w:r>
          </w:p>
        </w:tc>
      </w:tr>
    </w:tbl>
    <w:p w14:paraId="69CC41E4" w14:textId="77777777" w:rsidR="00F0292B" w:rsidRPr="004A00FA" w:rsidRDefault="00F0292B" w:rsidP="00F0292B">
      <w:pPr>
        <w:spacing w:after="0" w:line="240" w:lineRule="auto"/>
        <w:rPr>
          <w:rFonts w:ascii="Arial" w:hAnsi="Arial" w:cs="Arial"/>
          <w:color w:val="000000"/>
          <w:sz w:val="18"/>
          <w:szCs w:val="18"/>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A724F" w:rsidRPr="004A00FA" w14:paraId="6D2E63D0" w14:textId="77777777" w:rsidTr="00811274">
        <w:trPr>
          <w:cantSplit/>
        </w:trPr>
        <w:tc>
          <w:tcPr>
            <w:tcW w:w="4240" w:type="dxa"/>
          </w:tcPr>
          <w:p w14:paraId="5C08B047" w14:textId="77777777" w:rsidR="00FA724F" w:rsidRPr="004A00FA" w:rsidRDefault="00FA724F" w:rsidP="00106C7F">
            <w:pPr>
              <w:spacing w:after="0" w:line="240" w:lineRule="auto"/>
              <w:rPr>
                <w:rFonts w:ascii="Arial" w:hAnsi="Arial" w:cs="Arial"/>
                <w:color w:val="000000"/>
                <w:sz w:val="18"/>
                <w:szCs w:val="18"/>
              </w:rPr>
            </w:pPr>
          </w:p>
        </w:tc>
        <w:tc>
          <w:tcPr>
            <w:tcW w:w="10386" w:type="dxa"/>
            <w:gridSpan w:val="8"/>
            <w:tcBorders>
              <w:top w:val="single" w:sz="4" w:space="0" w:color="auto"/>
              <w:bottom w:val="single" w:sz="4" w:space="0" w:color="auto"/>
            </w:tcBorders>
            <w:shd w:val="clear" w:color="auto" w:fill="auto"/>
          </w:tcPr>
          <w:p w14:paraId="545F7593" w14:textId="77777777" w:rsidR="00FA724F" w:rsidRPr="004A00FA" w:rsidRDefault="00FA724F" w:rsidP="008112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Consolidated financial statements</w:t>
            </w:r>
          </w:p>
        </w:tc>
      </w:tr>
      <w:tr w:rsidR="00FA724F" w:rsidRPr="004A00FA" w14:paraId="49ABD0B9" w14:textId="77777777" w:rsidTr="00811274">
        <w:trPr>
          <w:cantSplit/>
        </w:trPr>
        <w:tc>
          <w:tcPr>
            <w:tcW w:w="4240" w:type="dxa"/>
          </w:tcPr>
          <w:p w14:paraId="27B8137B" w14:textId="77777777" w:rsidR="00FA724F" w:rsidRPr="004A00FA" w:rsidRDefault="00FA724F" w:rsidP="00106C7F">
            <w:pPr>
              <w:spacing w:after="0" w:line="240" w:lineRule="auto"/>
              <w:rPr>
                <w:rFonts w:ascii="Arial" w:hAnsi="Arial" w:cs="Arial"/>
                <w:color w:val="000000"/>
                <w:sz w:val="18"/>
                <w:szCs w:val="18"/>
              </w:rPr>
            </w:pPr>
          </w:p>
        </w:tc>
        <w:tc>
          <w:tcPr>
            <w:tcW w:w="1242" w:type="dxa"/>
            <w:tcBorders>
              <w:top w:val="single" w:sz="4" w:space="0" w:color="auto"/>
            </w:tcBorders>
          </w:tcPr>
          <w:p w14:paraId="5BD02555" w14:textId="77777777" w:rsidR="00FA724F" w:rsidRPr="004A00FA" w:rsidRDefault="00FA724F" w:rsidP="00811274">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14:paraId="5B350AF0" w14:textId="77777777" w:rsidR="00FA724F" w:rsidRPr="004A00FA" w:rsidRDefault="00FA724F" w:rsidP="00811274">
            <w:pPr>
              <w:spacing w:after="0" w:line="240" w:lineRule="auto"/>
              <w:ind w:right="-72"/>
              <w:jc w:val="right"/>
              <w:rPr>
                <w:rFonts w:ascii="Arial" w:hAnsi="Arial" w:cs="Arial"/>
                <w:b/>
                <w:bCs/>
                <w:color w:val="000000"/>
                <w:sz w:val="18"/>
                <w:szCs w:val="18"/>
              </w:rPr>
            </w:pPr>
          </w:p>
          <w:p w14:paraId="1CF189F5"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Land</w:t>
            </w:r>
          </w:p>
        </w:tc>
        <w:tc>
          <w:tcPr>
            <w:tcW w:w="1382" w:type="dxa"/>
            <w:tcBorders>
              <w:top w:val="single" w:sz="4" w:space="0" w:color="auto"/>
            </w:tcBorders>
            <w:vAlign w:val="bottom"/>
          </w:tcPr>
          <w:p w14:paraId="79463DA3"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Buildings and building</w:t>
            </w:r>
          </w:p>
        </w:tc>
        <w:tc>
          <w:tcPr>
            <w:tcW w:w="1296" w:type="dxa"/>
            <w:tcBorders>
              <w:top w:val="single" w:sz="4" w:space="0" w:color="auto"/>
            </w:tcBorders>
          </w:tcPr>
          <w:p w14:paraId="16B79AEA" w14:textId="77777777" w:rsidR="00FA724F" w:rsidRPr="004A00FA" w:rsidRDefault="00FA724F" w:rsidP="00811274">
            <w:pPr>
              <w:spacing w:after="0" w:line="240" w:lineRule="auto"/>
              <w:ind w:right="-72"/>
              <w:jc w:val="right"/>
              <w:rPr>
                <w:rFonts w:ascii="Arial" w:hAnsi="Arial" w:cs="Arial"/>
                <w:b/>
                <w:bCs/>
                <w:color w:val="000000"/>
                <w:sz w:val="18"/>
                <w:szCs w:val="18"/>
              </w:rPr>
            </w:pPr>
          </w:p>
          <w:p w14:paraId="1CBED0DC" w14:textId="77777777" w:rsidR="00FA724F" w:rsidRPr="004A00FA" w:rsidRDefault="00FA724F" w:rsidP="00811274">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14:paraId="5F5F5732"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Equipment</w:t>
            </w:r>
          </w:p>
          <w:p w14:paraId="67A0F9BF" w14:textId="77777777" w:rsidR="00FA724F" w:rsidRPr="004A00FA" w:rsidRDefault="00FA724F" w:rsidP="00811274">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and office</w:t>
            </w:r>
          </w:p>
        </w:tc>
        <w:tc>
          <w:tcPr>
            <w:tcW w:w="1195" w:type="dxa"/>
            <w:tcBorders>
              <w:top w:val="single" w:sz="4" w:space="0" w:color="auto"/>
            </w:tcBorders>
            <w:vAlign w:val="bottom"/>
          </w:tcPr>
          <w:p w14:paraId="2599F366" w14:textId="77777777" w:rsidR="00FA724F" w:rsidRPr="004A00FA" w:rsidRDefault="00FA724F" w:rsidP="00811274">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14:paraId="1E1B4FD2"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 xml:space="preserve">Construction </w:t>
            </w:r>
          </w:p>
        </w:tc>
        <w:tc>
          <w:tcPr>
            <w:tcW w:w="1311" w:type="dxa"/>
            <w:tcBorders>
              <w:top w:val="single" w:sz="4" w:space="0" w:color="auto"/>
            </w:tcBorders>
            <w:vAlign w:val="bottom"/>
          </w:tcPr>
          <w:p w14:paraId="18D1F4DF" w14:textId="77777777" w:rsidR="00FA724F" w:rsidRPr="004A00FA" w:rsidRDefault="00FA724F" w:rsidP="00811274">
            <w:pPr>
              <w:spacing w:after="0" w:line="240" w:lineRule="auto"/>
              <w:ind w:right="-72"/>
              <w:jc w:val="right"/>
              <w:rPr>
                <w:rFonts w:ascii="Arial" w:hAnsi="Arial" w:cs="Arial"/>
                <w:b/>
                <w:bCs/>
                <w:color w:val="000000"/>
                <w:sz w:val="18"/>
                <w:szCs w:val="18"/>
                <w:rtl/>
                <w:cs/>
              </w:rPr>
            </w:pPr>
          </w:p>
        </w:tc>
      </w:tr>
      <w:tr w:rsidR="00FA724F" w:rsidRPr="004A00FA" w14:paraId="67939A0D" w14:textId="77777777" w:rsidTr="00811274">
        <w:trPr>
          <w:cantSplit/>
        </w:trPr>
        <w:tc>
          <w:tcPr>
            <w:tcW w:w="4240" w:type="dxa"/>
          </w:tcPr>
          <w:p w14:paraId="5F732E82" w14:textId="77777777" w:rsidR="00FA724F" w:rsidRPr="004A00FA" w:rsidRDefault="00FA724F" w:rsidP="00106C7F">
            <w:pPr>
              <w:spacing w:after="0" w:line="240" w:lineRule="auto"/>
              <w:rPr>
                <w:rFonts w:ascii="Arial" w:hAnsi="Arial" w:cs="Arial"/>
                <w:color w:val="000000"/>
                <w:sz w:val="18"/>
                <w:szCs w:val="18"/>
              </w:rPr>
            </w:pPr>
          </w:p>
        </w:tc>
        <w:tc>
          <w:tcPr>
            <w:tcW w:w="1242" w:type="dxa"/>
          </w:tcPr>
          <w:p w14:paraId="60CC213E"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Land</w:t>
            </w:r>
          </w:p>
        </w:tc>
        <w:tc>
          <w:tcPr>
            <w:tcW w:w="1382" w:type="dxa"/>
          </w:tcPr>
          <w:p w14:paraId="12243692"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w:t>
            </w:r>
          </w:p>
        </w:tc>
        <w:tc>
          <w:tcPr>
            <w:tcW w:w="1382" w:type="dxa"/>
          </w:tcPr>
          <w:p w14:paraId="124E39DC"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improvements</w:t>
            </w:r>
          </w:p>
        </w:tc>
        <w:tc>
          <w:tcPr>
            <w:tcW w:w="1296" w:type="dxa"/>
          </w:tcPr>
          <w:p w14:paraId="5E0E76F3"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Machine</w:t>
            </w:r>
          </w:p>
        </w:tc>
        <w:tc>
          <w:tcPr>
            <w:tcW w:w="1296" w:type="dxa"/>
          </w:tcPr>
          <w:p w14:paraId="6BF633CC" w14:textId="77777777" w:rsidR="00FA724F" w:rsidRPr="004A00FA" w:rsidRDefault="00FA724F" w:rsidP="00811274">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equipment</w:t>
            </w:r>
          </w:p>
        </w:tc>
        <w:tc>
          <w:tcPr>
            <w:tcW w:w="1195" w:type="dxa"/>
          </w:tcPr>
          <w:p w14:paraId="5F2E0C0C"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 xml:space="preserve">Vehicles </w:t>
            </w:r>
          </w:p>
        </w:tc>
        <w:tc>
          <w:tcPr>
            <w:tcW w:w="1282" w:type="dxa"/>
            <w:vAlign w:val="bottom"/>
          </w:tcPr>
          <w:p w14:paraId="04911AC7"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in progress</w:t>
            </w:r>
          </w:p>
        </w:tc>
        <w:tc>
          <w:tcPr>
            <w:tcW w:w="1311" w:type="dxa"/>
            <w:vAlign w:val="bottom"/>
          </w:tcPr>
          <w:p w14:paraId="4DBD05C8"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Total</w:t>
            </w:r>
          </w:p>
        </w:tc>
      </w:tr>
      <w:tr w:rsidR="00FA724F" w:rsidRPr="004A00FA" w14:paraId="0D851828" w14:textId="77777777" w:rsidTr="00811274">
        <w:trPr>
          <w:cantSplit/>
        </w:trPr>
        <w:tc>
          <w:tcPr>
            <w:tcW w:w="4240" w:type="dxa"/>
          </w:tcPr>
          <w:p w14:paraId="2489E11B" w14:textId="77777777" w:rsidR="00FA724F" w:rsidRPr="004A00FA" w:rsidRDefault="00FA724F" w:rsidP="00106C7F">
            <w:pPr>
              <w:spacing w:after="0" w:line="240" w:lineRule="auto"/>
              <w:rPr>
                <w:rFonts w:ascii="Arial" w:hAnsi="Arial" w:cs="Arial"/>
                <w:color w:val="000000"/>
                <w:sz w:val="18"/>
                <w:szCs w:val="18"/>
                <w:rtl/>
                <w:cs/>
              </w:rPr>
            </w:pPr>
          </w:p>
        </w:tc>
        <w:tc>
          <w:tcPr>
            <w:tcW w:w="1242" w:type="dxa"/>
            <w:tcBorders>
              <w:bottom w:val="single" w:sz="4" w:space="0" w:color="auto"/>
            </w:tcBorders>
          </w:tcPr>
          <w:p w14:paraId="588D905D"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82" w:type="dxa"/>
            <w:tcBorders>
              <w:bottom w:val="single" w:sz="4" w:space="0" w:color="auto"/>
            </w:tcBorders>
          </w:tcPr>
          <w:p w14:paraId="49E82B88"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82" w:type="dxa"/>
            <w:tcBorders>
              <w:bottom w:val="single" w:sz="4" w:space="0" w:color="auto"/>
            </w:tcBorders>
          </w:tcPr>
          <w:p w14:paraId="6ADAE1E3"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tcPr>
          <w:p w14:paraId="6A18A75D"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296" w:type="dxa"/>
            <w:tcBorders>
              <w:bottom w:val="single" w:sz="4" w:space="0" w:color="auto"/>
            </w:tcBorders>
            <w:vAlign w:val="bottom"/>
          </w:tcPr>
          <w:p w14:paraId="4ED99C30" w14:textId="77777777" w:rsidR="00FA724F" w:rsidRPr="004A00FA" w:rsidRDefault="00FA724F" w:rsidP="00811274">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195" w:type="dxa"/>
            <w:tcBorders>
              <w:bottom w:val="single" w:sz="4" w:space="0" w:color="auto"/>
            </w:tcBorders>
          </w:tcPr>
          <w:p w14:paraId="0D49AB84"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82" w:type="dxa"/>
            <w:tcBorders>
              <w:bottom w:val="single" w:sz="4" w:space="0" w:color="auto"/>
            </w:tcBorders>
            <w:vAlign w:val="bottom"/>
          </w:tcPr>
          <w:p w14:paraId="5E45A4C4"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c>
          <w:tcPr>
            <w:tcW w:w="1311" w:type="dxa"/>
            <w:tcBorders>
              <w:bottom w:val="single" w:sz="4" w:space="0" w:color="auto"/>
            </w:tcBorders>
            <w:vAlign w:val="bottom"/>
          </w:tcPr>
          <w:p w14:paraId="30CEEDC9" w14:textId="77777777" w:rsidR="00FA724F" w:rsidRPr="004A00FA" w:rsidRDefault="00FA724F"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r>
      <w:tr w:rsidR="00FA724F" w:rsidRPr="004A00FA" w14:paraId="73A4A695" w14:textId="77777777" w:rsidTr="00811274">
        <w:trPr>
          <w:cantSplit/>
        </w:trPr>
        <w:tc>
          <w:tcPr>
            <w:tcW w:w="4240" w:type="dxa"/>
          </w:tcPr>
          <w:p w14:paraId="45FC6BBB" w14:textId="77777777" w:rsidR="00FA724F" w:rsidRPr="004A00FA" w:rsidRDefault="00FA724F" w:rsidP="00106C7F">
            <w:pPr>
              <w:spacing w:after="0" w:line="240" w:lineRule="auto"/>
              <w:rPr>
                <w:rFonts w:ascii="Arial" w:hAnsi="Arial" w:cs="Arial"/>
                <w:color w:val="000000"/>
                <w:sz w:val="18"/>
                <w:szCs w:val="18"/>
                <w:rtl/>
                <w:cs/>
              </w:rPr>
            </w:pPr>
          </w:p>
        </w:tc>
        <w:tc>
          <w:tcPr>
            <w:tcW w:w="1242" w:type="dxa"/>
            <w:tcBorders>
              <w:top w:val="single" w:sz="4" w:space="0" w:color="auto"/>
            </w:tcBorders>
          </w:tcPr>
          <w:p w14:paraId="7FBDBD6C" w14:textId="77777777" w:rsidR="00FA724F" w:rsidRPr="004A00FA" w:rsidRDefault="00FA724F"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14:paraId="2D18C5EE" w14:textId="77777777" w:rsidR="00FA724F" w:rsidRPr="004A00FA" w:rsidRDefault="00FA724F"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14:paraId="2A6E124E" w14:textId="77777777" w:rsidR="00FA724F" w:rsidRPr="004A00FA" w:rsidRDefault="00FA724F"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5BC101D1" w14:textId="77777777" w:rsidR="00FA724F" w:rsidRPr="004A00FA" w:rsidRDefault="00FA724F"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166F93B5" w14:textId="77777777" w:rsidR="00FA724F" w:rsidRPr="004A00FA" w:rsidRDefault="00FA724F" w:rsidP="0081127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14:paraId="518245FE" w14:textId="77777777" w:rsidR="00FA724F" w:rsidRPr="004A00FA" w:rsidRDefault="00FA724F" w:rsidP="0081127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14:paraId="0DC406CE" w14:textId="77777777" w:rsidR="00FA724F" w:rsidRPr="004A00FA" w:rsidRDefault="00FA724F" w:rsidP="0081127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14:paraId="3445C508" w14:textId="77777777" w:rsidR="00FA724F" w:rsidRPr="004A00FA" w:rsidRDefault="00FA724F" w:rsidP="00811274">
            <w:pPr>
              <w:spacing w:after="0" w:line="240" w:lineRule="auto"/>
              <w:ind w:right="-72"/>
              <w:jc w:val="right"/>
              <w:rPr>
                <w:rFonts w:ascii="Arial" w:hAnsi="Arial" w:cs="Arial"/>
                <w:color w:val="000000"/>
                <w:sz w:val="18"/>
                <w:szCs w:val="18"/>
                <w:rtl/>
                <w:cs/>
              </w:rPr>
            </w:pPr>
          </w:p>
        </w:tc>
      </w:tr>
      <w:tr w:rsidR="00FA724F" w:rsidRPr="004A00FA" w14:paraId="4720D236" w14:textId="77777777" w:rsidTr="00BF3412">
        <w:trPr>
          <w:cantSplit/>
        </w:trPr>
        <w:tc>
          <w:tcPr>
            <w:tcW w:w="4240" w:type="dxa"/>
          </w:tcPr>
          <w:p w14:paraId="0E97AACD" w14:textId="77777777" w:rsidR="00FA724F" w:rsidRPr="004A00FA" w:rsidRDefault="00FA724F" w:rsidP="00106C7F">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1</w:t>
            </w:r>
            <w:r w:rsidRPr="004A00FA">
              <w:rPr>
                <w:rFonts w:ascii="Arial" w:hAnsi="Arial" w:cs="Arial"/>
                <w:b/>
                <w:bCs/>
                <w:color w:val="000000"/>
                <w:sz w:val="18"/>
                <w:szCs w:val="18"/>
              </w:rPr>
              <w:t xml:space="preserve"> </w:t>
            </w:r>
            <w:r w:rsidR="00855F66" w:rsidRPr="004A00FA">
              <w:rPr>
                <w:rFonts w:ascii="Arial" w:hAnsi="Arial" w:cs="Arial"/>
                <w:b/>
                <w:bCs/>
                <w:color w:val="000000"/>
                <w:sz w:val="18"/>
                <w:szCs w:val="18"/>
              </w:rPr>
              <w:t>January</w:t>
            </w:r>
            <w:r w:rsidRPr="004A00FA">
              <w:rPr>
                <w:rFonts w:ascii="Arial" w:hAnsi="Arial" w:cs="Arial"/>
                <w:b/>
                <w:bCs/>
                <w:color w:val="000000"/>
                <w:sz w:val="18"/>
                <w:szCs w:val="18"/>
              </w:rPr>
              <w:t xml:space="preserve"> </w:t>
            </w:r>
            <w:r w:rsidR="00DF7349" w:rsidRPr="004A00FA">
              <w:rPr>
                <w:rFonts w:ascii="Arial" w:hAnsi="Arial" w:cs="Arial"/>
                <w:b/>
                <w:bCs/>
                <w:color w:val="000000"/>
                <w:sz w:val="18"/>
                <w:szCs w:val="18"/>
                <w:lang w:val="en-GB"/>
              </w:rPr>
              <w:t>2019</w:t>
            </w:r>
          </w:p>
        </w:tc>
        <w:tc>
          <w:tcPr>
            <w:tcW w:w="1242" w:type="dxa"/>
            <w:vAlign w:val="bottom"/>
          </w:tcPr>
          <w:p w14:paraId="6B8039EF" w14:textId="77777777" w:rsidR="00FA724F" w:rsidRPr="004A00FA" w:rsidRDefault="00FA724F" w:rsidP="00811274">
            <w:pPr>
              <w:spacing w:after="0" w:line="240" w:lineRule="auto"/>
              <w:ind w:right="-72"/>
              <w:jc w:val="right"/>
              <w:rPr>
                <w:rFonts w:ascii="Arial" w:hAnsi="Arial" w:cs="Arial"/>
                <w:color w:val="000000"/>
                <w:sz w:val="18"/>
                <w:szCs w:val="18"/>
              </w:rPr>
            </w:pPr>
          </w:p>
        </w:tc>
        <w:tc>
          <w:tcPr>
            <w:tcW w:w="1382" w:type="dxa"/>
            <w:vAlign w:val="bottom"/>
          </w:tcPr>
          <w:p w14:paraId="313B8042" w14:textId="77777777" w:rsidR="00FA724F" w:rsidRPr="004A00FA" w:rsidRDefault="00FA724F" w:rsidP="00811274">
            <w:pPr>
              <w:spacing w:after="0" w:line="240" w:lineRule="auto"/>
              <w:ind w:right="-72"/>
              <w:jc w:val="right"/>
              <w:rPr>
                <w:rFonts w:ascii="Arial" w:hAnsi="Arial" w:cs="Arial"/>
                <w:color w:val="000000"/>
                <w:sz w:val="18"/>
                <w:szCs w:val="18"/>
              </w:rPr>
            </w:pPr>
          </w:p>
        </w:tc>
        <w:tc>
          <w:tcPr>
            <w:tcW w:w="1382" w:type="dxa"/>
            <w:vAlign w:val="bottom"/>
          </w:tcPr>
          <w:p w14:paraId="52B43652" w14:textId="77777777" w:rsidR="00FA724F" w:rsidRPr="004A00FA" w:rsidRDefault="00FA724F" w:rsidP="00811274">
            <w:pPr>
              <w:spacing w:after="0" w:line="240" w:lineRule="auto"/>
              <w:ind w:right="-72"/>
              <w:jc w:val="right"/>
              <w:rPr>
                <w:rFonts w:ascii="Arial" w:hAnsi="Arial" w:cs="Arial"/>
                <w:color w:val="000000"/>
                <w:sz w:val="18"/>
                <w:szCs w:val="18"/>
              </w:rPr>
            </w:pPr>
          </w:p>
        </w:tc>
        <w:tc>
          <w:tcPr>
            <w:tcW w:w="1296" w:type="dxa"/>
          </w:tcPr>
          <w:p w14:paraId="6694D987" w14:textId="77777777" w:rsidR="00FA724F" w:rsidRPr="004A00FA" w:rsidRDefault="00FA724F" w:rsidP="00811274">
            <w:pPr>
              <w:spacing w:after="0" w:line="240" w:lineRule="auto"/>
              <w:ind w:right="-72"/>
              <w:jc w:val="right"/>
              <w:rPr>
                <w:rFonts w:ascii="Arial" w:hAnsi="Arial" w:cs="Arial"/>
                <w:color w:val="000000"/>
                <w:sz w:val="18"/>
                <w:szCs w:val="18"/>
              </w:rPr>
            </w:pPr>
          </w:p>
        </w:tc>
        <w:tc>
          <w:tcPr>
            <w:tcW w:w="1296" w:type="dxa"/>
            <w:vAlign w:val="bottom"/>
          </w:tcPr>
          <w:p w14:paraId="776A05E7" w14:textId="77777777" w:rsidR="00FA724F" w:rsidRPr="004A00FA" w:rsidRDefault="00FA724F" w:rsidP="00811274">
            <w:pPr>
              <w:spacing w:after="0" w:line="240" w:lineRule="auto"/>
              <w:ind w:right="-72"/>
              <w:jc w:val="right"/>
              <w:rPr>
                <w:rFonts w:ascii="Arial" w:hAnsi="Arial" w:cs="Arial"/>
                <w:color w:val="000000"/>
                <w:sz w:val="18"/>
                <w:szCs w:val="18"/>
              </w:rPr>
            </w:pPr>
          </w:p>
        </w:tc>
        <w:tc>
          <w:tcPr>
            <w:tcW w:w="1195" w:type="dxa"/>
            <w:vAlign w:val="bottom"/>
          </w:tcPr>
          <w:p w14:paraId="39716468" w14:textId="77777777" w:rsidR="00FA724F" w:rsidRPr="004A00FA" w:rsidRDefault="00FA724F" w:rsidP="00811274">
            <w:pPr>
              <w:spacing w:after="0" w:line="240" w:lineRule="auto"/>
              <w:ind w:right="-72"/>
              <w:jc w:val="right"/>
              <w:rPr>
                <w:rFonts w:ascii="Arial" w:hAnsi="Arial" w:cs="Arial"/>
                <w:color w:val="000000"/>
                <w:sz w:val="18"/>
                <w:szCs w:val="18"/>
              </w:rPr>
            </w:pPr>
          </w:p>
        </w:tc>
        <w:tc>
          <w:tcPr>
            <w:tcW w:w="1282" w:type="dxa"/>
            <w:vAlign w:val="bottom"/>
          </w:tcPr>
          <w:p w14:paraId="4E25BC6D" w14:textId="77777777" w:rsidR="00FA724F" w:rsidRPr="004A00FA" w:rsidRDefault="00FA724F" w:rsidP="00811274">
            <w:pPr>
              <w:spacing w:after="0" w:line="240" w:lineRule="auto"/>
              <w:ind w:right="-72"/>
              <w:jc w:val="right"/>
              <w:rPr>
                <w:rFonts w:ascii="Arial" w:hAnsi="Arial" w:cs="Arial"/>
                <w:color w:val="000000"/>
                <w:sz w:val="18"/>
                <w:szCs w:val="18"/>
              </w:rPr>
            </w:pPr>
          </w:p>
        </w:tc>
        <w:tc>
          <w:tcPr>
            <w:tcW w:w="1311" w:type="dxa"/>
            <w:vAlign w:val="bottom"/>
          </w:tcPr>
          <w:p w14:paraId="18BA88DA" w14:textId="77777777" w:rsidR="00FA724F" w:rsidRPr="004A00FA" w:rsidRDefault="00FA724F" w:rsidP="00811274">
            <w:pPr>
              <w:spacing w:after="0" w:line="240" w:lineRule="auto"/>
              <w:ind w:right="-72"/>
              <w:jc w:val="right"/>
              <w:rPr>
                <w:rFonts w:ascii="Arial" w:hAnsi="Arial" w:cs="Arial"/>
                <w:color w:val="000000"/>
                <w:sz w:val="18"/>
                <w:szCs w:val="18"/>
              </w:rPr>
            </w:pPr>
          </w:p>
        </w:tc>
      </w:tr>
      <w:tr w:rsidR="00C57228" w:rsidRPr="004A00FA" w14:paraId="24AD9655" w14:textId="77777777" w:rsidTr="00DF7DE2">
        <w:trPr>
          <w:cantSplit/>
        </w:trPr>
        <w:tc>
          <w:tcPr>
            <w:tcW w:w="4240" w:type="dxa"/>
          </w:tcPr>
          <w:p w14:paraId="512D323D" w14:textId="77777777" w:rsidR="00C57228" w:rsidRPr="004A00FA" w:rsidRDefault="00C57228" w:rsidP="00C57228">
            <w:pPr>
              <w:spacing w:after="0" w:line="240" w:lineRule="auto"/>
              <w:rPr>
                <w:rFonts w:ascii="Arial" w:hAnsi="Arial" w:cs="Arial"/>
                <w:color w:val="000000"/>
                <w:sz w:val="18"/>
                <w:szCs w:val="18"/>
              </w:rPr>
            </w:pPr>
            <w:r w:rsidRPr="004A00FA">
              <w:rPr>
                <w:rFonts w:ascii="Arial" w:eastAsia="Cordia New" w:hAnsi="Arial" w:cs="Arial"/>
                <w:color w:val="000000"/>
                <w:sz w:val="18"/>
                <w:szCs w:val="18"/>
              </w:rPr>
              <w:t>Cost</w:t>
            </w:r>
          </w:p>
        </w:tc>
        <w:tc>
          <w:tcPr>
            <w:tcW w:w="1242" w:type="dxa"/>
            <w:vAlign w:val="center"/>
          </w:tcPr>
          <w:p w14:paraId="4DED3915" w14:textId="0D10D26C"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85,048,720</w:t>
            </w:r>
          </w:p>
        </w:tc>
        <w:tc>
          <w:tcPr>
            <w:tcW w:w="1382" w:type="dxa"/>
            <w:vAlign w:val="center"/>
          </w:tcPr>
          <w:p w14:paraId="20B3BC30" w14:textId="77777777" w:rsidR="00C57228" w:rsidRPr="004A00FA" w:rsidRDefault="00C57228"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3,638,178</w:t>
            </w:r>
          </w:p>
        </w:tc>
        <w:tc>
          <w:tcPr>
            <w:tcW w:w="1382" w:type="dxa"/>
            <w:vAlign w:val="center"/>
          </w:tcPr>
          <w:p w14:paraId="2A4743F2" w14:textId="1E8A02D8"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194,579,570</w:t>
            </w:r>
          </w:p>
        </w:tc>
        <w:tc>
          <w:tcPr>
            <w:tcW w:w="1296" w:type="dxa"/>
          </w:tcPr>
          <w:p w14:paraId="0B0671D6" w14:textId="50F157BE"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164,252,800</w:t>
            </w:r>
          </w:p>
        </w:tc>
        <w:tc>
          <w:tcPr>
            <w:tcW w:w="1296" w:type="dxa"/>
            <w:vAlign w:val="center"/>
          </w:tcPr>
          <w:p w14:paraId="1149C6D5" w14:textId="609B7FAF"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39,404,345</w:t>
            </w:r>
          </w:p>
        </w:tc>
        <w:tc>
          <w:tcPr>
            <w:tcW w:w="1195" w:type="dxa"/>
            <w:vAlign w:val="center"/>
          </w:tcPr>
          <w:p w14:paraId="565D93AC" w14:textId="1D8CC20B"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7,726,523</w:t>
            </w:r>
          </w:p>
        </w:tc>
        <w:tc>
          <w:tcPr>
            <w:tcW w:w="1282" w:type="dxa"/>
            <w:vAlign w:val="center"/>
          </w:tcPr>
          <w:p w14:paraId="5EF71376" w14:textId="3AC46088"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216,209,283</w:t>
            </w:r>
          </w:p>
        </w:tc>
        <w:tc>
          <w:tcPr>
            <w:tcW w:w="1311" w:type="dxa"/>
            <w:vAlign w:val="center"/>
          </w:tcPr>
          <w:p w14:paraId="47B277E0" w14:textId="7C3A1D6F"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710,859,419</w:t>
            </w:r>
          </w:p>
        </w:tc>
      </w:tr>
      <w:tr w:rsidR="00C57228" w:rsidRPr="004A00FA" w14:paraId="5506A5D5" w14:textId="77777777" w:rsidTr="00DF7DE2">
        <w:trPr>
          <w:cantSplit/>
        </w:trPr>
        <w:tc>
          <w:tcPr>
            <w:tcW w:w="4240" w:type="dxa"/>
          </w:tcPr>
          <w:p w14:paraId="326CF912" w14:textId="77777777" w:rsidR="00C57228" w:rsidRPr="004A00FA" w:rsidRDefault="00C57228" w:rsidP="00C57228">
            <w:pPr>
              <w:spacing w:after="0" w:line="240" w:lineRule="auto"/>
              <w:rPr>
                <w:rFonts w:ascii="Arial" w:hAnsi="Arial" w:cs="Arial"/>
                <w:color w:val="000000"/>
                <w:spacing w:val="-8"/>
                <w:sz w:val="18"/>
                <w:szCs w:val="18"/>
              </w:rPr>
            </w:pPr>
            <w:r w:rsidRPr="004A00FA">
              <w:rPr>
                <w:rFonts w:ascii="Arial" w:hAnsi="Arial" w:cs="Arial"/>
                <w:color w:val="000000"/>
                <w:spacing w:val="-8"/>
                <w:sz w:val="18"/>
                <w:szCs w:val="18"/>
                <w:u w:val="single"/>
              </w:rPr>
              <w:t>Less</w:t>
            </w:r>
            <w:r w:rsidRPr="004A00FA">
              <w:rPr>
                <w:rFonts w:ascii="Arial" w:hAnsi="Arial" w:cs="Arial"/>
                <w:color w:val="000000"/>
                <w:spacing w:val="-8"/>
                <w:sz w:val="18"/>
                <w:szCs w:val="18"/>
              </w:rPr>
              <w:t xml:space="preserve">  Accumulated depreciation</w:t>
            </w:r>
          </w:p>
        </w:tc>
        <w:tc>
          <w:tcPr>
            <w:tcW w:w="1242" w:type="dxa"/>
            <w:tcBorders>
              <w:bottom w:val="single" w:sz="4" w:space="0" w:color="auto"/>
            </w:tcBorders>
            <w:vAlign w:val="center"/>
          </w:tcPr>
          <w:p w14:paraId="199BF83D" w14:textId="77777777" w:rsidR="00C57228" w:rsidRPr="004A00FA" w:rsidRDefault="00C57228"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tcBorders>
              <w:bottom w:val="single" w:sz="4" w:space="0" w:color="auto"/>
            </w:tcBorders>
            <w:vAlign w:val="center"/>
          </w:tcPr>
          <w:p w14:paraId="0F8F07B1" w14:textId="77777777" w:rsidR="00C57228" w:rsidRPr="004A00FA" w:rsidRDefault="00C57228"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(839,752)</w:t>
            </w:r>
          </w:p>
        </w:tc>
        <w:tc>
          <w:tcPr>
            <w:tcW w:w="1382" w:type="dxa"/>
            <w:tcBorders>
              <w:bottom w:val="single" w:sz="4" w:space="0" w:color="auto"/>
            </w:tcBorders>
            <w:vAlign w:val="center"/>
          </w:tcPr>
          <w:p w14:paraId="7D26C85F" w14:textId="256CCB0B"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(81,308,966)</w:t>
            </w:r>
          </w:p>
        </w:tc>
        <w:tc>
          <w:tcPr>
            <w:tcW w:w="1296" w:type="dxa"/>
            <w:tcBorders>
              <w:bottom w:val="single" w:sz="4" w:space="0" w:color="auto"/>
            </w:tcBorders>
          </w:tcPr>
          <w:p w14:paraId="53E1D1C2" w14:textId="658EB8AC"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(94,348,240)</w:t>
            </w:r>
          </w:p>
        </w:tc>
        <w:tc>
          <w:tcPr>
            <w:tcW w:w="1296" w:type="dxa"/>
            <w:tcBorders>
              <w:bottom w:val="single" w:sz="4" w:space="0" w:color="auto"/>
            </w:tcBorders>
            <w:vAlign w:val="center"/>
          </w:tcPr>
          <w:p w14:paraId="1938D306" w14:textId="7370C85B"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(24,926,735)</w:t>
            </w:r>
          </w:p>
        </w:tc>
        <w:tc>
          <w:tcPr>
            <w:tcW w:w="1195" w:type="dxa"/>
            <w:tcBorders>
              <w:bottom w:val="single" w:sz="4" w:space="0" w:color="auto"/>
            </w:tcBorders>
            <w:vAlign w:val="center"/>
          </w:tcPr>
          <w:p w14:paraId="340454F6" w14:textId="34441651"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(6,215,664)</w:t>
            </w:r>
          </w:p>
        </w:tc>
        <w:tc>
          <w:tcPr>
            <w:tcW w:w="1282" w:type="dxa"/>
            <w:tcBorders>
              <w:bottom w:val="single" w:sz="4" w:space="0" w:color="auto"/>
            </w:tcBorders>
            <w:vAlign w:val="center"/>
          </w:tcPr>
          <w:p w14:paraId="253C3BA8" w14:textId="3318F678"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11" w:type="dxa"/>
            <w:tcBorders>
              <w:bottom w:val="single" w:sz="4" w:space="0" w:color="auto"/>
            </w:tcBorders>
            <w:vAlign w:val="center"/>
          </w:tcPr>
          <w:p w14:paraId="12C97127" w14:textId="2B9C2756" w:rsidR="00C57228" w:rsidRPr="004A00FA" w:rsidRDefault="003C0315" w:rsidP="00C5722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(207,639,357)</w:t>
            </w:r>
          </w:p>
        </w:tc>
      </w:tr>
      <w:tr w:rsidR="00346051" w:rsidRPr="004A00FA" w14:paraId="52916384" w14:textId="77777777" w:rsidTr="00811274">
        <w:trPr>
          <w:cantSplit/>
        </w:trPr>
        <w:tc>
          <w:tcPr>
            <w:tcW w:w="4240" w:type="dxa"/>
          </w:tcPr>
          <w:p w14:paraId="7B14ACD9" w14:textId="77777777" w:rsidR="00346051" w:rsidRPr="004A00FA" w:rsidRDefault="00346051" w:rsidP="00106C7F">
            <w:pPr>
              <w:spacing w:after="0" w:line="240" w:lineRule="auto"/>
              <w:rPr>
                <w:rFonts w:ascii="Arial" w:hAnsi="Arial" w:cs="Arial"/>
                <w:color w:val="000000"/>
                <w:sz w:val="18"/>
                <w:szCs w:val="18"/>
                <w:u w:val="single"/>
              </w:rPr>
            </w:pPr>
          </w:p>
        </w:tc>
        <w:tc>
          <w:tcPr>
            <w:tcW w:w="1242" w:type="dxa"/>
            <w:tcBorders>
              <w:top w:val="single" w:sz="4" w:space="0" w:color="auto"/>
            </w:tcBorders>
            <w:vAlign w:val="center"/>
          </w:tcPr>
          <w:p w14:paraId="6338042E"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center"/>
          </w:tcPr>
          <w:p w14:paraId="77054295"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14:paraId="1FD84139" w14:textId="77777777" w:rsidR="00346051" w:rsidRPr="004A00FA"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464ADB2F" w14:textId="77777777" w:rsidR="00346051" w:rsidRPr="004A00FA"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40C76BBF" w14:textId="77777777" w:rsidR="00346051" w:rsidRPr="004A00FA" w:rsidRDefault="00346051" w:rsidP="0081127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14:paraId="3D7D57C7" w14:textId="77777777" w:rsidR="00346051" w:rsidRPr="004A00FA" w:rsidRDefault="00346051" w:rsidP="0081127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14:paraId="0C9D3B86" w14:textId="77777777" w:rsidR="00346051" w:rsidRPr="004A00FA" w:rsidRDefault="00346051" w:rsidP="0081127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14:paraId="07012913" w14:textId="77777777" w:rsidR="00346051" w:rsidRPr="004A00FA" w:rsidRDefault="00346051" w:rsidP="00811274">
            <w:pPr>
              <w:spacing w:after="0" w:line="240" w:lineRule="auto"/>
              <w:ind w:right="-72"/>
              <w:jc w:val="right"/>
              <w:rPr>
                <w:rFonts w:ascii="Arial" w:hAnsi="Arial" w:cs="Arial"/>
                <w:color w:val="000000"/>
                <w:sz w:val="18"/>
                <w:szCs w:val="18"/>
                <w:rtl/>
                <w:cs/>
              </w:rPr>
            </w:pPr>
          </w:p>
        </w:tc>
      </w:tr>
      <w:tr w:rsidR="003C0315" w:rsidRPr="004A00FA" w14:paraId="1D6C4C3B" w14:textId="77777777" w:rsidTr="00B37248">
        <w:trPr>
          <w:cantSplit/>
        </w:trPr>
        <w:tc>
          <w:tcPr>
            <w:tcW w:w="4240" w:type="dxa"/>
          </w:tcPr>
          <w:p w14:paraId="2EA39FD6" w14:textId="77777777" w:rsidR="003C0315" w:rsidRPr="004A00FA" w:rsidRDefault="003C0315" w:rsidP="003C0315">
            <w:pPr>
              <w:spacing w:after="0" w:line="240" w:lineRule="auto"/>
              <w:rPr>
                <w:rFonts w:ascii="Arial" w:hAnsi="Arial" w:cs="Arial"/>
                <w:color w:val="000000"/>
                <w:sz w:val="18"/>
                <w:szCs w:val="18"/>
                <w:rtl/>
                <w:cs/>
              </w:rPr>
            </w:pPr>
            <w:r w:rsidRPr="004A00FA">
              <w:rPr>
                <w:rFonts w:ascii="Arial" w:hAnsi="Arial" w:cs="Arial"/>
                <w:color w:val="000000"/>
                <w:sz w:val="18"/>
                <w:szCs w:val="18"/>
              </w:rPr>
              <w:t>Net book amount</w:t>
            </w:r>
          </w:p>
        </w:tc>
        <w:tc>
          <w:tcPr>
            <w:tcW w:w="1242" w:type="dxa"/>
            <w:tcBorders>
              <w:bottom w:val="single" w:sz="4" w:space="0" w:color="auto"/>
            </w:tcBorders>
            <w:vAlign w:val="center"/>
          </w:tcPr>
          <w:p w14:paraId="5637A943" w14:textId="3AD4FB21"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85,048,720</w:t>
            </w:r>
            <w:r w:rsidRPr="004A00FA">
              <w:rPr>
                <w:rFonts w:ascii="Arial" w:hAnsi="Arial" w:cs="Arial"/>
                <w:color w:val="000000"/>
                <w:sz w:val="18"/>
                <w:szCs w:val="18"/>
              </w:rPr>
              <w:fldChar w:fldCharType="end"/>
            </w:r>
          </w:p>
        </w:tc>
        <w:tc>
          <w:tcPr>
            <w:tcW w:w="1382" w:type="dxa"/>
            <w:tcBorders>
              <w:bottom w:val="single" w:sz="4" w:space="0" w:color="auto"/>
            </w:tcBorders>
            <w:vAlign w:val="center"/>
          </w:tcPr>
          <w:p w14:paraId="306544FC" w14:textId="609C19D1"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2,798,426</w:t>
            </w:r>
            <w:r w:rsidRPr="004A00FA">
              <w:rPr>
                <w:rFonts w:ascii="Arial" w:hAnsi="Arial" w:cs="Arial"/>
                <w:color w:val="000000"/>
                <w:sz w:val="18"/>
                <w:szCs w:val="18"/>
              </w:rPr>
              <w:fldChar w:fldCharType="end"/>
            </w:r>
          </w:p>
        </w:tc>
        <w:tc>
          <w:tcPr>
            <w:tcW w:w="1382" w:type="dxa"/>
            <w:tcBorders>
              <w:bottom w:val="single" w:sz="4" w:space="0" w:color="auto"/>
            </w:tcBorders>
            <w:vAlign w:val="center"/>
          </w:tcPr>
          <w:p w14:paraId="381442A0" w14:textId="4C794463"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113,270,604</w:t>
            </w:r>
            <w:r w:rsidRPr="004A00FA">
              <w:rPr>
                <w:rFonts w:ascii="Arial" w:hAnsi="Arial" w:cs="Arial"/>
                <w:color w:val="000000"/>
                <w:sz w:val="18"/>
                <w:szCs w:val="18"/>
              </w:rPr>
              <w:fldChar w:fldCharType="end"/>
            </w:r>
          </w:p>
        </w:tc>
        <w:tc>
          <w:tcPr>
            <w:tcW w:w="1296" w:type="dxa"/>
            <w:tcBorders>
              <w:bottom w:val="single" w:sz="4" w:space="0" w:color="auto"/>
            </w:tcBorders>
            <w:vAlign w:val="center"/>
          </w:tcPr>
          <w:p w14:paraId="7C4CCE1C" w14:textId="5ED2652E"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69,904,560</w:t>
            </w:r>
            <w:r w:rsidRPr="004A00FA">
              <w:rPr>
                <w:rFonts w:ascii="Arial" w:hAnsi="Arial" w:cs="Arial"/>
                <w:color w:val="000000"/>
                <w:sz w:val="18"/>
                <w:szCs w:val="18"/>
              </w:rPr>
              <w:fldChar w:fldCharType="end"/>
            </w:r>
          </w:p>
        </w:tc>
        <w:tc>
          <w:tcPr>
            <w:tcW w:w="1296" w:type="dxa"/>
            <w:tcBorders>
              <w:bottom w:val="single" w:sz="4" w:space="0" w:color="auto"/>
            </w:tcBorders>
            <w:vAlign w:val="center"/>
          </w:tcPr>
          <w:p w14:paraId="298C0E25" w14:textId="0294C247"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14,477,610</w:t>
            </w:r>
            <w:r w:rsidRPr="004A00FA">
              <w:rPr>
                <w:rFonts w:ascii="Arial" w:hAnsi="Arial" w:cs="Arial"/>
                <w:color w:val="000000"/>
                <w:sz w:val="18"/>
                <w:szCs w:val="18"/>
              </w:rPr>
              <w:fldChar w:fldCharType="end"/>
            </w:r>
          </w:p>
        </w:tc>
        <w:tc>
          <w:tcPr>
            <w:tcW w:w="1195" w:type="dxa"/>
            <w:tcBorders>
              <w:bottom w:val="single" w:sz="4" w:space="0" w:color="auto"/>
            </w:tcBorders>
            <w:vAlign w:val="center"/>
          </w:tcPr>
          <w:p w14:paraId="7D077296" w14:textId="0165570A"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1,510,859</w:t>
            </w:r>
            <w:r w:rsidRPr="004A00FA">
              <w:rPr>
                <w:rFonts w:ascii="Arial" w:hAnsi="Arial" w:cs="Arial"/>
                <w:color w:val="000000"/>
                <w:sz w:val="18"/>
                <w:szCs w:val="18"/>
              </w:rPr>
              <w:fldChar w:fldCharType="end"/>
            </w:r>
          </w:p>
        </w:tc>
        <w:tc>
          <w:tcPr>
            <w:tcW w:w="1282" w:type="dxa"/>
            <w:tcBorders>
              <w:bottom w:val="single" w:sz="4" w:space="0" w:color="auto"/>
            </w:tcBorders>
            <w:vAlign w:val="center"/>
          </w:tcPr>
          <w:p w14:paraId="21C3D9D5" w14:textId="5BA69038"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216,209,283</w:t>
            </w:r>
            <w:r w:rsidRPr="004A00FA">
              <w:rPr>
                <w:rFonts w:ascii="Arial" w:hAnsi="Arial" w:cs="Arial"/>
                <w:color w:val="000000"/>
                <w:sz w:val="18"/>
                <w:szCs w:val="18"/>
              </w:rPr>
              <w:fldChar w:fldCharType="end"/>
            </w:r>
          </w:p>
        </w:tc>
        <w:tc>
          <w:tcPr>
            <w:tcW w:w="1311" w:type="dxa"/>
            <w:tcBorders>
              <w:bottom w:val="single" w:sz="4" w:space="0" w:color="auto"/>
            </w:tcBorders>
            <w:vAlign w:val="center"/>
          </w:tcPr>
          <w:p w14:paraId="7188853C" w14:textId="765A2B2D" w:rsidR="003C0315" w:rsidRPr="004A00FA" w:rsidRDefault="003C0315" w:rsidP="003C0315">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noProof/>
                <w:color w:val="000000"/>
                <w:sz w:val="18"/>
                <w:szCs w:val="18"/>
              </w:rPr>
              <w:t>503,220,062</w:t>
            </w:r>
            <w:r w:rsidRPr="004A00FA">
              <w:rPr>
                <w:rFonts w:ascii="Arial" w:hAnsi="Arial" w:cs="Arial"/>
                <w:color w:val="000000"/>
                <w:sz w:val="18"/>
                <w:szCs w:val="18"/>
              </w:rPr>
              <w:fldChar w:fldCharType="end"/>
            </w:r>
          </w:p>
        </w:tc>
      </w:tr>
      <w:tr w:rsidR="00346051" w:rsidRPr="004A00FA" w14:paraId="48F10DF7" w14:textId="77777777" w:rsidTr="00811274">
        <w:trPr>
          <w:cantSplit/>
        </w:trPr>
        <w:tc>
          <w:tcPr>
            <w:tcW w:w="4240" w:type="dxa"/>
          </w:tcPr>
          <w:p w14:paraId="5EB5299B" w14:textId="77777777" w:rsidR="00346051" w:rsidRPr="004A00FA" w:rsidRDefault="00346051" w:rsidP="00106C7F">
            <w:pPr>
              <w:spacing w:after="0" w:line="240" w:lineRule="auto"/>
              <w:ind w:right="45"/>
              <w:rPr>
                <w:rFonts w:ascii="Arial" w:hAnsi="Arial" w:cs="Arial"/>
                <w:b/>
                <w:bCs/>
                <w:color w:val="000000"/>
                <w:sz w:val="18"/>
                <w:szCs w:val="18"/>
                <w:rtl/>
                <w:cs/>
              </w:rPr>
            </w:pPr>
          </w:p>
        </w:tc>
        <w:tc>
          <w:tcPr>
            <w:tcW w:w="1242" w:type="dxa"/>
            <w:tcBorders>
              <w:top w:val="single" w:sz="4" w:space="0" w:color="auto"/>
            </w:tcBorders>
          </w:tcPr>
          <w:p w14:paraId="670A05A9"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tcPr>
          <w:p w14:paraId="068802E2"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14:paraId="2AE34D74"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6D1F1B34"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D637F58"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195" w:type="dxa"/>
            <w:tcBorders>
              <w:top w:val="single" w:sz="4" w:space="0" w:color="auto"/>
            </w:tcBorders>
            <w:vAlign w:val="bottom"/>
          </w:tcPr>
          <w:p w14:paraId="4D192AB6"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82" w:type="dxa"/>
            <w:tcBorders>
              <w:top w:val="single" w:sz="4" w:space="0" w:color="auto"/>
            </w:tcBorders>
            <w:vAlign w:val="bottom"/>
          </w:tcPr>
          <w:p w14:paraId="5988567E" w14:textId="77777777" w:rsidR="00346051" w:rsidRPr="004A00FA" w:rsidRDefault="00346051" w:rsidP="00811274">
            <w:pPr>
              <w:spacing w:after="0" w:line="240" w:lineRule="auto"/>
              <w:ind w:right="-72"/>
              <w:jc w:val="right"/>
              <w:rPr>
                <w:rFonts w:ascii="Arial" w:hAnsi="Arial" w:cs="Arial"/>
                <w:color w:val="000000"/>
                <w:sz w:val="18"/>
                <w:szCs w:val="18"/>
                <w:lang w:val="en-GB"/>
              </w:rPr>
            </w:pPr>
          </w:p>
        </w:tc>
        <w:tc>
          <w:tcPr>
            <w:tcW w:w="1311" w:type="dxa"/>
            <w:tcBorders>
              <w:top w:val="single" w:sz="4" w:space="0" w:color="auto"/>
            </w:tcBorders>
            <w:vAlign w:val="bottom"/>
          </w:tcPr>
          <w:p w14:paraId="5E6AF976" w14:textId="77777777" w:rsidR="00346051" w:rsidRPr="004A00FA" w:rsidRDefault="00346051" w:rsidP="00811274">
            <w:pPr>
              <w:spacing w:after="0" w:line="240" w:lineRule="auto"/>
              <w:ind w:right="-72"/>
              <w:jc w:val="right"/>
              <w:rPr>
                <w:rFonts w:ascii="Arial" w:hAnsi="Arial" w:cs="Arial"/>
                <w:color w:val="000000"/>
                <w:sz w:val="18"/>
                <w:szCs w:val="18"/>
                <w:lang w:val="en-GB"/>
              </w:rPr>
            </w:pPr>
          </w:p>
        </w:tc>
      </w:tr>
      <w:tr w:rsidR="00346051" w:rsidRPr="004A00FA" w14:paraId="3793054D" w14:textId="77777777" w:rsidTr="00BF3412">
        <w:trPr>
          <w:cantSplit/>
        </w:trPr>
        <w:tc>
          <w:tcPr>
            <w:tcW w:w="4240" w:type="dxa"/>
          </w:tcPr>
          <w:p w14:paraId="62B19E5C" w14:textId="77777777" w:rsidR="00346051" w:rsidRPr="004A00FA" w:rsidRDefault="00346051" w:rsidP="00106C7F">
            <w:pPr>
              <w:spacing w:after="0" w:line="240" w:lineRule="auto"/>
              <w:ind w:right="45"/>
              <w:rPr>
                <w:rFonts w:ascii="Arial" w:hAnsi="Arial" w:cs="Arial"/>
                <w:b/>
                <w:bCs/>
                <w:color w:val="000000"/>
                <w:sz w:val="18"/>
                <w:szCs w:val="18"/>
              </w:rPr>
            </w:pPr>
            <w:r w:rsidRPr="004A00FA">
              <w:rPr>
                <w:rFonts w:ascii="Arial" w:hAnsi="Arial" w:cs="Arial"/>
                <w:b/>
                <w:bCs/>
                <w:color w:val="000000"/>
                <w:sz w:val="18"/>
                <w:szCs w:val="18"/>
              </w:rPr>
              <w:t xml:space="preserve">For the year ended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00DF7349" w:rsidRPr="004A00FA">
              <w:rPr>
                <w:rFonts w:ascii="Arial" w:hAnsi="Arial" w:cs="Arial"/>
                <w:b/>
                <w:bCs/>
                <w:color w:val="000000"/>
                <w:sz w:val="18"/>
                <w:szCs w:val="18"/>
                <w:lang w:val="en-GB"/>
              </w:rPr>
              <w:t>2019</w:t>
            </w:r>
          </w:p>
        </w:tc>
        <w:tc>
          <w:tcPr>
            <w:tcW w:w="1242" w:type="dxa"/>
          </w:tcPr>
          <w:p w14:paraId="53152343"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tcPr>
          <w:p w14:paraId="6CF69422"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vAlign w:val="bottom"/>
          </w:tcPr>
          <w:p w14:paraId="4A9DD18A"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tcPr>
          <w:p w14:paraId="237C7845"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vAlign w:val="bottom"/>
          </w:tcPr>
          <w:p w14:paraId="791EC06F"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195" w:type="dxa"/>
            <w:vAlign w:val="bottom"/>
          </w:tcPr>
          <w:p w14:paraId="2BC96C92"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82" w:type="dxa"/>
            <w:vAlign w:val="bottom"/>
          </w:tcPr>
          <w:p w14:paraId="6956D575" w14:textId="77777777" w:rsidR="00346051" w:rsidRPr="004A00FA" w:rsidRDefault="00346051" w:rsidP="00811274">
            <w:pPr>
              <w:spacing w:after="0" w:line="240" w:lineRule="auto"/>
              <w:ind w:right="-72"/>
              <w:jc w:val="right"/>
              <w:rPr>
                <w:rFonts w:ascii="Arial" w:hAnsi="Arial" w:cs="Arial"/>
                <w:color w:val="000000"/>
                <w:sz w:val="18"/>
                <w:szCs w:val="18"/>
                <w:lang w:val="en-GB"/>
              </w:rPr>
            </w:pPr>
          </w:p>
        </w:tc>
        <w:tc>
          <w:tcPr>
            <w:tcW w:w="1311" w:type="dxa"/>
            <w:vAlign w:val="bottom"/>
          </w:tcPr>
          <w:p w14:paraId="4347E117" w14:textId="77777777" w:rsidR="00346051" w:rsidRPr="004A00FA" w:rsidRDefault="00346051" w:rsidP="00811274">
            <w:pPr>
              <w:spacing w:after="0" w:line="240" w:lineRule="auto"/>
              <w:ind w:right="-72"/>
              <w:jc w:val="right"/>
              <w:rPr>
                <w:rFonts w:ascii="Arial" w:hAnsi="Arial" w:cs="Arial"/>
                <w:color w:val="000000"/>
                <w:sz w:val="18"/>
                <w:szCs w:val="18"/>
                <w:lang w:val="en-GB"/>
              </w:rPr>
            </w:pPr>
          </w:p>
        </w:tc>
      </w:tr>
      <w:tr w:rsidR="00B32634" w:rsidRPr="004A00FA" w14:paraId="76EE7206" w14:textId="77777777" w:rsidTr="002E7BE6">
        <w:trPr>
          <w:cantSplit/>
        </w:trPr>
        <w:tc>
          <w:tcPr>
            <w:tcW w:w="4240" w:type="dxa"/>
          </w:tcPr>
          <w:p w14:paraId="1E3F1B90" w14:textId="77777777" w:rsidR="00B32634" w:rsidRPr="004A00FA" w:rsidRDefault="00B32634" w:rsidP="00B32634">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Opening net book amount</w:t>
            </w:r>
          </w:p>
        </w:tc>
        <w:tc>
          <w:tcPr>
            <w:tcW w:w="1242" w:type="dxa"/>
            <w:vAlign w:val="center"/>
          </w:tcPr>
          <w:p w14:paraId="76112CD0" w14:textId="77777777" w:rsidR="00B32634" w:rsidRPr="004A00FA" w:rsidRDefault="00B32634" w:rsidP="00B32634">
            <w:pPr>
              <w:spacing w:after="0" w:line="240" w:lineRule="auto"/>
              <w:ind w:right="-72"/>
              <w:jc w:val="right"/>
              <w:rPr>
                <w:rFonts w:ascii="Arial" w:hAnsi="Arial" w:cs="Arial"/>
                <w:noProof/>
                <w:color w:val="000000"/>
                <w:sz w:val="18"/>
                <w:szCs w:val="18"/>
                <w:lang w:val="en-GB"/>
              </w:rPr>
            </w:pPr>
            <w:r w:rsidRPr="004A00FA">
              <w:rPr>
                <w:rFonts w:ascii="Arial" w:hAnsi="Arial" w:cs="Arial"/>
                <w:noProof/>
                <w:color w:val="000000"/>
                <w:sz w:val="18"/>
                <w:szCs w:val="18"/>
                <w:lang w:val="en-GB"/>
              </w:rPr>
              <w:t>85,048,720</w:t>
            </w:r>
          </w:p>
        </w:tc>
        <w:tc>
          <w:tcPr>
            <w:tcW w:w="1382" w:type="dxa"/>
            <w:vAlign w:val="center"/>
          </w:tcPr>
          <w:p w14:paraId="0BF12F09"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noProof/>
                <w:color w:val="000000"/>
                <w:sz w:val="18"/>
                <w:szCs w:val="18"/>
                <w:lang w:val="en-GB"/>
              </w:rPr>
              <w:t>2,798,426</w:t>
            </w:r>
          </w:p>
        </w:tc>
        <w:tc>
          <w:tcPr>
            <w:tcW w:w="1382" w:type="dxa"/>
            <w:vAlign w:val="center"/>
          </w:tcPr>
          <w:p w14:paraId="3EA62F55"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113,270,604</w:t>
            </w:r>
          </w:p>
        </w:tc>
        <w:tc>
          <w:tcPr>
            <w:tcW w:w="1296" w:type="dxa"/>
            <w:vAlign w:val="center"/>
          </w:tcPr>
          <w:p w14:paraId="0872992A"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69,904,560</w:t>
            </w:r>
          </w:p>
        </w:tc>
        <w:tc>
          <w:tcPr>
            <w:tcW w:w="1296" w:type="dxa"/>
            <w:vAlign w:val="center"/>
          </w:tcPr>
          <w:p w14:paraId="2F6A8619"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14,477,610</w:t>
            </w:r>
          </w:p>
        </w:tc>
        <w:tc>
          <w:tcPr>
            <w:tcW w:w="1195" w:type="dxa"/>
            <w:vAlign w:val="center"/>
          </w:tcPr>
          <w:p w14:paraId="24A73C82"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1,510,859</w:t>
            </w:r>
          </w:p>
        </w:tc>
        <w:tc>
          <w:tcPr>
            <w:tcW w:w="1282" w:type="dxa"/>
            <w:vAlign w:val="center"/>
          </w:tcPr>
          <w:p w14:paraId="3EC90F62"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216,209,283</w:t>
            </w:r>
          </w:p>
        </w:tc>
        <w:tc>
          <w:tcPr>
            <w:tcW w:w="1311" w:type="dxa"/>
            <w:vAlign w:val="center"/>
          </w:tcPr>
          <w:p w14:paraId="425FF95E"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503,220,062</w:t>
            </w:r>
          </w:p>
        </w:tc>
      </w:tr>
      <w:tr w:rsidR="00B32634" w:rsidRPr="004A00FA" w14:paraId="67D08BB8" w14:textId="77777777" w:rsidTr="00BF3412">
        <w:trPr>
          <w:cantSplit/>
        </w:trPr>
        <w:tc>
          <w:tcPr>
            <w:tcW w:w="4240" w:type="dxa"/>
          </w:tcPr>
          <w:p w14:paraId="34993915" w14:textId="77777777" w:rsidR="00B32634" w:rsidRPr="004A00FA" w:rsidRDefault="00B32634" w:rsidP="00B32634">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Additions</w:t>
            </w:r>
          </w:p>
        </w:tc>
        <w:tc>
          <w:tcPr>
            <w:tcW w:w="1242" w:type="dxa"/>
            <w:vAlign w:val="center"/>
          </w:tcPr>
          <w:p w14:paraId="752F997E"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3E205FD3"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7B08EE9A"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1,141,876</w:t>
            </w:r>
          </w:p>
        </w:tc>
        <w:tc>
          <w:tcPr>
            <w:tcW w:w="1296" w:type="dxa"/>
            <w:vAlign w:val="center"/>
          </w:tcPr>
          <w:p w14:paraId="20B678B1"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1,607,983</w:t>
            </w:r>
          </w:p>
        </w:tc>
        <w:tc>
          <w:tcPr>
            <w:tcW w:w="1296" w:type="dxa"/>
            <w:vAlign w:val="center"/>
          </w:tcPr>
          <w:p w14:paraId="1340E3C3"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2,292,674</w:t>
            </w:r>
          </w:p>
        </w:tc>
        <w:tc>
          <w:tcPr>
            <w:tcW w:w="1195" w:type="dxa"/>
          </w:tcPr>
          <w:p w14:paraId="3B6E71ED"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82" w:type="dxa"/>
          </w:tcPr>
          <w:p w14:paraId="171572E2"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155,106,930</w:t>
            </w:r>
          </w:p>
        </w:tc>
        <w:tc>
          <w:tcPr>
            <w:tcW w:w="1311" w:type="dxa"/>
          </w:tcPr>
          <w:p w14:paraId="2CE4FD2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160,149,463</w:t>
            </w:r>
          </w:p>
        </w:tc>
      </w:tr>
      <w:tr w:rsidR="00B32634" w:rsidRPr="004A00FA" w14:paraId="2E9AD78E" w14:textId="77777777" w:rsidTr="00BF3412">
        <w:trPr>
          <w:cantSplit/>
        </w:trPr>
        <w:tc>
          <w:tcPr>
            <w:tcW w:w="4240" w:type="dxa"/>
          </w:tcPr>
          <w:p w14:paraId="468D07C8" w14:textId="77777777" w:rsidR="00B32634" w:rsidRPr="004A00FA" w:rsidRDefault="00B32634" w:rsidP="00B32634">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Transfer</w:t>
            </w:r>
          </w:p>
        </w:tc>
        <w:tc>
          <w:tcPr>
            <w:tcW w:w="1242" w:type="dxa"/>
            <w:vAlign w:val="center"/>
          </w:tcPr>
          <w:p w14:paraId="2B7059C0"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102FE94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19150A0F"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144,998,128</w:t>
            </w:r>
          </w:p>
        </w:tc>
        <w:tc>
          <w:tcPr>
            <w:tcW w:w="1296" w:type="dxa"/>
            <w:vAlign w:val="center"/>
          </w:tcPr>
          <w:p w14:paraId="572F9CF1"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62,817,449</w:t>
            </w:r>
          </w:p>
        </w:tc>
        <w:tc>
          <w:tcPr>
            <w:tcW w:w="1296" w:type="dxa"/>
            <w:vAlign w:val="center"/>
          </w:tcPr>
          <w:p w14:paraId="58A4ABEE"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30,370,499</w:t>
            </w:r>
          </w:p>
        </w:tc>
        <w:tc>
          <w:tcPr>
            <w:tcW w:w="1195" w:type="dxa"/>
          </w:tcPr>
          <w:p w14:paraId="4064B642"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82" w:type="dxa"/>
          </w:tcPr>
          <w:p w14:paraId="72B0D1EC"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(273,163,887)</w:t>
            </w:r>
          </w:p>
        </w:tc>
        <w:tc>
          <w:tcPr>
            <w:tcW w:w="1311" w:type="dxa"/>
          </w:tcPr>
          <w:p w14:paraId="047243AC"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(34,977,811)</w:t>
            </w:r>
          </w:p>
        </w:tc>
      </w:tr>
      <w:tr w:rsidR="00B32634" w:rsidRPr="004A00FA" w14:paraId="54331A46" w14:textId="77777777" w:rsidTr="00BF3412">
        <w:trPr>
          <w:cantSplit/>
        </w:trPr>
        <w:tc>
          <w:tcPr>
            <w:tcW w:w="4240" w:type="dxa"/>
          </w:tcPr>
          <w:p w14:paraId="054C33AA" w14:textId="77777777" w:rsidR="00B32634" w:rsidRPr="004A00FA" w:rsidRDefault="00B32634" w:rsidP="00B32634">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Disposals, net</w:t>
            </w:r>
          </w:p>
        </w:tc>
        <w:tc>
          <w:tcPr>
            <w:tcW w:w="1242" w:type="dxa"/>
            <w:vAlign w:val="center"/>
          </w:tcPr>
          <w:p w14:paraId="5766A26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17711240"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67D5EA01"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(191,451)</w:t>
            </w:r>
          </w:p>
        </w:tc>
        <w:tc>
          <w:tcPr>
            <w:tcW w:w="1296" w:type="dxa"/>
            <w:vAlign w:val="center"/>
          </w:tcPr>
          <w:p w14:paraId="147F1084"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(4,186,377)</w:t>
            </w:r>
          </w:p>
        </w:tc>
        <w:tc>
          <w:tcPr>
            <w:tcW w:w="1296" w:type="dxa"/>
            <w:vAlign w:val="center"/>
          </w:tcPr>
          <w:p w14:paraId="69A95DDC"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(10,663)</w:t>
            </w:r>
          </w:p>
        </w:tc>
        <w:tc>
          <w:tcPr>
            <w:tcW w:w="1195" w:type="dxa"/>
          </w:tcPr>
          <w:p w14:paraId="2182ACD2"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82" w:type="dxa"/>
          </w:tcPr>
          <w:p w14:paraId="2D2CBD58"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11" w:type="dxa"/>
          </w:tcPr>
          <w:p w14:paraId="2868B6A2"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(4,388,491)</w:t>
            </w:r>
          </w:p>
        </w:tc>
      </w:tr>
      <w:tr w:rsidR="00B32634" w:rsidRPr="004A00FA" w14:paraId="3B53DF3B" w14:textId="77777777" w:rsidTr="00811274">
        <w:trPr>
          <w:cantSplit/>
        </w:trPr>
        <w:tc>
          <w:tcPr>
            <w:tcW w:w="4240" w:type="dxa"/>
          </w:tcPr>
          <w:p w14:paraId="4783DCD3" w14:textId="77777777" w:rsidR="00B32634" w:rsidRPr="004A00FA" w:rsidRDefault="00B32634" w:rsidP="00B32634">
            <w:pPr>
              <w:spacing w:after="0" w:line="240" w:lineRule="auto"/>
              <w:jc w:val="thaiDistribute"/>
              <w:rPr>
                <w:rFonts w:ascii="Arial" w:hAnsi="Arial" w:cs="Arial"/>
                <w:color w:val="000000"/>
                <w:spacing w:val="-4"/>
                <w:sz w:val="18"/>
                <w:szCs w:val="18"/>
              </w:rPr>
            </w:pPr>
            <w:r w:rsidRPr="004A00FA">
              <w:rPr>
                <w:rFonts w:ascii="Arial" w:hAnsi="Arial" w:cs="Arial"/>
                <w:color w:val="000000"/>
                <w:spacing w:val="-4"/>
                <w:sz w:val="18"/>
                <w:szCs w:val="18"/>
              </w:rPr>
              <w:t>Written-off, net</w:t>
            </w:r>
          </w:p>
        </w:tc>
        <w:tc>
          <w:tcPr>
            <w:tcW w:w="1242" w:type="dxa"/>
            <w:vAlign w:val="center"/>
          </w:tcPr>
          <w:p w14:paraId="28BB6BFC"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392A7A83"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vAlign w:val="center"/>
          </w:tcPr>
          <w:p w14:paraId="2DAAD6DF"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(24,529)</w:t>
            </w:r>
          </w:p>
        </w:tc>
        <w:tc>
          <w:tcPr>
            <w:tcW w:w="1296" w:type="dxa"/>
            <w:vAlign w:val="center"/>
          </w:tcPr>
          <w:p w14:paraId="0E01F65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7C542C7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(16,348)</w:t>
            </w:r>
          </w:p>
        </w:tc>
        <w:tc>
          <w:tcPr>
            <w:tcW w:w="1195" w:type="dxa"/>
          </w:tcPr>
          <w:p w14:paraId="443AA84C"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82" w:type="dxa"/>
          </w:tcPr>
          <w:p w14:paraId="1957482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11" w:type="dxa"/>
          </w:tcPr>
          <w:p w14:paraId="447799CB"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(40,877)</w:t>
            </w:r>
          </w:p>
        </w:tc>
      </w:tr>
      <w:tr w:rsidR="00B32634" w:rsidRPr="004A00FA" w14:paraId="02B08F8B" w14:textId="77777777" w:rsidTr="00811274">
        <w:trPr>
          <w:cantSplit/>
        </w:trPr>
        <w:tc>
          <w:tcPr>
            <w:tcW w:w="4240" w:type="dxa"/>
          </w:tcPr>
          <w:p w14:paraId="1BA7B626" w14:textId="77777777" w:rsidR="00B32634" w:rsidRPr="004A00FA" w:rsidRDefault="00B32634" w:rsidP="00B32634">
            <w:pPr>
              <w:spacing w:after="0" w:line="240" w:lineRule="auto"/>
              <w:jc w:val="thaiDistribute"/>
              <w:rPr>
                <w:rFonts w:ascii="Arial" w:hAnsi="Arial" w:cs="Arial"/>
                <w:color w:val="000000"/>
                <w:sz w:val="18"/>
                <w:szCs w:val="18"/>
                <w:rtl/>
                <w:cs/>
              </w:rPr>
            </w:pPr>
            <w:r w:rsidRPr="004A00FA">
              <w:rPr>
                <w:rFonts w:ascii="Arial" w:hAnsi="Arial" w:cs="Arial"/>
                <w:color w:val="000000"/>
                <w:spacing w:val="-4"/>
                <w:sz w:val="18"/>
                <w:szCs w:val="18"/>
              </w:rPr>
              <w:t>Depreciation charged during the year</w:t>
            </w:r>
          </w:p>
        </w:tc>
        <w:tc>
          <w:tcPr>
            <w:tcW w:w="1242" w:type="dxa"/>
            <w:tcBorders>
              <w:bottom w:val="single" w:sz="4" w:space="0" w:color="auto"/>
            </w:tcBorders>
            <w:vAlign w:val="center"/>
          </w:tcPr>
          <w:p w14:paraId="0C038FDF"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tcBorders>
              <w:bottom w:val="single" w:sz="4" w:space="0" w:color="auto"/>
            </w:tcBorders>
            <w:vAlign w:val="center"/>
          </w:tcPr>
          <w:p w14:paraId="7FB31D19"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(349,090)</w:t>
            </w:r>
          </w:p>
        </w:tc>
        <w:tc>
          <w:tcPr>
            <w:tcW w:w="1382" w:type="dxa"/>
            <w:tcBorders>
              <w:bottom w:val="single" w:sz="4" w:space="0" w:color="auto"/>
            </w:tcBorders>
            <w:vAlign w:val="center"/>
          </w:tcPr>
          <w:p w14:paraId="1570460A"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(29,315,060)</w:t>
            </w:r>
          </w:p>
        </w:tc>
        <w:tc>
          <w:tcPr>
            <w:tcW w:w="1296" w:type="dxa"/>
            <w:tcBorders>
              <w:bottom w:val="single" w:sz="4" w:space="0" w:color="auto"/>
            </w:tcBorders>
            <w:vAlign w:val="center"/>
          </w:tcPr>
          <w:p w14:paraId="0F3BAE2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(26,774,431)</w:t>
            </w:r>
          </w:p>
        </w:tc>
        <w:tc>
          <w:tcPr>
            <w:tcW w:w="1296" w:type="dxa"/>
            <w:tcBorders>
              <w:bottom w:val="single" w:sz="4" w:space="0" w:color="auto"/>
            </w:tcBorders>
            <w:vAlign w:val="center"/>
          </w:tcPr>
          <w:p w14:paraId="7F94AA5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(6,756,989)</w:t>
            </w:r>
          </w:p>
        </w:tc>
        <w:tc>
          <w:tcPr>
            <w:tcW w:w="1195" w:type="dxa"/>
            <w:tcBorders>
              <w:bottom w:val="single" w:sz="4" w:space="0" w:color="auto"/>
            </w:tcBorders>
            <w:vAlign w:val="center"/>
          </w:tcPr>
          <w:p w14:paraId="0557B0D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(843,312)</w:t>
            </w:r>
          </w:p>
        </w:tc>
        <w:tc>
          <w:tcPr>
            <w:tcW w:w="1282" w:type="dxa"/>
            <w:tcBorders>
              <w:bottom w:val="single" w:sz="4" w:space="0" w:color="auto"/>
            </w:tcBorders>
            <w:vAlign w:val="center"/>
          </w:tcPr>
          <w:p w14:paraId="1027C482"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11" w:type="dxa"/>
            <w:tcBorders>
              <w:bottom w:val="single" w:sz="4" w:space="0" w:color="auto"/>
            </w:tcBorders>
            <w:vAlign w:val="center"/>
          </w:tcPr>
          <w:p w14:paraId="60AA5CA2" w14:textId="77777777" w:rsidR="00B32634" w:rsidRPr="004A00FA" w:rsidRDefault="00B32634" w:rsidP="00B32634">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(64,038,882)</w:t>
            </w:r>
          </w:p>
        </w:tc>
      </w:tr>
      <w:tr w:rsidR="00B32634" w:rsidRPr="004A00FA" w14:paraId="721C980F" w14:textId="77777777" w:rsidTr="00811274">
        <w:trPr>
          <w:cantSplit/>
        </w:trPr>
        <w:tc>
          <w:tcPr>
            <w:tcW w:w="4240" w:type="dxa"/>
          </w:tcPr>
          <w:p w14:paraId="4A7F6F0F" w14:textId="77777777" w:rsidR="00B32634" w:rsidRPr="004A00FA" w:rsidRDefault="00B32634" w:rsidP="00B32634">
            <w:pPr>
              <w:spacing w:after="0" w:line="240" w:lineRule="auto"/>
              <w:rPr>
                <w:rFonts w:ascii="Arial" w:hAnsi="Arial" w:cs="Arial"/>
                <w:color w:val="000000"/>
                <w:sz w:val="18"/>
                <w:szCs w:val="18"/>
                <w:rtl/>
                <w:cs/>
              </w:rPr>
            </w:pPr>
          </w:p>
        </w:tc>
        <w:tc>
          <w:tcPr>
            <w:tcW w:w="1242" w:type="dxa"/>
            <w:tcBorders>
              <w:top w:val="single" w:sz="4" w:space="0" w:color="auto"/>
            </w:tcBorders>
            <w:vAlign w:val="bottom"/>
          </w:tcPr>
          <w:p w14:paraId="15D468B2"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14:paraId="10C141C5"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14:paraId="6104D285"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110D1BC0"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3EEE49A6"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14:paraId="568C4849"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14:paraId="5EBDF055"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14:paraId="37B9E896" w14:textId="77777777" w:rsidR="00B32634" w:rsidRPr="004A00FA" w:rsidRDefault="00B32634" w:rsidP="00B32634">
            <w:pPr>
              <w:spacing w:after="0" w:line="240" w:lineRule="auto"/>
              <w:ind w:right="-72"/>
              <w:jc w:val="right"/>
              <w:rPr>
                <w:rFonts w:ascii="Arial" w:hAnsi="Arial" w:cs="Arial"/>
                <w:color w:val="000000"/>
                <w:sz w:val="18"/>
                <w:szCs w:val="18"/>
                <w:rtl/>
                <w:cs/>
              </w:rPr>
            </w:pPr>
          </w:p>
        </w:tc>
      </w:tr>
      <w:tr w:rsidR="00B32634" w:rsidRPr="004A00FA" w14:paraId="536BDBE2" w14:textId="77777777" w:rsidTr="00811274">
        <w:trPr>
          <w:cantSplit/>
        </w:trPr>
        <w:tc>
          <w:tcPr>
            <w:tcW w:w="4240" w:type="dxa"/>
          </w:tcPr>
          <w:p w14:paraId="4E0261EC" w14:textId="77777777" w:rsidR="00B32634" w:rsidRPr="004A00FA" w:rsidRDefault="00B32634" w:rsidP="00B32634">
            <w:pPr>
              <w:spacing w:after="0" w:line="240" w:lineRule="auto"/>
              <w:rPr>
                <w:rFonts w:ascii="Arial" w:hAnsi="Arial" w:cs="Arial"/>
                <w:color w:val="000000"/>
                <w:sz w:val="18"/>
                <w:szCs w:val="18"/>
                <w:rtl/>
                <w:cs/>
              </w:rPr>
            </w:pPr>
            <w:r w:rsidRPr="004A00FA">
              <w:rPr>
                <w:rFonts w:ascii="Arial" w:hAnsi="Arial" w:cs="Arial"/>
                <w:color w:val="000000"/>
                <w:sz w:val="18"/>
                <w:szCs w:val="18"/>
              </w:rPr>
              <w:t>Closing net book amount</w:t>
            </w:r>
          </w:p>
        </w:tc>
        <w:tc>
          <w:tcPr>
            <w:tcW w:w="1242" w:type="dxa"/>
            <w:tcBorders>
              <w:bottom w:val="single" w:sz="4" w:space="0" w:color="auto"/>
            </w:tcBorders>
            <w:vAlign w:val="center"/>
          </w:tcPr>
          <w:p w14:paraId="4C7378EB" w14:textId="77777777" w:rsidR="00B32634" w:rsidRPr="004A00FA" w:rsidRDefault="00B32634" w:rsidP="00B32634">
            <w:pPr>
              <w:spacing w:after="0" w:line="240" w:lineRule="auto"/>
              <w:ind w:right="-72"/>
              <w:jc w:val="right"/>
              <w:rPr>
                <w:rFonts w:ascii="Arial" w:hAnsi="Arial" w:cs="Arial"/>
                <w:noProof/>
                <w:color w:val="000000"/>
                <w:sz w:val="18"/>
                <w:szCs w:val="18"/>
                <w:lang w:val="en-GB"/>
              </w:rPr>
            </w:pPr>
            <w:r w:rsidRPr="004A00FA">
              <w:rPr>
                <w:rFonts w:ascii="Arial" w:hAnsi="Arial" w:cs="Arial"/>
                <w:noProof/>
                <w:color w:val="000000"/>
                <w:sz w:val="18"/>
                <w:szCs w:val="18"/>
                <w:lang w:val="en-GB"/>
              </w:rPr>
              <w:t>85,048,720</w:t>
            </w:r>
          </w:p>
        </w:tc>
        <w:tc>
          <w:tcPr>
            <w:tcW w:w="1382" w:type="dxa"/>
            <w:tcBorders>
              <w:bottom w:val="single" w:sz="4" w:space="0" w:color="auto"/>
            </w:tcBorders>
            <w:vAlign w:val="center"/>
          </w:tcPr>
          <w:p w14:paraId="04F2B594"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2,449,336</w:t>
            </w:r>
          </w:p>
        </w:tc>
        <w:tc>
          <w:tcPr>
            <w:tcW w:w="1382" w:type="dxa"/>
            <w:tcBorders>
              <w:bottom w:val="single" w:sz="4" w:space="0" w:color="auto"/>
            </w:tcBorders>
            <w:vAlign w:val="center"/>
          </w:tcPr>
          <w:p w14:paraId="6E2C98F3"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229,879,568</w:t>
            </w:r>
          </w:p>
        </w:tc>
        <w:tc>
          <w:tcPr>
            <w:tcW w:w="1296" w:type="dxa"/>
            <w:tcBorders>
              <w:bottom w:val="single" w:sz="4" w:space="0" w:color="auto"/>
            </w:tcBorders>
            <w:vAlign w:val="center"/>
          </w:tcPr>
          <w:p w14:paraId="3FF4863B"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103,369,184</w:t>
            </w:r>
          </w:p>
        </w:tc>
        <w:tc>
          <w:tcPr>
            <w:tcW w:w="1296" w:type="dxa"/>
            <w:tcBorders>
              <w:bottom w:val="single" w:sz="4" w:space="0" w:color="auto"/>
            </w:tcBorders>
            <w:vAlign w:val="center"/>
          </w:tcPr>
          <w:p w14:paraId="22CE6B43"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40,356,783</w:t>
            </w:r>
          </w:p>
        </w:tc>
        <w:tc>
          <w:tcPr>
            <w:tcW w:w="1195" w:type="dxa"/>
            <w:tcBorders>
              <w:bottom w:val="single" w:sz="4" w:space="0" w:color="auto"/>
            </w:tcBorders>
            <w:vAlign w:val="center"/>
          </w:tcPr>
          <w:p w14:paraId="63F5BD68"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667,547</w:t>
            </w:r>
          </w:p>
        </w:tc>
        <w:tc>
          <w:tcPr>
            <w:tcW w:w="1282" w:type="dxa"/>
            <w:tcBorders>
              <w:bottom w:val="single" w:sz="4" w:space="0" w:color="auto"/>
            </w:tcBorders>
            <w:vAlign w:val="center"/>
          </w:tcPr>
          <w:p w14:paraId="6570375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98,152,326</w:t>
            </w:r>
          </w:p>
        </w:tc>
        <w:tc>
          <w:tcPr>
            <w:tcW w:w="1311" w:type="dxa"/>
            <w:tcBorders>
              <w:bottom w:val="single" w:sz="4" w:space="0" w:color="auto"/>
            </w:tcBorders>
            <w:vAlign w:val="center"/>
          </w:tcPr>
          <w:p w14:paraId="1D07E86A"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559,923,464</w:t>
            </w:r>
          </w:p>
        </w:tc>
      </w:tr>
      <w:tr w:rsidR="00346051" w:rsidRPr="004A00FA" w14:paraId="65BE3C19" w14:textId="77777777" w:rsidTr="00811274">
        <w:trPr>
          <w:cantSplit/>
        </w:trPr>
        <w:tc>
          <w:tcPr>
            <w:tcW w:w="4240" w:type="dxa"/>
          </w:tcPr>
          <w:p w14:paraId="6BDF61D6" w14:textId="77777777" w:rsidR="00346051" w:rsidRPr="004A00FA" w:rsidRDefault="00346051" w:rsidP="00106C7F">
            <w:pPr>
              <w:spacing w:after="0" w:line="240" w:lineRule="auto"/>
              <w:rPr>
                <w:rFonts w:ascii="Arial" w:hAnsi="Arial" w:cs="Arial"/>
                <w:color w:val="000000"/>
                <w:sz w:val="18"/>
                <w:szCs w:val="18"/>
                <w:rtl/>
                <w:cs/>
              </w:rPr>
            </w:pPr>
          </w:p>
        </w:tc>
        <w:tc>
          <w:tcPr>
            <w:tcW w:w="1242" w:type="dxa"/>
            <w:tcBorders>
              <w:top w:val="single" w:sz="4" w:space="0" w:color="auto"/>
            </w:tcBorders>
            <w:vAlign w:val="bottom"/>
          </w:tcPr>
          <w:p w14:paraId="73B94ECB"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14:paraId="2710ABEC"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14:paraId="45A03F0C"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2F9F7FAF"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4F22BA0"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195" w:type="dxa"/>
            <w:tcBorders>
              <w:top w:val="single" w:sz="4" w:space="0" w:color="auto"/>
            </w:tcBorders>
            <w:vAlign w:val="bottom"/>
          </w:tcPr>
          <w:p w14:paraId="298064CE"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82" w:type="dxa"/>
            <w:tcBorders>
              <w:top w:val="single" w:sz="4" w:space="0" w:color="auto"/>
            </w:tcBorders>
            <w:vAlign w:val="bottom"/>
          </w:tcPr>
          <w:p w14:paraId="3DA7F7D8"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11" w:type="dxa"/>
            <w:tcBorders>
              <w:top w:val="single" w:sz="4" w:space="0" w:color="auto"/>
            </w:tcBorders>
            <w:vAlign w:val="bottom"/>
          </w:tcPr>
          <w:p w14:paraId="6FDBFE78" w14:textId="77777777" w:rsidR="00346051" w:rsidRPr="004A00FA" w:rsidRDefault="00346051" w:rsidP="00811274">
            <w:pPr>
              <w:spacing w:after="0" w:line="240" w:lineRule="auto"/>
              <w:ind w:right="-72"/>
              <w:jc w:val="right"/>
              <w:rPr>
                <w:rFonts w:ascii="Arial" w:hAnsi="Arial" w:cs="Arial"/>
                <w:color w:val="000000"/>
                <w:sz w:val="18"/>
                <w:szCs w:val="18"/>
              </w:rPr>
            </w:pPr>
          </w:p>
        </w:tc>
      </w:tr>
      <w:tr w:rsidR="00346051" w:rsidRPr="004A00FA" w14:paraId="15DE4B85" w14:textId="77777777" w:rsidTr="00BF3412">
        <w:trPr>
          <w:cantSplit/>
        </w:trPr>
        <w:tc>
          <w:tcPr>
            <w:tcW w:w="4240" w:type="dxa"/>
          </w:tcPr>
          <w:p w14:paraId="4E148AAF" w14:textId="77777777" w:rsidR="00346051" w:rsidRPr="004A00FA" w:rsidRDefault="00346051" w:rsidP="00106C7F">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00DF7349" w:rsidRPr="004A00FA">
              <w:rPr>
                <w:rFonts w:ascii="Arial" w:hAnsi="Arial" w:cs="Arial"/>
                <w:b/>
                <w:bCs/>
                <w:color w:val="000000"/>
                <w:sz w:val="18"/>
                <w:szCs w:val="18"/>
                <w:lang w:val="en-GB"/>
              </w:rPr>
              <w:t>2019</w:t>
            </w:r>
          </w:p>
        </w:tc>
        <w:tc>
          <w:tcPr>
            <w:tcW w:w="1242" w:type="dxa"/>
            <w:vAlign w:val="bottom"/>
          </w:tcPr>
          <w:p w14:paraId="0519423B"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vAlign w:val="bottom"/>
          </w:tcPr>
          <w:p w14:paraId="350E7F11"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82" w:type="dxa"/>
            <w:vAlign w:val="bottom"/>
          </w:tcPr>
          <w:p w14:paraId="082D7A68"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tcPr>
          <w:p w14:paraId="53BDA958"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96" w:type="dxa"/>
            <w:vAlign w:val="bottom"/>
          </w:tcPr>
          <w:p w14:paraId="2E166C56"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195" w:type="dxa"/>
            <w:vAlign w:val="bottom"/>
          </w:tcPr>
          <w:p w14:paraId="2D46F124"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282" w:type="dxa"/>
            <w:vAlign w:val="bottom"/>
          </w:tcPr>
          <w:p w14:paraId="159DBA03" w14:textId="77777777" w:rsidR="00346051" w:rsidRPr="004A00FA" w:rsidRDefault="00346051" w:rsidP="00811274">
            <w:pPr>
              <w:spacing w:after="0" w:line="240" w:lineRule="auto"/>
              <w:ind w:right="-72"/>
              <w:jc w:val="right"/>
              <w:rPr>
                <w:rFonts w:ascii="Arial" w:hAnsi="Arial" w:cs="Arial"/>
                <w:color w:val="000000"/>
                <w:sz w:val="18"/>
                <w:szCs w:val="18"/>
              </w:rPr>
            </w:pPr>
          </w:p>
        </w:tc>
        <w:tc>
          <w:tcPr>
            <w:tcW w:w="1311" w:type="dxa"/>
            <w:vAlign w:val="bottom"/>
          </w:tcPr>
          <w:p w14:paraId="5EF5C6F3" w14:textId="77777777" w:rsidR="00346051" w:rsidRPr="004A00FA" w:rsidRDefault="00346051" w:rsidP="00811274">
            <w:pPr>
              <w:spacing w:after="0" w:line="240" w:lineRule="auto"/>
              <w:ind w:right="-72"/>
              <w:jc w:val="right"/>
              <w:rPr>
                <w:rFonts w:ascii="Arial" w:hAnsi="Arial" w:cs="Arial"/>
                <w:color w:val="000000"/>
                <w:sz w:val="18"/>
                <w:szCs w:val="18"/>
              </w:rPr>
            </w:pPr>
          </w:p>
        </w:tc>
      </w:tr>
      <w:tr w:rsidR="00B32634" w:rsidRPr="004A00FA" w14:paraId="6BF3B609" w14:textId="77777777" w:rsidTr="00811274">
        <w:trPr>
          <w:cantSplit/>
        </w:trPr>
        <w:tc>
          <w:tcPr>
            <w:tcW w:w="4240" w:type="dxa"/>
          </w:tcPr>
          <w:p w14:paraId="0C03EEBB" w14:textId="77777777" w:rsidR="00B32634" w:rsidRPr="004A00FA" w:rsidRDefault="00B32634" w:rsidP="00B32634">
            <w:pPr>
              <w:spacing w:after="0" w:line="240" w:lineRule="auto"/>
              <w:rPr>
                <w:rFonts w:ascii="Arial" w:hAnsi="Arial" w:cs="Arial"/>
                <w:color w:val="000000"/>
                <w:sz w:val="18"/>
                <w:szCs w:val="18"/>
              </w:rPr>
            </w:pPr>
            <w:r w:rsidRPr="004A00FA">
              <w:rPr>
                <w:rFonts w:ascii="Arial" w:eastAsia="Cordia New" w:hAnsi="Arial" w:cs="Arial"/>
                <w:color w:val="000000"/>
                <w:sz w:val="18"/>
                <w:szCs w:val="18"/>
              </w:rPr>
              <w:t>Cost</w:t>
            </w:r>
          </w:p>
        </w:tc>
        <w:tc>
          <w:tcPr>
            <w:tcW w:w="1242" w:type="dxa"/>
            <w:vAlign w:val="center"/>
          </w:tcPr>
          <w:p w14:paraId="0DEA455E" w14:textId="77777777" w:rsidR="00B32634" w:rsidRPr="004A00FA" w:rsidRDefault="00B32634" w:rsidP="00B32634">
            <w:pPr>
              <w:spacing w:after="0" w:line="240" w:lineRule="auto"/>
              <w:ind w:right="-72"/>
              <w:jc w:val="right"/>
              <w:rPr>
                <w:rFonts w:ascii="Arial" w:hAnsi="Arial" w:cs="Arial"/>
                <w:noProof/>
                <w:color w:val="000000"/>
                <w:sz w:val="18"/>
                <w:szCs w:val="18"/>
                <w:lang w:val="en-GB"/>
              </w:rPr>
            </w:pPr>
            <w:r w:rsidRPr="004A00FA">
              <w:rPr>
                <w:rFonts w:ascii="Arial" w:hAnsi="Arial" w:cs="Arial"/>
                <w:noProof/>
                <w:color w:val="000000"/>
                <w:sz w:val="18"/>
                <w:szCs w:val="18"/>
                <w:lang w:val="en-GB"/>
              </w:rPr>
              <w:t>85,048,720</w:t>
            </w:r>
          </w:p>
        </w:tc>
        <w:tc>
          <w:tcPr>
            <w:tcW w:w="1382" w:type="dxa"/>
            <w:vAlign w:val="center"/>
          </w:tcPr>
          <w:p w14:paraId="6F73DAEC"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noProof/>
                <w:color w:val="000000"/>
                <w:sz w:val="18"/>
                <w:szCs w:val="18"/>
                <w:lang w:val="en-GB"/>
              </w:rPr>
              <w:t>3,638,178</w:t>
            </w:r>
          </w:p>
        </w:tc>
        <w:tc>
          <w:tcPr>
            <w:tcW w:w="1382" w:type="dxa"/>
            <w:vAlign w:val="center"/>
          </w:tcPr>
          <w:p w14:paraId="4AA27D4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339,212,759</w:t>
            </w:r>
          </w:p>
        </w:tc>
        <w:tc>
          <w:tcPr>
            <w:tcW w:w="1296" w:type="dxa"/>
            <w:vAlign w:val="center"/>
          </w:tcPr>
          <w:p w14:paraId="56ACFC3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224,011,074</w:t>
            </w:r>
          </w:p>
        </w:tc>
        <w:tc>
          <w:tcPr>
            <w:tcW w:w="1296" w:type="dxa"/>
            <w:vAlign w:val="center"/>
          </w:tcPr>
          <w:p w14:paraId="4554814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71,889,614</w:t>
            </w:r>
          </w:p>
        </w:tc>
        <w:tc>
          <w:tcPr>
            <w:tcW w:w="1195" w:type="dxa"/>
            <w:vAlign w:val="center"/>
          </w:tcPr>
          <w:p w14:paraId="55F05C94"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7,726,523</w:t>
            </w:r>
          </w:p>
        </w:tc>
        <w:tc>
          <w:tcPr>
            <w:tcW w:w="1282" w:type="dxa"/>
            <w:vAlign w:val="center"/>
          </w:tcPr>
          <w:p w14:paraId="011C872A"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98,152,326</w:t>
            </w:r>
          </w:p>
        </w:tc>
        <w:tc>
          <w:tcPr>
            <w:tcW w:w="1311" w:type="dxa"/>
            <w:vAlign w:val="center"/>
          </w:tcPr>
          <w:p w14:paraId="3E7A113A"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829,679,194</w:t>
            </w:r>
          </w:p>
        </w:tc>
      </w:tr>
      <w:tr w:rsidR="00B32634" w:rsidRPr="004A00FA" w14:paraId="63736651" w14:textId="77777777" w:rsidTr="00811274">
        <w:trPr>
          <w:cantSplit/>
        </w:trPr>
        <w:tc>
          <w:tcPr>
            <w:tcW w:w="4240" w:type="dxa"/>
          </w:tcPr>
          <w:p w14:paraId="7F9B6603" w14:textId="77777777" w:rsidR="00B32634" w:rsidRPr="004A00FA" w:rsidRDefault="00B32634" w:rsidP="00B32634">
            <w:pPr>
              <w:spacing w:after="0" w:line="240" w:lineRule="auto"/>
              <w:rPr>
                <w:rFonts w:ascii="Arial" w:hAnsi="Arial" w:cs="Arial"/>
                <w:color w:val="000000"/>
                <w:spacing w:val="-8"/>
                <w:sz w:val="18"/>
                <w:szCs w:val="18"/>
              </w:rPr>
            </w:pPr>
            <w:r w:rsidRPr="004A00FA">
              <w:rPr>
                <w:rFonts w:ascii="Arial" w:hAnsi="Arial" w:cs="Arial"/>
                <w:color w:val="000000"/>
                <w:spacing w:val="-8"/>
                <w:sz w:val="18"/>
                <w:szCs w:val="18"/>
                <w:u w:val="single"/>
              </w:rPr>
              <w:t>Less</w:t>
            </w:r>
            <w:r w:rsidRPr="004A00FA">
              <w:rPr>
                <w:rFonts w:ascii="Arial" w:hAnsi="Arial" w:cs="Arial"/>
                <w:color w:val="000000"/>
                <w:spacing w:val="-8"/>
                <w:sz w:val="18"/>
                <w:szCs w:val="18"/>
              </w:rPr>
              <w:t xml:space="preserve">  Accumulated depreciation</w:t>
            </w:r>
          </w:p>
        </w:tc>
        <w:tc>
          <w:tcPr>
            <w:tcW w:w="1242" w:type="dxa"/>
            <w:tcBorders>
              <w:bottom w:val="single" w:sz="4" w:space="0" w:color="auto"/>
            </w:tcBorders>
            <w:vAlign w:val="center"/>
          </w:tcPr>
          <w:p w14:paraId="07A56CEA"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82" w:type="dxa"/>
            <w:tcBorders>
              <w:bottom w:val="single" w:sz="4" w:space="0" w:color="auto"/>
            </w:tcBorders>
            <w:vAlign w:val="center"/>
          </w:tcPr>
          <w:p w14:paraId="70500F2B"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(1,188,842)</w:t>
            </w:r>
          </w:p>
        </w:tc>
        <w:tc>
          <w:tcPr>
            <w:tcW w:w="1382" w:type="dxa"/>
            <w:tcBorders>
              <w:bottom w:val="single" w:sz="4" w:space="0" w:color="auto"/>
            </w:tcBorders>
            <w:vAlign w:val="center"/>
          </w:tcPr>
          <w:p w14:paraId="4A62CD5F"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(109,333,191)</w:t>
            </w:r>
          </w:p>
        </w:tc>
        <w:tc>
          <w:tcPr>
            <w:tcW w:w="1296" w:type="dxa"/>
            <w:tcBorders>
              <w:bottom w:val="single" w:sz="4" w:space="0" w:color="auto"/>
            </w:tcBorders>
            <w:vAlign w:val="center"/>
          </w:tcPr>
          <w:p w14:paraId="4B6D8CF4"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(120,641,890)</w:t>
            </w:r>
          </w:p>
        </w:tc>
        <w:tc>
          <w:tcPr>
            <w:tcW w:w="1296" w:type="dxa"/>
            <w:tcBorders>
              <w:bottom w:val="single" w:sz="4" w:space="0" w:color="auto"/>
            </w:tcBorders>
            <w:vAlign w:val="center"/>
          </w:tcPr>
          <w:p w14:paraId="44C54581"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(31,532,831)</w:t>
            </w:r>
          </w:p>
        </w:tc>
        <w:tc>
          <w:tcPr>
            <w:tcW w:w="1195" w:type="dxa"/>
            <w:tcBorders>
              <w:bottom w:val="single" w:sz="4" w:space="0" w:color="auto"/>
            </w:tcBorders>
            <w:vAlign w:val="center"/>
          </w:tcPr>
          <w:p w14:paraId="5F085009"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(7,058,976)</w:t>
            </w:r>
          </w:p>
        </w:tc>
        <w:tc>
          <w:tcPr>
            <w:tcW w:w="1282" w:type="dxa"/>
            <w:tcBorders>
              <w:bottom w:val="single" w:sz="4" w:space="0" w:color="auto"/>
            </w:tcBorders>
            <w:vAlign w:val="center"/>
          </w:tcPr>
          <w:p w14:paraId="5CF351DE"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11" w:type="dxa"/>
            <w:tcBorders>
              <w:bottom w:val="single" w:sz="4" w:space="0" w:color="auto"/>
            </w:tcBorders>
            <w:vAlign w:val="center"/>
          </w:tcPr>
          <w:p w14:paraId="7D98A15D"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(269,755,730)</w:t>
            </w:r>
          </w:p>
        </w:tc>
      </w:tr>
      <w:tr w:rsidR="00B32634" w:rsidRPr="004A00FA" w14:paraId="6F84E402" w14:textId="77777777" w:rsidTr="00811274">
        <w:trPr>
          <w:cantSplit/>
        </w:trPr>
        <w:tc>
          <w:tcPr>
            <w:tcW w:w="4240" w:type="dxa"/>
          </w:tcPr>
          <w:p w14:paraId="5D29233E" w14:textId="77777777" w:rsidR="00B32634" w:rsidRPr="004A00FA" w:rsidRDefault="00B32634" w:rsidP="00B32634">
            <w:pPr>
              <w:spacing w:after="0" w:line="240" w:lineRule="auto"/>
              <w:rPr>
                <w:rFonts w:ascii="Arial" w:hAnsi="Arial" w:cs="Arial"/>
                <w:color w:val="000000"/>
                <w:sz w:val="18"/>
                <w:szCs w:val="18"/>
                <w:u w:val="single"/>
              </w:rPr>
            </w:pPr>
          </w:p>
        </w:tc>
        <w:tc>
          <w:tcPr>
            <w:tcW w:w="1242" w:type="dxa"/>
            <w:tcBorders>
              <w:top w:val="single" w:sz="4" w:space="0" w:color="auto"/>
            </w:tcBorders>
            <w:vAlign w:val="center"/>
          </w:tcPr>
          <w:p w14:paraId="0E39D7FE" w14:textId="77777777" w:rsidR="00B32634" w:rsidRPr="004A00FA" w:rsidRDefault="00B32634" w:rsidP="00B3263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center"/>
          </w:tcPr>
          <w:p w14:paraId="5C1FF646" w14:textId="77777777" w:rsidR="00B32634" w:rsidRPr="004A00FA" w:rsidRDefault="00B32634" w:rsidP="00B3263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14:paraId="5137D4D0"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14:paraId="65EC134A"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14:paraId="2CACF505"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14:paraId="02409351"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14:paraId="02603D62" w14:textId="77777777" w:rsidR="00B32634" w:rsidRPr="004A00FA" w:rsidRDefault="00B32634" w:rsidP="00B3263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14:paraId="411F797F" w14:textId="77777777" w:rsidR="00B32634" w:rsidRPr="004A00FA" w:rsidRDefault="00B32634" w:rsidP="00B32634">
            <w:pPr>
              <w:spacing w:after="0" w:line="240" w:lineRule="auto"/>
              <w:ind w:right="-72"/>
              <w:jc w:val="right"/>
              <w:rPr>
                <w:rFonts w:ascii="Arial" w:hAnsi="Arial" w:cs="Arial"/>
                <w:color w:val="000000"/>
                <w:sz w:val="18"/>
                <w:szCs w:val="18"/>
                <w:rtl/>
                <w:cs/>
              </w:rPr>
            </w:pPr>
          </w:p>
        </w:tc>
      </w:tr>
      <w:tr w:rsidR="00B32634" w:rsidRPr="004A00FA" w14:paraId="17BF50F0" w14:textId="77777777" w:rsidTr="00811274">
        <w:trPr>
          <w:cantSplit/>
        </w:trPr>
        <w:tc>
          <w:tcPr>
            <w:tcW w:w="4240" w:type="dxa"/>
          </w:tcPr>
          <w:p w14:paraId="582C01FB" w14:textId="77777777" w:rsidR="00B32634" w:rsidRPr="004A00FA" w:rsidRDefault="00B32634" w:rsidP="00B32634">
            <w:pPr>
              <w:spacing w:after="0" w:line="240" w:lineRule="auto"/>
              <w:rPr>
                <w:rFonts w:ascii="Arial" w:hAnsi="Arial" w:cs="Arial"/>
                <w:color w:val="000000"/>
                <w:sz w:val="18"/>
                <w:szCs w:val="18"/>
                <w:rtl/>
                <w:cs/>
              </w:rPr>
            </w:pPr>
            <w:r w:rsidRPr="004A00FA">
              <w:rPr>
                <w:rFonts w:ascii="Arial" w:hAnsi="Arial" w:cs="Arial"/>
                <w:color w:val="000000"/>
                <w:sz w:val="18"/>
                <w:szCs w:val="18"/>
              </w:rPr>
              <w:t>Net book amount</w:t>
            </w:r>
          </w:p>
        </w:tc>
        <w:tc>
          <w:tcPr>
            <w:tcW w:w="1242" w:type="dxa"/>
            <w:tcBorders>
              <w:bottom w:val="single" w:sz="4" w:space="0" w:color="auto"/>
            </w:tcBorders>
            <w:vAlign w:val="center"/>
          </w:tcPr>
          <w:p w14:paraId="2B54F1B2" w14:textId="77777777" w:rsidR="00B32634" w:rsidRPr="004A00FA" w:rsidRDefault="00B32634" w:rsidP="00B32634">
            <w:pPr>
              <w:spacing w:after="0" w:line="240" w:lineRule="auto"/>
              <w:ind w:right="-72"/>
              <w:jc w:val="right"/>
              <w:rPr>
                <w:rFonts w:ascii="Arial" w:hAnsi="Arial" w:cs="Arial"/>
                <w:noProof/>
                <w:color w:val="000000"/>
                <w:sz w:val="18"/>
                <w:szCs w:val="18"/>
                <w:lang w:val="en-GB"/>
              </w:rPr>
            </w:pPr>
            <w:r w:rsidRPr="004A00FA">
              <w:rPr>
                <w:rFonts w:ascii="Arial" w:hAnsi="Arial" w:cs="Arial"/>
                <w:noProof/>
                <w:color w:val="000000"/>
                <w:sz w:val="18"/>
                <w:szCs w:val="18"/>
                <w:lang w:val="en-GB"/>
              </w:rPr>
              <w:t>85,048,720</w:t>
            </w:r>
          </w:p>
        </w:tc>
        <w:tc>
          <w:tcPr>
            <w:tcW w:w="1382" w:type="dxa"/>
            <w:tcBorders>
              <w:bottom w:val="single" w:sz="4" w:space="0" w:color="auto"/>
            </w:tcBorders>
            <w:vAlign w:val="center"/>
          </w:tcPr>
          <w:p w14:paraId="74C908A3"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2,449,336</w:t>
            </w:r>
          </w:p>
        </w:tc>
        <w:tc>
          <w:tcPr>
            <w:tcW w:w="1382" w:type="dxa"/>
            <w:tcBorders>
              <w:bottom w:val="single" w:sz="4" w:space="0" w:color="auto"/>
            </w:tcBorders>
            <w:vAlign w:val="center"/>
          </w:tcPr>
          <w:p w14:paraId="5F5D4049"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229,879,568</w:t>
            </w:r>
          </w:p>
        </w:tc>
        <w:tc>
          <w:tcPr>
            <w:tcW w:w="1296" w:type="dxa"/>
            <w:tcBorders>
              <w:bottom w:val="single" w:sz="4" w:space="0" w:color="auto"/>
            </w:tcBorders>
            <w:vAlign w:val="center"/>
          </w:tcPr>
          <w:p w14:paraId="1778201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103,369,184</w:t>
            </w:r>
          </w:p>
        </w:tc>
        <w:tc>
          <w:tcPr>
            <w:tcW w:w="1296" w:type="dxa"/>
            <w:tcBorders>
              <w:bottom w:val="single" w:sz="4" w:space="0" w:color="auto"/>
            </w:tcBorders>
            <w:vAlign w:val="center"/>
          </w:tcPr>
          <w:p w14:paraId="7673D79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40,356,783</w:t>
            </w:r>
          </w:p>
        </w:tc>
        <w:tc>
          <w:tcPr>
            <w:tcW w:w="1195" w:type="dxa"/>
            <w:tcBorders>
              <w:bottom w:val="single" w:sz="4" w:space="0" w:color="auto"/>
            </w:tcBorders>
            <w:vAlign w:val="center"/>
          </w:tcPr>
          <w:p w14:paraId="55228F66"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667,547</w:t>
            </w:r>
          </w:p>
        </w:tc>
        <w:tc>
          <w:tcPr>
            <w:tcW w:w="1282" w:type="dxa"/>
            <w:tcBorders>
              <w:bottom w:val="single" w:sz="4" w:space="0" w:color="auto"/>
            </w:tcBorders>
            <w:vAlign w:val="center"/>
          </w:tcPr>
          <w:p w14:paraId="29E42A47"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98,152,326</w:t>
            </w:r>
          </w:p>
        </w:tc>
        <w:tc>
          <w:tcPr>
            <w:tcW w:w="1311" w:type="dxa"/>
            <w:tcBorders>
              <w:bottom w:val="single" w:sz="4" w:space="0" w:color="auto"/>
            </w:tcBorders>
            <w:vAlign w:val="center"/>
          </w:tcPr>
          <w:p w14:paraId="3136A0B0" w14:textId="77777777" w:rsidR="00B32634" w:rsidRPr="004A00FA" w:rsidRDefault="00B32634" w:rsidP="00B3263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559,923,464</w:t>
            </w:r>
          </w:p>
        </w:tc>
      </w:tr>
    </w:tbl>
    <w:p w14:paraId="2190C83A" w14:textId="77777777" w:rsidR="00312AA3" w:rsidRPr="004A00FA" w:rsidRDefault="00312AA3" w:rsidP="004F18E4">
      <w:pPr>
        <w:spacing w:after="0" w:line="240" w:lineRule="auto"/>
        <w:rPr>
          <w:rFonts w:ascii="Arial" w:hAnsi="Arial" w:cs="Arial"/>
          <w:color w:val="000000"/>
          <w:sz w:val="18"/>
          <w:szCs w:val="18"/>
        </w:rPr>
      </w:pPr>
    </w:p>
    <w:p w14:paraId="4A5E2605" w14:textId="77777777" w:rsidR="00312AA3" w:rsidRPr="004A00FA" w:rsidRDefault="00312AA3" w:rsidP="004F18E4">
      <w:pPr>
        <w:spacing w:after="0" w:line="240" w:lineRule="auto"/>
        <w:rPr>
          <w:rFonts w:ascii="Arial" w:hAnsi="Arial" w:cs="Arial"/>
          <w:color w:val="000000"/>
          <w:sz w:val="18"/>
          <w:szCs w:val="18"/>
        </w:rPr>
        <w:sectPr w:rsidR="00312AA3" w:rsidRPr="004A00FA" w:rsidSect="00F0292B">
          <w:pgSz w:w="16840" w:h="11907" w:orient="landscape" w:code="9"/>
          <w:pgMar w:top="1440" w:right="1152" w:bottom="720" w:left="1152" w:header="706" w:footer="706" w:gutter="0"/>
          <w:paperSrc w:first="15" w:other="15"/>
          <w:cols w:space="720"/>
          <w:noEndnote/>
          <w:docGrid w:linePitch="326"/>
        </w:sectPr>
      </w:pPr>
    </w:p>
    <w:p w14:paraId="18E57C90" w14:textId="77777777" w:rsidR="00982551" w:rsidRPr="004A00FA" w:rsidRDefault="00982551" w:rsidP="00356D13">
      <w:pPr>
        <w:spacing w:after="0" w:line="240" w:lineRule="auto"/>
        <w:rPr>
          <w:rFonts w:ascii="Arial" w:hAnsi="Arial" w:cs="Arial"/>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0292B" w:rsidRPr="004A00FA" w14:paraId="7346EA73" w14:textId="77777777" w:rsidTr="00811274">
        <w:trPr>
          <w:cantSplit/>
        </w:trPr>
        <w:tc>
          <w:tcPr>
            <w:tcW w:w="4240" w:type="dxa"/>
          </w:tcPr>
          <w:p w14:paraId="36E8659F" w14:textId="77777777" w:rsidR="00F0292B" w:rsidRPr="004A00FA" w:rsidRDefault="00FA724F" w:rsidP="00C20B7A">
            <w:pPr>
              <w:spacing w:after="0" w:line="240" w:lineRule="auto"/>
              <w:rPr>
                <w:rFonts w:ascii="Arial" w:hAnsi="Arial" w:cs="Arial"/>
                <w:color w:val="000000"/>
                <w:sz w:val="18"/>
                <w:szCs w:val="18"/>
              </w:rPr>
            </w:pPr>
            <w:r w:rsidRPr="004A00FA">
              <w:rPr>
                <w:rFonts w:ascii="Arial" w:hAnsi="Arial" w:cs="Arial"/>
                <w:color w:val="000000"/>
                <w:sz w:val="18"/>
                <w:szCs w:val="18"/>
              </w:rPr>
              <w:br w:type="page"/>
            </w:r>
          </w:p>
        </w:tc>
        <w:tc>
          <w:tcPr>
            <w:tcW w:w="10386" w:type="dxa"/>
            <w:gridSpan w:val="8"/>
            <w:tcBorders>
              <w:top w:val="single" w:sz="4" w:space="0" w:color="auto"/>
              <w:bottom w:val="single" w:sz="4" w:space="0" w:color="auto"/>
            </w:tcBorders>
            <w:shd w:val="clear" w:color="auto" w:fill="auto"/>
          </w:tcPr>
          <w:p w14:paraId="0C8F5F47" w14:textId="77777777" w:rsidR="00F0292B" w:rsidRPr="004A00FA" w:rsidRDefault="00F0292B" w:rsidP="00C20B7A">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Consolidated financial statements</w:t>
            </w:r>
          </w:p>
        </w:tc>
      </w:tr>
      <w:tr w:rsidR="00F0292B" w:rsidRPr="004A00FA" w14:paraId="7E01D10A" w14:textId="77777777" w:rsidTr="00811274">
        <w:trPr>
          <w:cantSplit/>
        </w:trPr>
        <w:tc>
          <w:tcPr>
            <w:tcW w:w="4240" w:type="dxa"/>
          </w:tcPr>
          <w:p w14:paraId="029D3ECF" w14:textId="77777777" w:rsidR="00F0292B" w:rsidRPr="004A00FA" w:rsidRDefault="00F0292B" w:rsidP="00C20B7A">
            <w:pPr>
              <w:spacing w:after="0" w:line="240" w:lineRule="auto"/>
              <w:rPr>
                <w:rFonts w:ascii="Arial" w:hAnsi="Arial" w:cs="Arial"/>
                <w:color w:val="000000"/>
                <w:sz w:val="18"/>
                <w:szCs w:val="18"/>
              </w:rPr>
            </w:pPr>
          </w:p>
        </w:tc>
        <w:tc>
          <w:tcPr>
            <w:tcW w:w="1242" w:type="dxa"/>
            <w:tcBorders>
              <w:top w:val="single" w:sz="4" w:space="0" w:color="auto"/>
            </w:tcBorders>
          </w:tcPr>
          <w:p w14:paraId="657F3695" w14:textId="77777777" w:rsidR="00F0292B" w:rsidRPr="004A00FA" w:rsidRDefault="00F0292B" w:rsidP="00C20B7A">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14:paraId="5C5DD27D" w14:textId="77777777" w:rsidR="00F0292B" w:rsidRPr="004A00FA" w:rsidRDefault="00F0292B" w:rsidP="00C20B7A">
            <w:pPr>
              <w:spacing w:after="0" w:line="240" w:lineRule="auto"/>
              <w:ind w:right="-72"/>
              <w:jc w:val="right"/>
              <w:rPr>
                <w:rFonts w:ascii="Arial" w:hAnsi="Arial" w:cs="Arial"/>
                <w:b/>
                <w:bCs/>
                <w:color w:val="000000"/>
                <w:sz w:val="18"/>
                <w:szCs w:val="18"/>
              </w:rPr>
            </w:pPr>
          </w:p>
          <w:p w14:paraId="1660E685"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Land</w:t>
            </w:r>
          </w:p>
        </w:tc>
        <w:tc>
          <w:tcPr>
            <w:tcW w:w="1382" w:type="dxa"/>
            <w:tcBorders>
              <w:top w:val="single" w:sz="4" w:space="0" w:color="auto"/>
            </w:tcBorders>
            <w:vAlign w:val="bottom"/>
          </w:tcPr>
          <w:p w14:paraId="1E783F61"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Buildings and building</w:t>
            </w:r>
          </w:p>
        </w:tc>
        <w:tc>
          <w:tcPr>
            <w:tcW w:w="1296" w:type="dxa"/>
            <w:tcBorders>
              <w:top w:val="single" w:sz="4" w:space="0" w:color="auto"/>
            </w:tcBorders>
          </w:tcPr>
          <w:p w14:paraId="06243586" w14:textId="77777777" w:rsidR="00F0292B" w:rsidRPr="004A00FA" w:rsidRDefault="00F0292B" w:rsidP="00C20B7A">
            <w:pPr>
              <w:spacing w:after="0" w:line="240" w:lineRule="auto"/>
              <w:ind w:right="-72"/>
              <w:jc w:val="right"/>
              <w:rPr>
                <w:rFonts w:ascii="Arial" w:hAnsi="Arial" w:cs="Arial"/>
                <w:b/>
                <w:bCs/>
                <w:color w:val="000000"/>
                <w:sz w:val="18"/>
                <w:szCs w:val="18"/>
              </w:rPr>
            </w:pPr>
          </w:p>
          <w:p w14:paraId="3625FB85" w14:textId="77777777" w:rsidR="00F0292B" w:rsidRPr="004A00FA" w:rsidRDefault="00F0292B" w:rsidP="00C20B7A">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14:paraId="6A2EECBD"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Equipment</w:t>
            </w:r>
          </w:p>
          <w:p w14:paraId="253CFD2E" w14:textId="77777777" w:rsidR="00F0292B" w:rsidRPr="004A00FA" w:rsidRDefault="00F0292B" w:rsidP="00C20B7A">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and office</w:t>
            </w:r>
          </w:p>
        </w:tc>
        <w:tc>
          <w:tcPr>
            <w:tcW w:w="1195" w:type="dxa"/>
            <w:tcBorders>
              <w:top w:val="single" w:sz="4" w:space="0" w:color="auto"/>
            </w:tcBorders>
            <w:vAlign w:val="bottom"/>
          </w:tcPr>
          <w:p w14:paraId="2FC9A47B" w14:textId="77777777" w:rsidR="00F0292B" w:rsidRPr="004A00FA" w:rsidRDefault="00F0292B" w:rsidP="00C20B7A">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14:paraId="65B7C332"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 xml:space="preserve">Construction </w:t>
            </w:r>
          </w:p>
        </w:tc>
        <w:tc>
          <w:tcPr>
            <w:tcW w:w="1311" w:type="dxa"/>
            <w:tcBorders>
              <w:top w:val="single" w:sz="4" w:space="0" w:color="auto"/>
            </w:tcBorders>
            <w:vAlign w:val="bottom"/>
          </w:tcPr>
          <w:p w14:paraId="55C83E10" w14:textId="77777777" w:rsidR="00F0292B" w:rsidRPr="004A00FA" w:rsidRDefault="00F0292B" w:rsidP="00C20B7A">
            <w:pPr>
              <w:spacing w:after="0" w:line="240" w:lineRule="auto"/>
              <w:ind w:right="-72"/>
              <w:jc w:val="right"/>
              <w:rPr>
                <w:rFonts w:ascii="Arial" w:hAnsi="Arial" w:cs="Arial"/>
                <w:b/>
                <w:bCs/>
                <w:color w:val="000000"/>
                <w:sz w:val="18"/>
                <w:szCs w:val="18"/>
                <w:rtl/>
                <w:cs/>
              </w:rPr>
            </w:pPr>
          </w:p>
        </w:tc>
      </w:tr>
      <w:tr w:rsidR="00F0292B" w:rsidRPr="004A00FA" w14:paraId="6D5C65BB" w14:textId="77777777" w:rsidTr="00811274">
        <w:trPr>
          <w:cantSplit/>
        </w:trPr>
        <w:tc>
          <w:tcPr>
            <w:tcW w:w="4240" w:type="dxa"/>
          </w:tcPr>
          <w:p w14:paraId="26BD55AF" w14:textId="77777777" w:rsidR="00F0292B" w:rsidRPr="004A00FA" w:rsidRDefault="00F0292B" w:rsidP="00C20B7A">
            <w:pPr>
              <w:spacing w:after="0" w:line="240" w:lineRule="auto"/>
              <w:rPr>
                <w:rFonts w:ascii="Arial" w:hAnsi="Arial" w:cs="Arial"/>
                <w:color w:val="000000"/>
                <w:sz w:val="18"/>
                <w:szCs w:val="18"/>
              </w:rPr>
            </w:pPr>
          </w:p>
        </w:tc>
        <w:tc>
          <w:tcPr>
            <w:tcW w:w="1242" w:type="dxa"/>
          </w:tcPr>
          <w:p w14:paraId="488CE786"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Land</w:t>
            </w:r>
          </w:p>
        </w:tc>
        <w:tc>
          <w:tcPr>
            <w:tcW w:w="1382" w:type="dxa"/>
          </w:tcPr>
          <w:p w14:paraId="609AEE6C"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w:t>
            </w:r>
          </w:p>
        </w:tc>
        <w:tc>
          <w:tcPr>
            <w:tcW w:w="1382" w:type="dxa"/>
          </w:tcPr>
          <w:p w14:paraId="32B990E8"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improvements</w:t>
            </w:r>
          </w:p>
        </w:tc>
        <w:tc>
          <w:tcPr>
            <w:tcW w:w="1296" w:type="dxa"/>
          </w:tcPr>
          <w:p w14:paraId="13F8EECC"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Machine</w:t>
            </w:r>
          </w:p>
        </w:tc>
        <w:tc>
          <w:tcPr>
            <w:tcW w:w="1296" w:type="dxa"/>
          </w:tcPr>
          <w:p w14:paraId="4FEDCBC5" w14:textId="77777777" w:rsidR="00F0292B" w:rsidRPr="004A00FA" w:rsidRDefault="00F0292B" w:rsidP="00C20B7A">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equipment</w:t>
            </w:r>
          </w:p>
        </w:tc>
        <w:tc>
          <w:tcPr>
            <w:tcW w:w="1195" w:type="dxa"/>
          </w:tcPr>
          <w:p w14:paraId="70AF1F3A"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 xml:space="preserve">Vehicles </w:t>
            </w:r>
          </w:p>
        </w:tc>
        <w:tc>
          <w:tcPr>
            <w:tcW w:w="1282" w:type="dxa"/>
            <w:vAlign w:val="bottom"/>
          </w:tcPr>
          <w:p w14:paraId="094DEC09"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in progress</w:t>
            </w:r>
          </w:p>
        </w:tc>
        <w:tc>
          <w:tcPr>
            <w:tcW w:w="1311" w:type="dxa"/>
            <w:vAlign w:val="bottom"/>
          </w:tcPr>
          <w:p w14:paraId="0D64C168"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Total</w:t>
            </w:r>
          </w:p>
        </w:tc>
      </w:tr>
      <w:tr w:rsidR="00F0292B" w:rsidRPr="004A00FA" w14:paraId="1CEFF340" w14:textId="77777777" w:rsidTr="00811274">
        <w:trPr>
          <w:cantSplit/>
        </w:trPr>
        <w:tc>
          <w:tcPr>
            <w:tcW w:w="4240" w:type="dxa"/>
          </w:tcPr>
          <w:p w14:paraId="0CB7A48F" w14:textId="77777777" w:rsidR="00F0292B" w:rsidRPr="004A00FA" w:rsidRDefault="00F0292B" w:rsidP="00C20B7A">
            <w:pPr>
              <w:spacing w:after="0" w:line="240" w:lineRule="auto"/>
              <w:rPr>
                <w:rFonts w:ascii="Arial" w:hAnsi="Arial" w:cs="Arial"/>
                <w:color w:val="000000"/>
                <w:sz w:val="18"/>
                <w:szCs w:val="18"/>
                <w:rtl/>
                <w:cs/>
              </w:rPr>
            </w:pPr>
          </w:p>
        </w:tc>
        <w:tc>
          <w:tcPr>
            <w:tcW w:w="1242" w:type="dxa"/>
            <w:tcBorders>
              <w:bottom w:val="single" w:sz="4" w:space="0" w:color="auto"/>
            </w:tcBorders>
          </w:tcPr>
          <w:p w14:paraId="7C30AB88"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82" w:type="dxa"/>
            <w:tcBorders>
              <w:bottom w:val="single" w:sz="4" w:space="0" w:color="auto"/>
            </w:tcBorders>
          </w:tcPr>
          <w:p w14:paraId="72317956"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82" w:type="dxa"/>
            <w:tcBorders>
              <w:bottom w:val="single" w:sz="4" w:space="0" w:color="auto"/>
            </w:tcBorders>
          </w:tcPr>
          <w:p w14:paraId="6F08DF09"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tcPr>
          <w:p w14:paraId="426153C8"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296" w:type="dxa"/>
            <w:tcBorders>
              <w:bottom w:val="single" w:sz="4" w:space="0" w:color="auto"/>
            </w:tcBorders>
            <w:vAlign w:val="bottom"/>
          </w:tcPr>
          <w:p w14:paraId="2AD7EEB5" w14:textId="77777777" w:rsidR="00F0292B" w:rsidRPr="004A00FA" w:rsidRDefault="00F0292B" w:rsidP="00C20B7A">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195" w:type="dxa"/>
            <w:tcBorders>
              <w:bottom w:val="single" w:sz="4" w:space="0" w:color="auto"/>
            </w:tcBorders>
          </w:tcPr>
          <w:p w14:paraId="38ED616F"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82" w:type="dxa"/>
            <w:tcBorders>
              <w:bottom w:val="single" w:sz="4" w:space="0" w:color="auto"/>
            </w:tcBorders>
            <w:vAlign w:val="bottom"/>
          </w:tcPr>
          <w:p w14:paraId="05BFA456"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c>
          <w:tcPr>
            <w:tcW w:w="1311" w:type="dxa"/>
            <w:tcBorders>
              <w:bottom w:val="single" w:sz="4" w:space="0" w:color="auto"/>
            </w:tcBorders>
            <w:vAlign w:val="bottom"/>
          </w:tcPr>
          <w:p w14:paraId="241035E2" w14:textId="77777777" w:rsidR="00F0292B" w:rsidRPr="004A00FA" w:rsidRDefault="00F0292B" w:rsidP="00C20B7A">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r>
      <w:tr w:rsidR="00F0292B" w:rsidRPr="004A00FA" w14:paraId="7736BC37" w14:textId="77777777" w:rsidTr="00EA43F0">
        <w:trPr>
          <w:cantSplit/>
          <w:trHeight w:val="64"/>
        </w:trPr>
        <w:tc>
          <w:tcPr>
            <w:tcW w:w="4240" w:type="dxa"/>
          </w:tcPr>
          <w:p w14:paraId="3C53910D" w14:textId="77777777" w:rsidR="00F0292B" w:rsidRPr="004A00FA" w:rsidRDefault="00F0292B" w:rsidP="00C20B7A">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tcPr>
          <w:p w14:paraId="6CF07F67" w14:textId="77777777" w:rsidR="00F0292B" w:rsidRPr="004A00FA" w:rsidRDefault="00F0292B" w:rsidP="00C20B7A">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615490E5" w14:textId="77777777" w:rsidR="00F0292B" w:rsidRPr="004A00FA" w:rsidRDefault="00F0292B" w:rsidP="00C20B7A">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04479269" w14:textId="77777777" w:rsidR="00F0292B" w:rsidRPr="004A00FA" w:rsidRDefault="00F0292B" w:rsidP="00C20B7A">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48C88B3A" w14:textId="77777777" w:rsidR="00F0292B" w:rsidRPr="004A00FA" w:rsidRDefault="00F0292B" w:rsidP="00C20B7A">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0921C0B" w14:textId="77777777" w:rsidR="00F0292B" w:rsidRPr="004A00FA" w:rsidRDefault="00F0292B" w:rsidP="00C20B7A">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104AA206" w14:textId="77777777" w:rsidR="00F0292B" w:rsidRPr="004A00FA" w:rsidRDefault="00F0292B" w:rsidP="00C20B7A">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1A36735C" w14:textId="77777777" w:rsidR="00F0292B" w:rsidRPr="004A00FA" w:rsidRDefault="00F0292B" w:rsidP="00C20B7A">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14:paraId="35F44639" w14:textId="77777777" w:rsidR="00F0292B" w:rsidRPr="004A00FA" w:rsidRDefault="00F0292B" w:rsidP="00C20B7A">
            <w:pPr>
              <w:spacing w:after="0" w:line="240" w:lineRule="auto"/>
              <w:ind w:right="-72"/>
              <w:jc w:val="right"/>
              <w:rPr>
                <w:rFonts w:ascii="Arial" w:hAnsi="Arial" w:cs="Arial"/>
                <w:color w:val="000000"/>
                <w:sz w:val="18"/>
                <w:szCs w:val="18"/>
                <w:rtl/>
                <w:cs/>
              </w:rPr>
            </w:pPr>
          </w:p>
        </w:tc>
      </w:tr>
      <w:tr w:rsidR="00F0292B" w:rsidRPr="004A00FA" w14:paraId="35D91CC1" w14:textId="77777777" w:rsidTr="00C20B7A">
        <w:trPr>
          <w:cantSplit/>
        </w:trPr>
        <w:tc>
          <w:tcPr>
            <w:tcW w:w="4240" w:type="dxa"/>
          </w:tcPr>
          <w:p w14:paraId="09DF7D13" w14:textId="77777777" w:rsidR="00F0292B" w:rsidRPr="004A00FA" w:rsidRDefault="00582A97" w:rsidP="00C20B7A">
            <w:pPr>
              <w:spacing w:after="0" w:line="240" w:lineRule="auto"/>
              <w:ind w:right="45"/>
              <w:rPr>
                <w:rFonts w:ascii="Arial" w:hAnsi="Arial" w:cs="Arial"/>
                <w:b/>
                <w:bCs/>
                <w:color w:val="000000"/>
                <w:sz w:val="18"/>
                <w:szCs w:val="18"/>
              </w:rPr>
            </w:pPr>
            <w:r w:rsidRPr="004A00FA">
              <w:rPr>
                <w:rFonts w:ascii="Arial" w:hAnsi="Arial" w:cs="Arial"/>
                <w:b/>
                <w:bCs/>
                <w:color w:val="000000"/>
                <w:sz w:val="18"/>
                <w:szCs w:val="18"/>
              </w:rPr>
              <w:t>For the year ended</w:t>
            </w:r>
            <w:r w:rsidR="00F0292B" w:rsidRPr="004A00FA">
              <w:rPr>
                <w:rFonts w:ascii="Arial" w:hAnsi="Arial" w:cs="Arial"/>
                <w:b/>
                <w:bCs/>
                <w:color w:val="000000"/>
                <w:sz w:val="18"/>
                <w:szCs w:val="18"/>
              </w:rPr>
              <w:t xml:space="preserve"> </w:t>
            </w:r>
            <w:r w:rsidR="00F0292B" w:rsidRPr="004A00FA">
              <w:rPr>
                <w:rFonts w:ascii="Arial" w:hAnsi="Arial" w:cs="Arial"/>
                <w:b/>
                <w:bCs/>
                <w:color w:val="000000"/>
                <w:sz w:val="18"/>
                <w:szCs w:val="18"/>
                <w:lang w:val="en-GB"/>
              </w:rPr>
              <w:t>31</w:t>
            </w:r>
            <w:r w:rsidR="00F0292B" w:rsidRPr="004A00FA">
              <w:rPr>
                <w:rFonts w:ascii="Arial" w:hAnsi="Arial" w:cs="Arial"/>
                <w:b/>
                <w:bCs/>
                <w:color w:val="000000"/>
                <w:sz w:val="18"/>
                <w:szCs w:val="18"/>
              </w:rPr>
              <w:t xml:space="preserve"> December </w:t>
            </w:r>
            <w:r w:rsidR="00C62224" w:rsidRPr="004A00FA">
              <w:rPr>
                <w:rFonts w:ascii="Arial" w:hAnsi="Arial" w:cs="Arial"/>
                <w:b/>
                <w:bCs/>
                <w:color w:val="000000"/>
                <w:sz w:val="18"/>
                <w:szCs w:val="18"/>
                <w:lang w:val="en-GB"/>
              </w:rPr>
              <w:t>2020</w:t>
            </w:r>
          </w:p>
        </w:tc>
        <w:tc>
          <w:tcPr>
            <w:tcW w:w="1242" w:type="dxa"/>
            <w:shd w:val="clear" w:color="auto" w:fill="FAFAFA"/>
          </w:tcPr>
          <w:p w14:paraId="5DCDF560" w14:textId="77777777" w:rsidR="00F0292B" w:rsidRPr="004A00FA" w:rsidRDefault="00F0292B" w:rsidP="00C20B7A">
            <w:pPr>
              <w:spacing w:after="0" w:line="240" w:lineRule="auto"/>
              <w:ind w:right="-72"/>
              <w:jc w:val="right"/>
              <w:rPr>
                <w:rFonts w:ascii="Arial" w:hAnsi="Arial" w:cs="Arial"/>
                <w:color w:val="000000"/>
                <w:sz w:val="18"/>
                <w:szCs w:val="18"/>
              </w:rPr>
            </w:pPr>
          </w:p>
        </w:tc>
        <w:tc>
          <w:tcPr>
            <w:tcW w:w="1382" w:type="dxa"/>
            <w:shd w:val="clear" w:color="auto" w:fill="FAFAFA"/>
          </w:tcPr>
          <w:p w14:paraId="414B5BE9" w14:textId="77777777" w:rsidR="00F0292B" w:rsidRPr="004A00FA" w:rsidRDefault="00F0292B" w:rsidP="00C20B7A">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0311D30A" w14:textId="77777777" w:rsidR="00F0292B" w:rsidRPr="004A00FA" w:rsidRDefault="00F0292B" w:rsidP="00C20B7A">
            <w:pPr>
              <w:spacing w:after="0" w:line="240" w:lineRule="auto"/>
              <w:ind w:right="-72"/>
              <w:jc w:val="right"/>
              <w:rPr>
                <w:rFonts w:ascii="Arial" w:hAnsi="Arial" w:cs="Arial"/>
                <w:color w:val="000000"/>
                <w:sz w:val="18"/>
                <w:szCs w:val="18"/>
              </w:rPr>
            </w:pPr>
          </w:p>
        </w:tc>
        <w:tc>
          <w:tcPr>
            <w:tcW w:w="1296" w:type="dxa"/>
            <w:shd w:val="clear" w:color="auto" w:fill="FAFAFA"/>
          </w:tcPr>
          <w:p w14:paraId="5DD9CE7E" w14:textId="77777777" w:rsidR="00F0292B" w:rsidRPr="004A00FA" w:rsidRDefault="00F0292B" w:rsidP="00C20B7A">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7D3A9E5" w14:textId="77777777" w:rsidR="00F0292B" w:rsidRPr="004A00FA" w:rsidRDefault="00F0292B" w:rsidP="00C20B7A">
            <w:pPr>
              <w:spacing w:after="0" w:line="240" w:lineRule="auto"/>
              <w:ind w:right="-72"/>
              <w:jc w:val="right"/>
              <w:rPr>
                <w:rFonts w:ascii="Arial" w:hAnsi="Arial" w:cs="Arial"/>
                <w:color w:val="000000"/>
                <w:sz w:val="18"/>
                <w:szCs w:val="18"/>
              </w:rPr>
            </w:pPr>
          </w:p>
        </w:tc>
        <w:tc>
          <w:tcPr>
            <w:tcW w:w="1195" w:type="dxa"/>
            <w:shd w:val="clear" w:color="auto" w:fill="FAFAFA"/>
            <w:vAlign w:val="bottom"/>
          </w:tcPr>
          <w:p w14:paraId="5E2972CF" w14:textId="77777777" w:rsidR="00F0292B" w:rsidRPr="004A00FA" w:rsidRDefault="00F0292B" w:rsidP="00C20B7A">
            <w:pPr>
              <w:spacing w:after="0" w:line="240" w:lineRule="auto"/>
              <w:ind w:right="-72"/>
              <w:jc w:val="right"/>
              <w:rPr>
                <w:rFonts w:ascii="Arial" w:hAnsi="Arial" w:cs="Arial"/>
                <w:color w:val="000000"/>
                <w:sz w:val="18"/>
                <w:szCs w:val="18"/>
              </w:rPr>
            </w:pPr>
          </w:p>
        </w:tc>
        <w:tc>
          <w:tcPr>
            <w:tcW w:w="1282" w:type="dxa"/>
            <w:shd w:val="clear" w:color="auto" w:fill="FAFAFA"/>
            <w:vAlign w:val="bottom"/>
          </w:tcPr>
          <w:p w14:paraId="77264703" w14:textId="77777777" w:rsidR="00F0292B" w:rsidRPr="00EA43F0" w:rsidRDefault="00F0292B" w:rsidP="00C20B7A">
            <w:pPr>
              <w:spacing w:after="0" w:line="240" w:lineRule="auto"/>
              <w:ind w:right="-72"/>
              <w:jc w:val="right"/>
              <w:rPr>
                <w:rFonts w:ascii="Arial" w:hAnsi="Arial" w:cs="Arial"/>
                <w:color w:val="000000"/>
                <w:sz w:val="18"/>
                <w:szCs w:val="18"/>
              </w:rPr>
            </w:pPr>
          </w:p>
        </w:tc>
        <w:tc>
          <w:tcPr>
            <w:tcW w:w="1311" w:type="dxa"/>
            <w:shd w:val="clear" w:color="auto" w:fill="FAFAFA"/>
            <w:vAlign w:val="bottom"/>
          </w:tcPr>
          <w:p w14:paraId="127F39CD" w14:textId="77777777" w:rsidR="00F0292B" w:rsidRPr="00EA43F0" w:rsidRDefault="00F0292B" w:rsidP="00C20B7A">
            <w:pPr>
              <w:spacing w:after="0" w:line="240" w:lineRule="auto"/>
              <w:ind w:right="-72"/>
              <w:jc w:val="right"/>
              <w:rPr>
                <w:rFonts w:ascii="Arial" w:hAnsi="Arial" w:cs="Arial"/>
                <w:color w:val="000000"/>
                <w:sz w:val="18"/>
                <w:szCs w:val="18"/>
              </w:rPr>
            </w:pPr>
          </w:p>
        </w:tc>
      </w:tr>
      <w:tr w:rsidR="002E3713" w:rsidRPr="004A00FA" w14:paraId="42514F5D" w14:textId="77777777" w:rsidTr="001A79CA">
        <w:trPr>
          <w:cantSplit/>
        </w:trPr>
        <w:tc>
          <w:tcPr>
            <w:tcW w:w="4240" w:type="dxa"/>
          </w:tcPr>
          <w:p w14:paraId="6530E331" w14:textId="77777777" w:rsidR="002E3713" w:rsidRPr="004A00FA" w:rsidRDefault="002E3713" w:rsidP="002E3713">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Opening net book amount</w:t>
            </w:r>
          </w:p>
        </w:tc>
        <w:tc>
          <w:tcPr>
            <w:tcW w:w="1242" w:type="dxa"/>
            <w:shd w:val="clear" w:color="auto" w:fill="FAFAFA"/>
          </w:tcPr>
          <w:p w14:paraId="1F88A8CB" w14:textId="4396DE4F"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85,048,720</w:t>
            </w:r>
          </w:p>
        </w:tc>
        <w:tc>
          <w:tcPr>
            <w:tcW w:w="1382" w:type="dxa"/>
            <w:shd w:val="clear" w:color="auto" w:fill="FAFAFA"/>
          </w:tcPr>
          <w:p w14:paraId="58C02CFD" w14:textId="33A1F1A6" w:rsidR="002E3713" w:rsidRPr="004A00FA"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2,449,336</w:t>
            </w:r>
          </w:p>
        </w:tc>
        <w:tc>
          <w:tcPr>
            <w:tcW w:w="1382" w:type="dxa"/>
            <w:shd w:val="clear" w:color="auto" w:fill="FAFAFA"/>
          </w:tcPr>
          <w:p w14:paraId="5F8ADD6B" w14:textId="78D52F5A" w:rsidR="002E3713" w:rsidRPr="004A00FA"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229,879,568</w:t>
            </w:r>
          </w:p>
        </w:tc>
        <w:tc>
          <w:tcPr>
            <w:tcW w:w="1296" w:type="dxa"/>
            <w:shd w:val="clear" w:color="auto" w:fill="FAFAFA"/>
          </w:tcPr>
          <w:p w14:paraId="6D5D4735" w14:textId="3650FC0B" w:rsidR="002E3713" w:rsidRPr="004A00FA"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103,369,184</w:t>
            </w:r>
          </w:p>
        </w:tc>
        <w:tc>
          <w:tcPr>
            <w:tcW w:w="1296" w:type="dxa"/>
            <w:shd w:val="clear" w:color="auto" w:fill="FAFAFA"/>
          </w:tcPr>
          <w:p w14:paraId="2E81A754" w14:textId="09AAC564" w:rsidR="002E3713" w:rsidRPr="004A00FA"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40,356,783</w:t>
            </w:r>
          </w:p>
        </w:tc>
        <w:tc>
          <w:tcPr>
            <w:tcW w:w="1195" w:type="dxa"/>
            <w:shd w:val="clear" w:color="auto" w:fill="FAFAFA"/>
          </w:tcPr>
          <w:p w14:paraId="3EFD0AB9" w14:textId="385D721E" w:rsidR="002E3713" w:rsidRPr="004A00FA"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667,547</w:t>
            </w:r>
          </w:p>
        </w:tc>
        <w:tc>
          <w:tcPr>
            <w:tcW w:w="1282" w:type="dxa"/>
            <w:shd w:val="clear" w:color="auto" w:fill="FAFAFA"/>
          </w:tcPr>
          <w:p w14:paraId="0C912072" w14:textId="4E98EF25" w:rsidR="002E3713" w:rsidRPr="004A00FA"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98,152,326</w:t>
            </w:r>
          </w:p>
        </w:tc>
        <w:tc>
          <w:tcPr>
            <w:tcW w:w="1311" w:type="dxa"/>
            <w:shd w:val="clear" w:color="auto" w:fill="FAFAFA"/>
          </w:tcPr>
          <w:p w14:paraId="36966299" w14:textId="1B05F6EF" w:rsidR="002E3713" w:rsidRPr="004A00FA"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559,923,464</w:t>
            </w:r>
          </w:p>
        </w:tc>
      </w:tr>
      <w:tr w:rsidR="002E3713" w:rsidRPr="004A00FA" w14:paraId="53880298" w14:textId="77777777" w:rsidTr="001A79CA">
        <w:trPr>
          <w:cantSplit/>
        </w:trPr>
        <w:tc>
          <w:tcPr>
            <w:tcW w:w="4240" w:type="dxa"/>
          </w:tcPr>
          <w:p w14:paraId="445E7D13" w14:textId="77777777" w:rsidR="002E3713" w:rsidRPr="004A00FA" w:rsidRDefault="002E3713" w:rsidP="002E3713">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Additions</w:t>
            </w:r>
          </w:p>
        </w:tc>
        <w:tc>
          <w:tcPr>
            <w:tcW w:w="1242" w:type="dxa"/>
            <w:shd w:val="clear" w:color="auto" w:fill="FAFAFA"/>
          </w:tcPr>
          <w:p w14:paraId="77F11705" w14:textId="5ADE1024"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65,308,183</w:t>
            </w:r>
          </w:p>
        </w:tc>
        <w:tc>
          <w:tcPr>
            <w:tcW w:w="1382" w:type="dxa"/>
            <w:shd w:val="clear" w:color="auto" w:fill="FAFAFA"/>
          </w:tcPr>
          <w:p w14:paraId="770D01D7" w14:textId="5F3DA9E8"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490C8C04" w14:textId="7111CD28"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3,691,299</w:t>
            </w:r>
          </w:p>
        </w:tc>
        <w:tc>
          <w:tcPr>
            <w:tcW w:w="1296" w:type="dxa"/>
            <w:shd w:val="clear" w:color="auto" w:fill="FAFAFA"/>
          </w:tcPr>
          <w:p w14:paraId="0164597D" w14:textId="1D506480"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2,143,560</w:t>
            </w:r>
          </w:p>
        </w:tc>
        <w:tc>
          <w:tcPr>
            <w:tcW w:w="1296" w:type="dxa"/>
            <w:shd w:val="clear" w:color="auto" w:fill="FAFAFA"/>
          </w:tcPr>
          <w:p w14:paraId="01C9B055" w14:textId="2CA39809"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721,006</w:t>
            </w:r>
          </w:p>
        </w:tc>
        <w:tc>
          <w:tcPr>
            <w:tcW w:w="1195" w:type="dxa"/>
            <w:shd w:val="clear" w:color="auto" w:fill="FAFAFA"/>
          </w:tcPr>
          <w:p w14:paraId="317E6EE5" w14:textId="4381E4DB"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82" w:type="dxa"/>
            <w:shd w:val="clear" w:color="auto" w:fill="FAFAFA"/>
          </w:tcPr>
          <w:p w14:paraId="5A710724" w14:textId="45C6CDD2"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61,710,663</w:t>
            </w:r>
          </w:p>
        </w:tc>
        <w:tc>
          <w:tcPr>
            <w:tcW w:w="1311" w:type="dxa"/>
            <w:shd w:val="clear" w:color="auto" w:fill="FAFAFA"/>
          </w:tcPr>
          <w:p w14:paraId="3D2BC742" w14:textId="0E7CF189"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133,574,711</w:t>
            </w:r>
          </w:p>
        </w:tc>
      </w:tr>
      <w:tr w:rsidR="002E3713" w:rsidRPr="004A00FA" w14:paraId="21C39E4D" w14:textId="77777777" w:rsidTr="001A79CA">
        <w:trPr>
          <w:cantSplit/>
        </w:trPr>
        <w:tc>
          <w:tcPr>
            <w:tcW w:w="4240" w:type="dxa"/>
          </w:tcPr>
          <w:p w14:paraId="23D87655" w14:textId="77777777" w:rsidR="002E3713" w:rsidRPr="004A00FA" w:rsidRDefault="002E3713" w:rsidP="002E3713">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Transfer</w:t>
            </w:r>
          </w:p>
        </w:tc>
        <w:tc>
          <w:tcPr>
            <w:tcW w:w="1242" w:type="dxa"/>
            <w:shd w:val="clear" w:color="auto" w:fill="FAFAFA"/>
          </w:tcPr>
          <w:p w14:paraId="4240710C" w14:textId="53EAD3C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3D3DAEDA" w14:textId="1A78808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0269C4B4" w14:textId="0FC59ADE"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(50,731,912)</w:t>
            </w:r>
          </w:p>
        </w:tc>
        <w:tc>
          <w:tcPr>
            <w:tcW w:w="1296" w:type="dxa"/>
            <w:shd w:val="clear" w:color="auto" w:fill="FAFAFA"/>
          </w:tcPr>
          <w:p w14:paraId="2EABE942" w14:textId="7724EE09"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33,564,218</w:t>
            </w:r>
          </w:p>
        </w:tc>
        <w:tc>
          <w:tcPr>
            <w:tcW w:w="1296" w:type="dxa"/>
            <w:shd w:val="clear" w:color="auto" w:fill="FAFAFA"/>
          </w:tcPr>
          <w:p w14:paraId="142067D7" w14:textId="7399172F"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7,815,326</w:t>
            </w:r>
          </w:p>
        </w:tc>
        <w:tc>
          <w:tcPr>
            <w:tcW w:w="1195" w:type="dxa"/>
            <w:shd w:val="clear" w:color="auto" w:fill="FAFAFA"/>
          </w:tcPr>
          <w:p w14:paraId="3A3C6BF0" w14:textId="590AD356"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82" w:type="dxa"/>
            <w:shd w:val="clear" w:color="auto" w:fill="FAFAFA"/>
          </w:tcPr>
          <w:p w14:paraId="3B059EF2" w14:textId="19AFEBF3"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(116,519,517)</w:t>
            </w:r>
          </w:p>
        </w:tc>
        <w:tc>
          <w:tcPr>
            <w:tcW w:w="1311" w:type="dxa"/>
            <w:shd w:val="clear" w:color="auto" w:fill="FAFAFA"/>
          </w:tcPr>
          <w:p w14:paraId="61AF6BB3" w14:textId="29F30700"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(125,871,885)</w:t>
            </w:r>
          </w:p>
        </w:tc>
      </w:tr>
      <w:tr w:rsidR="002E3713" w:rsidRPr="004A00FA" w14:paraId="3CC2EA67" w14:textId="77777777" w:rsidTr="001A79CA">
        <w:trPr>
          <w:cantSplit/>
        </w:trPr>
        <w:tc>
          <w:tcPr>
            <w:tcW w:w="4240" w:type="dxa"/>
          </w:tcPr>
          <w:p w14:paraId="689CB581" w14:textId="77777777" w:rsidR="002E3713" w:rsidRPr="004A00FA" w:rsidRDefault="002E3713" w:rsidP="002E3713">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Disposals, net</w:t>
            </w:r>
          </w:p>
        </w:tc>
        <w:tc>
          <w:tcPr>
            <w:tcW w:w="1242" w:type="dxa"/>
            <w:shd w:val="clear" w:color="auto" w:fill="FAFAFA"/>
          </w:tcPr>
          <w:p w14:paraId="5EEC0548" w14:textId="66D0B9E9"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1F9378D2" w14:textId="71715D62"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778EC5B6" w14:textId="3255FCD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(178,027)</w:t>
            </w:r>
          </w:p>
        </w:tc>
        <w:tc>
          <w:tcPr>
            <w:tcW w:w="1296" w:type="dxa"/>
            <w:shd w:val="clear" w:color="auto" w:fill="FAFAFA"/>
          </w:tcPr>
          <w:p w14:paraId="3B43C483" w14:textId="21AA5F99"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96" w:type="dxa"/>
            <w:shd w:val="clear" w:color="auto" w:fill="FAFAFA"/>
          </w:tcPr>
          <w:p w14:paraId="31D6B6EC" w14:textId="5CFE54E2"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(3,907,015)</w:t>
            </w:r>
          </w:p>
        </w:tc>
        <w:tc>
          <w:tcPr>
            <w:tcW w:w="1195" w:type="dxa"/>
            <w:shd w:val="clear" w:color="auto" w:fill="FAFAFA"/>
          </w:tcPr>
          <w:p w14:paraId="153453B4" w14:textId="5D918386"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82" w:type="dxa"/>
            <w:shd w:val="clear" w:color="auto" w:fill="FAFAFA"/>
          </w:tcPr>
          <w:p w14:paraId="137BDD4F" w14:textId="7DA3D6FE"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11" w:type="dxa"/>
            <w:shd w:val="clear" w:color="auto" w:fill="FAFAFA"/>
          </w:tcPr>
          <w:p w14:paraId="11E5ED07" w14:textId="5234B81A"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(4,085,042)</w:t>
            </w:r>
          </w:p>
        </w:tc>
      </w:tr>
      <w:tr w:rsidR="002E3713" w:rsidRPr="004A00FA" w14:paraId="310EB650" w14:textId="77777777" w:rsidTr="001A79CA">
        <w:trPr>
          <w:cantSplit/>
        </w:trPr>
        <w:tc>
          <w:tcPr>
            <w:tcW w:w="4240" w:type="dxa"/>
          </w:tcPr>
          <w:p w14:paraId="1CA7487D" w14:textId="77777777" w:rsidR="002E3713" w:rsidRPr="004A00FA" w:rsidRDefault="002E3713" w:rsidP="002E3713">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Written-off, net</w:t>
            </w:r>
          </w:p>
        </w:tc>
        <w:tc>
          <w:tcPr>
            <w:tcW w:w="1242" w:type="dxa"/>
            <w:shd w:val="clear" w:color="auto" w:fill="FAFAFA"/>
          </w:tcPr>
          <w:p w14:paraId="5894996F" w14:textId="2EE5991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57CF0FBD" w14:textId="735AA098"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(61,692)</w:t>
            </w:r>
          </w:p>
        </w:tc>
        <w:tc>
          <w:tcPr>
            <w:tcW w:w="1382" w:type="dxa"/>
            <w:shd w:val="clear" w:color="auto" w:fill="FAFAFA"/>
          </w:tcPr>
          <w:p w14:paraId="3D9BAC63" w14:textId="210D8AA3"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(5,463,658)</w:t>
            </w:r>
          </w:p>
        </w:tc>
        <w:tc>
          <w:tcPr>
            <w:tcW w:w="1296" w:type="dxa"/>
            <w:shd w:val="clear" w:color="auto" w:fill="FAFAFA"/>
          </w:tcPr>
          <w:p w14:paraId="18312CEE" w14:textId="63E44697"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96" w:type="dxa"/>
            <w:shd w:val="clear" w:color="auto" w:fill="FAFAFA"/>
          </w:tcPr>
          <w:p w14:paraId="31956D92" w14:textId="6E2362E6"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(3,460,300)</w:t>
            </w:r>
          </w:p>
        </w:tc>
        <w:tc>
          <w:tcPr>
            <w:tcW w:w="1195" w:type="dxa"/>
            <w:shd w:val="clear" w:color="auto" w:fill="FAFAFA"/>
          </w:tcPr>
          <w:p w14:paraId="4C993BFA" w14:textId="3BA4AEB6"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82" w:type="dxa"/>
            <w:shd w:val="clear" w:color="auto" w:fill="FAFAFA"/>
          </w:tcPr>
          <w:p w14:paraId="2D9EB9AB" w14:textId="2630200D"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(7,766,216)</w:t>
            </w:r>
          </w:p>
        </w:tc>
        <w:tc>
          <w:tcPr>
            <w:tcW w:w="1311" w:type="dxa"/>
            <w:shd w:val="clear" w:color="auto" w:fill="FAFAFA"/>
          </w:tcPr>
          <w:p w14:paraId="3D45926A" w14:textId="02BE1E50"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(16,751,866)</w:t>
            </w:r>
          </w:p>
        </w:tc>
      </w:tr>
      <w:tr w:rsidR="002E3713" w:rsidRPr="004A00FA" w14:paraId="20E4B907" w14:textId="77777777" w:rsidTr="001A79CA">
        <w:trPr>
          <w:cantSplit/>
        </w:trPr>
        <w:tc>
          <w:tcPr>
            <w:tcW w:w="4240" w:type="dxa"/>
          </w:tcPr>
          <w:p w14:paraId="1C74F1AF" w14:textId="77777777" w:rsidR="002E3713" w:rsidRPr="004A00FA" w:rsidRDefault="002E3713" w:rsidP="002E3713">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Depreciation charged during the year</w:t>
            </w:r>
          </w:p>
        </w:tc>
        <w:tc>
          <w:tcPr>
            <w:tcW w:w="1242" w:type="dxa"/>
            <w:shd w:val="clear" w:color="auto" w:fill="FAFAFA"/>
          </w:tcPr>
          <w:p w14:paraId="4D687926" w14:textId="7FD93E01"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3BFC97F2" w14:textId="6AD3722D"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(336,449)</w:t>
            </w:r>
          </w:p>
        </w:tc>
        <w:tc>
          <w:tcPr>
            <w:tcW w:w="1382" w:type="dxa"/>
            <w:shd w:val="clear" w:color="auto" w:fill="FAFAFA"/>
          </w:tcPr>
          <w:p w14:paraId="645E0364" w14:textId="66ED2F59"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(43,093,501)</w:t>
            </w:r>
          </w:p>
        </w:tc>
        <w:tc>
          <w:tcPr>
            <w:tcW w:w="1296" w:type="dxa"/>
            <w:shd w:val="clear" w:color="auto" w:fill="FAFAFA"/>
          </w:tcPr>
          <w:p w14:paraId="05B5036D" w14:textId="54E2D24D" w:rsidR="002E3713" w:rsidRPr="00EA43F0" w:rsidRDefault="002E3713" w:rsidP="002E3713">
            <w:pPr>
              <w:spacing w:after="0" w:line="240" w:lineRule="auto"/>
              <w:ind w:right="-72"/>
              <w:jc w:val="right"/>
              <w:rPr>
                <w:rFonts w:ascii="Arial" w:hAnsi="Arial" w:cs="Arial"/>
                <w:color w:val="000000"/>
                <w:sz w:val="18"/>
                <w:szCs w:val="18"/>
                <w:cs/>
                <w:lang w:bidi="th-TH"/>
              </w:rPr>
            </w:pPr>
            <w:r w:rsidRPr="002E3713">
              <w:rPr>
                <w:rFonts w:ascii="Arial" w:hAnsi="Arial" w:cs="Arial"/>
                <w:color w:val="000000"/>
                <w:sz w:val="18"/>
                <w:szCs w:val="18"/>
              </w:rPr>
              <w:t>(20,114,566)</w:t>
            </w:r>
          </w:p>
        </w:tc>
        <w:tc>
          <w:tcPr>
            <w:tcW w:w="1296" w:type="dxa"/>
            <w:shd w:val="clear" w:color="auto" w:fill="FAFAFA"/>
          </w:tcPr>
          <w:p w14:paraId="0C5115E3" w14:textId="5B39B1F7"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(13,052,402)</w:t>
            </w:r>
          </w:p>
        </w:tc>
        <w:tc>
          <w:tcPr>
            <w:tcW w:w="1195" w:type="dxa"/>
            <w:shd w:val="clear" w:color="auto" w:fill="FAFAFA"/>
          </w:tcPr>
          <w:p w14:paraId="1DC15C2A" w14:textId="2C93775B"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(409,918)</w:t>
            </w:r>
          </w:p>
        </w:tc>
        <w:tc>
          <w:tcPr>
            <w:tcW w:w="1282" w:type="dxa"/>
            <w:shd w:val="clear" w:color="auto" w:fill="FAFAFA"/>
          </w:tcPr>
          <w:p w14:paraId="1DF981AA" w14:textId="07923E7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11" w:type="dxa"/>
            <w:shd w:val="clear" w:color="auto" w:fill="FAFAFA"/>
          </w:tcPr>
          <w:p w14:paraId="07F01866" w14:textId="4498E9EE" w:rsidR="002E3713" w:rsidRPr="00EA43F0" w:rsidRDefault="002E3713" w:rsidP="002E3713">
            <w:pPr>
              <w:spacing w:after="0" w:line="240" w:lineRule="auto"/>
              <w:ind w:right="-72"/>
              <w:jc w:val="right"/>
              <w:rPr>
                <w:rFonts w:ascii="Arial" w:hAnsi="Arial" w:cs="Arial"/>
                <w:color w:val="000000"/>
                <w:sz w:val="18"/>
                <w:szCs w:val="18"/>
                <w:cs/>
              </w:rPr>
            </w:pPr>
            <w:r w:rsidRPr="002E3713">
              <w:rPr>
                <w:rFonts w:ascii="Arial" w:hAnsi="Arial" w:cs="Arial"/>
                <w:color w:val="000000"/>
                <w:sz w:val="18"/>
                <w:szCs w:val="18"/>
              </w:rPr>
              <w:t>(77,006,836)</w:t>
            </w:r>
          </w:p>
        </w:tc>
      </w:tr>
      <w:tr w:rsidR="002E3713" w:rsidRPr="004A00FA" w14:paraId="6BC9FA41" w14:textId="77777777" w:rsidTr="001A79CA">
        <w:trPr>
          <w:cantSplit/>
        </w:trPr>
        <w:tc>
          <w:tcPr>
            <w:tcW w:w="4240" w:type="dxa"/>
          </w:tcPr>
          <w:p w14:paraId="5DC09DD0" w14:textId="4D5EE957" w:rsidR="002E3713" w:rsidRPr="00B17CA0" w:rsidRDefault="002E3713" w:rsidP="002E3713">
            <w:pPr>
              <w:spacing w:after="0" w:line="240" w:lineRule="auto"/>
              <w:jc w:val="thaiDistribute"/>
              <w:rPr>
                <w:rFonts w:ascii="Arial" w:hAnsi="Arial" w:cs="Browallia New"/>
                <w:color w:val="000000"/>
                <w:sz w:val="18"/>
                <w:lang w:bidi="th-TH"/>
              </w:rPr>
            </w:pPr>
            <w:r w:rsidRPr="004A00FA">
              <w:rPr>
                <w:rFonts w:ascii="Arial" w:hAnsi="Arial" w:cs="Arial"/>
                <w:color w:val="000000"/>
                <w:sz w:val="18"/>
                <w:szCs w:val="18"/>
              </w:rPr>
              <w:t xml:space="preserve">Impairment </w:t>
            </w:r>
            <w:r>
              <w:rPr>
                <w:rFonts w:ascii="Arial" w:hAnsi="Arial" w:cs="Arial"/>
                <w:color w:val="000000"/>
                <w:sz w:val="18"/>
                <w:szCs w:val="18"/>
              </w:rPr>
              <w:t>charge</w:t>
            </w:r>
            <w:r>
              <w:rPr>
                <w:rFonts w:ascii="Arial" w:hAnsi="Arial" w:cs="Browallia New"/>
                <w:color w:val="000000"/>
                <w:sz w:val="18"/>
                <w:lang w:bidi="th-TH"/>
              </w:rPr>
              <w:t>d</w:t>
            </w:r>
          </w:p>
        </w:tc>
        <w:tc>
          <w:tcPr>
            <w:tcW w:w="1242" w:type="dxa"/>
            <w:shd w:val="clear" w:color="auto" w:fill="FAFAFA"/>
          </w:tcPr>
          <w:p w14:paraId="41731CF0" w14:textId="47EE0EED"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7829FDFF" w14:textId="575F1DE2"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7E022588" w14:textId="5FBD8B78"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(7,152,591)</w:t>
            </w:r>
          </w:p>
        </w:tc>
        <w:tc>
          <w:tcPr>
            <w:tcW w:w="1296" w:type="dxa"/>
            <w:shd w:val="clear" w:color="auto" w:fill="FAFAFA"/>
          </w:tcPr>
          <w:p w14:paraId="3366C306" w14:textId="5E67BE0E"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(4,834,041)</w:t>
            </w:r>
          </w:p>
        </w:tc>
        <w:tc>
          <w:tcPr>
            <w:tcW w:w="1296" w:type="dxa"/>
            <w:shd w:val="clear" w:color="auto" w:fill="FAFAFA"/>
          </w:tcPr>
          <w:p w14:paraId="08549752" w14:textId="253AF49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195" w:type="dxa"/>
            <w:shd w:val="clear" w:color="auto" w:fill="FAFAFA"/>
          </w:tcPr>
          <w:p w14:paraId="303DEBF9" w14:textId="227EB9DB"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82" w:type="dxa"/>
            <w:shd w:val="clear" w:color="auto" w:fill="FAFAFA"/>
          </w:tcPr>
          <w:p w14:paraId="5292785D" w14:textId="67BFF90F"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11" w:type="dxa"/>
            <w:shd w:val="clear" w:color="auto" w:fill="FAFAFA"/>
          </w:tcPr>
          <w:p w14:paraId="58205782" w14:textId="29404BD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(11,986,632)</w:t>
            </w:r>
          </w:p>
        </w:tc>
      </w:tr>
      <w:tr w:rsidR="002E3713" w:rsidRPr="004A00FA" w14:paraId="1C7AFB01" w14:textId="77777777" w:rsidTr="00C20B7A">
        <w:trPr>
          <w:cantSplit/>
        </w:trPr>
        <w:tc>
          <w:tcPr>
            <w:tcW w:w="4240" w:type="dxa"/>
          </w:tcPr>
          <w:p w14:paraId="019B0F53" w14:textId="77777777" w:rsidR="002E3713" w:rsidRPr="004A00FA" w:rsidRDefault="002E3713" w:rsidP="002E3713">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34A78519"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19A9CE6D"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2260EF5F"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7BCBE171"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794B103"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7E57932F"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00B65CC7"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14:paraId="6F11E494" w14:textId="77777777" w:rsidR="002E3713" w:rsidRPr="00EA43F0" w:rsidRDefault="002E3713" w:rsidP="002E3713">
            <w:pPr>
              <w:spacing w:after="0" w:line="240" w:lineRule="auto"/>
              <w:ind w:right="-72"/>
              <w:jc w:val="right"/>
              <w:rPr>
                <w:rFonts w:ascii="Arial" w:hAnsi="Arial" w:cs="Arial"/>
                <w:color w:val="000000"/>
                <w:sz w:val="18"/>
                <w:szCs w:val="18"/>
                <w:rtl/>
                <w:cs/>
              </w:rPr>
            </w:pPr>
          </w:p>
        </w:tc>
      </w:tr>
      <w:tr w:rsidR="002E3713" w:rsidRPr="004A00FA" w14:paraId="1C680492" w14:textId="77777777" w:rsidTr="00935A9E">
        <w:trPr>
          <w:cantSplit/>
        </w:trPr>
        <w:tc>
          <w:tcPr>
            <w:tcW w:w="4240" w:type="dxa"/>
          </w:tcPr>
          <w:p w14:paraId="34FC1055" w14:textId="77777777" w:rsidR="002E3713" w:rsidRPr="004A00FA" w:rsidRDefault="002E3713" w:rsidP="002E3713">
            <w:pPr>
              <w:spacing w:after="0" w:line="240" w:lineRule="auto"/>
              <w:rPr>
                <w:rFonts w:ascii="Arial" w:hAnsi="Arial" w:cs="Arial"/>
                <w:color w:val="000000"/>
                <w:sz w:val="18"/>
                <w:szCs w:val="18"/>
                <w:rtl/>
                <w:cs/>
              </w:rPr>
            </w:pPr>
            <w:r w:rsidRPr="004A00FA">
              <w:rPr>
                <w:rFonts w:ascii="Arial" w:hAnsi="Arial" w:cs="Arial"/>
                <w:color w:val="000000"/>
                <w:sz w:val="18"/>
                <w:szCs w:val="18"/>
              </w:rPr>
              <w:t>Closing net book amount</w:t>
            </w:r>
          </w:p>
        </w:tc>
        <w:tc>
          <w:tcPr>
            <w:tcW w:w="1242" w:type="dxa"/>
            <w:tcBorders>
              <w:bottom w:val="single" w:sz="4" w:space="0" w:color="auto"/>
            </w:tcBorders>
            <w:shd w:val="clear" w:color="auto" w:fill="FAFAFA"/>
          </w:tcPr>
          <w:p w14:paraId="450B64D8" w14:textId="4EBDBBF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150,356,903</w:t>
            </w:r>
          </w:p>
        </w:tc>
        <w:tc>
          <w:tcPr>
            <w:tcW w:w="1382" w:type="dxa"/>
            <w:tcBorders>
              <w:bottom w:val="single" w:sz="4" w:space="0" w:color="auto"/>
            </w:tcBorders>
            <w:shd w:val="clear" w:color="auto" w:fill="FAFAFA"/>
          </w:tcPr>
          <w:p w14:paraId="612895BF" w14:textId="6B605D4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2,051,195</w:t>
            </w:r>
          </w:p>
        </w:tc>
        <w:tc>
          <w:tcPr>
            <w:tcW w:w="1382" w:type="dxa"/>
            <w:tcBorders>
              <w:bottom w:val="single" w:sz="4" w:space="0" w:color="auto"/>
            </w:tcBorders>
            <w:shd w:val="clear" w:color="auto" w:fill="FAFAFA"/>
          </w:tcPr>
          <w:p w14:paraId="6D05B413" w14:textId="6676AB9E"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fldChar w:fldCharType="begin"/>
            </w:r>
            <w:r w:rsidRPr="002E3713">
              <w:rPr>
                <w:rFonts w:ascii="Arial" w:hAnsi="Arial" w:cs="Arial"/>
                <w:color w:val="000000"/>
                <w:sz w:val="18"/>
                <w:szCs w:val="18"/>
              </w:rPr>
              <w:instrText xml:space="preserve"> =SUM(ABOVE) </w:instrText>
            </w:r>
            <w:r w:rsidRPr="002E3713">
              <w:rPr>
                <w:rFonts w:ascii="Arial" w:hAnsi="Arial" w:cs="Arial"/>
                <w:color w:val="000000"/>
                <w:sz w:val="18"/>
                <w:szCs w:val="18"/>
              </w:rPr>
              <w:fldChar w:fldCharType="separate"/>
            </w:r>
            <w:r w:rsidRPr="002E3713">
              <w:rPr>
                <w:rFonts w:ascii="Arial" w:hAnsi="Arial" w:cs="Arial"/>
                <w:color w:val="000000"/>
                <w:sz w:val="18"/>
                <w:szCs w:val="18"/>
              </w:rPr>
              <w:t>126,951,178</w:t>
            </w:r>
            <w:r w:rsidRPr="002E3713">
              <w:rPr>
                <w:rFonts w:ascii="Arial" w:hAnsi="Arial" w:cs="Arial"/>
                <w:color w:val="000000"/>
                <w:sz w:val="18"/>
                <w:szCs w:val="18"/>
              </w:rPr>
              <w:fldChar w:fldCharType="end"/>
            </w:r>
          </w:p>
        </w:tc>
        <w:tc>
          <w:tcPr>
            <w:tcW w:w="1296" w:type="dxa"/>
            <w:tcBorders>
              <w:bottom w:val="single" w:sz="4" w:space="0" w:color="auto"/>
            </w:tcBorders>
            <w:shd w:val="clear" w:color="auto" w:fill="FAFAFA"/>
          </w:tcPr>
          <w:p w14:paraId="0EDA2821" w14:textId="0AB022BA"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fldChar w:fldCharType="begin"/>
            </w:r>
            <w:r w:rsidRPr="002E3713">
              <w:rPr>
                <w:rFonts w:ascii="Arial" w:hAnsi="Arial" w:cs="Arial"/>
                <w:color w:val="000000"/>
                <w:sz w:val="18"/>
                <w:szCs w:val="18"/>
              </w:rPr>
              <w:instrText xml:space="preserve"> =SUM(ABOVE) </w:instrText>
            </w:r>
            <w:r w:rsidRPr="002E3713">
              <w:rPr>
                <w:rFonts w:ascii="Arial" w:hAnsi="Arial" w:cs="Arial"/>
                <w:color w:val="000000"/>
                <w:sz w:val="18"/>
                <w:szCs w:val="18"/>
              </w:rPr>
              <w:fldChar w:fldCharType="separate"/>
            </w:r>
            <w:r w:rsidRPr="002E3713">
              <w:rPr>
                <w:rFonts w:ascii="Arial" w:hAnsi="Arial" w:cs="Arial"/>
                <w:color w:val="000000"/>
                <w:sz w:val="18"/>
                <w:szCs w:val="18"/>
              </w:rPr>
              <w:t>114,128,355</w:t>
            </w:r>
            <w:r w:rsidRPr="002E3713">
              <w:rPr>
                <w:rFonts w:ascii="Arial" w:hAnsi="Arial" w:cs="Arial"/>
                <w:color w:val="000000"/>
                <w:sz w:val="18"/>
                <w:szCs w:val="18"/>
              </w:rPr>
              <w:fldChar w:fldCharType="end"/>
            </w:r>
          </w:p>
        </w:tc>
        <w:tc>
          <w:tcPr>
            <w:tcW w:w="1296" w:type="dxa"/>
            <w:tcBorders>
              <w:bottom w:val="single" w:sz="4" w:space="0" w:color="auto"/>
            </w:tcBorders>
            <w:shd w:val="clear" w:color="auto" w:fill="FAFAFA"/>
          </w:tcPr>
          <w:p w14:paraId="62422AC4" w14:textId="4CD71671"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28,473,398</w:t>
            </w:r>
          </w:p>
        </w:tc>
        <w:tc>
          <w:tcPr>
            <w:tcW w:w="1195" w:type="dxa"/>
            <w:tcBorders>
              <w:bottom w:val="single" w:sz="4" w:space="0" w:color="auto"/>
            </w:tcBorders>
            <w:shd w:val="clear" w:color="auto" w:fill="FAFAFA"/>
          </w:tcPr>
          <w:p w14:paraId="1F6F848F" w14:textId="6A562FEE"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257,629</w:t>
            </w:r>
          </w:p>
        </w:tc>
        <w:tc>
          <w:tcPr>
            <w:tcW w:w="1282" w:type="dxa"/>
            <w:tcBorders>
              <w:bottom w:val="single" w:sz="4" w:space="0" w:color="auto"/>
            </w:tcBorders>
            <w:shd w:val="clear" w:color="auto" w:fill="FAFAFA"/>
          </w:tcPr>
          <w:p w14:paraId="143D363F" w14:textId="618E1589"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35,577,256</w:t>
            </w:r>
          </w:p>
        </w:tc>
        <w:tc>
          <w:tcPr>
            <w:tcW w:w="1311" w:type="dxa"/>
            <w:tcBorders>
              <w:bottom w:val="single" w:sz="4" w:space="0" w:color="auto"/>
            </w:tcBorders>
            <w:shd w:val="clear" w:color="auto" w:fill="FAFAFA"/>
          </w:tcPr>
          <w:p w14:paraId="0B56CFA1" w14:textId="16888C04"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457,795,914</w:t>
            </w:r>
          </w:p>
        </w:tc>
      </w:tr>
      <w:tr w:rsidR="002E3713" w:rsidRPr="004A00FA" w14:paraId="1273CB28" w14:textId="77777777" w:rsidTr="00C20B7A">
        <w:trPr>
          <w:cantSplit/>
        </w:trPr>
        <w:tc>
          <w:tcPr>
            <w:tcW w:w="4240" w:type="dxa"/>
          </w:tcPr>
          <w:p w14:paraId="5D84078A" w14:textId="77777777" w:rsidR="002E3713" w:rsidRPr="004A00FA" w:rsidRDefault="002E3713" w:rsidP="002E3713">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2D22234F"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11B14FF0"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14:paraId="5A54738B"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74E16EAA"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75F616E"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FAFAFA"/>
            <w:vAlign w:val="bottom"/>
          </w:tcPr>
          <w:p w14:paraId="71295B33"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14:paraId="5A9CB41A"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11" w:type="dxa"/>
            <w:tcBorders>
              <w:top w:val="single" w:sz="4" w:space="0" w:color="auto"/>
            </w:tcBorders>
            <w:shd w:val="clear" w:color="auto" w:fill="FAFAFA"/>
            <w:vAlign w:val="bottom"/>
          </w:tcPr>
          <w:p w14:paraId="48B63DF5" w14:textId="77777777" w:rsidR="002E3713" w:rsidRPr="00EA43F0" w:rsidRDefault="002E3713" w:rsidP="002E3713">
            <w:pPr>
              <w:spacing w:after="0" w:line="240" w:lineRule="auto"/>
              <w:ind w:right="-72"/>
              <w:jc w:val="right"/>
              <w:rPr>
                <w:rFonts w:ascii="Arial" w:hAnsi="Arial" w:cs="Arial"/>
                <w:color w:val="000000"/>
                <w:sz w:val="18"/>
                <w:szCs w:val="18"/>
              </w:rPr>
            </w:pPr>
          </w:p>
        </w:tc>
      </w:tr>
      <w:tr w:rsidR="002E3713" w:rsidRPr="004A00FA" w14:paraId="6717DCEC" w14:textId="77777777" w:rsidTr="003939B5">
        <w:trPr>
          <w:cantSplit/>
        </w:trPr>
        <w:tc>
          <w:tcPr>
            <w:tcW w:w="4240" w:type="dxa"/>
          </w:tcPr>
          <w:p w14:paraId="7F456743" w14:textId="77777777" w:rsidR="002E3713" w:rsidRPr="004A00FA" w:rsidRDefault="002E3713" w:rsidP="002E3713">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2020</w:t>
            </w:r>
          </w:p>
        </w:tc>
        <w:tc>
          <w:tcPr>
            <w:tcW w:w="1242" w:type="dxa"/>
            <w:shd w:val="clear" w:color="auto" w:fill="FAFAFA"/>
            <w:vAlign w:val="bottom"/>
          </w:tcPr>
          <w:p w14:paraId="24977C36"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6284FBA8"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82" w:type="dxa"/>
            <w:shd w:val="clear" w:color="auto" w:fill="FAFAFA"/>
            <w:vAlign w:val="bottom"/>
          </w:tcPr>
          <w:p w14:paraId="22B74648"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296" w:type="dxa"/>
            <w:shd w:val="clear" w:color="auto" w:fill="FAFAFA"/>
          </w:tcPr>
          <w:p w14:paraId="6C10015C"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3D111205"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195" w:type="dxa"/>
            <w:shd w:val="clear" w:color="auto" w:fill="FAFAFA"/>
            <w:vAlign w:val="bottom"/>
          </w:tcPr>
          <w:p w14:paraId="52ED1D5C"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282" w:type="dxa"/>
            <w:shd w:val="clear" w:color="auto" w:fill="FAFAFA"/>
            <w:vAlign w:val="bottom"/>
          </w:tcPr>
          <w:p w14:paraId="6D8C4090"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11" w:type="dxa"/>
            <w:shd w:val="clear" w:color="auto" w:fill="FAFAFA"/>
            <w:vAlign w:val="bottom"/>
          </w:tcPr>
          <w:p w14:paraId="3895D4F7" w14:textId="77777777" w:rsidR="002E3713" w:rsidRPr="00EA43F0" w:rsidRDefault="002E3713" w:rsidP="002E3713">
            <w:pPr>
              <w:spacing w:after="0" w:line="240" w:lineRule="auto"/>
              <w:ind w:right="-72"/>
              <w:jc w:val="right"/>
              <w:rPr>
                <w:rFonts w:ascii="Arial" w:hAnsi="Arial" w:cs="Arial"/>
                <w:color w:val="000000"/>
                <w:sz w:val="18"/>
                <w:szCs w:val="18"/>
              </w:rPr>
            </w:pPr>
          </w:p>
        </w:tc>
      </w:tr>
      <w:tr w:rsidR="002E3713" w:rsidRPr="004A00FA" w14:paraId="6DD3F19D" w14:textId="77777777" w:rsidTr="00F53801">
        <w:trPr>
          <w:cantSplit/>
        </w:trPr>
        <w:tc>
          <w:tcPr>
            <w:tcW w:w="4240" w:type="dxa"/>
          </w:tcPr>
          <w:p w14:paraId="198337BB" w14:textId="77777777" w:rsidR="002E3713" w:rsidRPr="004A00FA" w:rsidRDefault="002E3713" w:rsidP="002E3713">
            <w:pPr>
              <w:spacing w:after="0" w:line="240" w:lineRule="auto"/>
              <w:rPr>
                <w:rFonts w:ascii="Arial" w:hAnsi="Arial" w:cs="Arial"/>
                <w:color w:val="000000"/>
                <w:sz w:val="18"/>
                <w:szCs w:val="18"/>
              </w:rPr>
            </w:pPr>
            <w:r w:rsidRPr="004A00FA">
              <w:rPr>
                <w:rFonts w:ascii="Arial" w:eastAsia="Cordia New" w:hAnsi="Arial" w:cs="Arial"/>
                <w:color w:val="000000"/>
                <w:sz w:val="18"/>
                <w:szCs w:val="18"/>
              </w:rPr>
              <w:t>Cost</w:t>
            </w:r>
          </w:p>
        </w:tc>
        <w:tc>
          <w:tcPr>
            <w:tcW w:w="1242" w:type="dxa"/>
            <w:shd w:val="clear" w:color="auto" w:fill="FAFAFA"/>
          </w:tcPr>
          <w:p w14:paraId="59FDCD49" w14:textId="57E7199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150,356,903</w:t>
            </w:r>
          </w:p>
        </w:tc>
        <w:tc>
          <w:tcPr>
            <w:tcW w:w="1382" w:type="dxa"/>
            <w:shd w:val="clear" w:color="auto" w:fill="FAFAFA"/>
          </w:tcPr>
          <w:p w14:paraId="78B946E1" w14:textId="7A7D5F8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3,386,728</w:t>
            </w:r>
          </w:p>
        </w:tc>
        <w:tc>
          <w:tcPr>
            <w:tcW w:w="1382" w:type="dxa"/>
            <w:shd w:val="clear" w:color="auto" w:fill="FAFAFA"/>
          </w:tcPr>
          <w:p w14:paraId="76E10C03" w14:textId="732F2D64"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270,500,262</w:t>
            </w:r>
          </w:p>
        </w:tc>
        <w:tc>
          <w:tcPr>
            <w:tcW w:w="1296" w:type="dxa"/>
            <w:shd w:val="clear" w:color="auto" w:fill="FAFAFA"/>
          </w:tcPr>
          <w:p w14:paraId="3296CD0C" w14:textId="731C726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272,946,257</w:t>
            </w:r>
          </w:p>
        </w:tc>
        <w:tc>
          <w:tcPr>
            <w:tcW w:w="1296" w:type="dxa"/>
            <w:shd w:val="clear" w:color="auto" w:fill="FAFAFA"/>
          </w:tcPr>
          <w:p w14:paraId="5E4505DF" w14:textId="0E9D19D7"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70,259,548</w:t>
            </w:r>
          </w:p>
        </w:tc>
        <w:tc>
          <w:tcPr>
            <w:tcW w:w="1195" w:type="dxa"/>
            <w:shd w:val="clear" w:color="auto" w:fill="FAFAFA"/>
          </w:tcPr>
          <w:p w14:paraId="18FF24EA" w14:textId="441823CA"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7,726,523</w:t>
            </w:r>
          </w:p>
        </w:tc>
        <w:tc>
          <w:tcPr>
            <w:tcW w:w="1282" w:type="dxa"/>
            <w:shd w:val="clear" w:color="auto" w:fill="FAFAFA"/>
          </w:tcPr>
          <w:p w14:paraId="0F37E3E0" w14:textId="44A00BD7"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35,577,256</w:t>
            </w:r>
          </w:p>
        </w:tc>
        <w:tc>
          <w:tcPr>
            <w:tcW w:w="1311" w:type="dxa"/>
            <w:shd w:val="clear" w:color="auto" w:fill="FAFAFA"/>
          </w:tcPr>
          <w:p w14:paraId="6E2DCB0F" w14:textId="66F2873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fldChar w:fldCharType="begin"/>
            </w:r>
            <w:r w:rsidRPr="002E3713">
              <w:rPr>
                <w:rFonts w:ascii="Arial" w:hAnsi="Arial" w:cs="Arial"/>
                <w:color w:val="000000"/>
                <w:sz w:val="18"/>
                <w:szCs w:val="18"/>
              </w:rPr>
              <w:instrText xml:space="preserve"> =SUM(LEFT) </w:instrText>
            </w:r>
            <w:r w:rsidRPr="002E3713">
              <w:rPr>
                <w:rFonts w:ascii="Arial" w:hAnsi="Arial" w:cs="Arial"/>
                <w:color w:val="000000"/>
                <w:sz w:val="18"/>
                <w:szCs w:val="18"/>
              </w:rPr>
              <w:fldChar w:fldCharType="separate"/>
            </w:r>
            <w:r w:rsidRPr="002E3713">
              <w:rPr>
                <w:rFonts w:ascii="Arial" w:hAnsi="Arial" w:cs="Arial"/>
                <w:color w:val="000000"/>
                <w:sz w:val="18"/>
                <w:szCs w:val="18"/>
              </w:rPr>
              <w:t>810,753,477</w:t>
            </w:r>
            <w:r w:rsidRPr="002E3713">
              <w:rPr>
                <w:rFonts w:ascii="Arial" w:hAnsi="Arial" w:cs="Arial"/>
                <w:color w:val="000000"/>
                <w:sz w:val="18"/>
                <w:szCs w:val="18"/>
              </w:rPr>
              <w:fldChar w:fldCharType="end"/>
            </w:r>
          </w:p>
        </w:tc>
      </w:tr>
      <w:tr w:rsidR="002E3713" w:rsidRPr="004A00FA" w14:paraId="1007B8F3" w14:textId="77777777" w:rsidTr="00F53801">
        <w:trPr>
          <w:cantSplit/>
        </w:trPr>
        <w:tc>
          <w:tcPr>
            <w:tcW w:w="4240" w:type="dxa"/>
          </w:tcPr>
          <w:p w14:paraId="76E8F4EA" w14:textId="77777777" w:rsidR="002E3713" w:rsidRPr="004A00FA" w:rsidRDefault="002E3713" w:rsidP="002E3713">
            <w:pPr>
              <w:spacing w:after="0" w:line="240" w:lineRule="auto"/>
              <w:rPr>
                <w:rFonts w:ascii="Arial" w:hAnsi="Arial" w:cs="Arial"/>
                <w:color w:val="000000"/>
                <w:sz w:val="18"/>
                <w:szCs w:val="18"/>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depreciation</w:t>
            </w:r>
          </w:p>
        </w:tc>
        <w:tc>
          <w:tcPr>
            <w:tcW w:w="1242" w:type="dxa"/>
            <w:shd w:val="clear" w:color="auto" w:fill="FAFAFA"/>
          </w:tcPr>
          <w:p w14:paraId="6208AFF7" w14:textId="281E2B9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shd w:val="clear" w:color="auto" w:fill="FAFAFA"/>
          </w:tcPr>
          <w:p w14:paraId="0253736C" w14:textId="2F7474DF"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(1,335,533)</w:t>
            </w:r>
          </w:p>
        </w:tc>
        <w:tc>
          <w:tcPr>
            <w:tcW w:w="1382" w:type="dxa"/>
            <w:shd w:val="clear" w:color="auto" w:fill="FAFAFA"/>
          </w:tcPr>
          <w:p w14:paraId="567F9DCC" w14:textId="20681D78"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(136,396,493)</w:t>
            </w:r>
          </w:p>
        </w:tc>
        <w:tc>
          <w:tcPr>
            <w:tcW w:w="1296" w:type="dxa"/>
            <w:shd w:val="clear" w:color="auto" w:fill="FAFAFA"/>
          </w:tcPr>
          <w:p w14:paraId="78D5715A" w14:textId="78F8C25F"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(153,983,861)</w:t>
            </w:r>
          </w:p>
        </w:tc>
        <w:tc>
          <w:tcPr>
            <w:tcW w:w="1296" w:type="dxa"/>
            <w:shd w:val="clear" w:color="auto" w:fill="FAFAFA"/>
          </w:tcPr>
          <w:p w14:paraId="2F6A7D29" w14:textId="5DFB4D9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(41,786,150)</w:t>
            </w:r>
          </w:p>
        </w:tc>
        <w:tc>
          <w:tcPr>
            <w:tcW w:w="1195" w:type="dxa"/>
            <w:shd w:val="clear" w:color="auto" w:fill="FAFAFA"/>
          </w:tcPr>
          <w:p w14:paraId="2350644A" w14:textId="1FE259AD"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(7,468,894)</w:t>
            </w:r>
          </w:p>
        </w:tc>
        <w:tc>
          <w:tcPr>
            <w:tcW w:w="1282" w:type="dxa"/>
            <w:shd w:val="clear" w:color="auto" w:fill="FAFAFA"/>
          </w:tcPr>
          <w:p w14:paraId="5E242EEB" w14:textId="3ED58842"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11" w:type="dxa"/>
            <w:shd w:val="clear" w:color="auto" w:fill="FAFAFA"/>
          </w:tcPr>
          <w:p w14:paraId="2D28C484" w14:textId="42ACB5B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fldChar w:fldCharType="begin"/>
            </w:r>
            <w:r w:rsidRPr="002E3713">
              <w:rPr>
                <w:rFonts w:ascii="Arial" w:hAnsi="Arial" w:cs="Arial"/>
                <w:color w:val="000000"/>
                <w:sz w:val="18"/>
                <w:szCs w:val="18"/>
              </w:rPr>
              <w:instrText xml:space="preserve"> =SUM(LEFT) </w:instrText>
            </w:r>
            <w:r w:rsidRPr="002E3713">
              <w:rPr>
                <w:rFonts w:ascii="Arial" w:hAnsi="Arial" w:cs="Arial"/>
                <w:color w:val="000000"/>
                <w:sz w:val="18"/>
                <w:szCs w:val="18"/>
              </w:rPr>
              <w:fldChar w:fldCharType="separate"/>
            </w:r>
            <w:r w:rsidRPr="002E3713">
              <w:rPr>
                <w:rFonts w:ascii="Arial" w:hAnsi="Arial" w:cs="Arial"/>
                <w:color w:val="000000"/>
                <w:sz w:val="18"/>
                <w:szCs w:val="18"/>
              </w:rPr>
              <w:t>(340,970,931)</w:t>
            </w:r>
            <w:r w:rsidRPr="002E3713">
              <w:rPr>
                <w:rFonts w:ascii="Arial" w:hAnsi="Arial" w:cs="Arial"/>
                <w:color w:val="000000"/>
                <w:sz w:val="18"/>
                <w:szCs w:val="18"/>
              </w:rPr>
              <w:fldChar w:fldCharType="end"/>
            </w:r>
          </w:p>
        </w:tc>
      </w:tr>
      <w:tr w:rsidR="002E3713" w:rsidRPr="004A00FA" w14:paraId="59764B64" w14:textId="77777777" w:rsidTr="00F53801">
        <w:trPr>
          <w:cantSplit/>
        </w:trPr>
        <w:tc>
          <w:tcPr>
            <w:tcW w:w="4240" w:type="dxa"/>
          </w:tcPr>
          <w:p w14:paraId="166314DB" w14:textId="27E88496" w:rsidR="002E3713" w:rsidRPr="004A00FA" w:rsidRDefault="002E3713" w:rsidP="002E3713">
            <w:pPr>
              <w:spacing w:after="0" w:line="240" w:lineRule="auto"/>
              <w:rPr>
                <w:rFonts w:ascii="Arial" w:hAnsi="Arial" w:cs="Arial"/>
                <w:color w:val="000000"/>
                <w:sz w:val="18"/>
                <w:szCs w:val="18"/>
                <w:u w:val="single"/>
              </w:rPr>
            </w:pPr>
            <w:r w:rsidRPr="00084614">
              <w:rPr>
                <w:rFonts w:ascii="Arial" w:hAnsi="Arial" w:cs="Arial"/>
                <w:color w:val="000000"/>
                <w:sz w:val="18"/>
                <w:szCs w:val="18"/>
                <w:u w:val="single"/>
              </w:rPr>
              <w:t>Less</w:t>
            </w:r>
            <w:r w:rsidRPr="004A00FA">
              <w:rPr>
                <w:rFonts w:ascii="Arial" w:hAnsi="Arial" w:cs="Arial"/>
                <w:color w:val="000000"/>
                <w:sz w:val="18"/>
                <w:szCs w:val="18"/>
              </w:rPr>
              <w:t xml:space="preserve">  </w:t>
            </w:r>
            <w:r>
              <w:rPr>
                <w:rFonts w:ascii="Arial" w:hAnsi="Arial" w:cs="Arial"/>
                <w:color w:val="000000"/>
                <w:sz w:val="18"/>
                <w:szCs w:val="18"/>
              </w:rPr>
              <w:t>Provision for impairment</w:t>
            </w:r>
          </w:p>
        </w:tc>
        <w:tc>
          <w:tcPr>
            <w:tcW w:w="1242" w:type="dxa"/>
            <w:tcBorders>
              <w:bottom w:val="single" w:sz="4" w:space="0" w:color="auto"/>
            </w:tcBorders>
            <w:shd w:val="clear" w:color="auto" w:fill="FAFAFA"/>
          </w:tcPr>
          <w:p w14:paraId="7223C908" w14:textId="4AE90CC6"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tcBorders>
              <w:bottom w:val="single" w:sz="4" w:space="0" w:color="auto"/>
            </w:tcBorders>
            <w:shd w:val="clear" w:color="auto" w:fill="FAFAFA"/>
          </w:tcPr>
          <w:p w14:paraId="61E42FF1" w14:textId="1CF48B72"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82" w:type="dxa"/>
            <w:tcBorders>
              <w:bottom w:val="single" w:sz="4" w:space="0" w:color="auto"/>
            </w:tcBorders>
            <w:shd w:val="clear" w:color="auto" w:fill="FAFAFA"/>
          </w:tcPr>
          <w:p w14:paraId="0A100A18" w14:textId="603EDA3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(7,152,591)</w:t>
            </w:r>
          </w:p>
        </w:tc>
        <w:tc>
          <w:tcPr>
            <w:tcW w:w="1296" w:type="dxa"/>
            <w:tcBorders>
              <w:bottom w:val="single" w:sz="4" w:space="0" w:color="auto"/>
            </w:tcBorders>
            <w:shd w:val="clear" w:color="auto" w:fill="FAFAFA"/>
          </w:tcPr>
          <w:p w14:paraId="245FF085" w14:textId="50886A0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(4,834,041)</w:t>
            </w:r>
          </w:p>
        </w:tc>
        <w:tc>
          <w:tcPr>
            <w:tcW w:w="1296" w:type="dxa"/>
            <w:tcBorders>
              <w:bottom w:val="single" w:sz="4" w:space="0" w:color="auto"/>
            </w:tcBorders>
            <w:shd w:val="clear" w:color="auto" w:fill="FAFAFA"/>
          </w:tcPr>
          <w:p w14:paraId="0F9AE1D5" w14:textId="7E0F6C5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195" w:type="dxa"/>
            <w:tcBorders>
              <w:bottom w:val="single" w:sz="4" w:space="0" w:color="auto"/>
            </w:tcBorders>
            <w:shd w:val="clear" w:color="auto" w:fill="FAFAFA"/>
          </w:tcPr>
          <w:p w14:paraId="43D64EBE" w14:textId="37E1DA4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282" w:type="dxa"/>
            <w:tcBorders>
              <w:bottom w:val="single" w:sz="4" w:space="0" w:color="auto"/>
            </w:tcBorders>
            <w:shd w:val="clear" w:color="auto" w:fill="FAFAFA"/>
          </w:tcPr>
          <w:p w14:paraId="0F97A8DE" w14:textId="28C2C74A"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w:t>
            </w:r>
          </w:p>
        </w:tc>
        <w:tc>
          <w:tcPr>
            <w:tcW w:w="1311" w:type="dxa"/>
            <w:tcBorders>
              <w:bottom w:val="single" w:sz="4" w:space="0" w:color="auto"/>
            </w:tcBorders>
            <w:shd w:val="clear" w:color="auto" w:fill="FAFAFA"/>
          </w:tcPr>
          <w:p w14:paraId="4835F7F5" w14:textId="46234796"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(11,986,632)</w:t>
            </w:r>
          </w:p>
        </w:tc>
      </w:tr>
      <w:tr w:rsidR="002E3713" w:rsidRPr="004A00FA" w14:paraId="7918D0BB" w14:textId="77777777" w:rsidTr="007667F6">
        <w:trPr>
          <w:cantSplit/>
        </w:trPr>
        <w:tc>
          <w:tcPr>
            <w:tcW w:w="4240" w:type="dxa"/>
          </w:tcPr>
          <w:p w14:paraId="134EF036" w14:textId="77777777" w:rsidR="002E3713" w:rsidRPr="004A00FA" w:rsidRDefault="002E3713" w:rsidP="002E3713">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FAFAFA"/>
            <w:vAlign w:val="center"/>
          </w:tcPr>
          <w:p w14:paraId="5662085B"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center"/>
          </w:tcPr>
          <w:p w14:paraId="09E76281" w14:textId="77777777" w:rsidR="002E3713" w:rsidRPr="00EA43F0" w:rsidRDefault="002E3713" w:rsidP="002E3713">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tcPr>
          <w:p w14:paraId="0CBAA15E" w14:textId="6582C62D" w:rsidR="002E3713" w:rsidRPr="00EA43F0" w:rsidRDefault="002E3713" w:rsidP="002E3713">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6ECD56F5"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68DDD9A"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1B7B4CAA"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6438E8ED" w14:textId="77777777" w:rsidR="002E3713" w:rsidRPr="00EA43F0" w:rsidRDefault="002E3713" w:rsidP="002E3713">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tcPr>
          <w:p w14:paraId="764CBDC3" w14:textId="63FBEE1E" w:rsidR="002E3713" w:rsidRPr="00EA43F0" w:rsidRDefault="002E3713" w:rsidP="002E3713">
            <w:pPr>
              <w:spacing w:after="0" w:line="240" w:lineRule="auto"/>
              <w:ind w:right="-72"/>
              <w:jc w:val="right"/>
              <w:rPr>
                <w:rFonts w:ascii="Arial" w:hAnsi="Arial" w:cs="Arial"/>
                <w:color w:val="000000"/>
                <w:sz w:val="18"/>
                <w:szCs w:val="18"/>
                <w:rtl/>
                <w:cs/>
              </w:rPr>
            </w:pPr>
          </w:p>
        </w:tc>
      </w:tr>
      <w:tr w:rsidR="002E3713" w:rsidRPr="004A00FA" w14:paraId="3B5E4AA3" w14:textId="77777777" w:rsidTr="00503A77">
        <w:trPr>
          <w:cantSplit/>
        </w:trPr>
        <w:tc>
          <w:tcPr>
            <w:tcW w:w="4240" w:type="dxa"/>
          </w:tcPr>
          <w:p w14:paraId="480C8F8B" w14:textId="77777777" w:rsidR="002E3713" w:rsidRPr="004A00FA" w:rsidRDefault="002E3713" w:rsidP="002E3713">
            <w:pPr>
              <w:spacing w:after="0" w:line="240" w:lineRule="auto"/>
              <w:rPr>
                <w:rFonts w:ascii="Arial" w:hAnsi="Arial" w:cs="Arial"/>
                <w:color w:val="000000"/>
                <w:sz w:val="18"/>
                <w:szCs w:val="18"/>
                <w:rtl/>
                <w:cs/>
              </w:rPr>
            </w:pPr>
            <w:r w:rsidRPr="004A00FA">
              <w:rPr>
                <w:rFonts w:ascii="Arial" w:hAnsi="Arial" w:cs="Arial"/>
                <w:color w:val="000000"/>
                <w:sz w:val="18"/>
                <w:szCs w:val="18"/>
              </w:rPr>
              <w:t>Net book amount</w:t>
            </w:r>
          </w:p>
        </w:tc>
        <w:tc>
          <w:tcPr>
            <w:tcW w:w="1242" w:type="dxa"/>
            <w:tcBorders>
              <w:bottom w:val="single" w:sz="4" w:space="0" w:color="auto"/>
            </w:tcBorders>
            <w:shd w:val="clear" w:color="auto" w:fill="FAFAFA"/>
          </w:tcPr>
          <w:p w14:paraId="24EB99D8" w14:textId="0CB1D693"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150,356,903</w:t>
            </w:r>
          </w:p>
        </w:tc>
        <w:tc>
          <w:tcPr>
            <w:tcW w:w="1382" w:type="dxa"/>
            <w:tcBorders>
              <w:bottom w:val="single" w:sz="4" w:space="0" w:color="auto"/>
            </w:tcBorders>
            <w:shd w:val="clear" w:color="auto" w:fill="FAFAFA"/>
          </w:tcPr>
          <w:p w14:paraId="7D79BED8" w14:textId="0DC1A1FD"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2,051,195</w:t>
            </w:r>
          </w:p>
        </w:tc>
        <w:tc>
          <w:tcPr>
            <w:tcW w:w="1382" w:type="dxa"/>
            <w:tcBorders>
              <w:bottom w:val="single" w:sz="4" w:space="0" w:color="auto"/>
            </w:tcBorders>
            <w:shd w:val="clear" w:color="auto" w:fill="FAFAFA"/>
          </w:tcPr>
          <w:p w14:paraId="429B5A55" w14:textId="5F078144"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fldChar w:fldCharType="begin"/>
            </w:r>
            <w:r w:rsidRPr="002E3713">
              <w:rPr>
                <w:rFonts w:ascii="Arial" w:hAnsi="Arial" w:cs="Arial"/>
                <w:color w:val="000000"/>
                <w:sz w:val="18"/>
                <w:szCs w:val="18"/>
              </w:rPr>
              <w:instrText xml:space="preserve"> =SUM(ABOVE) </w:instrText>
            </w:r>
            <w:r w:rsidRPr="002E3713">
              <w:rPr>
                <w:rFonts w:ascii="Arial" w:hAnsi="Arial" w:cs="Arial"/>
                <w:color w:val="000000"/>
                <w:sz w:val="18"/>
                <w:szCs w:val="18"/>
              </w:rPr>
              <w:fldChar w:fldCharType="separate"/>
            </w:r>
            <w:r w:rsidRPr="002E3713">
              <w:rPr>
                <w:rFonts w:ascii="Arial" w:hAnsi="Arial" w:cs="Arial"/>
                <w:color w:val="000000"/>
                <w:sz w:val="18"/>
                <w:szCs w:val="18"/>
              </w:rPr>
              <w:t>126,951,178</w:t>
            </w:r>
            <w:r w:rsidRPr="002E3713">
              <w:rPr>
                <w:rFonts w:ascii="Arial" w:hAnsi="Arial" w:cs="Arial"/>
                <w:color w:val="000000"/>
                <w:sz w:val="18"/>
                <w:szCs w:val="18"/>
              </w:rPr>
              <w:fldChar w:fldCharType="end"/>
            </w:r>
          </w:p>
        </w:tc>
        <w:tc>
          <w:tcPr>
            <w:tcW w:w="1296" w:type="dxa"/>
            <w:tcBorders>
              <w:bottom w:val="single" w:sz="4" w:space="0" w:color="auto"/>
            </w:tcBorders>
            <w:shd w:val="clear" w:color="auto" w:fill="FAFAFA"/>
          </w:tcPr>
          <w:p w14:paraId="5CE53E14" w14:textId="45FD9B92"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fldChar w:fldCharType="begin"/>
            </w:r>
            <w:r w:rsidRPr="002E3713">
              <w:rPr>
                <w:rFonts w:ascii="Arial" w:hAnsi="Arial" w:cs="Arial"/>
                <w:color w:val="000000"/>
                <w:sz w:val="18"/>
                <w:szCs w:val="18"/>
              </w:rPr>
              <w:instrText xml:space="preserve"> =SUM(ABOVE) </w:instrText>
            </w:r>
            <w:r w:rsidRPr="002E3713">
              <w:rPr>
                <w:rFonts w:ascii="Arial" w:hAnsi="Arial" w:cs="Arial"/>
                <w:color w:val="000000"/>
                <w:sz w:val="18"/>
                <w:szCs w:val="18"/>
              </w:rPr>
              <w:fldChar w:fldCharType="separate"/>
            </w:r>
            <w:r w:rsidRPr="002E3713">
              <w:rPr>
                <w:rFonts w:ascii="Arial" w:hAnsi="Arial" w:cs="Arial"/>
                <w:color w:val="000000"/>
                <w:sz w:val="18"/>
                <w:szCs w:val="18"/>
              </w:rPr>
              <w:t>114,128,355</w:t>
            </w:r>
            <w:r w:rsidRPr="002E3713">
              <w:rPr>
                <w:rFonts w:ascii="Arial" w:hAnsi="Arial" w:cs="Arial"/>
                <w:color w:val="000000"/>
                <w:sz w:val="18"/>
                <w:szCs w:val="18"/>
              </w:rPr>
              <w:fldChar w:fldCharType="end"/>
            </w:r>
          </w:p>
        </w:tc>
        <w:tc>
          <w:tcPr>
            <w:tcW w:w="1296" w:type="dxa"/>
            <w:tcBorders>
              <w:bottom w:val="single" w:sz="4" w:space="0" w:color="auto"/>
            </w:tcBorders>
            <w:shd w:val="clear" w:color="auto" w:fill="FAFAFA"/>
          </w:tcPr>
          <w:p w14:paraId="618B5EE1" w14:textId="733DAB2D"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28,473,398</w:t>
            </w:r>
          </w:p>
        </w:tc>
        <w:tc>
          <w:tcPr>
            <w:tcW w:w="1195" w:type="dxa"/>
            <w:tcBorders>
              <w:bottom w:val="single" w:sz="4" w:space="0" w:color="auto"/>
            </w:tcBorders>
            <w:shd w:val="clear" w:color="auto" w:fill="FAFAFA"/>
          </w:tcPr>
          <w:p w14:paraId="3AC3C0DE" w14:textId="732A0A36"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257,629</w:t>
            </w:r>
          </w:p>
        </w:tc>
        <w:tc>
          <w:tcPr>
            <w:tcW w:w="1282" w:type="dxa"/>
            <w:tcBorders>
              <w:bottom w:val="single" w:sz="4" w:space="0" w:color="auto"/>
            </w:tcBorders>
            <w:shd w:val="clear" w:color="auto" w:fill="FAFAFA"/>
          </w:tcPr>
          <w:p w14:paraId="02CAEA68" w14:textId="7CEBB2E5"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35,577,256</w:t>
            </w:r>
          </w:p>
        </w:tc>
        <w:tc>
          <w:tcPr>
            <w:tcW w:w="1311" w:type="dxa"/>
            <w:tcBorders>
              <w:bottom w:val="single" w:sz="4" w:space="0" w:color="auto"/>
            </w:tcBorders>
            <w:shd w:val="clear" w:color="auto" w:fill="FAFAFA"/>
          </w:tcPr>
          <w:p w14:paraId="3D8F3E85" w14:textId="6591D19C" w:rsidR="002E3713" w:rsidRPr="00EA43F0" w:rsidRDefault="002E3713" w:rsidP="002E3713">
            <w:pPr>
              <w:spacing w:after="0" w:line="240" w:lineRule="auto"/>
              <w:ind w:right="-72"/>
              <w:jc w:val="right"/>
              <w:rPr>
                <w:rFonts w:ascii="Arial" w:hAnsi="Arial" w:cs="Arial"/>
                <w:color w:val="000000"/>
                <w:sz w:val="18"/>
                <w:szCs w:val="18"/>
              </w:rPr>
            </w:pPr>
            <w:r w:rsidRPr="002E3713">
              <w:rPr>
                <w:rFonts w:ascii="Arial" w:hAnsi="Arial" w:cs="Arial"/>
                <w:color w:val="000000"/>
                <w:sz w:val="18"/>
                <w:szCs w:val="18"/>
              </w:rPr>
              <w:t>457,795,914</w:t>
            </w:r>
          </w:p>
        </w:tc>
      </w:tr>
    </w:tbl>
    <w:p w14:paraId="2B622349" w14:textId="77777777" w:rsidR="00C20B7A" w:rsidRPr="004A00FA" w:rsidRDefault="00C20B7A" w:rsidP="00356D13">
      <w:pPr>
        <w:spacing w:after="0" w:line="240" w:lineRule="auto"/>
        <w:jc w:val="both"/>
        <w:rPr>
          <w:rFonts w:ascii="Arial" w:hAnsi="Arial" w:cs="Arial"/>
          <w:sz w:val="18"/>
          <w:szCs w:val="18"/>
        </w:rPr>
      </w:pPr>
    </w:p>
    <w:p w14:paraId="6EF079B7" w14:textId="77777777" w:rsidR="00C20B7A" w:rsidRPr="004A00FA" w:rsidRDefault="00C20B7A" w:rsidP="00356D13">
      <w:pPr>
        <w:spacing w:after="0" w:line="240" w:lineRule="auto"/>
        <w:ind w:left="540" w:hanging="540"/>
        <w:jc w:val="both"/>
        <w:rPr>
          <w:rFonts w:ascii="Arial" w:hAnsi="Arial" w:cs="Arial"/>
          <w:color w:val="000000"/>
          <w:sz w:val="18"/>
          <w:szCs w:val="18"/>
          <w:lang w:val="en-GB"/>
        </w:rPr>
        <w:sectPr w:rsidR="00C20B7A" w:rsidRPr="004A00FA" w:rsidSect="00F0292B">
          <w:pgSz w:w="16840" w:h="11907" w:orient="landscape" w:code="9"/>
          <w:pgMar w:top="1440" w:right="1152" w:bottom="720" w:left="1152" w:header="706" w:footer="706" w:gutter="0"/>
          <w:paperSrc w:first="15" w:other="15"/>
          <w:cols w:space="720"/>
          <w:noEndnote/>
          <w:docGrid w:linePitch="326"/>
        </w:sectPr>
      </w:pPr>
    </w:p>
    <w:p w14:paraId="1A7A454A" w14:textId="77777777" w:rsidR="00C20B7A" w:rsidRPr="004A00FA" w:rsidRDefault="00C20B7A" w:rsidP="00356D13">
      <w:pPr>
        <w:spacing w:after="0" w:line="240" w:lineRule="auto"/>
        <w:jc w:val="both"/>
        <w:rPr>
          <w:rFonts w:ascii="Arial" w:hAnsi="Arial" w:cs="Arial"/>
          <w:sz w:val="18"/>
          <w:szCs w:val="18"/>
        </w:rPr>
      </w:pPr>
    </w:p>
    <w:tbl>
      <w:tblPr>
        <w:tblW w:w="14638" w:type="dxa"/>
        <w:tblInd w:w="8" w:type="dxa"/>
        <w:tblLayout w:type="fixed"/>
        <w:tblLook w:val="0000" w:firstRow="0" w:lastRow="0" w:firstColumn="0" w:lastColumn="0" w:noHBand="0" w:noVBand="0"/>
      </w:tblPr>
      <w:tblGrid>
        <w:gridCol w:w="4420"/>
        <w:gridCol w:w="1153"/>
        <w:gridCol w:w="6"/>
        <w:gridCol w:w="1350"/>
        <w:gridCol w:w="1458"/>
        <w:gridCol w:w="1260"/>
        <w:gridCol w:w="1175"/>
        <w:gridCol w:w="1165"/>
        <w:gridCol w:w="1268"/>
        <w:gridCol w:w="1354"/>
        <w:gridCol w:w="29"/>
      </w:tblGrid>
      <w:tr w:rsidR="00356D13" w:rsidRPr="004A00FA" w14:paraId="4C241F2B" w14:textId="77777777" w:rsidTr="007A1F6D">
        <w:trPr>
          <w:cantSplit/>
        </w:trPr>
        <w:tc>
          <w:tcPr>
            <w:tcW w:w="4420" w:type="dxa"/>
            <w:vAlign w:val="bottom"/>
          </w:tcPr>
          <w:p w14:paraId="5FC0D942" w14:textId="77777777" w:rsidR="00356D13" w:rsidRPr="004A00FA" w:rsidRDefault="00356D13" w:rsidP="007A1F6D">
            <w:pPr>
              <w:spacing w:after="0" w:line="240" w:lineRule="auto"/>
              <w:rPr>
                <w:rFonts w:ascii="Arial" w:hAnsi="Arial" w:cs="Arial"/>
                <w:color w:val="000000"/>
                <w:sz w:val="18"/>
                <w:szCs w:val="18"/>
              </w:rPr>
            </w:pPr>
            <w:r w:rsidRPr="004A00FA">
              <w:rPr>
                <w:rFonts w:ascii="Arial" w:hAnsi="Arial" w:cs="Arial"/>
                <w:color w:val="000000"/>
                <w:sz w:val="18"/>
                <w:szCs w:val="18"/>
                <w:lang w:val="en-GB"/>
              </w:rPr>
              <w:br w:type="page"/>
            </w:r>
          </w:p>
        </w:tc>
        <w:tc>
          <w:tcPr>
            <w:tcW w:w="10218" w:type="dxa"/>
            <w:gridSpan w:val="10"/>
            <w:tcBorders>
              <w:top w:val="single" w:sz="4" w:space="0" w:color="auto"/>
              <w:bottom w:val="single" w:sz="4" w:space="0" w:color="auto"/>
            </w:tcBorders>
            <w:shd w:val="clear" w:color="auto" w:fill="auto"/>
            <w:vAlign w:val="bottom"/>
          </w:tcPr>
          <w:p w14:paraId="045BADB8" w14:textId="77777777" w:rsidR="00356D13" w:rsidRPr="004A00FA" w:rsidRDefault="00356D13" w:rsidP="007A1F6D">
            <w:pPr>
              <w:spacing w:after="0" w:line="240" w:lineRule="auto"/>
              <w:ind w:right="-72"/>
              <w:jc w:val="center"/>
              <w:rPr>
                <w:rFonts w:ascii="Arial" w:hAnsi="Arial" w:cs="Arial"/>
                <w:b/>
                <w:bCs/>
                <w:color w:val="000000"/>
                <w:sz w:val="18"/>
                <w:szCs w:val="18"/>
                <w:rtl/>
                <w:cs/>
              </w:rPr>
            </w:pPr>
            <w:r w:rsidRPr="004A00FA">
              <w:rPr>
                <w:rFonts w:ascii="Arial" w:hAnsi="Arial" w:cs="Arial"/>
                <w:b/>
                <w:bCs/>
                <w:color w:val="000000"/>
                <w:spacing w:val="-4"/>
                <w:sz w:val="18"/>
                <w:szCs w:val="18"/>
                <w:lang w:bidi="th-TH"/>
              </w:rPr>
              <w:t>Separate financial statements</w:t>
            </w:r>
          </w:p>
        </w:tc>
      </w:tr>
      <w:tr w:rsidR="00356D13" w:rsidRPr="004A00FA" w14:paraId="693A1BBC" w14:textId="77777777" w:rsidTr="007A1F6D">
        <w:trPr>
          <w:gridAfter w:val="1"/>
          <w:wAfter w:w="29" w:type="dxa"/>
          <w:cantSplit/>
        </w:trPr>
        <w:tc>
          <w:tcPr>
            <w:tcW w:w="4420" w:type="dxa"/>
            <w:vAlign w:val="bottom"/>
          </w:tcPr>
          <w:p w14:paraId="20CC9EB9" w14:textId="77777777" w:rsidR="00356D13" w:rsidRPr="004A00FA" w:rsidRDefault="00356D13" w:rsidP="007A1F6D">
            <w:pPr>
              <w:spacing w:after="0" w:line="240" w:lineRule="auto"/>
              <w:rPr>
                <w:rFonts w:ascii="Arial" w:hAnsi="Arial" w:cs="Arial"/>
                <w:color w:val="000000"/>
                <w:sz w:val="18"/>
                <w:szCs w:val="18"/>
              </w:rPr>
            </w:pPr>
          </w:p>
        </w:tc>
        <w:tc>
          <w:tcPr>
            <w:tcW w:w="1153" w:type="dxa"/>
            <w:vAlign w:val="bottom"/>
          </w:tcPr>
          <w:p w14:paraId="64F1DA79" w14:textId="77777777" w:rsidR="00356D13" w:rsidRPr="004A00FA" w:rsidRDefault="00356D13" w:rsidP="007A1F6D">
            <w:pPr>
              <w:spacing w:after="0" w:line="240" w:lineRule="auto"/>
              <w:ind w:right="-72"/>
              <w:jc w:val="right"/>
              <w:rPr>
                <w:rFonts w:ascii="Arial" w:hAnsi="Arial" w:cs="Arial"/>
                <w:b/>
                <w:bCs/>
                <w:color w:val="000000"/>
                <w:sz w:val="18"/>
                <w:szCs w:val="18"/>
              </w:rPr>
            </w:pPr>
          </w:p>
        </w:tc>
        <w:tc>
          <w:tcPr>
            <w:tcW w:w="1356" w:type="dxa"/>
            <w:gridSpan w:val="2"/>
            <w:vAlign w:val="bottom"/>
          </w:tcPr>
          <w:p w14:paraId="2D5747CC" w14:textId="77777777" w:rsidR="00356D13" w:rsidRPr="004A00FA" w:rsidRDefault="00356D13" w:rsidP="007A1F6D">
            <w:pPr>
              <w:spacing w:after="0" w:line="240" w:lineRule="auto"/>
              <w:ind w:right="-72"/>
              <w:jc w:val="right"/>
              <w:rPr>
                <w:rFonts w:ascii="Arial" w:hAnsi="Arial" w:cs="Arial"/>
                <w:b/>
                <w:bCs/>
                <w:color w:val="000000"/>
                <w:sz w:val="18"/>
                <w:szCs w:val="18"/>
              </w:rPr>
            </w:pPr>
          </w:p>
          <w:p w14:paraId="086A2FE9"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Land</w:t>
            </w:r>
          </w:p>
        </w:tc>
        <w:tc>
          <w:tcPr>
            <w:tcW w:w="1458" w:type="dxa"/>
            <w:vAlign w:val="bottom"/>
          </w:tcPr>
          <w:p w14:paraId="6CBCA61A"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Buildings and building</w:t>
            </w:r>
          </w:p>
        </w:tc>
        <w:tc>
          <w:tcPr>
            <w:tcW w:w="1260" w:type="dxa"/>
            <w:vAlign w:val="bottom"/>
          </w:tcPr>
          <w:p w14:paraId="1C3D36F2" w14:textId="77777777" w:rsidR="00356D13" w:rsidRPr="004A00FA" w:rsidRDefault="00356D13" w:rsidP="007A1F6D">
            <w:pPr>
              <w:spacing w:after="0" w:line="240" w:lineRule="auto"/>
              <w:ind w:right="-72"/>
              <w:jc w:val="right"/>
              <w:rPr>
                <w:rFonts w:ascii="Arial" w:hAnsi="Arial" w:cs="Arial"/>
                <w:b/>
                <w:bCs/>
                <w:color w:val="000000"/>
                <w:sz w:val="18"/>
                <w:szCs w:val="18"/>
              </w:rPr>
            </w:pPr>
          </w:p>
          <w:p w14:paraId="7371B35C" w14:textId="77777777" w:rsidR="00356D13" w:rsidRPr="004A00FA" w:rsidRDefault="00356D13" w:rsidP="007A1F6D">
            <w:pPr>
              <w:spacing w:after="0" w:line="240" w:lineRule="auto"/>
              <w:ind w:right="-72"/>
              <w:jc w:val="right"/>
              <w:rPr>
                <w:rFonts w:ascii="Arial" w:hAnsi="Arial" w:cs="Arial"/>
                <w:b/>
                <w:bCs/>
                <w:color w:val="000000"/>
                <w:sz w:val="18"/>
                <w:szCs w:val="18"/>
                <w:rtl/>
                <w:cs/>
              </w:rPr>
            </w:pPr>
          </w:p>
        </w:tc>
        <w:tc>
          <w:tcPr>
            <w:tcW w:w="1175" w:type="dxa"/>
            <w:vAlign w:val="bottom"/>
          </w:tcPr>
          <w:p w14:paraId="6BFABB44"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Equipment</w:t>
            </w:r>
          </w:p>
          <w:p w14:paraId="0CEF20CF" w14:textId="77777777" w:rsidR="00356D13" w:rsidRPr="004A00FA" w:rsidRDefault="00356D13" w:rsidP="007A1F6D">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and office</w:t>
            </w:r>
          </w:p>
        </w:tc>
        <w:tc>
          <w:tcPr>
            <w:tcW w:w="1165" w:type="dxa"/>
            <w:vAlign w:val="bottom"/>
          </w:tcPr>
          <w:p w14:paraId="4CCA577A" w14:textId="77777777" w:rsidR="00356D13" w:rsidRPr="004A00FA" w:rsidRDefault="00356D13" w:rsidP="007A1F6D">
            <w:pPr>
              <w:spacing w:after="0" w:line="240" w:lineRule="auto"/>
              <w:ind w:right="-72"/>
              <w:jc w:val="right"/>
              <w:rPr>
                <w:rFonts w:ascii="Arial" w:hAnsi="Arial" w:cs="Arial"/>
                <w:b/>
                <w:bCs/>
                <w:color w:val="000000"/>
                <w:sz w:val="18"/>
                <w:szCs w:val="18"/>
                <w:rtl/>
                <w:cs/>
              </w:rPr>
            </w:pPr>
          </w:p>
        </w:tc>
        <w:tc>
          <w:tcPr>
            <w:tcW w:w="1268" w:type="dxa"/>
            <w:vAlign w:val="bottom"/>
          </w:tcPr>
          <w:p w14:paraId="098AB898"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 xml:space="preserve">Construction </w:t>
            </w:r>
          </w:p>
        </w:tc>
        <w:tc>
          <w:tcPr>
            <w:tcW w:w="1354" w:type="dxa"/>
            <w:vAlign w:val="bottom"/>
          </w:tcPr>
          <w:p w14:paraId="29D84775" w14:textId="77777777" w:rsidR="00356D13" w:rsidRPr="004A00FA" w:rsidRDefault="00356D13" w:rsidP="007A1F6D">
            <w:pPr>
              <w:spacing w:after="0" w:line="240" w:lineRule="auto"/>
              <w:ind w:right="-72"/>
              <w:jc w:val="right"/>
              <w:rPr>
                <w:rFonts w:ascii="Arial" w:hAnsi="Arial" w:cs="Arial"/>
                <w:b/>
                <w:bCs/>
                <w:color w:val="000000"/>
                <w:sz w:val="18"/>
                <w:szCs w:val="18"/>
                <w:rtl/>
                <w:cs/>
              </w:rPr>
            </w:pPr>
          </w:p>
        </w:tc>
      </w:tr>
      <w:tr w:rsidR="00356D13" w:rsidRPr="004A00FA" w14:paraId="3367E8B4" w14:textId="77777777" w:rsidTr="007A1F6D">
        <w:trPr>
          <w:gridAfter w:val="1"/>
          <w:wAfter w:w="29" w:type="dxa"/>
          <w:cantSplit/>
        </w:trPr>
        <w:tc>
          <w:tcPr>
            <w:tcW w:w="4420" w:type="dxa"/>
            <w:vAlign w:val="bottom"/>
          </w:tcPr>
          <w:p w14:paraId="7546D907" w14:textId="77777777" w:rsidR="00356D13" w:rsidRPr="004A00FA" w:rsidRDefault="00356D13" w:rsidP="007A1F6D">
            <w:pPr>
              <w:spacing w:after="0" w:line="240" w:lineRule="auto"/>
              <w:rPr>
                <w:rFonts w:ascii="Arial" w:hAnsi="Arial" w:cs="Arial"/>
                <w:color w:val="000000"/>
                <w:sz w:val="18"/>
                <w:szCs w:val="18"/>
              </w:rPr>
            </w:pPr>
          </w:p>
        </w:tc>
        <w:tc>
          <w:tcPr>
            <w:tcW w:w="1153" w:type="dxa"/>
            <w:vAlign w:val="bottom"/>
          </w:tcPr>
          <w:p w14:paraId="3A00EAAA"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Land</w:t>
            </w:r>
          </w:p>
        </w:tc>
        <w:tc>
          <w:tcPr>
            <w:tcW w:w="1356" w:type="dxa"/>
            <w:gridSpan w:val="2"/>
            <w:vAlign w:val="bottom"/>
          </w:tcPr>
          <w:p w14:paraId="50373ED1"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w:t>
            </w:r>
          </w:p>
        </w:tc>
        <w:tc>
          <w:tcPr>
            <w:tcW w:w="1458" w:type="dxa"/>
            <w:vAlign w:val="bottom"/>
          </w:tcPr>
          <w:p w14:paraId="7271C791"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improvements</w:t>
            </w:r>
          </w:p>
        </w:tc>
        <w:tc>
          <w:tcPr>
            <w:tcW w:w="1260" w:type="dxa"/>
            <w:vAlign w:val="bottom"/>
          </w:tcPr>
          <w:p w14:paraId="1201F83F"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Machine</w:t>
            </w:r>
          </w:p>
        </w:tc>
        <w:tc>
          <w:tcPr>
            <w:tcW w:w="1175" w:type="dxa"/>
            <w:vAlign w:val="bottom"/>
          </w:tcPr>
          <w:p w14:paraId="709D3205" w14:textId="77777777" w:rsidR="00356D13" w:rsidRPr="004A00FA" w:rsidRDefault="00356D13" w:rsidP="007A1F6D">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equipment</w:t>
            </w:r>
          </w:p>
        </w:tc>
        <w:tc>
          <w:tcPr>
            <w:tcW w:w="1165" w:type="dxa"/>
            <w:vAlign w:val="bottom"/>
          </w:tcPr>
          <w:p w14:paraId="5994DF4D"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 xml:space="preserve">Vehicles </w:t>
            </w:r>
          </w:p>
        </w:tc>
        <w:tc>
          <w:tcPr>
            <w:tcW w:w="1268" w:type="dxa"/>
            <w:vAlign w:val="bottom"/>
          </w:tcPr>
          <w:p w14:paraId="3F4785FB"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in progress</w:t>
            </w:r>
          </w:p>
        </w:tc>
        <w:tc>
          <w:tcPr>
            <w:tcW w:w="1354" w:type="dxa"/>
            <w:vAlign w:val="bottom"/>
          </w:tcPr>
          <w:p w14:paraId="35EBD570"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Total</w:t>
            </w:r>
          </w:p>
        </w:tc>
      </w:tr>
      <w:tr w:rsidR="00356D13" w:rsidRPr="004A00FA" w14:paraId="518C3DCA" w14:textId="77777777" w:rsidTr="007A1F6D">
        <w:trPr>
          <w:gridAfter w:val="1"/>
          <w:wAfter w:w="29" w:type="dxa"/>
          <w:cantSplit/>
        </w:trPr>
        <w:tc>
          <w:tcPr>
            <w:tcW w:w="4420" w:type="dxa"/>
            <w:vAlign w:val="bottom"/>
          </w:tcPr>
          <w:p w14:paraId="34571204" w14:textId="77777777" w:rsidR="00356D13" w:rsidRPr="004A00FA" w:rsidRDefault="00356D13" w:rsidP="007A1F6D">
            <w:pPr>
              <w:spacing w:after="0" w:line="240" w:lineRule="auto"/>
              <w:rPr>
                <w:rFonts w:ascii="Arial" w:hAnsi="Arial" w:cs="Arial"/>
                <w:color w:val="000000"/>
                <w:sz w:val="18"/>
                <w:szCs w:val="18"/>
                <w:rtl/>
                <w:cs/>
              </w:rPr>
            </w:pPr>
          </w:p>
        </w:tc>
        <w:tc>
          <w:tcPr>
            <w:tcW w:w="1153" w:type="dxa"/>
            <w:tcBorders>
              <w:bottom w:val="single" w:sz="4" w:space="0" w:color="auto"/>
            </w:tcBorders>
            <w:vAlign w:val="bottom"/>
          </w:tcPr>
          <w:p w14:paraId="0B5AE804"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56" w:type="dxa"/>
            <w:gridSpan w:val="2"/>
            <w:tcBorders>
              <w:bottom w:val="single" w:sz="4" w:space="0" w:color="auto"/>
            </w:tcBorders>
            <w:vAlign w:val="bottom"/>
          </w:tcPr>
          <w:p w14:paraId="39839CA6"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58" w:type="dxa"/>
            <w:tcBorders>
              <w:bottom w:val="single" w:sz="4" w:space="0" w:color="auto"/>
            </w:tcBorders>
            <w:vAlign w:val="bottom"/>
          </w:tcPr>
          <w:p w14:paraId="091D52D1"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60" w:type="dxa"/>
            <w:tcBorders>
              <w:bottom w:val="single" w:sz="4" w:space="0" w:color="auto"/>
            </w:tcBorders>
            <w:vAlign w:val="bottom"/>
          </w:tcPr>
          <w:p w14:paraId="44FECC7B"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175" w:type="dxa"/>
            <w:tcBorders>
              <w:bottom w:val="single" w:sz="4" w:space="0" w:color="auto"/>
            </w:tcBorders>
            <w:vAlign w:val="bottom"/>
          </w:tcPr>
          <w:p w14:paraId="7DF75921"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165" w:type="dxa"/>
            <w:tcBorders>
              <w:bottom w:val="single" w:sz="4" w:space="0" w:color="auto"/>
            </w:tcBorders>
            <w:vAlign w:val="bottom"/>
          </w:tcPr>
          <w:p w14:paraId="15234E03"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68" w:type="dxa"/>
            <w:tcBorders>
              <w:bottom w:val="single" w:sz="4" w:space="0" w:color="auto"/>
            </w:tcBorders>
            <w:vAlign w:val="bottom"/>
          </w:tcPr>
          <w:p w14:paraId="067488DC"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c>
          <w:tcPr>
            <w:tcW w:w="1354" w:type="dxa"/>
            <w:tcBorders>
              <w:bottom w:val="single" w:sz="4" w:space="0" w:color="auto"/>
            </w:tcBorders>
            <w:vAlign w:val="bottom"/>
          </w:tcPr>
          <w:p w14:paraId="3FB30323"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r>
      <w:tr w:rsidR="00356D13" w:rsidRPr="004A00FA" w14:paraId="302875C2" w14:textId="77777777" w:rsidTr="007A1F6D">
        <w:trPr>
          <w:gridAfter w:val="1"/>
          <w:wAfter w:w="29" w:type="dxa"/>
          <w:cantSplit/>
        </w:trPr>
        <w:tc>
          <w:tcPr>
            <w:tcW w:w="4420" w:type="dxa"/>
            <w:vAlign w:val="bottom"/>
          </w:tcPr>
          <w:p w14:paraId="0C2B53B0" w14:textId="77777777" w:rsidR="00356D13" w:rsidRPr="004A00FA" w:rsidRDefault="00356D13" w:rsidP="007A1F6D">
            <w:pPr>
              <w:spacing w:after="0" w:line="240" w:lineRule="auto"/>
              <w:rPr>
                <w:rFonts w:ascii="Arial" w:hAnsi="Arial" w:cs="Arial"/>
                <w:color w:val="000000"/>
                <w:sz w:val="18"/>
                <w:szCs w:val="18"/>
                <w:rtl/>
                <w:cs/>
              </w:rPr>
            </w:pPr>
          </w:p>
        </w:tc>
        <w:tc>
          <w:tcPr>
            <w:tcW w:w="1153" w:type="dxa"/>
            <w:tcBorders>
              <w:top w:val="single" w:sz="4" w:space="0" w:color="auto"/>
            </w:tcBorders>
            <w:vAlign w:val="bottom"/>
          </w:tcPr>
          <w:p w14:paraId="75365097"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56" w:type="dxa"/>
            <w:gridSpan w:val="2"/>
            <w:tcBorders>
              <w:top w:val="single" w:sz="4" w:space="0" w:color="auto"/>
            </w:tcBorders>
            <w:vAlign w:val="bottom"/>
          </w:tcPr>
          <w:p w14:paraId="3FBE9FE6"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458" w:type="dxa"/>
            <w:tcBorders>
              <w:top w:val="single" w:sz="4" w:space="0" w:color="auto"/>
            </w:tcBorders>
            <w:vAlign w:val="bottom"/>
          </w:tcPr>
          <w:p w14:paraId="0F091BE4"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60" w:type="dxa"/>
            <w:tcBorders>
              <w:top w:val="single" w:sz="4" w:space="0" w:color="auto"/>
            </w:tcBorders>
            <w:vAlign w:val="bottom"/>
          </w:tcPr>
          <w:p w14:paraId="6B7FAB6E"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175" w:type="dxa"/>
            <w:tcBorders>
              <w:top w:val="single" w:sz="4" w:space="0" w:color="auto"/>
            </w:tcBorders>
            <w:vAlign w:val="bottom"/>
          </w:tcPr>
          <w:p w14:paraId="1BE07E3E"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165" w:type="dxa"/>
            <w:tcBorders>
              <w:top w:val="single" w:sz="4" w:space="0" w:color="auto"/>
            </w:tcBorders>
            <w:vAlign w:val="bottom"/>
          </w:tcPr>
          <w:p w14:paraId="0E57DDED"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68" w:type="dxa"/>
            <w:tcBorders>
              <w:top w:val="single" w:sz="4" w:space="0" w:color="auto"/>
            </w:tcBorders>
            <w:vAlign w:val="bottom"/>
          </w:tcPr>
          <w:p w14:paraId="5BE998EC"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54" w:type="dxa"/>
            <w:tcBorders>
              <w:top w:val="single" w:sz="4" w:space="0" w:color="auto"/>
            </w:tcBorders>
            <w:vAlign w:val="bottom"/>
          </w:tcPr>
          <w:p w14:paraId="2B9C8F0B" w14:textId="77777777" w:rsidR="00356D13" w:rsidRPr="004A00FA" w:rsidRDefault="00356D13" w:rsidP="007A1F6D">
            <w:pPr>
              <w:spacing w:after="0" w:line="240" w:lineRule="auto"/>
              <w:ind w:right="-72"/>
              <w:jc w:val="right"/>
              <w:rPr>
                <w:rFonts w:ascii="Arial" w:hAnsi="Arial" w:cs="Arial"/>
                <w:color w:val="000000"/>
                <w:sz w:val="18"/>
                <w:szCs w:val="18"/>
                <w:rtl/>
                <w:cs/>
              </w:rPr>
            </w:pPr>
          </w:p>
        </w:tc>
      </w:tr>
      <w:tr w:rsidR="00356D13" w:rsidRPr="004A00FA" w14:paraId="241E15DA" w14:textId="77777777" w:rsidTr="007A1F6D">
        <w:trPr>
          <w:gridAfter w:val="1"/>
          <w:wAfter w:w="29" w:type="dxa"/>
          <w:cantSplit/>
        </w:trPr>
        <w:tc>
          <w:tcPr>
            <w:tcW w:w="4420" w:type="dxa"/>
            <w:vAlign w:val="bottom"/>
          </w:tcPr>
          <w:p w14:paraId="1B3A685F" w14:textId="77777777" w:rsidR="00356D13" w:rsidRPr="004A00FA" w:rsidRDefault="00356D13" w:rsidP="007A1F6D">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1 January</w:t>
            </w:r>
            <w:r w:rsidRPr="004A00FA">
              <w:rPr>
                <w:rFonts w:ascii="Arial" w:hAnsi="Arial" w:cs="Arial"/>
                <w:b/>
                <w:bCs/>
                <w:color w:val="000000"/>
                <w:sz w:val="18"/>
                <w:szCs w:val="18"/>
              </w:rPr>
              <w:t xml:space="preserve"> </w:t>
            </w:r>
            <w:r w:rsidRPr="004A00FA">
              <w:rPr>
                <w:rFonts w:ascii="Arial" w:hAnsi="Arial" w:cs="Arial"/>
                <w:b/>
                <w:bCs/>
                <w:color w:val="000000"/>
                <w:sz w:val="18"/>
                <w:szCs w:val="18"/>
                <w:lang w:val="en-GB"/>
              </w:rPr>
              <w:t>2019</w:t>
            </w:r>
          </w:p>
        </w:tc>
        <w:tc>
          <w:tcPr>
            <w:tcW w:w="1153" w:type="dxa"/>
            <w:vAlign w:val="bottom"/>
          </w:tcPr>
          <w:p w14:paraId="2AC2D6A2"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356" w:type="dxa"/>
            <w:gridSpan w:val="2"/>
            <w:vAlign w:val="bottom"/>
          </w:tcPr>
          <w:p w14:paraId="0FB0E1B1"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458" w:type="dxa"/>
            <w:vAlign w:val="bottom"/>
          </w:tcPr>
          <w:p w14:paraId="0FCEF8CE"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260" w:type="dxa"/>
            <w:vAlign w:val="bottom"/>
          </w:tcPr>
          <w:p w14:paraId="122B9E7A"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175" w:type="dxa"/>
            <w:vAlign w:val="bottom"/>
          </w:tcPr>
          <w:p w14:paraId="2E6B652B"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165" w:type="dxa"/>
            <w:vAlign w:val="bottom"/>
          </w:tcPr>
          <w:p w14:paraId="6914FAF6"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268" w:type="dxa"/>
            <w:vAlign w:val="bottom"/>
          </w:tcPr>
          <w:p w14:paraId="64EC8F20"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354" w:type="dxa"/>
            <w:vAlign w:val="bottom"/>
          </w:tcPr>
          <w:p w14:paraId="623B9DB5" w14:textId="77777777" w:rsidR="00356D13" w:rsidRPr="004A00FA" w:rsidRDefault="00356D13" w:rsidP="007A1F6D">
            <w:pPr>
              <w:spacing w:after="0" w:line="240" w:lineRule="auto"/>
              <w:ind w:right="-72"/>
              <w:jc w:val="right"/>
              <w:rPr>
                <w:rFonts w:ascii="Arial" w:hAnsi="Arial" w:cs="Arial"/>
                <w:color w:val="000000"/>
                <w:sz w:val="18"/>
                <w:szCs w:val="18"/>
              </w:rPr>
            </w:pPr>
          </w:p>
        </w:tc>
      </w:tr>
      <w:tr w:rsidR="00356D13" w:rsidRPr="004A00FA" w14:paraId="3149BDEA" w14:textId="77777777" w:rsidTr="007A1F6D">
        <w:trPr>
          <w:gridAfter w:val="1"/>
          <w:wAfter w:w="29" w:type="dxa"/>
          <w:cantSplit/>
        </w:trPr>
        <w:tc>
          <w:tcPr>
            <w:tcW w:w="4420" w:type="dxa"/>
            <w:vAlign w:val="bottom"/>
          </w:tcPr>
          <w:p w14:paraId="313911A8" w14:textId="77777777" w:rsidR="00356D13" w:rsidRPr="004A00FA" w:rsidRDefault="00356D13" w:rsidP="007A1F6D">
            <w:pPr>
              <w:spacing w:after="0" w:line="240" w:lineRule="auto"/>
              <w:rPr>
                <w:rFonts w:ascii="Arial" w:hAnsi="Arial" w:cs="Arial"/>
                <w:color w:val="000000"/>
                <w:sz w:val="18"/>
                <w:szCs w:val="18"/>
              </w:rPr>
            </w:pPr>
            <w:r w:rsidRPr="004A00FA">
              <w:rPr>
                <w:rFonts w:ascii="Arial" w:eastAsia="Cordia New" w:hAnsi="Arial" w:cs="Arial"/>
                <w:color w:val="000000"/>
                <w:sz w:val="18"/>
                <w:szCs w:val="18"/>
              </w:rPr>
              <w:t>Cost</w:t>
            </w:r>
          </w:p>
        </w:tc>
        <w:tc>
          <w:tcPr>
            <w:tcW w:w="1153" w:type="dxa"/>
            <w:vAlign w:val="center"/>
          </w:tcPr>
          <w:p w14:paraId="75671C1D"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56" w:type="dxa"/>
            <w:gridSpan w:val="2"/>
            <w:vAlign w:val="center"/>
          </w:tcPr>
          <w:p w14:paraId="0FAE8CAF"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3,638,178</w:t>
            </w:r>
          </w:p>
        </w:tc>
        <w:tc>
          <w:tcPr>
            <w:tcW w:w="1458" w:type="dxa"/>
            <w:vAlign w:val="center"/>
          </w:tcPr>
          <w:p w14:paraId="3657CAB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139,044,792</w:t>
            </w:r>
          </w:p>
        </w:tc>
        <w:tc>
          <w:tcPr>
            <w:tcW w:w="1260" w:type="dxa"/>
          </w:tcPr>
          <w:p w14:paraId="6108068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24,976</w:t>
            </w:r>
          </w:p>
        </w:tc>
        <w:tc>
          <w:tcPr>
            <w:tcW w:w="1175" w:type="dxa"/>
            <w:vAlign w:val="center"/>
          </w:tcPr>
          <w:p w14:paraId="0BF01AA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18,873,605</w:t>
            </w:r>
          </w:p>
        </w:tc>
        <w:tc>
          <w:tcPr>
            <w:tcW w:w="1165" w:type="dxa"/>
            <w:vAlign w:val="center"/>
          </w:tcPr>
          <w:p w14:paraId="153C355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4,715,741</w:t>
            </w:r>
          </w:p>
        </w:tc>
        <w:tc>
          <w:tcPr>
            <w:tcW w:w="1268" w:type="dxa"/>
            <w:vAlign w:val="center"/>
          </w:tcPr>
          <w:p w14:paraId="41D62F6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3,984,653</w:t>
            </w:r>
          </w:p>
        </w:tc>
        <w:tc>
          <w:tcPr>
            <w:tcW w:w="1354" w:type="dxa"/>
            <w:vAlign w:val="center"/>
          </w:tcPr>
          <w:p w14:paraId="50E661F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240,873,437</w:t>
            </w:r>
          </w:p>
        </w:tc>
      </w:tr>
      <w:tr w:rsidR="00356D13" w:rsidRPr="004A00FA" w14:paraId="38D96508" w14:textId="77777777" w:rsidTr="007A1F6D">
        <w:trPr>
          <w:gridAfter w:val="1"/>
          <w:wAfter w:w="29" w:type="dxa"/>
          <w:cantSplit/>
        </w:trPr>
        <w:tc>
          <w:tcPr>
            <w:tcW w:w="4420" w:type="dxa"/>
            <w:vAlign w:val="bottom"/>
          </w:tcPr>
          <w:p w14:paraId="75078AC7" w14:textId="77777777" w:rsidR="00356D13" w:rsidRPr="004A00FA" w:rsidRDefault="00356D13" w:rsidP="007A1F6D">
            <w:pPr>
              <w:spacing w:after="0" w:line="240" w:lineRule="auto"/>
              <w:rPr>
                <w:rFonts w:ascii="Arial" w:hAnsi="Arial" w:cs="Arial"/>
                <w:color w:val="000000"/>
                <w:sz w:val="18"/>
                <w:szCs w:val="18"/>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depreciation</w:t>
            </w:r>
          </w:p>
        </w:tc>
        <w:tc>
          <w:tcPr>
            <w:tcW w:w="1153" w:type="dxa"/>
            <w:tcBorders>
              <w:bottom w:val="single" w:sz="4" w:space="0" w:color="auto"/>
            </w:tcBorders>
            <w:vAlign w:val="center"/>
          </w:tcPr>
          <w:p w14:paraId="3D63ED27"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6" w:type="dxa"/>
            <w:gridSpan w:val="2"/>
            <w:tcBorders>
              <w:bottom w:val="single" w:sz="4" w:space="0" w:color="auto"/>
            </w:tcBorders>
            <w:vAlign w:val="center"/>
          </w:tcPr>
          <w:p w14:paraId="3D8DCA8F"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(839,752)</w:t>
            </w:r>
          </w:p>
        </w:tc>
        <w:tc>
          <w:tcPr>
            <w:tcW w:w="1458" w:type="dxa"/>
            <w:tcBorders>
              <w:bottom w:val="single" w:sz="4" w:space="0" w:color="auto"/>
            </w:tcBorders>
            <w:vAlign w:val="center"/>
          </w:tcPr>
          <w:p w14:paraId="03A09E2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(64,161,651)</w:t>
            </w:r>
          </w:p>
        </w:tc>
        <w:tc>
          <w:tcPr>
            <w:tcW w:w="1260" w:type="dxa"/>
            <w:tcBorders>
              <w:bottom w:val="single" w:sz="4" w:space="0" w:color="auto"/>
            </w:tcBorders>
          </w:tcPr>
          <w:p w14:paraId="43E0F01A"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(24,974)</w:t>
            </w:r>
          </w:p>
        </w:tc>
        <w:tc>
          <w:tcPr>
            <w:tcW w:w="1175" w:type="dxa"/>
            <w:tcBorders>
              <w:bottom w:val="single" w:sz="4" w:space="0" w:color="auto"/>
            </w:tcBorders>
            <w:vAlign w:val="center"/>
          </w:tcPr>
          <w:p w14:paraId="2767E16D"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(10,626,514)</w:t>
            </w:r>
          </w:p>
        </w:tc>
        <w:tc>
          <w:tcPr>
            <w:tcW w:w="1165" w:type="dxa"/>
            <w:tcBorders>
              <w:bottom w:val="single" w:sz="4" w:space="0" w:color="auto"/>
            </w:tcBorders>
            <w:vAlign w:val="center"/>
          </w:tcPr>
          <w:p w14:paraId="573FCD1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(3,917,079)</w:t>
            </w:r>
          </w:p>
        </w:tc>
        <w:tc>
          <w:tcPr>
            <w:tcW w:w="1268" w:type="dxa"/>
            <w:tcBorders>
              <w:bottom w:val="single" w:sz="4" w:space="0" w:color="auto"/>
            </w:tcBorders>
            <w:vAlign w:val="center"/>
          </w:tcPr>
          <w:p w14:paraId="45ACCC6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4" w:type="dxa"/>
            <w:tcBorders>
              <w:bottom w:val="single" w:sz="4" w:space="0" w:color="auto"/>
            </w:tcBorders>
            <w:vAlign w:val="center"/>
          </w:tcPr>
          <w:p w14:paraId="112AFA8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(79,569,970)</w:t>
            </w:r>
          </w:p>
        </w:tc>
      </w:tr>
      <w:tr w:rsidR="00356D13" w:rsidRPr="004A00FA" w14:paraId="1C644F2C" w14:textId="77777777" w:rsidTr="007A1F6D">
        <w:trPr>
          <w:gridAfter w:val="1"/>
          <w:wAfter w:w="29" w:type="dxa"/>
          <w:cantSplit/>
        </w:trPr>
        <w:tc>
          <w:tcPr>
            <w:tcW w:w="4420" w:type="dxa"/>
            <w:vAlign w:val="bottom"/>
          </w:tcPr>
          <w:p w14:paraId="0705BDE6" w14:textId="77777777" w:rsidR="00356D13" w:rsidRPr="004A00FA" w:rsidRDefault="00356D13" w:rsidP="007A1F6D">
            <w:pPr>
              <w:spacing w:after="0" w:line="240" w:lineRule="auto"/>
              <w:rPr>
                <w:rFonts w:ascii="Arial" w:hAnsi="Arial" w:cs="Arial"/>
                <w:color w:val="000000"/>
                <w:sz w:val="18"/>
                <w:szCs w:val="18"/>
                <w:rtl/>
                <w:cs/>
              </w:rPr>
            </w:pPr>
          </w:p>
        </w:tc>
        <w:tc>
          <w:tcPr>
            <w:tcW w:w="1153" w:type="dxa"/>
            <w:tcBorders>
              <w:top w:val="single" w:sz="4" w:space="0" w:color="auto"/>
            </w:tcBorders>
            <w:vAlign w:val="bottom"/>
          </w:tcPr>
          <w:p w14:paraId="0252D9C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56" w:type="dxa"/>
            <w:gridSpan w:val="2"/>
            <w:tcBorders>
              <w:top w:val="single" w:sz="4" w:space="0" w:color="auto"/>
            </w:tcBorders>
            <w:vAlign w:val="bottom"/>
          </w:tcPr>
          <w:p w14:paraId="3F7A5E9F"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458" w:type="dxa"/>
            <w:tcBorders>
              <w:top w:val="single" w:sz="4" w:space="0" w:color="auto"/>
            </w:tcBorders>
            <w:vAlign w:val="bottom"/>
          </w:tcPr>
          <w:p w14:paraId="548CC8BD"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60" w:type="dxa"/>
            <w:tcBorders>
              <w:top w:val="single" w:sz="4" w:space="0" w:color="auto"/>
            </w:tcBorders>
          </w:tcPr>
          <w:p w14:paraId="37FDD660"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175" w:type="dxa"/>
            <w:tcBorders>
              <w:top w:val="single" w:sz="4" w:space="0" w:color="auto"/>
            </w:tcBorders>
          </w:tcPr>
          <w:p w14:paraId="2015E0F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165" w:type="dxa"/>
            <w:tcBorders>
              <w:top w:val="single" w:sz="4" w:space="0" w:color="auto"/>
            </w:tcBorders>
            <w:vAlign w:val="bottom"/>
          </w:tcPr>
          <w:p w14:paraId="02633CA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68" w:type="dxa"/>
            <w:tcBorders>
              <w:top w:val="single" w:sz="4" w:space="0" w:color="auto"/>
            </w:tcBorders>
            <w:vAlign w:val="bottom"/>
          </w:tcPr>
          <w:p w14:paraId="341A372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54" w:type="dxa"/>
            <w:tcBorders>
              <w:top w:val="single" w:sz="4" w:space="0" w:color="auto"/>
            </w:tcBorders>
            <w:vAlign w:val="bottom"/>
          </w:tcPr>
          <w:p w14:paraId="6CC3536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r>
      <w:tr w:rsidR="00356D13" w:rsidRPr="004A00FA" w14:paraId="0F99EE22" w14:textId="77777777" w:rsidTr="007A1F6D">
        <w:trPr>
          <w:gridAfter w:val="1"/>
          <w:wAfter w:w="29" w:type="dxa"/>
          <w:cantSplit/>
        </w:trPr>
        <w:tc>
          <w:tcPr>
            <w:tcW w:w="4420" w:type="dxa"/>
            <w:vAlign w:val="bottom"/>
          </w:tcPr>
          <w:p w14:paraId="4F3E050E" w14:textId="77777777" w:rsidR="00356D13" w:rsidRPr="004A00FA" w:rsidRDefault="00356D13" w:rsidP="007A1F6D">
            <w:pPr>
              <w:spacing w:after="0" w:line="240" w:lineRule="auto"/>
              <w:rPr>
                <w:rFonts w:ascii="Arial" w:hAnsi="Arial" w:cs="Arial"/>
                <w:color w:val="000000"/>
                <w:sz w:val="18"/>
                <w:szCs w:val="18"/>
                <w:rtl/>
                <w:cs/>
              </w:rPr>
            </w:pPr>
            <w:r w:rsidRPr="004A00FA">
              <w:rPr>
                <w:rFonts w:ascii="Arial" w:hAnsi="Arial" w:cs="Arial"/>
                <w:color w:val="000000"/>
                <w:sz w:val="18"/>
                <w:szCs w:val="18"/>
              </w:rPr>
              <w:t>Net book amount</w:t>
            </w:r>
          </w:p>
        </w:tc>
        <w:tc>
          <w:tcPr>
            <w:tcW w:w="1153" w:type="dxa"/>
            <w:tcBorders>
              <w:bottom w:val="single" w:sz="4" w:space="0" w:color="auto"/>
            </w:tcBorders>
            <w:vAlign w:val="center"/>
          </w:tcPr>
          <w:p w14:paraId="1954BB29"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56" w:type="dxa"/>
            <w:gridSpan w:val="2"/>
            <w:tcBorders>
              <w:bottom w:val="single" w:sz="4" w:space="0" w:color="auto"/>
            </w:tcBorders>
            <w:vAlign w:val="center"/>
          </w:tcPr>
          <w:p w14:paraId="629CDBE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2,798,426</w:t>
            </w:r>
          </w:p>
        </w:tc>
        <w:tc>
          <w:tcPr>
            <w:tcW w:w="1458" w:type="dxa"/>
            <w:tcBorders>
              <w:bottom w:val="single" w:sz="4" w:space="0" w:color="auto"/>
            </w:tcBorders>
            <w:vAlign w:val="center"/>
          </w:tcPr>
          <w:p w14:paraId="36ACF5C0"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74,883,141</w:t>
            </w:r>
          </w:p>
        </w:tc>
        <w:tc>
          <w:tcPr>
            <w:tcW w:w="1260" w:type="dxa"/>
            <w:tcBorders>
              <w:bottom w:val="single" w:sz="4" w:space="0" w:color="auto"/>
            </w:tcBorders>
          </w:tcPr>
          <w:p w14:paraId="245C8F8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w:t>
            </w:r>
          </w:p>
        </w:tc>
        <w:tc>
          <w:tcPr>
            <w:tcW w:w="1175" w:type="dxa"/>
            <w:tcBorders>
              <w:bottom w:val="single" w:sz="4" w:space="0" w:color="auto"/>
            </w:tcBorders>
            <w:vAlign w:val="center"/>
          </w:tcPr>
          <w:p w14:paraId="0DFA300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8,247,091</w:t>
            </w:r>
          </w:p>
        </w:tc>
        <w:tc>
          <w:tcPr>
            <w:tcW w:w="1165" w:type="dxa"/>
            <w:tcBorders>
              <w:bottom w:val="single" w:sz="4" w:space="0" w:color="auto"/>
            </w:tcBorders>
            <w:vAlign w:val="center"/>
          </w:tcPr>
          <w:p w14:paraId="5210CF5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798,662</w:t>
            </w:r>
          </w:p>
        </w:tc>
        <w:tc>
          <w:tcPr>
            <w:tcW w:w="1268" w:type="dxa"/>
            <w:tcBorders>
              <w:bottom w:val="single" w:sz="4" w:space="0" w:color="auto"/>
            </w:tcBorders>
            <w:vAlign w:val="center"/>
          </w:tcPr>
          <w:p w14:paraId="69EFE85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3,984,653</w:t>
            </w:r>
          </w:p>
        </w:tc>
        <w:tc>
          <w:tcPr>
            <w:tcW w:w="1354" w:type="dxa"/>
            <w:tcBorders>
              <w:bottom w:val="single" w:sz="4" w:space="0" w:color="auto"/>
            </w:tcBorders>
            <w:vAlign w:val="center"/>
          </w:tcPr>
          <w:p w14:paraId="33B05AD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161,303,467</w:t>
            </w:r>
          </w:p>
        </w:tc>
      </w:tr>
      <w:tr w:rsidR="00356D13" w:rsidRPr="004A00FA" w14:paraId="49F0F512" w14:textId="77777777" w:rsidTr="007A1F6D">
        <w:trPr>
          <w:gridAfter w:val="1"/>
          <w:wAfter w:w="29" w:type="dxa"/>
          <w:cantSplit/>
        </w:trPr>
        <w:tc>
          <w:tcPr>
            <w:tcW w:w="4420" w:type="dxa"/>
          </w:tcPr>
          <w:p w14:paraId="1F5143C7" w14:textId="77777777" w:rsidR="00356D13" w:rsidRPr="004A00FA" w:rsidRDefault="00356D13" w:rsidP="007A1F6D">
            <w:pPr>
              <w:spacing w:after="0" w:line="240" w:lineRule="auto"/>
              <w:rPr>
                <w:rFonts w:ascii="Arial" w:hAnsi="Arial" w:cs="Arial"/>
                <w:color w:val="000000"/>
                <w:sz w:val="18"/>
                <w:szCs w:val="18"/>
                <w:rtl/>
                <w:cs/>
              </w:rPr>
            </w:pPr>
          </w:p>
        </w:tc>
        <w:tc>
          <w:tcPr>
            <w:tcW w:w="1159" w:type="dxa"/>
            <w:gridSpan w:val="2"/>
            <w:tcBorders>
              <w:top w:val="single" w:sz="4" w:space="0" w:color="auto"/>
            </w:tcBorders>
          </w:tcPr>
          <w:p w14:paraId="0BA1F054" w14:textId="77777777" w:rsidR="00356D13" w:rsidRPr="004A00FA" w:rsidRDefault="00356D13" w:rsidP="007A1F6D">
            <w:pPr>
              <w:spacing w:after="0" w:line="240" w:lineRule="auto"/>
              <w:rPr>
                <w:rFonts w:ascii="Arial" w:hAnsi="Arial" w:cs="Arial"/>
                <w:color w:val="000000"/>
                <w:sz w:val="18"/>
                <w:szCs w:val="18"/>
                <w:rtl/>
                <w:cs/>
              </w:rPr>
            </w:pPr>
          </w:p>
        </w:tc>
        <w:tc>
          <w:tcPr>
            <w:tcW w:w="1350" w:type="dxa"/>
            <w:tcBorders>
              <w:top w:val="single" w:sz="4" w:space="0" w:color="auto"/>
            </w:tcBorders>
            <w:vAlign w:val="bottom"/>
          </w:tcPr>
          <w:p w14:paraId="5E8D817C" w14:textId="77777777" w:rsidR="00356D13" w:rsidRPr="004A00FA" w:rsidRDefault="00356D13" w:rsidP="007A1F6D">
            <w:pPr>
              <w:spacing w:after="0" w:line="240" w:lineRule="auto"/>
              <w:rPr>
                <w:rFonts w:ascii="Arial" w:hAnsi="Arial" w:cs="Arial"/>
                <w:color w:val="000000"/>
                <w:sz w:val="18"/>
                <w:szCs w:val="18"/>
                <w:rtl/>
                <w:cs/>
              </w:rPr>
            </w:pPr>
          </w:p>
        </w:tc>
        <w:tc>
          <w:tcPr>
            <w:tcW w:w="1458" w:type="dxa"/>
            <w:tcBorders>
              <w:top w:val="single" w:sz="4" w:space="0" w:color="auto"/>
            </w:tcBorders>
            <w:vAlign w:val="bottom"/>
          </w:tcPr>
          <w:p w14:paraId="75AD4A02" w14:textId="77777777" w:rsidR="00356D13" w:rsidRPr="004A00FA" w:rsidRDefault="00356D13" w:rsidP="007A1F6D">
            <w:pPr>
              <w:spacing w:after="0" w:line="240" w:lineRule="auto"/>
              <w:rPr>
                <w:rFonts w:ascii="Arial" w:hAnsi="Arial" w:cs="Arial"/>
                <w:color w:val="000000"/>
                <w:sz w:val="18"/>
                <w:szCs w:val="18"/>
                <w:rtl/>
                <w:cs/>
              </w:rPr>
            </w:pPr>
          </w:p>
        </w:tc>
        <w:tc>
          <w:tcPr>
            <w:tcW w:w="1260" w:type="dxa"/>
            <w:tcBorders>
              <w:top w:val="single" w:sz="4" w:space="0" w:color="auto"/>
            </w:tcBorders>
          </w:tcPr>
          <w:p w14:paraId="13FD385F" w14:textId="77777777" w:rsidR="00356D13" w:rsidRPr="004A00FA" w:rsidRDefault="00356D13" w:rsidP="007A1F6D">
            <w:pPr>
              <w:spacing w:after="0" w:line="240" w:lineRule="auto"/>
              <w:rPr>
                <w:rFonts w:ascii="Arial" w:hAnsi="Arial" w:cs="Arial"/>
                <w:color w:val="000000"/>
                <w:sz w:val="18"/>
                <w:szCs w:val="18"/>
                <w:rtl/>
                <w:cs/>
              </w:rPr>
            </w:pPr>
          </w:p>
        </w:tc>
        <w:tc>
          <w:tcPr>
            <w:tcW w:w="1175" w:type="dxa"/>
            <w:tcBorders>
              <w:top w:val="single" w:sz="4" w:space="0" w:color="auto"/>
            </w:tcBorders>
            <w:vAlign w:val="bottom"/>
          </w:tcPr>
          <w:p w14:paraId="746861E9" w14:textId="77777777" w:rsidR="00356D13" w:rsidRPr="004A00FA" w:rsidRDefault="00356D13" w:rsidP="007A1F6D">
            <w:pPr>
              <w:spacing w:after="0" w:line="240" w:lineRule="auto"/>
              <w:rPr>
                <w:rFonts w:ascii="Arial" w:hAnsi="Arial" w:cs="Arial"/>
                <w:color w:val="000000"/>
                <w:sz w:val="18"/>
                <w:szCs w:val="18"/>
                <w:rtl/>
                <w:cs/>
              </w:rPr>
            </w:pPr>
          </w:p>
        </w:tc>
        <w:tc>
          <w:tcPr>
            <w:tcW w:w="1165" w:type="dxa"/>
            <w:tcBorders>
              <w:top w:val="single" w:sz="4" w:space="0" w:color="auto"/>
            </w:tcBorders>
            <w:vAlign w:val="bottom"/>
          </w:tcPr>
          <w:p w14:paraId="638119D5" w14:textId="77777777" w:rsidR="00356D13" w:rsidRPr="004A00FA" w:rsidRDefault="00356D13" w:rsidP="007A1F6D">
            <w:pPr>
              <w:spacing w:after="0" w:line="240" w:lineRule="auto"/>
              <w:rPr>
                <w:rFonts w:ascii="Arial" w:hAnsi="Arial" w:cs="Arial"/>
                <w:color w:val="000000"/>
                <w:sz w:val="18"/>
                <w:szCs w:val="18"/>
                <w:rtl/>
                <w:cs/>
              </w:rPr>
            </w:pPr>
          </w:p>
        </w:tc>
        <w:tc>
          <w:tcPr>
            <w:tcW w:w="1268" w:type="dxa"/>
            <w:tcBorders>
              <w:top w:val="single" w:sz="4" w:space="0" w:color="auto"/>
            </w:tcBorders>
            <w:vAlign w:val="bottom"/>
          </w:tcPr>
          <w:p w14:paraId="6AC8F9AF" w14:textId="77777777" w:rsidR="00356D13" w:rsidRPr="004A00FA" w:rsidRDefault="00356D13" w:rsidP="007A1F6D">
            <w:pPr>
              <w:spacing w:after="0" w:line="240" w:lineRule="auto"/>
              <w:rPr>
                <w:rFonts w:ascii="Arial" w:hAnsi="Arial" w:cs="Arial"/>
                <w:color w:val="000000"/>
                <w:sz w:val="18"/>
                <w:szCs w:val="18"/>
                <w:rtl/>
                <w:cs/>
              </w:rPr>
            </w:pPr>
          </w:p>
        </w:tc>
        <w:tc>
          <w:tcPr>
            <w:tcW w:w="1354" w:type="dxa"/>
            <w:tcBorders>
              <w:top w:val="single" w:sz="4" w:space="0" w:color="auto"/>
            </w:tcBorders>
            <w:vAlign w:val="bottom"/>
          </w:tcPr>
          <w:p w14:paraId="3B1FB1B3" w14:textId="77777777" w:rsidR="00356D13" w:rsidRPr="004A00FA" w:rsidRDefault="00356D13" w:rsidP="007A1F6D">
            <w:pPr>
              <w:spacing w:after="0" w:line="240" w:lineRule="auto"/>
              <w:rPr>
                <w:rFonts w:ascii="Arial" w:hAnsi="Arial" w:cs="Arial"/>
                <w:color w:val="000000"/>
                <w:sz w:val="18"/>
                <w:szCs w:val="18"/>
                <w:rtl/>
                <w:cs/>
              </w:rPr>
            </w:pPr>
          </w:p>
        </w:tc>
      </w:tr>
      <w:tr w:rsidR="00356D13" w:rsidRPr="004A00FA" w14:paraId="2EA14BF7" w14:textId="77777777" w:rsidTr="007A1F6D">
        <w:trPr>
          <w:gridAfter w:val="1"/>
          <w:wAfter w:w="29" w:type="dxa"/>
          <w:cantSplit/>
        </w:trPr>
        <w:tc>
          <w:tcPr>
            <w:tcW w:w="4420" w:type="dxa"/>
          </w:tcPr>
          <w:p w14:paraId="3BF69399" w14:textId="77777777" w:rsidR="00356D13" w:rsidRPr="004A00FA" w:rsidRDefault="00356D13" w:rsidP="007A1F6D">
            <w:pPr>
              <w:spacing w:after="0" w:line="240" w:lineRule="auto"/>
              <w:jc w:val="thaiDistribute"/>
              <w:rPr>
                <w:rFonts w:ascii="Arial" w:hAnsi="Arial" w:cs="Arial"/>
                <w:color w:val="000000"/>
                <w:sz w:val="18"/>
                <w:szCs w:val="18"/>
              </w:rPr>
            </w:pPr>
            <w:r w:rsidRPr="004A00FA">
              <w:rPr>
                <w:rFonts w:ascii="Arial" w:hAnsi="Arial" w:cs="Arial"/>
                <w:b/>
                <w:bCs/>
                <w:color w:val="000000"/>
                <w:sz w:val="18"/>
                <w:szCs w:val="18"/>
              </w:rPr>
              <w:t>For the year ended</w:t>
            </w:r>
            <w:r w:rsidRPr="004A00FA">
              <w:rPr>
                <w:rFonts w:ascii="Arial" w:hAnsi="Arial" w:cs="Arial"/>
                <w:b/>
                <w:bCs/>
                <w:color w:val="000000"/>
                <w:sz w:val="18"/>
                <w:szCs w:val="18"/>
                <w:lang w:val="en-GB"/>
              </w:rPr>
              <w:t xml:space="preserve"> 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2019</w:t>
            </w:r>
          </w:p>
        </w:tc>
        <w:tc>
          <w:tcPr>
            <w:tcW w:w="1159" w:type="dxa"/>
            <w:gridSpan w:val="2"/>
            <w:vAlign w:val="center"/>
          </w:tcPr>
          <w:p w14:paraId="7D89292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50" w:type="dxa"/>
            <w:vAlign w:val="center"/>
          </w:tcPr>
          <w:p w14:paraId="11FD7FF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58" w:type="dxa"/>
            <w:vAlign w:val="center"/>
          </w:tcPr>
          <w:p w14:paraId="4522C75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0" w:type="dxa"/>
          </w:tcPr>
          <w:p w14:paraId="6245958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75" w:type="dxa"/>
            <w:vAlign w:val="center"/>
          </w:tcPr>
          <w:p w14:paraId="2285C50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65" w:type="dxa"/>
            <w:vAlign w:val="center"/>
          </w:tcPr>
          <w:p w14:paraId="00E4F38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8" w:type="dxa"/>
            <w:vAlign w:val="center"/>
          </w:tcPr>
          <w:p w14:paraId="6A5FC5FA"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54" w:type="dxa"/>
            <w:vAlign w:val="center"/>
          </w:tcPr>
          <w:p w14:paraId="773B07A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356D13" w:rsidRPr="004A00FA" w14:paraId="27D5CDE5" w14:textId="77777777" w:rsidTr="007A1F6D">
        <w:trPr>
          <w:gridAfter w:val="1"/>
          <w:wAfter w:w="29" w:type="dxa"/>
          <w:cantSplit/>
        </w:trPr>
        <w:tc>
          <w:tcPr>
            <w:tcW w:w="4420" w:type="dxa"/>
          </w:tcPr>
          <w:p w14:paraId="7CEC027E" w14:textId="77777777" w:rsidR="00356D13" w:rsidRPr="004A00FA" w:rsidRDefault="00356D13" w:rsidP="007A1F6D">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Opening net book amount</w:t>
            </w:r>
          </w:p>
        </w:tc>
        <w:tc>
          <w:tcPr>
            <w:tcW w:w="1159" w:type="dxa"/>
            <w:gridSpan w:val="2"/>
            <w:vAlign w:val="center"/>
          </w:tcPr>
          <w:p w14:paraId="05288BB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50" w:type="dxa"/>
            <w:vAlign w:val="center"/>
          </w:tcPr>
          <w:p w14:paraId="7F84D3B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2,798,426</w:t>
            </w:r>
          </w:p>
        </w:tc>
        <w:tc>
          <w:tcPr>
            <w:tcW w:w="1458" w:type="dxa"/>
            <w:vAlign w:val="center"/>
          </w:tcPr>
          <w:p w14:paraId="25BA93A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74,883,141</w:t>
            </w:r>
          </w:p>
        </w:tc>
        <w:tc>
          <w:tcPr>
            <w:tcW w:w="1260" w:type="dxa"/>
          </w:tcPr>
          <w:p w14:paraId="01BE6F6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w:t>
            </w:r>
          </w:p>
        </w:tc>
        <w:tc>
          <w:tcPr>
            <w:tcW w:w="1175" w:type="dxa"/>
            <w:vAlign w:val="center"/>
          </w:tcPr>
          <w:p w14:paraId="01C50CE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8,247,091</w:t>
            </w:r>
          </w:p>
        </w:tc>
        <w:tc>
          <w:tcPr>
            <w:tcW w:w="1165" w:type="dxa"/>
            <w:vAlign w:val="center"/>
          </w:tcPr>
          <w:p w14:paraId="7F8BBF4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798,662</w:t>
            </w:r>
          </w:p>
        </w:tc>
        <w:tc>
          <w:tcPr>
            <w:tcW w:w="1268" w:type="dxa"/>
            <w:vAlign w:val="center"/>
          </w:tcPr>
          <w:p w14:paraId="2F35BF5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3,984,653</w:t>
            </w:r>
          </w:p>
        </w:tc>
        <w:tc>
          <w:tcPr>
            <w:tcW w:w="1354" w:type="dxa"/>
            <w:vAlign w:val="center"/>
          </w:tcPr>
          <w:p w14:paraId="3BFB040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161,303,467</w:t>
            </w:r>
          </w:p>
        </w:tc>
      </w:tr>
      <w:tr w:rsidR="00356D13" w:rsidRPr="004A00FA" w14:paraId="600F66D9" w14:textId="77777777" w:rsidTr="007A1F6D">
        <w:trPr>
          <w:gridAfter w:val="1"/>
          <w:wAfter w:w="29" w:type="dxa"/>
          <w:cantSplit/>
        </w:trPr>
        <w:tc>
          <w:tcPr>
            <w:tcW w:w="4420" w:type="dxa"/>
          </w:tcPr>
          <w:p w14:paraId="504885C2" w14:textId="77777777" w:rsidR="00356D13" w:rsidRPr="004A00FA" w:rsidRDefault="00356D13" w:rsidP="007A1F6D">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Additions</w:t>
            </w:r>
          </w:p>
        </w:tc>
        <w:tc>
          <w:tcPr>
            <w:tcW w:w="1159" w:type="dxa"/>
            <w:gridSpan w:val="2"/>
            <w:vAlign w:val="bottom"/>
          </w:tcPr>
          <w:p w14:paraId="09404CD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0" w:type="dxa"/>
            <w:vAlign w:val="bottom"/>
          </w:tcPr>
          <w:p w14:paraId="02D0235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458" w:type="dxa"/>
            <w:vAlign w:val="bottom"/>
          </w:tcPr>
          <w:p w14:paraId="05E81DD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846,494</w:t>
            </w:r>
          </w:p>
        </w:tc>
        <w:tc>
          <w:tcPr>
            <w:tcW w:w="1260" w:type="dxa"/>
            <w:vAlign w:val="bottom"/>
          </w:tcPr>
          <w:p w14:paraId="34CD902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175" w:type="dxa"/>
            <w:vAlign w:val="bottom"/>
          </w:tcPr>
          <w:p w14:paraId="4D20313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1,764,095</w:t>
            </w:r>
          </w:p>
        </w:tc>
        <w:tc>
          <w:tcPr>
            <w:tcW w:w="1165" w:type="dxa"/>
            <w:vAlign w:val="bottom"/>
          </w:tcPr>
          <w:p w14:paraId="670C6AF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68" w:type="dxa"/>
            <w:vAlign w:val="bottom"/>
          </w:tcPr>
          <w:p w14:paraId="626FC05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4,437,814</w:t>
            </w:r>
          </w:p>
        </w:tc>
        <w:tc>
          <w:tcPr>
            <w:tcW w:w="1354" w:type="dxa"/>
            <w:vAlign w:val="bottom"/>
          </w:tcPr>
          <w:p w14:paraId="7432E887"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7,048,403</w:t>
            </w:r>
          </w:p>
        </w:tc>
      </w:tr>
      <w:tr w:rsidR="00356D13" w:rsidRPr="004A00FA" w14:paraId="69F82759" w14:textId="77777777" w:rsidTr="007A1F6D">
        <w:trPr>
          <w:gridAfter w:val="1"/>
          <w:wAfter w:w="29" w:type="dxa"/>
          <w:cantSplit/>
        </w:trPr>
        <w:tc>
          <w:tcPr>
            <w:tcW w:w="4420" w:type="dxa"/>
          </w:tcPr>
          <w:p w14:paraId="49E96A93" w14:textId="77777777" w:rsidR="00356D13" w:rsidRPr="004A00FA" w:rsidRDefault="00356D13" w:rsidP="007A1F6D">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Transfer</w:t>
            </w:r>
          </w:p>
        </w:tc>
        <w:tc>
          <w:tcPr>
            <w:tcW w:w="1159" w:type="dxa"/>
            <w:gridSpan w:val="2"/>
            <w:vAlign w:val="bottom"/>
          </w:tcPr>
          <w:p w14:paraId="1AAA57C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0" w:type="dxa"/>
            <w:vAlign w:val="bottom"/>
          </w:tcPr>
          <w:p w14:paraId="13F646F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458" w:type="dxa"/>
            <w:vAlign w:val="bottom"/>
          </w:tcPr>
          <w:p w14:paraId="6A0DF54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60" w:type="dxa"/>
            <w:vAlign w:val="bottom"/>
          </w:tcPr>
          <w:p w14:paraId="3487ACCA"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175" w:type="dxa"/>
            <w:vAlign w:val="bottom"/>
          </w:tcPr>
          <w:p w14:paraId="53FC8ED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5,567,253</w:t>
            </w:r>
          </w:p>
        </w:tc>
        <w:tc>
          <w:tcPr>
            <w:tcW w:w="1165" w:type="dxa"/>
            <w:vAlign w:val="bottom"/>
          </w:tcPr>
          <w:p w14:paraId="1B0160B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68" w:type="dxa"/>
            <w:vAlign w:val="bottom"/>
          </w:tcPr>
          <w:p w14:paraId="1EE841A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4" w:type="dxa"/>
            <w:vAlign w:val="bottom"/>
          </w:tcPr>
          <w:p w14:paraId="4F2C1A4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5,567,253</w:t>
            </w:r>
          </w:p>
        </w:tc>
      </w:tr>
      <w:tr w:rsidR="00356D13" w:rsidRPr="004A00FA" w14:paraId="664000DD" w14:textId="77777777" w:rsidTr="007A1F6D">
        <w:trPr>
          <w:gridAfter w:val="1"/>
          <w:wAfter w:w="29" w:type="dxa"/>
          <w:cantSplit/>
        </w:trPr>
        <w:tc>
          <w:tcPr>
            <w:tcW w:w="4420" w:type="dxa"/>
          </w:tcPr>
          <w:p w14:paraId="700A6535" w14:textId="77777777" w:rsidR="00356D13" w:rsidRPr="004A00FA" w:rsidRDefault="00356D13" w:rsidP="007A1F6D">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Disposals, net</w:t>
            </w:r>
          </w:p>
        </w:tc>
        <w:tc>
          <w:tcPr>
            <w:tcW w:w="1159" w:type="dxa"/>
            <w:gridSpan w:val="2"/>
            <w:vAlign w:val="bottom"/>
          </w:tcPr>
          <w:p w14:paraId="59D9A75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0" w:type="dxa"/>
            <w:vAlign w:val="bottom"/>
          </w:tcPr>
          <w:p w14:paraId="0DF50BC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458" w:type="dxa"/>
            <w:vAlign w:val="bottom"/>
          </w:tcPr>
          <w:p w14:paraId="0CD15EA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(191,451)</w:t>
            </w:r>
          </w:p>
        </w:tc>
        <w:tc>
          <w:tcPr>
            <w:tcW w:w="1260" w:type="dxa"/>
            <w:vAlign w:val="bottom"/>
          </w:tcPr>
          <w:p w14:paraId="57282D10"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175" w:type="dxa"/>
            <w:vAlign w:val="bottom"/>
          </w:tcPr>
          <w:p w14:paraId="3B55B23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165" w:type="dxa"/>
            <w:vAlign w:val="bottom"/>
          </w:tcPr>
          <w:p w14:paraId="61A2443D"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68" w:type="dxa"/>
            <w:vAlign w:val="bottom"/>
          </w:tcPr>
          <w:p w14:paraId="2920BFB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4" w:type="dxa"/>
            <w:vAlign w:val="bottom"/>
          </w:tcPr>
          <w:p w14:paraId="6867840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(191,451)</w:t>
            </w:r>
          </w:p>
        </w:tc>
      </w:tr>
      <w:tr w:rsidR="00356D13" w:rsidRPr="004A00FA" w14:paraId="140FF26D" w14:textId="77777777" w:rsidTr="007A1F6D">
        <w:trPr>
          <w:gridAfter w:val="1"/>
          <w:wAfter w:w="29" w:type="dxa"/>
          <w:cantSplit/>
        </w:trPr>
        <w:tc>
          <w:tcPr>
            <w:tcW w:w="4420" w:type="dxa"/>
          </w:tcPr>
          <w:p w14:paraId="406E0AB5" w14:textId="77777777" w:rsidR="00356D13" w:rsidRPr="004A00FA" w:rsidRDefault="00356D13" w:rsidP="007A1F6D">
            <w:pPr>
              <w:spacing w:after="0" w:line="240" w:lineRule="auto"/>
              <w:jc w:val="thaiDistribute"/>
              <w:rPr>
                <w:rFonts w:ascii="Arial" w:hAnsi="Arial" w:cs="Arial"/>
                <w:color w:val="000000"/>
                <w:sz w:val="18"/>
                <w:szCs w:val="18"/>
                <w:rtl/>
                <w:cs/>
              </w:rPr>
            </w:pPr>
            <w:r w:rsidRPr="004A00FA">
              <w:rPr>
                <w:rFonts w:ascii="Arial" w:hAnsi="Arial" w:cs="Arial"/>
                <w:color w:val="000000"/>
                <w:spacing w:val="-4"/>
                <w:sz w:val="18"/>
                <w:szCs w:val="18"/>
              </w:rPr>
              <w:t>Depreciation charged during the year</w:t>
            </w:r>
          </w:p>
        </w:tc>
        <w:tc>
          <w:tcPr>
            <w:tcW w:w="1159" w:type="dxa"/>
            <w:gridSpan w:val="2"/>
            <w:tcBorders>
              <w:bottom w:val="single" w:sz="4" w:space="0" w:color="auto"/>
            </w:tcBorders>
            <w:vAlign w:val="bottom"/>
          </w:tcPr>
          <w:p w14:paraId="589D9539"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0" w:type="dxa"/>
            <w:tcBorders>
              <w:bottom w:val="single" w:sz="4" w:space="0" w:color="auto"/>
            </w:tcBorders>
            <w:vAlign w:val="bottom"/>
          </w:tcPr>
          <w:p w14:paraId="307292E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(349,090)</w:t>
            </w:r>
          </w:p>
        </w:tc>
        <w:tc>
          <w:tcPr>
            <w:tcW w:w="1458" w:type="dxa"/>
            <w:tcBorders>
              <w:bottom w:val="single" w:sz="4" w:space="0" w:color="auto"/>
            </w:tcBorders>
            <w:vAlign w:val="bottom"/>
          </w:tcPr>
          <w:p w14:paraId="3679C68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(8,225,604)</w:t>
            </w:r>
          </w:p>
        </w:tc>
        <w:tc>
          <w:tcPr>
            <w:tcW w:w="1260" w:type="dxa"/>
            <w:tcBorders>
              <w:bottom w:val="single" w:sz="4" w:space="0" w:color="auto"/>
            </w:tcBorders>
            <w:vAlign w:val="bottom"/>
          </w:tcPr>
          <w:p w14:paraId="78C1645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175" w:type="dxa"/>
            <w:tcBorders>
              <w:bottom w:val="single" w:sz="4" w:space="0" w:color="auto"/>
            </w:tcBorders>
            <w:vAlign w:val="bottom"/>
          </w:tcPr>
          <w:p w14:paraId="2E32FB6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(2,954,644)</w:t>
            </w:r>
          </w:p>
        </w:tc>
        <w:tc>
          <w:tcPr>
            <w:tcW w:w="1165" w:type="dxa"/>
            <w:tcBorders>
              <w:bottom w:val="single" w:sz="4" w:space="0" w:color="auto"/>
            </w:tcBorders>
            <w:vAlign w:val="bottom"/>
          </w:tcPr>
          <w:p w14:paraId="74E469D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(620,963)</w:t>
            </w:r>
          </w:p>
        </w:tc>
        <w:tc>
          <w:tcPr>
            <w:tcW w:w="1268" w:type="dxa"/>
            <w:tcBorders>
              <w:bottom w:val="single" w:sz="4" w:space="0" w:color="auto"/>
            </w:tcBorders>
            <w:vAlign w:val="bottom"/>
          </w:tcPr>
          <w:p w14:paraId="79BCACB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4" w:type="dxa"/>
            <w:tcBorders>
              <w:bottom w:val="single" w:sz="4" w:space="0" w:color="auto"/>
            </w:tcBorders>
            <w:vAlign w:val="bottom"/>
          </w:tcPr>
          <w:p w14:paraId="563A4257"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(12,150,301)</w:t>
            </w:r>
          </w:p>
        </w:tc>
      </w:tr>
      <w:tr w:rsidR="00356D13" w:rsidRPr="004A00FA" w14:paraId="00348E30" w14:textId="77777777" w:rsidTr="007A1F6D">
        <w:trPr>
          <w:gridAfter w:val="1"/>
          <w:wAfter w:w="29" w:type="dxa"/>
          <w:cantSplit/>
        </w:trPr>
        <w:tc>
          <w:tcPr>
            <w:tcW w:w="4420" w:type="dxa"/>
          </w:tcPr>
          <w:p w14:paraId="42D40BE0" w14:textId="77777777" w:rsidR="00356D13" w:rsidRPr="004A00FA" w:rsidRDefault="00356D13" w:rsidP="007A1F6D">
            <w:pPr>
              <w:spacing w:after="0" w:line="240" w:lineRule="auto"/>
              <w:rPr>
                <w:rFonts w:ascii="Arial" w:hAnsi="Arial" w:cs="Arial"/>
                <w:color w:val="000000"/>
                <w:sz w:val="18"/>
                <w:szCs w:val="18"/>
                <w:rtl/>
                <w:cs/>
              </w:rPr>
            </w:pPr>
          </w:p>
        </w:tc>
        <w:tc>
          <w:tcPr>
            <w:tcW w:w="1159" w:type="dxa"/>
            <w:gridSpan w:val="2"/>
            <w:tcBorders>
              <w:top w:val="single" w:sz="4" w:space="0" w:color="auto"/>
            </w:tcBorders>
            <w:vAlign w:val="bottom"/>
          </w:tcPr>
          <w:p w14:paraId="5BD866C4"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50" w:type="dxa"/>
            <w:tcBorders>
              <w:top w:val="single" w:sz="4" w:space="0" w:color="auto"/>
            </w:tcBorders>
            <w:vAlign w:val="bottom"/>
          </w:tcPr>
          <w:p w14:paraId="17EB579B"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458" w:type="dxa"/>
            <w:tcBorders>
              <w:top w:val="single" w:sz="4" w:space="0" w:color="auto"/>
            </w:tcBorders>
            <w:vAlign w:val="bottom"/>
          </w:tcPr>
          <w:p w14:paraId="3A8C8616"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60" w:type="dxa"/>
            <w:tcBorders>
              <w:top w:val="single" w:sz="4" w:space="0" w:color="auto"/>
            </w:tcBorders>
          </w:tcPr>
          <w:p w14:paraId="3C00DD59"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175" w:type="dxa"/>
            <w:tcBorders>
              <w:top w:val="single" w:sz="4" w:space="0" w:color="auto"/>
            </w:tcBorders>
          </w:tcPr>
          <w:p w14:paraId="083873A1"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165" w:type="dxa"/>
            <w:tcBorders>
              <w:top w:val="single" w:sz="4" w:space="0" w:color="auto"/>
            </w:tcBorders>
            <w:vAlign w:val="bottom"/>
          </w:tcPr>
          <w:p w14:paraId="78B8A839"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68" w:type="dxa"/>
            <w:tcBorders>
              <w:top w:val="single" w:sz="4" w:space="0" w:color="auto"/>
            </w:tcBorders>
            <w:vAlign w:val="bottom"/>
          </w:tcPr>
          <w:p w14:paraId="5F1A9083"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54" w:type="dxa"/>
            <w:tcBorders>
              <w:top w:val="single" w:sz="4" w:space="0" w:color="auto"/>
            </w:tcBorders>
            <w:vAlign w:val="bottom"/>
          </w:tcPr>
          <w:p w14:paraId="1926CA88" w14:textId="77777777" w:rsidR="00356D13" w:rsidRPr="004A00FA" w:rsidRDefault="00356D13" w:rsidP="007A1F6D">
            <w:pPr>
              <w:spacing w:after="0" w:line="240" w:lineRule="auto"/>
              <w:ind w:right="-72"/>
              <w:jc w:val="right"/>
              <w:rPr>
                <w:rFonts w:ascii="Arial" w:hAnsi="Arial" w:cs="Arial"/>
                <w:color w:val="000000"/>
                <w:sz w:val="18"/>
                <w:szCs w:val="18"/>
                <w:rtl/>
                <w:cs/>
              </w:rPr>
            </w:pPr>
          </w:p>
        </w:tc>
      </w:tr>
      <w:tr w:rsidR="00356D13" w:rsidRPr="004A00FA" w14:paraId="58408D40" w14:textId="77777777" w:rsidTr="007A1F6D">
        <w:trPr>
          <w:gridAfter w:val="1"/>
          <w:wAfter w:w="29" w:type="dxa"/>
          <w:cantSplit/>
        </w:trPr>
        <w:tc>
          <w:tcPr>
            <w:tcW w:w="4420" w:type="dxa"/>
          </w:tcPr>
          <w:p w14:paraId="7B3F858D" w14:textId="77777777" w:rsidR="00356D13" w:rsidRPr="004A00FA" w:rsidRDefault="00356D13" w:rsidP="007A1F6D">
            <w:pPr>
              <w:spacing w:after="0" w:line="240" w:lineRule="auto"/>
              <w:rPr>
                <w:rFonts w:ascii="Arial" w:hAnsi="Arial" w:cs="Arial"/>
                <w:color w:val="000000"/>
                <w:sz w:val="18"/>
                <w:szCs w:val="18"/>
                <w:rtl/>
                <w:cs/>
              </w:rPr>
            </w:pPr>
            <w:r w:rsidRPr="004A00FA">
              <w:rPr>
                <w:rFonts w:ascii="Arial" w:hAnsi="Arial" w:cs="Arial"/>
                <w:color w:val="000000"/>
                <w:sz w:val="18"/>
                <w:szCs w:val="18"/>
              </w:rPr>
              <w:t>Closing net book amount</w:t>
            </w:r>
          </w:p>
        </w:tc>
        <w:tc>
          <w:tcPr>
            <w:tcW w:w="1159" w:type="dxa"/>
            <w:gridSpan w:val="2"/>
            <w:tcBorders>
              <w:bottom w:val="single" w:sz="4" w:space="0" w:color="auto"/>
            </w:tcBorders>
            <w:vAlign w:val="bottom"/>
          </w:tcPr>
          <w:p w14:paraId="4EF3625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50" w:type="dxa"/>
            <w:tcBorders>
              <w:bottom w:val="single" w:sz="4" w:space="0" w:color="auto"/>
            </w:tcBorders>
            <w:vAlign w:val="bottom"/>
          </w:tcPr>
          <w:p w14:paraId="6A0F9B7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2,449,336</w:t>
            </w:r>
          </w:p>
        </w:tc>
        <w:tc>
          <w:tcPr>
            <w:tcW w:w="1458" w:type="dxa"/>
            <w:tcBorders>
              <w:bottom w:val="single" w:sz="4" w:space="0" w:color="auto"/>
            </w:tcBorders>
            <w:vAlign w:val="bottom"/>
          </w:tcPr>
          <w:p w14:paraId="73CBD62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67,312,580</w:t>
            </w:r>
          </w:p>
        </w:tc>
        <w:tc>
          <w:tcPr>
            <w:tcW w:w="1260" w:type="dxa"/>
            <w:tcBorders>
              <w:bottom w:val="single" w:sz="4" w:space="0" w:color="auto"/>
            </w:tcBorders>
            <w:vAlign w:val="bottom"/>
          </w:tcPr>
          <w:p w14:paraId="6DE2AF2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w:t>
            </w:r>
          </w:p>
        </w:tc>
        <w:tc>
          <w:tcPr>
            <w:tcW w:w="1175" w:type="dxa"/>
            <w:tcBorders>
              <w:bottom w:val="single" w:sz="4" w:space="0" w:color="auto"/>
            </w:tcBorders>
            <w:vAlign w:val="bottom"/>
          </w:tcPr>
          <w:p w14:paraId="2C65DB5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12,623,795</w:t>
            </w:r>
          </w:p>
        </w:tc>
        <w:tc>
          <w:tcPr>
            <w:tcW w:w="1165" w:type="dxa"/>
            <w:tcBorders>
              <w:bottom w:val="single" w:sz="4" w:space="0" w:color="auto"/>
            </w:tcBorders>
            <w:vAlign w:val="bottom"/>
          </w:tcPr>
          <w:p w14:paraId="5A9D25D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177,699</w:t>
            </w:r>
          </w:p>
        </w:tc>
        <w:tc>
          <w:tcPr>
            <w:tcW w:w="1268" w:type="dxa"/>
            <w:tcBorders>
              <w:bottom w:val="single" w:sz="4" w:space="0" w:color="auto"/>
            </w:tcBorders>
            <w:vAlign w:val="bottom"/>
          </w:tcPr>
          <w:p w14:paraId="59C0DB7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8,422,467</w:t>
            </w:r>
          </w:p>
        </w:tc>
        <w:tc>
          <w:tcPr>
            <w:tcW w:w="1354" w:type="dxa"/>
            <w:tcBorders>
              <w:bottom w:val="single" w:sz="4" w:space="0" w:color="auto"/>
            </w:tcBorders>
            <w:vAlign w:val="bottom"/>
          </w:tcPr>
          <w:p w14:paraId="56B0D0A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161,577,371</w:t>
            </w:r>
          </w:p>
        </w:tc>
      </w:tr>
      <w:tr w:rsidR="00356D13" w:rsidRPr="004A00FA" w14:paraId="4338386C" w14:textId="77777777" w:rsidTr="007A1F6D">
        <w:trPr>
          <w:gridAfter w:val="1"/>
          <w:wAfter w:w="29" w:type="dxa"/>
          <w:cantSplit/>
        </w:trPr>
        <w:tc>
          <w:tcPr>
            <w:tcW w:w="4420" w:type="dxa"/>
          </w:tcPr>
          <w:p w14:paraId="3F77A525" w14:textId="77777777" w:rsidR="00356D13" w:rsidRPr="004A00FA" w:rsidRDefault="00356D13" w:rsidP="007A1F6D">
            <w:pPr>
              <w:spacing w:after="0" w:line="240" w:lineRule="auto"/>
              <w:rPr>
                <w:rFonts w:ascii="Arial" w:hAnsi="Arial" w:cs="Arial"/>
                <w:color w:val="000000"/>
                <w:sz w:val="18"/>
                <w:szCs w:val="18"/>
                <w:rtl/>
                <w:cs/>
              </w:rPr>
            </w:pPr>
          </w:p>
        </w:tc>
        <w:tc>
          <w:tcPr>
            <w:tcW w:w="1159" w:type="dxa"/>
            <w:gridSpan w:val="2"/>
            <w:tcBorders>
              <w:top w:val="single" w:sz="4" w:space="0" w:color="auto"/>
            </w:tcBorders>
            <w:vAlign w:val="bottom"/>
          </w:tcPr>
          <w:p w14:paraId="6C074E8F"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50" w:type="dxa"/>
            <w:tcBorders>
              <w:top w:val="single" w:sz="4" w:space="0" w:color="auto"/>
            </w:tcBorders>
            <w:vAlign w:val="bottom"/>
          </w:tcPr>
          <w:p w14:paraId="6F5DC72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58" w:type="dxa"/>
            <w:tcBorders>
              <w:top w:val="single" w:sz="4" w:space="0" w:color="auto"/>
            </w:tcBorders>
            <w:vAlign w:val="bottom"/>
          </w:tcPr>
          <w:p w14:paraId="7BADD8BD"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260" w:type="dxa"/>
            <w:tcBorders>
              <w:top w:val="single" w:sz="4" w:space="0" w:color="auto"/>
            </w:tcBorders>
          </w:tcPr>
          <w:p w14:paraId="5760C611"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175" w:type="dxa"/>
            <w:tcBorders>
              <w:top w:val="single" w:sz="4" w:space="0" w:color="auto"/>
            </w:tcBorders>
            <w:vAlign w:val="bottom"/>
          </w:tcPr>
          <w:p w14:paraId="369B5A4F"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165" w:type="dxa"/>
            <w:tcBorders>
              <w:top w:val="single" w:sz="4" w:space="0" w:color="auto"/>
            </w:tcBorders>
            <w:vAlign w:val="bottom"/>
          </w:tcPr>
          <w:p w14:paraId="00E4644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8" w:type="dxa"/>
            <w:tcBorders>
              <w:top w:val="single" w:sz="4" w:space="0" w:color="auto"/>
            </w:tcBorders>
            <w:vAlign w:val="bottom"/>
          </w:tcPr>
          <w:p w14:paraId="54E736D4"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354" w:type="dxa"/>
            <w:tcBorders>
              <w:top w:val="single" w:sz="4" w:space="0" w:color="auto"/>
            </w:tcBorders>
            <w:vAlign w:val="bottom"/>
          </w:tcPr>
          <w:p w14:paraId="452F50B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356D13" w:rsidRPr="004A00FA" w14:paraId="34F7A664" w14:textId="77777777" w:rsidTr="007A1F6D">
        <w:trPr>
          <w:gridAfter w:val="1"/>
          <w:wAfter w:w="29" w:type="dxa"/>
          <w:cantSplit/>
        </w:trPr>
        <w:tc>
          <w:tcPr>
            <w:tcW w:w="4420" w:type="dxa"/>
          </w:tcPr>
          <w:p w14:paraId="5ED96D0F" w14:textId="77777777" w:rsidR="00356D13" w:rsidRPr="004A00FA" w:rsidRDefault="00356D13" w:rsidP="007A1F6D">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2019</w:t>
            </w:r>
          </w:p>
        </w:tc>
        <w:tc>
          <w:tcPr>
            <w:tcW w:w="1159" w:type="dxa"/>
            <w:gridSpan w:val="2"/>
            <w:vAlign w:val="bottom"/>
          </w:tcPr>
          <w:p w14:paraId="5639D2E2"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350" w:type="dxa"/>
            <w:vAlign w:val="bottom"/>
          </w:tcPr>
          <w:p w14:paraId="035BFA4D"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458" w:type="dxa"/>
            <w:vAlign w:val="bottom"/>
          </w:tcPr>
          <w:p w14:paraId="7A9E1969"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260" w:type="dxa"/>
          </w:tcPr>
          <w:p w14:paraId="1E41CF40"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175" w:type="dxa"/>
            <w:vAlign w:val="bottom"/>
          </w:tcPr>
          <w:p w14:paraId="5DB898B3"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165" w:type="dxa"/>
            <w:vAlign w:val="bottom"/>
          </w:tcPr>
          <w:p w14:paraId="0DC6EBB0"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268" w:type="dxa"/>
            <w:vAlign w:val="bottom"/>
          </w:tcPr>
          <w:p w14:paraId="234C7E8E" w14:textId="77777777" w:rsidR="00356D13" w:rsidRPr="004A00FA" w:rsidRDefault="00356D13" w:rsidP="007A1F6D">
            <w:pPr>
              <w:spacing w:after="0" w:line="240" w:lineRule="auto"/>
              <w:ind w:right="-72"/>
              <w:jc w:val="right"/>
              <w:rPr>
                <w:rFonts w:ascii="Arial" w:hAnsi="Arial" w:cs="Arial"/>
                <w:color w:val="000000"/>
                <w:sz w:val="18"/>
                <w:szCs w:val="18"/>
              </w:rPr>
            </w:pPr>
          </w:p>
        </w:tc>
        <w:tc>
          <w:tcPr>
            <w:tcW w:w="1354" w:type="dxa"/>
            <w:vAlign w:val="bottom"/>
          </w:tcPr>
          <w:p w14:paraId="489FC93B" w14:textId="77777777" w:rsidR="00356D13" w:rsidRPr="004A00FA" w:rsidRDefault="00356D13" w:rsidP="007A1F6D">
            <w:pPr>
              <w:spacing w:after="0" w:line="240" w:lineRule="auto"/>
              <w:ind w:right="-72"/>
              <w:jc w:val="right"/>
              <w:rPr>
                <w:rFonts w:ascii="Arial" w:hAnsi="Arial" w:cs="Arial"/>
                <w:color w:val="000000"/>
                <w:sz w:val="18"/>
                <w:szCs w:val="18"/>
              </w:rPr>
            </w:pPr>
          </w:p>
        </w:tc>
      </w:tr>
      <w:tr w:rsidR="00356D13" w:rsidRPr="004A00FA" w14:paraId="054BCA66" w14:textId="77777777" w:rsidTr="007A1F6D">
        <w:trPr>
          <w:gridAfter w:val="1"/>
          <w:wAfter w:w="29" w:type="dxa"/>
          <w:cantSplit/>
        </w:trPr>
        <w:tc>
          <w:tcPr>
            <w:tcW w:w="4420" w:type="dxa"/>
          </w:tcPr>
          <w:p w14:paraId="1BB70885" w14:textId="77777777" w:rsidR="00356D13" w:rsidRPr="004A00FA" w:rsidRDefault="00356D13" w:rsidP="007A1F6D">
            <w:pPr>
              <w:spacing w:after="0" w:line="240" w:lineRule="auto"/>
              <w:rPr>
                <w:rFonts w:ascii="Arial" w:hAnsi="Arial" w:cs="Arial"/>
                <w:color w:val="000000"/>
                <w:sz w:val="18"/>
                <w:szCs w:val="18"/>
              </w:rPr>
            </w:pPr>
            <w:r w:rsidRPr="004A00FA">
              <w:rPr>
                <w:rFonts w:ascii="Arial" w:eastAsia="Cordia New" w:hAnsi="Arial" w:cs="Arial"/>
                <w:color w:val="000000"/>
                <w:sz w:val="18"/>
                <w:szCs w:val="18"/>
              </w:rPr>
              <w:t>Cost</w:t>
            </w:r>
          </w:p>
        </w:tc>
        <w:tc>
          <w:tcPr>
            <w:tcW w:w="1159" w:type="dxa"/>
            <w:gridSpan w:val="2"/>
            <w:vAlign w:val="bottom"/>
          </w:tcPr>
          <w:p w14:paraId="57CEA70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50" w:type="dxa"/>
            <w:vAlign w:val="bottom"/>
          </w:tcPr>
          <w:p w14:paraId="2DEA0FF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3,638,178</w:t>
            </w:r>
          </w:p>
        </w:tc>
        <w:tc>
          <w:tcPr>
            <w:tcW w:w="1458" w:type="dxa"/>
            <w:vAlign w:val="bottom"/>
          </w:tcPr>
          <w:p w14:paraId="0773ED9F"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139,270,687</w:t>
            </w:r>
          </w:p>
        </w:tc>
        <w:tc>
          <w:tcPr>
            <w:tcW w:w="1260" w:type="dxa"/>
            <w:vAlign w:val="bottom"/>
          </w:tcPr>
          <w:p w14:paraId="056FB3A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24,976</w:t>
            </w:r>
          </w:p>
        </w:tc>
        <w:tc>
          <w:tcPr>
            <w:tcW w:w="1175" w:type="dxa"/>
            <w:vAlign w:val="bottom"/>
          </w:tcPr>
          <w:p w14:paraId="294B9457"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26,204,9</w:t>
            </w:r>
            <w:r w:rsidRPr="004A00FA">
              <w:rPr>
                <w:rFonts w:ascii="Arial" w:hAnsi="Arial" w:cs="Arial"/>
                <w:color w:val="000000"/>
                <w:sz w:val="18"/>
                <w:lang w:val="en-GB" w:bidi="th-TH"/>
              </w:rPr>
              <w:t>5</w:t>
            </w:r>
            <w:r w:rsidRPr="004A00FA">
              <w:rPr>
                <w:rFonts w:ascii="Arial" w:hAnsi="Arial" w:cs="Arial"/>
                <w:color w:val="000000"/>
                <w:sz w:val="18"/>
                <w:szCs w:val="18"/>
                <w:lang w:val="en-GB"/>
              </w:rPr>
              <w:t>3</w:t>
            </w:r>
          </w:p>
        </w:tc>
        <w:tc>
          <w:tcPr>
            <w:tcW w:w="1165" w:type="dxa"/>
            <w:vAlign w:val="bottom"/>
          </w:tcPr>
          <w:p w14:paraId="5386877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4,715,741</w:t>
            </w:r>
          </w:p>
        </w:tc>
        <w:tc>
          <w:tcPr>
            <w:tcW w:w="1268" w:type="dxa"/>
            <w:vAlign w:val="bottom"/>
          </w:tcPr>
          <w:p w14:paraId="6B07294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8,422,467</w:t>
            </w:r>
          </w:p>
        </w:tc>
        <w:tc>
          <w:tcPr>
            <w:tcW w:w="1354" w:type="dxa"/>
            <w:vAlign w:val="bottom"/>
          </w:tcPr>
          <w:p w14:paraId="0CC8901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252,868,494</w:t>
            </w:r>
          </w:p>
        </w:tc>
      </w:tr>
      <w:tr w:rsidR="00356D13" w:rsidRPr="004A00FA" w14:paraId="7B655025" w14:textId="77777777" w:rsidTr="007A1F6D">
        <w:trPr>
          <w:gridAfter w:val="1"/>
          <w:wAfter w:w="29" w:type="dxa"/>
          <w:cantSplit/>
        </w:trPr>
        <w:tc>
          <w:tcPr>
            <w:tcW w:w="4420" w:type="dxa"/>
          </w:tcPr>
          <w:p w14:paraId="47A065F3" w14:textId="77777777" w:rsidR="00356D13" w:rsidRPr="004A00FA" w:rsidRDefault="00356D13" w:rsidP="007A1F6D">
            <w:pPr>
              <w:spacing w:after="0" w:line="240" w:lineRule="auto"/>
              <w:rPr>
                <w:rFonts w:ascii="Arial" w:hAnsi="Arial" w:cs="Arial"/>
                <w:color w:val="000000"/>
                <w:sz w:val="18"/>
                <w:szCs w:val="18"/>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depreciation</w:t>
            </w:r>
          </w:p>
        </w:tc>
        <w:tc>
          <w:tcPr>
            <w:tcW w:w="1159" w:type="dxa"/>
            <w:gridSpan w:val="2"/>
            <w:tcBorders>
              <w:bottom w:val="single" w:sz="4" w:space="0" w:color="auto"/>
            </w:tcBorders>
            <w:vAlign w:val="bottom"/>
          </w:tcPr>
          <w:p w14:paraId="6F73EC4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0" w:type="dxa"/>
            <w:tcBorders>
              <w:bottom w:val="single" w:sz="4" w:space="0" w:color="auto"/>
            </w:tcBorders>
            <w:vAlign w:val="bottom"/>
          </w:tcPr>
          <w:p w14:paraId="4D3C20D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(1,188,842)</w:t>
            </w:r>
          </w:p>
        </w:tc>
        <w:tc>
          <w:tcPr>
            <w:tcW w:w="1458" w:type="dxa"/>
            <w:tcBorders>
              <w:bottom w:val="single" w:sz="4" w:space="0" w:color="auto"/>
            </w:tcBorders>
            <w:vAlign w:val="bottom"/>
          </w:tcPr>
          <w:p w14:paraId="16C45855"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(71,958,107)</w:t>
            </w:r>
          </w:p>
        </w:tc>
        <w:tc>
          <w:tcPr>
            <w:tcW w:w="1260" w:type="dxa"/>
            <w:tcBorders>
              <w:bottom w:val="single" w:sz="4" w:space="0" w:color="auto"/>
            </w:tcBorders>
            <w:vAlign w:val="bottom"/>
          </w:tcPr>
          <w:p w14:paraId="057D7D4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(24,974)</w:t>
            </w:r>
          </w:p>
        </w:tc>
        <w:tc>
          <w:tcPr>
            <w:tcW w:w="1175" w:type="dxa"/>
            <w:tcBorders>
              <w:bottom w:val="single" w:sz="4" w:space="0" w:color="auto"/>
            </w:tcBorders>
            <w:vAlign w:val="bottom"/>
          </w:tcPr>
          <w:p w14:paraId="3A3B38A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(13,581,158)</w:t>
            </w:r>
          </w:p>
        </w:tc>
        <w:tc>
          <w:tcPr>
            <w:tcW w:w="1165" w:type="dxa"/>
            <w:tcBorders>
              <w:bottom w:val="single" w:sz="4" w:space="0" w:color="auto"/>
            </w:tcBorders>
            <w:vAlign w:val="bottom"/>
          </w:tcPr>
          <w:p w14:paraId="0CF912D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(4,538,042)</w:t>
            </w:r>
          </w:p>
        </w:tc>
        <w:tc>
          <w:tcPr>
            <w:tcW w:w="1268" w:type="dxa"/>
            <w:tcBorders>
              <w:bottom w:val="single" w:sz="4" w:space="0" w:color="auto"/>
            </w:tcBorders>
            <w:vAlign w:val="bottom"/>
          </w:tcPr>
          <w:p w14:paraId="4A53C5F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54" w:type="dxa"/>
            <w:tcBorders>
              <w:bottom w:val="single" w:sz="4" w:space="0" w:color="auto"/>
            </w:tcBorders>
            <w:vAlign w:val="bottom"/>
          </w:tcPr>
          <w:p w14:paraId="0ADDD5F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(91,291,123)</w:t>
            </w:r>
          </w:p>
        </w:tc>
      </w:tr>
      <w:tr w:rsidR="00356D13" w:rsidRPr="004A00FA" w14:paraId="167AE61A" w14:textId="77777777" w:rsidTr="007A1F6D">
        <w:trPr>
          <w:gridAfter w:val="1"/>
          <w:wAfter w:w="29" w:type="dxa"/>
          <w:cantSplit/>
        </w:trPr>
        <w:tc>
          <w:tcPr>
            <w:tcW w:w="4420" w:type="dxa"/>
          </w:tcPr>
          <w:p w14:paraId="78C09439" w14:textId="77777777" w:rsidR="00356D13" w:rsidRPr="004A00FA" w:rsidRDefault="00356D13" w:rsidP="007A1F6D">
            <w:pPr>
              <w:spacing w:after="0" w:line="240" w:lineRule="auto"/>
              <w:rPr>
                <w:rFonts w:ascii="Arial" w:hAnsi="Arial" w:cs="Arial"/>
                <w:color w:val="000000"/>
                <w:sz w:val="18"/>
                <w:szCs w:val="18"/>
                <w:rtl/>
                <w:cs/>
              </w:rPr>
            </w:pPr>
          </w:p>
        </w:tc>
        <w:tc>
          <w:tcPr>
            <w:tcW w:w="1159" w:type="dxa"/>
            <w:gridSpan w:val="2"/>
            <w:tcBorders>
              <w:top w:val="single" w:sz="4" w:space="0" w:color="auto"/>
            </w:tcBorders>
            <w:vAlign w:val="bottom"/>
          </w:tcPr>
          <w:p w14:paraId="0F03476B"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50" w:type="dxa"/>
            <w:tcBorders>
              <w:top w:val="single" w:sz="4" w:space="0" w:color="auto"/>
            </w:tcBorders>
            <w:vAlign w:val="bottom"/>
          </w:tcPr>
          <w:p w14:paraId="0BD79F54"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458" w:type="dxa"/>
            <w:tcBorders>
              <w:top w:val="single" w:sz="4" w:space="0" w:color="auto"/>
            </w:tcBorders>
            <w:vAlign w:val="bottom"/>
          </w:tcPr>
          <w:p w14:paraId="6A08099E"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60" w:type="dxa"/>
            <w:tcBorders>
              <w:top w:val="single" w:sz="4" w:space="0" w:color="auto"/>
            </w:tcBorders>
          </w:tcPr>
          <w:p w14:paraId="5165E3C4"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175" w:type="dxa"/>
            <w:tcBorders>
              <w:top w:val="single" w:sz="4" w:space="0" w:color="auto"/>
            </w:tcBorders>
          </w:tcPr>
          <w:p w14:paraId="4CDFA939"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165" w:type="dxa"/>
            <w:tcBorders>
              <w:top w:val="single" w:sz="4" w:space="0" w:color="auto"/>
            </w:tcBorders>
            <w:vAlign w:val="bottom"/>
          </w:tcPr>
          <w:p w14:paraId="3B6BD370"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68" w:type="dxa"/>
            <w:tcBorders>
              <w:top w:val="single" w:sz="4" w:space="0" w:color="auto"/>
            </w:tcBorders>
            <w:vAlign w:val="bottom"/>
          </w:tcPr>
          <w:p w14:paraId="329B4076"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54" w:type="dxa"/>
            <w:tcBorders>
              <w:top w:val="single" w:sz="4" w:space="0" w:color="auto"/>
            </w:tcBorders>
            <w:vAlign w:val="bottom"/>
          </w:tcPr>
          <w:p w14:paraId="0904C15E" w14:textId="77777777" w:rsidR="00356D13" w:rsidRPr="004A00FA" w:rsidRDefault="00356D13" w:rsidP="007A1F6D">
            <w:pPr>
              <w:spacing w:after="0" w:line="240" w:lineRule="auto"/>
              <w:ind w:right="-72"/>
              <w:jc w:val="right"/>
              <w:rPr>
                <w:rFonts w:ascii="Arial" w:hAnsi="Arial" w:cs="Arial"/>
                <w:color w:val="000000"/>
                <w:sz w:val="18"/>
                <w:szCs w:val="18"/>
                <w:rtl/>
                <w:cs/>
              </w:rPr>
            </w:pPr>
          </w:p>
        </w:tc>
      </w:tr>
      <w:tr w:rsidR="00356D13" w:rsidRPr="004A00FA" w14:paraId="7A8E6A6B" w14:textId="77777777" w:rsidTr="007A1F6D">
        <w:trPr>
          <w:gridAfter w:val="1"/>
          <w:wAfter w:w="29" w:type="dxa"/>
          <w:cantSplit/>
        </w:trPr>
        <w:tc>
          <w:tcPr>
            <w:tcW w:w="4420" w:type="dxa"/>
          </w:tcPr>
          <w:p w14:paraId="03DA3AB5" w14:textId="77777777" w:rsidR="00356D13" w:rsidRPr="004A00FA" w:rsidRDefault="00356D13" w:rsidP="007A1F6D">
            <w:pPr>
              <w:spacing w:after="0" w:line="240" w:lineRule="auto"/>
              <w:rPr>
                <w:rFonts w:ascii="Arial" w:hAnsi="Arial" w:cs="Arial"/>
                <w:color w:val="000000"/>
                <w:sz w:val="18"/>
                <w:szCs w:val="18"/>
                <w:rtl/>
                <w:cs/>
              </w:rPr>
            </w:pPr>
            <w:r w:rsidRPr="004A00FA">
              <w:rPr>
                <w:rFonts w:ascii="Arial" w:hAnsi="Arial" w:cs="Arial"/>
                <w:color w:val="000000"/>
                <w:sz w:val="18"/>
                <w:szCs w:val="18"/>
              </w:rPr>
              <w:t>Net book amount</w:t>
            </w:r>
          </w:p>
        </w:tc>
        <w:tc>
          <w:tcPr>
            <w:tcW w:w="1159" w:type="dxa"/>
            <w:gridSpan w:val="2"/>
            <w:tcBorders>
              <w:bottom w:val="single" w:sz="4" w:space="0" w:color="auto"/>
            </w:tcBorders>
            <w:vAlign w:val="bottom"/>
          </w:tcPr>
          <w:p w14:paraId="660ADB4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50" w:type="dxa"/>
            <w:tcBorders>
              <w:bottom w:val="single" w:sz="4" w:space="0" w:color="auto"/>
            </w:tcBorders>
            <w:vAlign w:val="bottom"/>
          </w:tcPr>
          <w:p w14:paraId="498A8B4E"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2,449,336</w:t>
            </w:r>
          </w:p>
        </w:tc>
        <w:tc>
          <w:tcPr>
            <w:tcW w:w="1458" w:type="dxa"/>
            <w:tcBorders>
              <w:bottom w:val="single" w:sz="4" w:space="0" w:color="auto"/>
            </w:tcBorders>
            <w:vAlign w:val="bottom"/>
          </w:tcPr>
          <w:p w14:paraId="630F13BD"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67,312,580</w:t>
            </w:r>
          </w:p>
        </w:tc>
        <w:tc>
          <w:tcPr>
            <w:tcW w:w="1260" w:type="dxa"/>
            <w:tcBorders>
              <w:bottom w:val="single" w:sz="4" w:space="0" w:color="auto"/>
            </w:tcBorders>
            <w:vAlign w:val="bottom"/>
          </w:tcPr>
          <w:p w14:paraId="547522C9"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w:t>
            </w:r>
          </w:p>
        </w:tc>
        <w:tc>
          <w:tcPr>
            <w:tcW w:w="1175" w:type="dxa"/>
            <w:tcBorders>
              <w:bottom w:val="single" w:sz="4" w:space="0" w:color="auto"/>
            </w:tcBorders>
            <w:vAlign w:val="bottom"/>
          </w:tcPr>
          <w:p w14:paraId="2CC44CCA"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12,623,795</w:t>
            </w:r>
          </w:p>
        </w:tc>
        <w:tc>
          <w:tcPr>
            <w:tcW w:w="1165" w:type="dxa"/>
            <w:tcBorders>
              <w:bottom w:val="single" w:sz="4" w:space="0" w:color="auto"/>
            </w:tcBorders>
            <w:vAlign w:val="bottom"/>
          </w:tcPr>
          <w:p w14:paraId="01C2BE1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177,699</w:t>
            </w:r>
          </w:p>
        </w:tc>
        <w:tc>
          <w:tcPr>
            <w:tcW w:w="1268" w:type="dxa"/>
            <w:tcBorders>
              <w:bottom w:val="single" w:sz="4" w:space="0" w:color="auto"/>
            </w:tcBorders>
            <w:vAlign w:val="bottom"/>
          </w:tcPr>
          <w:p w14:paraId="27028677"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8,422,467</w:t>
            </w:r>
          </w:p>
        </w:tc>
        <w:tc>
          <w:tcPr>
            <w:tcW w:w="1354" w:type="dxa"/>
            <w:tcBorders>
              <w:bottom w:val="single" w:sz="4" w:space="0" w:color="auto"/>
            </w:tcBorders>
            <w:vAlign w:val="bottom"/>
          </w:tcPr>
          <w:p w14:paraId="26ED597A"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161,577,371</w:t>
            </w:r>
          </w:p>
        </w:tc>
      </w:tr>
    </w:tbl>
    <w:p w14:paraId="4495878D" w14:textId="77777777" w:rsidR="00356D13" w:rsidRPr="004A00FA" w:rsidRDefault="00356D13" w:rsidP="00356D13">
      <w:pPr>
        <w:spacing w:after="0" w:line="240" w:lineRule="auto"/>
        <w:rPr>
          <w:rFonts w:ascii="Arial" w:hAnsi="Arial" w:cs="Arial"/>
        </w:rPr>
      </w:pPr>
    </w:p>
    <w:p w14:paraId="377E0FA7" w14:textId="77777777" w:rsidR="00356D13" w:rsidRPr="004A00FA" w:rsidRDefault="00356D13" w:rsidP="00356D13">
      <w:pPr>
        <w:spacing w:after="0" w:line="240" w:lineRule="auto"/>
        <w:rPr>
          <w:rFonts w:ascii="Arial" w:hAnsi="Arial" w:cs="Arial"/>
        </w:rPr>
      </w:pPr>
    </w:p>
    <w:p w14:paraId="7A2B54ED" w14:textId="77777777" w:rsidR="0061662E" w:rsidRPr="004A00FA" w:rsidRDefault="0061662E" w:rsidP="00356D13">
      <w:pPr>
        <w:spacing w:after="0" w:line="240" w:lineRule="auto"/>
        <w:ind w:left="540" w:hanging="540"/>
        <w:jc w:val="thaiDistribute"/>
        <w:rPr>
          <w:rFonts w:ascii="Arial" w:hAnsi="Arial" w:cs="Arial"/>
          <w:color w:val="000000"/>
          <w:sz w:val="18"/>
          <w:szCs w:val="18"/>
        </w:rPr>
        <w:sectPr w:rsidR="0061662E" w:rsidRPr="004A00FA" w:rsidSect="00F0292B">
          <w:pgSz w:w="16840" w:h="11907" w:orient="landscape" w:code="9"/>
          <w:pgMar w:top="1440" w:right="1152" w:bottom="720" w:left="1152" w:header="706" w:footer="706" w:gutter="0"/>
          <w:paperSrc w:first="15" w:other="15"/>
          <w:cols w:space="720"/>
          <w:noEndnote/>
          <w:docGrid w:linePitch="326"/>
        </w:sectPr>
      </w:pPr>
    </w:p>
    <w:p w14:paraId="6B661170" w14:textId="77777777" w:rsidR="00356D13" w:rsidRPr="004A00FA" w:rsidRDefault="00356D13" w:rsidP="0061662E">
      <w:pPr>
        <w:spacing w:after="0" w:line="240" w:lineRule="auto"/>
        <w:jc w:val="thaiDistribute"/>
        <w:rPr>
          <w:rFonts w:ascii="Arial" w:hAnsi="Arial" w:cs="Arial"/>
          <w:color w:val="000000"/>
          <w:sz w:val="18"/>
          <w:szCs w:val="18"/>
        </w:rPr>
      </w:pPr>
    </w:p>
    <w:tbl>
      <w:tblPr>
        <w:tblW w:w="14616" w:type="dxa"/>
        <w:tblInd w:w="8" w:type="dxa"/>
        <w:tblLayout w:type="fixed"/>
        <w:tblLook w:val="0000" w:firstRow="0" w:lastRow="0" w:firstColumn="0" w:lastColumn="0" w:noHBand="0" w:noVBand="0"/>
      </w:tblPr>
      <w:tblGrid>
        <w:gridCol w:w="4176"/>
        <w:gridCol w:w="1242"/>
        <w:gridCol w:w="1382"/>
        <w:gridCol w:w="1382"/>
        <w:gridCol w:w="1296"/>
        <w:gridCol w:w="1296"/>
        <w:gridCol w:w="1195"/>
        <w:gridCol w:w="1282"/>
        <w:gridCol w:w="1365"/>
      </w:tblGrid>
      <w:tr w:rsidR="00356D13" w:rsidRPr="004A00FA" w14:paraId="19C60F9B" w14:textId="77777777" w:rsidTr="000731F3">
        <w:trPr>
          <w:cantSplit/>
        </w:trPr>
        <w:tc>
          <w:tcPr>
            <w:tcW w:w="4176" w:type="dxa"/>
          </w:tcPr>
          <w:p w14:paraId="45B7F3F1" w14:textId="77777777" w:rsidR="00356D13" w:rsidRPr="004A00FA" w:rsidRDefault="00356D13" w:rsidP="007A1F6D">
            <w:pPr>
              <w:spacing w:after="0" w:line="240" w:lineRule="auto"/>
              <w:rPr>
                <w:rFonts w:ascii="Arial" w:hAnsi="Arial" w:cs="Arial"/>
                <w:color w:val="000000"/>
                <w:sz w:val="18"/>
                <w:szCs w:val="18"/>
              </w:rPr>
            </w:pPr>
          </w:p>
        </w:tc>
        <w:tc>
          <w:tcPr>
            <w:tcW w:w="10440" w:type="dxa"/>
            <w:gridSpan w:val="8"/>
            <w:tcBorders>
              <w:top w:val="single" w:sz="4" w:space="0" w:color="auto"/>
              <w:bottom w:val="single" w:sz="4" w:space="0" w:color="auto"/>
            </w:tcBorders>
            <w:shd w:val="clear" w:color="auto" w:fill="auto"/>
          </w:tcPr>
          <w:p w14:paraId="3D1640F0" w14:textId="77777777" w:rsidR="00356D13" w:rsidRPr="004A00FA" w:rsidRDefault="00356D13" w:rsidP="007A1F6D">
            <w:pPr>
              <w:spacing w:after="0" w:line="240" w:lineRule="auto"/>
              <w:ind w:right="-72"/>
              <w:jc w:val="center"/>
              <w:rPr>
                <w:rFonts w:ascii="Arial" w:hAnsi="Arial" w:cs="Arial"/>
                <w:b/>
                <w:bCs/>
                <w:color w:val="000000"/>
                <w:sz w:val="18"/>
                <w:szCs w:val="18"/>
                <w:rtl/>
                <w:cs/>
              </w:rPr>
            </w:pPr>
            <w:r w:rsidRPr="004A00FA">
              <w:rPr>
                <w:rFonts w:ascii="Arial" w:hAnsi="Arial" w:cs="Arial"/>
                <w:b/>
                <w:bCs/>
                <w:color w:val="000000"/>
                <w:spacing w:val="-4"/>
                <w:sz w:val="18"/>
                <w:szCs w:val="18"/>
                <w:lang w:bidi="th-TH"/>
              </w:rPr>
              <w:t>Separate financial statements</w:t>
            </w:r>
          </w:p>
        </w:tc>
      </w:tr>
      <w:tr w:rsidR="00356D13" w:rsidRPr="004A00FA" w14:paraId="23696595" w14:textId="77777777" w:rsidTr="000731F3">
        <w:trPr>
          <w:cantSplit/>
        </w:trPr>
        <w:tc>
          <w:tcPr>
            <w:tcW w:w="4176" w:type="dxa"/>
          </w:tcPr>
          <w:p w14:paraId="5E516DAC" w14:textId="77777777" w:rsidR="00356D13" w:rsidRPr="004A00FA" w:rsidRDefault="00356D13" w:rsidP="007A1F6D">
            <w:pPr>
              <w:spacing w:after="0" w:line="240" w:lineRule="auto"/>
              <w:rPr>
                <w:rFonts w:ascii="Arial" w:hAnsi="Arial" w:cs="Arial"/>
                <w:color w:val="000000"/>
                <w:sz w:val="18"/>
                <w:szCs w:val="18"/>
              </w:rPr>
            </w:pPr>
          </w:p>
        </w:tc>
        <w:tc>
          <w:tcPr>
            <w:tcW w:w="1242" w:type="dxa"/>
            <w:tcBorders>
              <w:top w:val="single" w:sz="4" w:space="0" w:color="auto"/>
            </w:tcBorders>
          </w:tcPr>
          <w:p w14:paraId="74E93A72" w14:textId="77777777" w:rsidR="00356D13" w:rsidRPr="004A00FA" w:rsidRDefault="00356D13" w:rsidP="007A1F6D">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14:paraId="327414E3" w14:textId="77777777" w:rsidR="00356D13" w:rsidRPr="004A00FA" w:rsidRDefault="00356D13" w:rsidP="007A1F6D">
            <w:pPr>
              <w:spacing w:after="0" w:line="240" w:lineRule="auto"/>
              <w:ind w:right="-72"/>
              <w:jc w:val="right"/>
              <w:rPr>
                <w:rFonts w:ascii="Arial" w:hAnsi="Arial" w:cs="Arial"/>
                <w:b/>
                <w:bCs/>
                <w:color w:val="000000"/>
                <w:sz w:val="18"/>
                <w:szCs w:val="18"/>
              </w:rPr>
            </w:pPr>
          </w:p>
          <w:p w14:paraId="2A520A7A"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Land</w:t>
            </w:r>
          </w:p>
        </w:tc>
        <w:tc>
          <w:tcPr>
            <w:tcW w:w="1382" w:type="dxa"/>
            <w:tcBorders>
              <w:top w:val="single" w:sz="4" w:space="0" w:color="auto"/>
            </w:tcBorders>
            <w:vAlign w:val="bottom"/>
          </w:tcPr>
          <w:p w14:paraId="2868C523"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Buildings and building</w:t>
            </w:r>
          </w:p>
        </w:tc>
        <w:tc>
          <w:tcPr>
            <w:tcW w:w="1296" w:type="dxa"/>
            <w:tcBorders>
              <w:top w:val="single" w:sz="4" w:space="0" w:color="auto"/>
            </w:tcBorders>
          </w:tcPr>
          <w:p w14:paraId="565F88E2" w14:textId="77777777" w:rsidR="00356D13" w:rsidRPr="004A00FA" w:rsidRDefault="00356D13" w:rsidP="007A1F6D">
            <w:pPr>
              <w:spacing w:after="0" w:line="240" w:lineRule="auto"/>
              <w:ind w:right="-72"/>
              <w:jc w:val="right"/>
              <w:rPr>
                <w:rFonts w:ascii="Arial" w:hAnsi="Arial" w:cs="Arial"/>
                <w:b/>
                <w:bCs/>
                <w:color w:val="000000"/>
                <w:sz w:val="18"/>
                <w:szCs w:val="18"/>
              </w:rPr>
            </w:pPr>
          </w:p>
          <w:p w14:paraId="2A1336A5" w14:textId="77777777" w:rsidR="00356D13" w:rsidRPr="004A00FA" w:rsidRDefault="00356D13" w:rsidP="007A1F6D">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14:paraId="3E242B0A"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Equipment</w:t>
            </w:r>
          </w:p>
          <w:p w14:paraId="0C93E2F9" w14:textId="77777777" w:rsidR="00356D13" w:rsidRPr="004A00FA" w:rsidRDefault="00356D13" w:rsidP="007A1F6D">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and office</w:t>
            </w:r>
          </w:p>
        </w:tc>
        <w:tc>
          <w:tcPr>
            <w:tcW w:w="1195" w:type="dxa"/>
            <w:tcBorders>
              <w:top w:val="single" w:sz="4" w:space="0" w:color="auto"/>
            </w:tcBorders>
            <w:vAlign w:val="bottom"/>
          </w:tcPr>
          <w:p w14:paraId="207710BF" w14:textId="77777777" w:rsidR="00356D13" w:rsidRPr="004A00FA" w:rsidRDefault="00356D13" w:rsidP="007A1F6D">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14:paraId="12CA4243"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 xml:space="preserve">Construction </w:t>
            </w:r>
          </w:p>
        </w:tc>
        <w:tc>
          <w:tcPr>
            <w:tcW w:w="1365" w:type="dxa"/>
            <w:tcBorders>
              <w:top w:val="single" w:sz="4" w:space="0" w:color="auto"/>
            </w:tcBorders>
            <w:vAlign w:val="bottom"/>
          </w:tcPr>
          <w:p w14:paraId="745CB3C4" w14:textId="77777777" w:rsidR="00356D13" w:rsidRPr="004A00FA" w:rsidRDefault="00356D13" w:rsidP="007A1F6D">
            <w:pPr>
              <w:spacing w:after="0" w:line="240" w:lineRule="auto"/>
              <w:ind w:right="-72"/>
              <w:jc w:val="right"/>
              <w:rPr>
                <w:rFonts w:ascii="Arial" w:hAnsi="Arial" w:cs="Arial"/>
                <w:b/>
                <w:bCs/>
                <w:color w:val="000000"/>
                <w:sz w:val="18"/>
                <w:szCs w:val="18"/>
                <w:rtl/>
                <w:cs/>
              </w:rPr>
            </w:pPr>
          </w:p>
        </w:tc>
      </w:tr>
      <w:tr w:rsidR="00356D13" w:rsidRPr="004A00FA" w14:paraId="5BCCC6E9" w14:textId="77777777" w:rsidTr="000731F3">
        <w:trPr>
          <w:cantSplit/>
        </w:trPr>
        <w:tc>
          <w:tcPr>
            <w:tcW w:w="4176" w:type="dxa"/>
          </w:tcPr>
          <w:p w14:paraId="1D6AD6E1" w14:textId="77777777" w:rsidR="00356D13" w:rsidRPr="004A00FA" w:rsidRDefault="00356D13" w:rsidP="007A1F6D">
            <w:pPr>
              <w:spacing w:after="0" w:line="240" w:lineRule="auto"/>
              <w:rPr>
                <w:rFonts w:ascii="Arial" w:hAnsi="Arial" w:cs="Arial"/>
                <w:color w:val="000000"/>
                <w:sz w:val="18"/>
                <w:szCs w:val="18"/>
              </w:rPr>
            </w:pPr>
          </w:p>
        </w:tc>
        <w:tc>
          <w:tcPr>
            <w:tcW w:w="1242" w:type="dxa"/>
          </w:tcPr>
          <w:p w14:paraId="26C22FBC"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Land</w:t>
            </w:r>
          </w:p>
        </w:tc>
        <w:tc>
          <w:tcPr>
            <w:tcW w:w="1382" w:type="dxa"/>
          </w:tcPr>
          <w:p w14:paraId="02AE0968"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w:t>
            </w:r>
          </w:p>
        </w:tc>
        <w:tc>
          <w:tcPr>
            <w:tcW w:w="1382" w:type="dxa"/>
          </w:tcPr>
          <w:p w14:paraId="69AB808B"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improvements</w:t>
            </w:r>
          </w:p>
        </w:tc>
        <w:tc>
          <w:tcPr>
            <w:tcW w:w="1296" w:type="dxa"/>
          </w:tcPr>
          <w:p w14:paraId="736F4351"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Machine</w:t>
            </w:r>
          </w:p>
        </w:tc>
        <w:tc>
          <w:tcPr>
            <w:tcW w:w="1296" w:type="dxa"/>
          </w:tcPr>
          <w:p w14:paraId="0E765DB6" w14:textId="77777777" w:rsidR="00356D13" w:rsidRPr="004A00FA" w:rsidRDefault="00356D13" w:rsidP="007A1F6D">
            <w:pPr>
              <w:spacing w:after="0" w:line="240" w:lineRule="auto"/>
              <w:ind w:right="-72"/>
              <w:jc w:val="right"/>
              <w:rPr>
                <w:rFonts w:ascii="Arial" w:hAnsi="Arial" w:cs="Arial"/>
                <w:color w:val="000000"/>
                <w:sz w:val="18"/>
                <w:szCs w:val="18"/>
              </w:rPr>
            </w:pPr>
            <w:r w:rsidRPr="004A00FA">
              <w:rPr>
                <w:rFonts w:ascii="Arial" w:hAnsi="Arial" w:cs="Arial"/>
                <w:b/>
                <w:bCs/>
                <w:color w:val="000000"/>
                <w:sz w:val="18"/>
                <w:szCs w:val="18"/>
              </w:rPr>
              <w:t>equipment</w:t>
            </w:r>
          </w:p>
        </w:tc>
        <w:tc>
          <w:tcPr>
            <w:tcW w:w="1195" w:type="dxa"/>
          </w:tcPr>
          <w:p w14:paraId="6DF5B627"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 xml:space="preserve">Vehicles </w:t>
            </w:r>
          </w:p>
        </w:tc>
        <w:tc>
          <w:tcPr>
            <w:tcW w:w="1282" w:type="dxa"/>
            <w:vAlign w:val="bottom"/>
          </w:tcPr>
          <w:p w14:paraId="0659E85D"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rPr>
              <w:t>in progress</w:t>
            </w:r>
          </w:p>
        </w:tc>
        <w:tc>
          <w:tcPr>
            <w:tcW w:w="1365" w:type="dxa"/>
            <w:vAlign w:val="bottom"/>
          </w:tcPr>
          <w:p w14:paraId="4233E45E"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Total</w:t>
            </w:r>
          </w:p>
        </w:tc>
      </w:tr>
      <w:tr w:rsidR="00356D13" w:rsidRPr="004A00FA" w14:paraId="0D2486FD" w14:textId="77777777" w:rsidTr="000731F3">
        <w:trPr>
          <w:cantSplit/>
        </w:trPr>
        <w:tc>
          <w:tcPr>
            <w:tcW w:w="4176" w:type="dxa"/>
          </w:tcPr>
          <w:p w14:paraId="59F7AD89" w14:textId="77777777" w:rsidR="00356D13" w:rsidRPr="004A00FA" w:rsidRDefault="00356D13" w:rsidP="007A1F6D">
            <w:pPr>
              <w:spacing w:after="0" w:line="240" w:lineRule="auto"/>
              <w:rPr>
                <w:rFonts w:ascii="Arial" w:hAnsi="Arial" w:cs="Arial"/>
                <w:color w:val="000000"/>
                <w:sz w:val="18"/>
                <w:szCs w:val="18"/>
                <w:rtl/>
                <w:cs/>
              </w:rPr>
            </w:pPr>
          </w:p>
        </w:tc>
        <w:tc>
          <w:tcPr>
            <w:tcW w:w="1242" w:type="dxa"/>
            <w:tcBorders>
              <w:bottom w:val="single" w:sz="4" w:space="0" w:color="auto"/>
            </w:tcBorders>
          </w:tcPr>
          <w:p w14:paraId="0DC95942"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82" w:type="dxa"/>
            <w:tcBorders>
              <w:bottom w:val="single" w:sz="4" w:space="0" w:color="auto"/>
            </w:tcBorders>
          </w:tcPr>
          <w:p w14:paraId="0071EF74"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82" w:type="dxa"/>
            <w:tcBorders>
              <w:bottom w:val="single" w:sz="4" w:space="0" w:color="auto"/>
            </w:tcBorders>
          </w:tcPr>
          <w:p w14:paraId="2DFBEAA4"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tcPr>
          <w:p w14:paraId="34656395"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296" w:type="dxa"/>
            <w:tcBorders>
              <w:bottom w:val="single" w:sz="4" w:space="0" w:color="auto"/>
            </w:tcBorders>
            <w:vAlign w:val="bottom"/>
          </w:tcPr>
          <w:p w14:paraId="30AA0D7B" w14:textId="77777777" w:rsidR="00356D13" w:rsidRPr="004A00FA" w:rsidRDefault="00356D13" w:rsidP="007A1F6D">
            <w:pPr>
              <w:spacing w:after="0" w:line="240" w:lineRule="auto"/>
              <w:ind w:right="-72"/>
              <w:jc w:val="right"/>
              <w:rPr>
                <w:rFonts w:ascii="Arial" w:hAnsi="Arial" w:cs="Arial"/>
                <w:b/>
                <w:bCs/>
                <w:color w:val="000000"/>
                <w:sz w:val="18"/>
                <w:szCs w:val="18"/>
                <w:rtl/>
                <w:cs/>
              </w:rPr>
            </w:pPr>
            <w:r w:rsidRPr="004A00FA">
              <w:rPr>
                <w:rFonts w:ascii="Arial" w:hAnsi="Arial" w:cs="Arial"/>
                <w:b/>
                <w:bCs/>
                <w:color w:val="000000"/>
                <w:sz w:val="18"/>
                <w:szCs w:val="18"/>
                <w:lang w:bidi="th-TH"/>
              </w:rPr>
              <w:t>Baht</w:t>
            </w:r>
          </w:p>
        </w:tc>
        <w:tc>
          <w:tcPr>
            <w:tcW w:w="1195" w:type="dxa"/>
            <w:tcBorders>
              <w:bottom w:val="single" w:sz="4" w:space="0" w:color="auto"/>
            </w:tcBorders>
          </w:tcPr>
          <w:p w14:paraId="06D3E850"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82" w:type="dxa"/>
            <w:tcBorders>
              <w:bottom w:val="single" w:sz="4" w:space="0" w:color="auto"/>
            </w:tcBorders>
            <w:vAlign w:val="bottom"/>
          </w:tcPr>
          <w:p w14:paraId="0A83FEE0"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c>
          <w:tcPr>
            <w:tcW w:w="1365" w:type="dxa"/>
            <w:tcBorders>
              <w:bottom w:val="single" w:sz="4" w:space="0" w:color="auto"/>
            </w:tcBorders>
            <w:vAlign w:val="bottom"/>
          </w:tcPr>
          <w:p w14:paraId="04D57CE1" w14:textId="77777777" w:rsidR="00356D13" w:rsidRPr="004A00FA" w:rsidRDefault="00356D13" w:rsidP="007A1F6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lang w:bidi="th-TH"/>
              </w:rPr>
              <w:t>Baht</w:t>
            </w:r>
          </w:p>
        </w:tc>
      </w:tr>
      <w:tr w:rsidR="00356D13" w:rsidRPr="004A00FA" w14:paraId="4D9A3EE0" w14:textId="77777777" w:rsidTr="000731F3">
        <w:trPr>
          <w:cantSplit/>
        </w:trPr>
        <w:tc>
          <w:tcPr>
            <w:tcW w:w="4176" w:type="dxa"/>
          </w:tcPr>
          <w:p w14:paraId="4D5B5F6E" w14:textId="77777777" w:rsidR="00356D13" w:rsidRPr="004A00FA" w:rsidRDefault="00356D13" w:rsidP="007A1F6D">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tcPr>
          <w:p w14:paraId="4568D40B"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619B7A51"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14:paraId="24B06AD7"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14:paraId="1EFF85C9"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BC3507"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14:paraId="0E4B328D"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14:paraId="75DEF900" w14:textId="77777777" w:rsidR="00356D13" w:rsidRPr="004A00FA" w:rsidRDefault="00356D13" w:rsidP="007A1F6D">
            <w:pPr>
              <w:spacing w:after="0" w:line="240" w:lineRule="auto"/>
              <w:ind w:right="-72"/>
              <w:jc w:val="right"/>
              <w:rPr>
                <w:rFonts w:ascii="Arial" w:hAnsi="Arial" w:cs="Arial"/>
                <w:color w:val="000000"/>
                <w:sz w:val="18"/>
                <w:szCs w:val="18"/>
                <w:rtl/>
                <w:cs/>
              </w:rPr>
            </w:pPr>
          </w:p>
        </w:tc>
        <w:tc>
          <w:tcPr>
            <w:tcW w:w="1365" w:type="dxa"/>
            <w:tcBorders>
              <w:top w:val="single" w:sz="4" w:space="0" w:color="auto"/>
            </w:tcBorders>
            <w:shd w:val="clear" w:color="auto" w:fill="FAFAFA"/>
            <w:vAlign w:val="bottom"/>
          </w:tcPr>
          <w:p w14:paraId="06037488" w14:textId="77777777" w:rsidR="00356D13" w:rsidRPr="004A00FA" w:rsidRDefault="00356D13" w:rsidP="007A1F6D">
            <w:pPr>
              <w:spacing w:after="0" w:line="240" w:lineRule="auto"/>
              <w:ind w:right="-72"/>
              <w:jc w:val="right"/>
              <w:rPr>
                <w:rFonts w:ascii="Arial" w:hAnsi="Arial" w:cs="Arial"/>
                <w:color w:val="000000"/>
                <w:sz w:val="18"/>
                <w:szCs w:val="18"/>
                <w:rtl/>
                <w:cs/>
              </w:rPr>
            </w:pPr>
          </w:p>
        </w:tc>
      </w:tr>
      <w:tr w:rsidR="00356D13" w:rsidRPr="004A00FA" w14:paraId="291EF606" w14:textId="77777777" w:rsidTr="000731F3">
        <w:trPr>
          <w:cantSplit/>
        </w:trPr>
        <w:tc>
          <w:tcPr>
            <w:tcW w:w="4176" w:type="dxa"/>
          </w:tcPr>
          <w:p w14:paraId="316AFD6E" w14:textId="77777777" w:rsidR="00356D13" w:rsidRPr="004A00FA" w:rsidRDefault="00356D13" w:rsidP="007A1F6D">
            <w:pPr>
              <w:spacing w:after="0" w:line="240" w:lineRule="auto"/>
              <w:jc w:val="thaiDistribute"/>
              <w:rPr>
                <w:rFonts w:ascii="Arial" w:hAnsi="Arial" w:cs="Arial"/>
                <w:color w:val="000000"/>
                <w:sz w:val="18"/>
                <w:szCs w:val="18"/>
              </w:rPr>
            </w:pPr>
            <w:r w:rsidRPr="004A00FA">
              <w:rPr>
                <w:rFonts w:ascii="Arial" w:hAnsi="Arial" w:cs="Arial"/>
                <w:b/>
                <w:bCs/>
                <w:color w:val="000000"/>
                <w:sz w:val="18"/>
                <w:szCs w:val="18"/>
              </w:rPr>
              <w:t>For the year ended</w:t>
            </w:r>
            <w:r w:rsidRPr="004A00FA">
              <w:rPr>
                <w:rFonts w:ascii="Arial" w:hAnsi="Arial" w:cs="Arial"/>
                <w:b/>
                <w:bCs/>
                <w:color w:val="000000"/>
                <w:sz w:val="18"/>
                <w:szCs w:val="18"/>
                <w:lang w:val="en-GB"/>
              </w:rPr>
              <w:t xml:space="preserve"> 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2020</w:t>
            </w:r>
          </w:p>
        </w:tc>
        <w:tc>
          <w:tcPr>
            <w:tcW w:w="1242" w:type="dxa"/>
            <w:shd w:val="clear" w:color="auto" w:fill="FAFAFA"/>
            <w:vAlign w:val="center"/>
          </w:tcPr>
          <w:p w14:paraId="70892792"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82" w:type="dxa"/>
            <w:shd w:val="clear" w:color="auto" w:fill="FAFAFA"/>
            <w:vAlign w:val="center"/>
          </w:tcPr>
          <w:p w14:paraId="58BFF83C"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82" w:type="dxa"/>
            <w:shd w:val="clear" w:color="auto" w:fill="FAFAFA"/>
            <w:vAlign w:val="center"/>
          </w:tcPr>
          <w:p w14:paraId="57A2FAB9"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tcPr>
          <w:p w14:paraId="22797EC0"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2A0042AD"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95" w:type="dxa"/>
            <w:shd w:val="clear" w:color="auto" w:fill="FAFAFA"/>
            <w:vAlign w:val="center"/>
          </w:tcPr>
          <w:p w14:paraId="670A9FCB"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82" w:type="dxa"/>
            <w:shd w:val="clear" w:color="auto" w:fill="FAFAFA"/>
            <w:vAlign w:val="center"/>
          </w:tcPr>
          <w:p w14:paraId="1DA10A63"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65" w:type="dxa"/>
            <w:shd w:val="clear" w:color="auto" w:fill="FAFAFA"/>
            <w:vAlign w:val="center"/>
          </w:tcPr>
          <w:p w14:paraId="4618310F"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356D13" w:rsidRPr="004A00FA" w14:paraId="58F7007A" w14:textId="77777777" w:rsidTr="000731F3">
        <w:trPr>
          <w:cantSplit/>
        </w:trPr>
        <w:tc>
          <w:tcPr>
            <w:tcW w:w="4176" w:type="dxa"/>
          </w:tcPr>
          <w:p w14:paraId="23D11B66" w14:textId="77777777" w:rsidR="00356D13" w:rsidRPr="004A00FA" w:rsidRDefault="00356D13" w:rsidP="007A1F6D">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Opening net book amount</w:t>
            </w:r>
          </w:p>
        </w:tc>
        <w:tc>
          <w:tcPr>
            <w:tcW w:w="1242" w:type="dxa"/>
            <w:shd w:val="clear" w:color="auto" w:fill="FAFAFA"/>
            <w:vAlign w:val="bottom"/>
          </w:tcPr>
          <w:p w14:paraId="2814DC0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82" w:type="dxa"/>
            <w:shd w:val="clear" w:color="auto" w:fill="FAFAFA"/>
            <w:vAlign w:val="bottom"/>
          </w:tcPr>
          <w:p w14:paraId="434955A0"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2,449,336</w:t>
            </w:r>
          </w:p>
        </w:tc>
        <w:tc>
          <w:tcPr>
            <w:tcW w:w="1382" w:type="dxa"/>
            <w:shd w:val="clear" w:color="auto" w:fill="FAFAFA"/>
            <w:vAlign w:val="bottom"/>
          </w:tcPr>
          <w:p w14:paraId="6F66C299"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67,312,580</w:t>
            </w:r>
          </w:p>
        </w:tc>
        <w:tc>
          <w:tcPr>
            <w:tcW w:w="1296" w:type="dxa"/>
            <w:shd w:val="clear" w:color="auto" w:fill="FAFAFA"/>
            <w:vAlign w:val="bottom"/>
          </w:tcPr>
          <w:p w14:paraId="544461DD"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w:t>
            </w:r>
          </w:p>
        </w:tc>
        <w:tc>
          <w:tcPr>
            <w:tcW w:w="1296" w:type="dxa"/>
            <w:shd w:val="clear" w:color="auto" w:fill="FAFAFA"/>
            <w:vAlign w:val="bottom"/>
          </w:tcPr>
          <w:p w14:paraId="5E6B45E8"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12,623,795</w:t>
            </w:r>
          </w:p>
        </w:tc>
        <w:tc>
          <w:tcPr>
            <w:tcW w:w="1195" w:type="dxa"/>
            <w:shd w:val="clear" w:color="auto" w:fill="FAFAFA"/>
            <w:vAlign w:val="bottom"/>
          </w:tcPr>
          <w:p w14:paraId="5465C154"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177,699</w:t>
            </w:r>
          </w:p>
        </w:tc>
        <w:tc>
          <w:tcPr>
            <w:tcW w:w="1282" w:type="dxa"/>
            <w:shd w:val="clear" w:color="auto" w:fill="FAFAFA"/>
            <w:vAlign w:val="bottom"/>
          </w:tcPr>
          <w:p w14:paraId="5EB68A81"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8,422,467</w:t>
            </w:r>
          </w:p>
        </w:tc>
        <w:tc>
          <w:tcPr>
            <w:tcW w:w="1365" w:type="dxa"/>
            <w:shd w:val="clear" w:color="auto" w:fill="FAFAFA"/>
            <w:vAlign w:val="bottom"/>
          </w:tcPr>
          <w:p w14:paraId="1BEC72A6" w14:textId="77777777" w:rsidR="00356D13" w:rsidRPr="004A00FA" w:rsidRDefault="00356D13" w:rsidP="007A1F6D">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161,577,371</w:t>
            </w:r>
          </w:p>
        </w:tc>
      </w:tr>
      <w:tr w:rsidR="00B24BF6" w:rsidRPr="004A00FA" w14:paraId="04106CD5" w14:textId="77777777" w:rsidTr="000731F3">
        <w:trPr>
          <w:cantSplit/>
        </w:trPr>
        <w:tc>
          <w:tcPr>
            <w:tcW w:w="4176" w:type="dxa"/>
          </w:tcPr>
          <w:p w14:paraId="16DA2EAD" w14:textId="77777777" w:rsidR="00B24BF6" w:rsidRPr="004A00FA" w:rsidRDefault="00B24BF6" w:rsidP="00B24BF6">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Additions</w:t>
            </w:r>
          </w:p>
        </w:tc>
        <w:tc>
          <w:tcPr>
            <w:tcW w:w="1242" w:type="dxa"/>
            <w:shd w:val="clear" w:color="auto" w:fill="FAFAFA"/>
            <w:vAlign w:val="bottom"/>
          </w:tcPr>
          <w:p w14:paraId="4B3D5AF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shd w:val="clear" w:color="auto" w:fill="FAFAFA"/>
            <w:vAlign w:val="bottom"/>
          </w:tcPr>
          <w:p w14:paraId="0BD7B7CF"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shd w:val="clear" w:color="auto" w:fill="FAFAFA"/>
            <w:vAlign w:val="bottom"/>
          </w:tcPr>
          <w:p w14:paraId="6DB3404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130,876</w:t>
            </w:r>
          </w:p>
        </w:tc>
        <w:tc>
          <w:tcPr>
            <w:tcW w:w="1296" w:type="dxa"/>
            <w:shd w:val="clear" w:color="auto" w:fill="FAFAFA"/>
            <w:vAlign w:val="bottom"/>
          </w:tcPr>
          <w:p w14:paraId="10B52FC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shd w:val="clear" w:color="auto" w:fill="FAFAFA"/>
            <w:vAlign w:val="bottom"/>
          </w:tcPr>
          <w:p w14:paraId="11F7567E"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446,670</w:t>
            </w:r>
          </w:p>
        </w:tc>
        <w:tc>
          <w:tcPr>
            <w:tcW w:w="1195" w:type="dxa"/>
            <w:shd w:val="clear" w:color="auto" w:fill="FAFAFA"/>
            <w:vAlign w:val="bottom"/>
          </w:tcPr>
          <w:p w14:paraId="58BDC7C9"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82" w:type="dxa"/>
            <w:shd w:val="clear" w:color="auto" w:fill="FAFAFA"/>
            <w:vAlign w:val="bottom"/>
          </w:tcPr>
          <w:p w14:paraId="03A643B6"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65" w:type="dxa"/>
            <w:shd w:val="clear" w:color="auto" w:fill="FAFAFA"/>
            <w:vAlign w:val="bottom"/>
          </w:tcPr>
          <w:p w14:paraId="1C8060DB"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577,546</w:t>
            </w:r>
          </w:p>
        </w:tc>
      </w:tr>
      <w:tr w:rsidR="00B24BF6" w:rsidRPr="004A00FA" w14:paraId="70786F50" w14:textId="77777777" w:rsidTr="000731F3">
        <w:trPr>
          <w:cantSplit/>
        </w:trPr>
        <w:tc>
          <w:tcPr>
            <w:tcW w:w="4176" w:type="dxa"/>
          </w:tcPr>
          <w:p w14:paraId="052BCE7F" w14:textId="77777777" w:rsidR="00B24BF6" w:rsidRPr="004A00FA" w:rsidRDefault="00B24BF6" w:rsidP="00B24BF6">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Transfer</w:t>
            </w:r>
          </w:p>
        </w:tc>
        <w:tc>
          <w:tcPr>
            <w:tcW w:w="1242" w:type="dxa"/>
            <w:shd w:val="clear" w:color="auto" w:fill="FAFAFA"/>
            <w:vAlign w:val="bottom"/>
          </w:tcPr>
          <w:p w14:paraId="7C9D8A91"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shd w:val="clear" w:color="auto" w:fill="FAFAFA"/>
            <w:vAlign w:val="bottom"/>
          </w:tcPr>
          <w:p w14:paraId="42D9D1DD"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shd w:val="clear" w:color="auto" w:fill="FAFAFA"/>
            <w:vAlign w:val="bottom"/>
          </w:tcPr>
          <w:p w14:paraId="3954E86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4,741,014</w:t>
            </w:r>
          </w:p>
        </w:tc>
        <w:tc>
          <w:tcPr>
            <w:tcW w:w="1296" w:type="dxa"/>
            <w:shd w:val="clear" w:color="auto" w:fill="FAFAFA"/>
            <w:vAlign w:val="bottom"/>
          </w:tcPr>
          <w:p w14:paraId="0965489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shd w:val="clear" w:color="auto" w:fill="FAFAFA"/>
            <w:vAlign w:val="bottom"/>
          </w:tcPr>
          <w:p w14:paraId="0D9F4631"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2,609,055</w:t>
            </w:r>
          </w:p>
        </w:tc>
        <w:tc>
          <w:tcPr>
            <w:tcW w:w="1195" w:type="dxa"/>
            <w:shd w:val="clear" w:color="auto" w:fill="FAFAFA"/>
            <w:vAlign w:val="bottom"/>
          </w:tcPr>
          <w:p w14:paraId="32547E26"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82" w:type="dxa"/>
            <w:shd w:val="clear" w:color="auto" w:fill="FAFAFA"/>
            <w:vAlign w:val="bottom"/>
          </w:tcPr>
          <w:p w14:paraId="6E78420E"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(4,793,054)</w:t>
            </w:r>
          </w:p>
        </w:tc>
        <w:tc>
          <w:tcPr>
            <w:tcW w:w="1365" w:type="dxa"/>
            <w:shd w:val="clear" w:color="auto" w:fill="FAFAFA"/>
            <w:vAlign w:val="bottom"/>
          </w:tcPr>
          <w:p w14:paraId="168B1384"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2,557,015</w:t>
            </w:r>
          </w:p>
        </w:tc>
      </w:tr>
      <w:tr w:rsidR="00B24BF6" w:rsidRPr="004A00FA" w14:paraId="616E24E7" w14:textId="77777777" w:rsidTr="000731F3">
        <w:trPr>
          <w:cantSplit/>
        </w:trPr>
        <w:tc>
          <w:tcPr>
            <w:tcW w:w="4176" w:type="dxa"/>
          </w:tcPr>
          <w:p w14:paraId="57535163" w14:textId="77777777" w:rsidR="00B24BF6" w:rsidRPr="004A00FA" w:rsidRDefault="00B24BF6" w:rsidP="00B24BF6">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Disposals, net</w:t>
            </w:r>
          </w:p>
        </w:tc>
        <w:tc>
          <w:tcPr>
            <w:tcW w:w="1242" w:type="dxa"/>
            <w:shd w:val="clear" w:color="auto" w:fill="FAFAFA"/>
            <w:vAlign w:val="bottom"/>
          </w:tcPr>
          <w:p w14:paraId="32663096"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shd w:val="clear" w:color="auto" w:fill="FAFAFA"/>
            <w:vAlign w:val="bottom"/>
          </w:tcPr>
          <w:p w14:paraId="1562BA5E"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shd w:val="clear" w:color="auto" w:fill="FAFAFA"/>
            <w:vAlign w:val="bottom"/>
          </w:tcPr>
          <w:p w14:paraId="079473C1"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shd w:val="clear" w:color="auto" w:fill="FAFAFA"/>
            <w:vAlign w:val="bottom"/>
          </w:tcPr>
          <w:p w14:paraId="65297127"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shd w:val="clear" w:color="auto" w:fill="FAFAFA"/>
            <w:vAlign w:val="bottom"/>
          </w:tcPr>
          <w:p w14:paraId="01E6CE4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(99,140)</w:t>
            </w:r>
          </w:p>
        </w:tc>
        <w:tc>
          <w:tcPr>
            <w:tcW w:w="1195" w:type="dxa"/>
            <w:shd w:val="clear" w:color="auto" w:fill="FAFAFA"/>
            <w:vAlign w:val="bottom"/>
          </w:tcPr>
          <w:p w14:paraId="0E84E705"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82" w:type="dxa"/>
            <w:shd w:val="clear" w:color="auto" w:fill="FAFAFA"/>
            <w:vAlign w:val="bottom"/>
          </w:tcPr>
          <w:p w14:paraId="1B9F6125"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65" w:type="dxa"/>
            <w:shd w:val="clear" w:color="auto" w:fill="FAFAFA"/>
            <w:vAlign w:val="bottom"/>
          </w:tcPr>
          <w:p w14:paraId="4C5E8702"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(99,140)</w:t>
            </w:r>
          </w:p>
        </w:tc>
      </w:tr>
      <w:tr w:rsidR="00B24BF6" w:rsidRPr="004A00FA" w14:paraId="20148046" w14:textId="77777777" w:rsidTr="00674EFA">
        <w:trPr>
          <w:cantSplit/>
        </w:trPr>
        <w:tc>
          <w:tcPr>
            <w:tcW w:w="4176" w:type="dxa"/>
          </w:tcPr>
          <w:p w14:paraId="598A8F34" w14:textId="1D62A30B" w:rsidR="00B24BF6" w:rsidRPr="004A00FA" w:rsidRDefault="00674EFA" w:rsidP="00B24BF6">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Written-off, net</w:t>
            </w:r>
          </w:p>
        </w:tc>
        <w:tc>
          <w:tcPr>
            <w:tcW w:w="1242" w:type="dxa"/>
            <w:shd w:val="clear" w:color="auto" w:fill="FAFAFA"/>
            <w:vAlign w:val="bottom"/>
          </w:tcPr>
          <w:p w14:paraId="33A49D33" w14:textId="11D77118" w:rsidR="00B24BF6" w:rsidRPr="004A00FA" w:rsidRDefault="003C5DA3"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82" w:type="dxa"/>
            <w:shd w:val="clear" w:color="auto" w:fill="FAFAFA"/>
            <w:vAlign w:val="bottom"/>
          </w:tcPr>
          <w:p w14:paraId="4D2F892A"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(61,692)</w:t>
            </w:r>
          </w:p>
        </w:tc>
        <w:tc>
          <w:tcPr>
            <w:tcW w:w="1382" w:type="dxa"/>
            <w:shd w:val="clear" w:color="auto" w:fill="FAFAFA"/>
            <w:vAlign w:val="bottom"/>
          </w:tcPr>
          <w:p w14:paraId="33ADEFB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(5,463,658)</w:t>
            </w:r>
          </w:p>
        </w:tc>
        <w:tc>
          <w:tcPr>
            <w:tcW w:w="1296" w:type="dxa"/>
            <w:shd w:val="clear" w:color="auto" w:fill="FAFAFA"/>
            <w:vAlign w:val="bottom"/>
          </w:tcPr>
          <w:p w14:paraId="32D2290E"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shd w:val="clear" w:color="auto" w:fill="FAFAFA"/>
            <w:vAlign w:val="bottom"/>
          </w:tcPr>
          <w:p w14:paraId="437DD54D"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195" w:type="dxa"/>
            <w:shd w:val="clear" w:color="auto" w:fill="FAFAFA"/>
            <w:vAlign w:val="bottom"/>
          </w:tcPr>
          <w:p w14:paraId="4D6CD54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82" w:type="dxa"/>
            <w:shd w:val="clear" w:color="auto" w:fill="FAFAFA"/>
            <w:vAlign w:val="bottom"/>
          </w:tcPr>
          <w:p w14:paraId="633F94C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(3,629,413)</w:t>
            </w:r>
          </w:p>
        </w:tc>
        <w:tc>
          <w:tcPr>
            <w:tcW w:w="1365" w:type="dxa"/>
            <w:shd w:val="clear" w:color="auto" w:fill="FAFAFA"/>
            <w:vAlign w:val="bottom"/>
          </w:tcPr>
          <w:p w14:paraId="193BA42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(9,154,763)</w:t>
            </w:r>
          </w:p>
        </w:tc>
      </w:tr>
      <w:tr w:rsidR="00B24BF6" w:rsidRPr="004A00FA" w14:paraId="259B8819" w14:textId="77777777" w:rsidTr="00674EFA">
        <w:trPr>
          <w:cantSplit/>
        </w:trPr>
        <w:tc>
          <w:tcPr>
            <w:tcW w:w="4176" w:type="dxa"/>
          </w:tcPr>
          <w:p w14:paraId="4D89C1B0" w14:textId="77777777" w:rsidR="00B24BF6" w:rsidRPr="004A00FA" w:rsidRDefault="00B24BF6" w:rsidP="00B24BF6">
            <w:pPr>
              <w:spacing w:after="0" w:line="240" w:lineRule="auto"/>
              <w:jc w:val="thaiDistribute"/>
              <w:rPr>
                <w:rFonts w:ascii="Arial" w:hAnsi="Arial" w:cs="Arial"/>
                <w:color w:val="000000"/>
                <w:spacing w:val="-4"/>
                <w:sz w:val="18"/>
                <w:szCs w:val="18"/>
              </w:rPr>
            </w:pPr>
            <w:r w:rsidRPr="004A00FA">
              <w:rPr>
                <w:rFonts w:ascii="Arial" w:hAnsi="Arial" w:cs="Arial"/>
                <w:color w:val="000000"/>
                <w:spacing w:val="-4"/>
                <w:sz w:val="18"/>
                <w:szCs w:val="18"/>
              </w:rPr>
              <w:t>Depreciation charged during the year</w:t>
            </w:r>
          </w:p>
        </w:tc>
        <w:tc>
          <w:tcPr>
            <w:tcW w:w="1242" w:type="dxa"/>
            <w:tcBorders>
              <w:bottom w:val="single" w:sz="4" w:space="0" w:color="auto"/>
            </w:tcBorders>
            <w:shd w:val="clear" w:color="auto" w:fill="FAFAFA"/>
            <w:vAlign w:val="bottom"/>
          </w:tcPr>
          <w:p w14:paraId="38D868F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tcBorders>
              <w:bottom w:val="single" w:sz="4" w:space="0" w:color="auto"/>
            </w:tcBorders>
            <w:shd w:val="clear" w:color="auto" w:fill="FAFAFA"/>
            <w:vAlign w:val="bottom"/>
          </w:tcPr>
          <w:p w14:paraId="61406289"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(336,449)</w:t>
            </w:r>
          </w:p>
        </w:tc>
        <w:tc>
          <w:tcPr>
            <w:tcW w:w="1382" w:type="dxa"/>
            <w:tcBorders>
              <w:bottom w:val="single" w:sz="4" w:space="0" w:color="auto"/>
            </w:tcBorders>
            <w:shd w:val="clear" w:color="auto" w:fill="FAFAFA"/>
            <w:vAlign w:val="bottom"/>
          </w:tcPr>
          <w:p w14:paraId="7E111D8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(8,470,389)</w:t>
            </w:r>
          </w:p>
        </w:tc>
        <w:tc>
          <w:tcPr>
            <w:tcW w:w="1296" w:type="dxa"/>
            <w:tcBorders>
              <w:bottom w:val="single" w:sz="4" w:space="0" w:color="auto"/>
            </w:tcBorders>
            <w:shd w:val="clear" w:color="auto" w:fill="FAFAFA"/>
            <w:vAlign w:val="bottom"/>
          </w:tcPr>
          <w:p w14:paraId="71A786C2"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14:paraId="42E9A6E7"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(4,692,880)</w:t>
            </w:r>
          </w:p>
        </w:tc>
        <w:tc>
          <w:tcPr>
            <w:tcW w:w="1195" w:type="dxa"/>
            <w:tcBorders>
              <w:bottom w:val="single" w:sz="4" w:space="0" w:color="auto"/>
            </w:tcBorders>
            <w:shd w:val="clear" w:color="auto" w:fill="FAFAFA"/>
            <w:vAlign w:val="bottom"/>
          </w:tcPr>
          <w:p w14:paraId="18B4D17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(176,918)</w:t>
            </w:r>
          </w:p>
        </w:tc>
        <w:tc>
          <w:tcPr>
            <w:tcW w:w="1282" w:type="dxa"/>
            <w:tcBorders>
              <w:bottom w:val="single" w:sz="4" w:space="0" w:color="auto"/>
            </w:tcBorders>
            <w:shd w:val="clear" w:color="auto" w:fill="FAFAFA"/>
            <w:vAlign w:val="bottom"/>
          </w:tcPr>
          <w:p w14:paraId="6BD3E0F9"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65" w:type="dxa"/>
            <w:tcBorders>
              <w:bottom w:val="single" w:sz="4" w:space="0" w:color="auto"/>
            </w:tcBorders>
            <w:shd w:val="clear" w:color="auto" w:fill="FAFAFA"/>
            <w:vAlign w:val="bottom"/>
          </w:tcPr>
          <w:p w14:paraId="3A6A932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(13,676,636)</w:t>
            </w:r>
          </w:p>
        </w:tc>
      </w:tr>
      <w:tr w:rsidR="00B24BF6" w:rsidRPr="004A00FA" w14:paraId="7338DC8F" w14:textId="77777777" w:rsidTr="00674EFA">
        <w:trPr>
          <w:cantSplit/>
        </w:trPr>
        <w:tc>
          <w:tcPr>
            <w:tcW w:w="4176" w:type="dxa"/>
          </w:tcPr>
          <w:p w14:paraId="5AC0ED83" w14:textId="77777777" w:rsidR="00B24BF6" w:rsidRPr="004A00FA" w:rsidRDefault="00B24BF6" w:rsidP="00B24BF6">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3664B0E7"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82" w:type="dxa"/>
            <w:tcBorders>
              <w:top w:val="single" w:sz="4" w:space="0" w:color="auto"/>
            </w:tcBorders>
            <w:shd w:val="clear" w:color="auto" w:fill="FAFAFA"/>
            <w:vAlign w:val="bottom"/>
          </w:tcPr>
          <w:p w14:paraId="4FE3607D"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82" w:type="dxa"/>
            <w:tcBorders>
              <w:top w:val="single" w:sz="4" w:space="0" w:color="auto"/>
            </w:tcBorders>
            <w:shd w:val="clear" w:color="auto" w:fill="FAFAFA"/>
            <w:vAlign w:val="bottom"/>
          </w:tcPr>
          <w:p w14:paraId="60F97BB1"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shd w:val="clear" w:color="auto" w:fill="FAFAFA"/>
          </w:tcPr>
          <w:p w14:paraId="5E0B1EC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shd w:val="clear" w:color="auto" w:fill="FAFAFA"/>
          </w:tcPr>
          <w:p w14:paraId="6BA96EB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195" w:type="dxa"/>
            <w:tcBorders>
              <w:top w:val="single" w:sz="4" w:space="0" w:color="auto"/>
            </w:tcBorders>
            <w:shd w:val="clear" w:color="auto" w:fill="FAFAFA"/>
            <w:vAlign w:val="bottom"/>
          </w:tcPr>
          <w:p w14:paraId="5E097749"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82" w:type="dxa"/>
            <w:tcBorders>
              <w:top w:val="single" w:sz="4" w:space="0" w:color="auto"/>
            </w:tcBorders>
            <w:shd w:val="clear" w:color="auto" w:fill="FAFAFA"/>
            <w:vAlign w:val="bottom"/>
          </w:tcPr>
          <w:p w14:paraId="2C3221D5"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65" w:type="dxa"/>
            <w:tcBorders>
              <w:top w:val="single" w:sz="4" w:space="0" w:color="auto"/>
            </w:tcBorders>
            <w:shd w:val="clear" w:color="auto" w:fill="FAFAFA"/>
            <w:vAlign w:val="bottom"/>
          </w:tcPr>
          <w:p w14:paraId="1A48BAF4"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r>
      <w:tr w:rsidR="00B24BF6" w:rsidRPr="004A00FA" w14:paraId="204897F2" w14:textId="77777777" w:rsidTr="00674EFA">
        <w:trPr>
          <w:cantSplit/>
        </w:trPr>
        <w:tc>
          <w:tcPr>
            <w:tcW w:w="4176" w:type="dxa"/>
          </w:tcPr>
          <w:p w14:paraId="67724372" w14:textId="77777777" w:rsidR="00B24BF6" w:rsidRPr="004A00FA" w:rsidRDefault="00B24BF6" w:rsidP="00B24BF6">
            <w:pPr>
              <w:spacing w:after="0" w:line="240" w:lineRule="auto"/>
              <w:rPr>
                <w:rFonts w:ascii="Arial" w:hAnsi="Arial" w:cs="Arial"/>
                <w:color w:val="000000"/>
                <w:sz w:val="18"/>
                <w:szCs w:val="18"/>
                <w:rtl/>
                <w:cs/>
              </w:rPr>
            </w:pPr>
            <w:r w:rsidRPr="004A00FA">
              <w:rPr>
                <w:rFonts w:ascii="Arial" w:hAnsi="Arial" w:cs="Arial"/>
                <w:color w:val="000000"/>
                <w:sz w:val="18"/>
                <w:szCs w:val="18"/>
              </w:rPr>
              <w:t>Closing net book amount</w:t>
            </w:r>
          </w:p>
        </w:tc>
        <w:tc>
          <w:tcPr>
            <w:tcW w:w="1242" w:type="dxa"/>
            <w:tcBorders>
              <w:bottom w:val="single" w:sz="4" w:space="0" w:color="auto"/>
            </w:tcBorders>
            <w:shd w:val="clear" w:color="auto" w:fill="FAFAFA"/>
            <w:vAlign w:val="bottom"/>
          </w:tcPr>
          <w:p w14:paraId="25926307"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82" w:type="dxa"/>
            <w:tcBorders>
              <w:bottom w:val="single" w:sz="4" w:space="0" w:color="auto"/>
            </w:tcBorders>
            <w:shd w:val="clear" w:color="auto" w:fill="FAFAFA"/>
            <w:vAlign w:val="bottom"/>
          </w:tcPr>
          <w:p w14:paraId="7BEDCB9F"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2,051,195</w:t>
            </w:r>
          </w:p>
        </w:tc>
        <w:tc>
          <w:tcPr>
            <w:tcW w:w="1382" w:type="dxa"/>
            <w:tcBorders>
              <w:bottom w:val="single" w:sz="4" w:space="0" w:color="auto"/>
            </w:tcBorders>
            <w:shd w:val="clear" w:color="auto" w:fill="FAFAFA"/>
            <w:vAlign w:val="bottom"/>
          </w:tcPr>
          <w:p w14:paraId="6CA988E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58,250,423</w:t>
            </w:r>
          </w:p>
        </w:tc>
        <w:tc>
          <w:tcPr>
            <w:tcW w:w="1296" w:type="dxa"/>
            <w:tcBorders>
              <w:bottom w:val="single" w:sz="4" w:space="0" w:color="auto"/>
            </w:tcBorders>
            <w:shd w:val="clear" w:color="auto" w:fill="FAFAFA"/>
            <w:vAlign w:val="bottom"/>
          </w:tcPr>
          <w:p w14:paraId="3EF6B0CF"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w:t>
            </w:r>
          </w:p>
        </w:tc>
        <w:tc>
          <w:tcPr>
            <w:tcW w:w="1296" w:type="dxa"/>
            <w:tcBorders>
              <w:bottom w:val="single" w:sz="4" w:space="0" w:color="auto"/>
            </w:tcBorders>
            <w:shd w:val="clear" w:color="auto" w:fill="FAFAFA"/>
            <w:vAlign w:val="bottom"/>
          </w:tcPr>
          <w:p w14:paraId="18E9BE6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10,887,500</w:t>
            </w:r>
          </w:p>
        </w:tc>
        <w:tc>
          <w:tcPr>
            <w:tcW w:w="1195" w:type="dxa"/>
            <w:tcBorders>
              <w:bottom w:val="single" w:sz="4" w:space="0" w:color="auto"/>
            </w:tcBorders>
            <w:shd w:val="clear" w:color="auto" w:fill="FAFAFA"/>
            <w:vAlign w:val="bottom"/>
          </w:tcPr>
          <w:p w14:paraId="5A3A6104"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781</w:t>
            </w:r>
          </w:p>
        </w:tc>
        <w:tc>
          <w:tcPr>
            <w:tcW w:w="1282" w:type="dxa"/>
            <w:tcBorders>
              <w:bottom w:val="single" w:sz="4" w:space="0" w:color="auto"/>
            </w:tcBorders>
            <w:shd w:val="clear" w:color="auto" w:fill="FAFAFA"/>
            <w:vAlign w:val="bottom"/>
          </w:tcPr>
          <w:p w14:paraId="0CA8AA00"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65" w:type="dxa"/>
            <w:tcBorders>
              <w:bottom w:val="single" w:sz="4" w:space="0" w:color="auto"/>
            </w:tcBorders>
            <w:shd w:val="clear" w:color="auto" w:fill="FAFAFA"/>
            <w:vAlign w:val="bottom"/>
          </w:tcPr>
          <w:p w14:paraId="3D8E89C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141,781,393</w:t>
            </w:r>
          </w:p>
        </w:tc>
      </w:tr>
      <w:tr w:rsidR="00B24BF6" w:rsidRPr="004A00FA" w14:paraId="2D1F612B" w14:textId="77777777" w:rsidTr="00674EFA">
        <w:trPr>
          <w:cantSplit/>
        </w:trPr>
        <w:tc>
          <w:tcPr>
            <w:tcW w:w="4176" w:type="dxa"/>
          </w:tcPr>
          <w:p w14:paraId="1BF9F409" w14:textId="77777777" w:rsidR="00B24BF6" w:rsidRPr="004A00FA" w:rsidRDefault="00B24BF6" w:rsidP="00B24BF6">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5F13BDEE" w14:textId="77777777" w:rsidR="00B24BF6" w:rsidRPr="004A00FA" w:rsidRDefault="00B24BF6" w:rsidP="00B24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82" w:type="dxa"/>
            <w:tcBorders>
              <w:top w:val="single" w:sz="4" w:space="0" w:color="auto"/>
            </w:tcBorders>
            <w:shd w:val="clear" w:color="auto" w:fill="FAFAFA"/>
            <w:vAlign w:val="bottom"/>
          </w:tcPr>
          <w:p w14:paraId="136A4A4D" w14:textId="77777777" w:rsidR="00B24BF6" w:rsidRPr="004A00FA" w:rsidRDefault="00B24BF6" w:rsidP="00B24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82" w:type="dxa"/>
            <w:tcBorders>
              <w:top w:val="single" w:sz="4" w:space="0" w:color="auto"/>
            </w:tcBorders>
            <w:shd w:val="clear" w:color="auto" w:fill="FAFAFA"/>
            <w:vAlign w:val="bottom"/>
          </w:tcPr>
          <w:p w14:paraId="6FB12298"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14:paraId="79890B04"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9788494"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195" w:type="dxa"/>
            <w:tcBorders>
              <w:top w:val="single" w:sz="4" w:space="0" w:color="auto"/>
            </w:tcBorders>
            <w:shd w:val="clear" w:color="auto" w:fill="FAFAFA"/>
            <w:vAlign w:val="bottom"/>
          </w:tcPr>
          <w:p w14:paraId="3F82D970" w14:textId="77777777" w:rsidR="00B24BF6" w:rsidRPr="004A00FA" w:rsidRDefault="00B24BF6" w:rsidP="00B24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282" w:type="dxa"/>
            <w:tcBorders>
              <w:top w:val="single" w:sz="4" w:space="0" w:color="auto"/>
            </w:tcBorders>
            <w:shd w:val="clear" w:color="auto" w:fill="FAFAFA"/>
            <w:vAlign w:val="bottom"/>
          </w:tcPr>
          <w:p w14:paraId="19DC75F5" w14:textId="77777777" w:rsidR="00B24BF6" w:rsidRPr="004A00FA" w:rsidRDefault="00B24BF6" w:rsidP="00B24BF6">
            <w:pPr>
              <w:spacing w:after="0" w:line="240" w:lineRule="auto"/>
              <w:ind w:right="-72"/>
              <w:jc w:val="right"/>
              <w:rPr>
                <w:rFonts w:ascii="Arial" w:hAnsi="Arial" w:cs="Arial"/>
                <w:color w:val="000000"/>
                <w:sz w:val="18"/>
                <w:szCs w:val="18"/>
                <w:lang w:val="en-GB"/>
              </w:rPr>
            </w:pPr>
          </w:p>
        </w:tc>
        <w:tc>
          <w:tcPr>
            <w:tcW w:w="1365" w:type="dxa"/>
            <w:tcBorders>
              <w:top w:val="single" w:sz="4" w:space="0" w:color="auto"/>
            </w:tcBorders>
            <w:shd w:val="clear" w:color="auto" w:fill="FAFAFA"/>
            <w:vAlign w:val="bottom"/>
          </w:tcPr>
          <w:p w14:paraId="39A5EA6E" w14:textId="77777777" w:rsidR="00B24BF6" w:rsidRPr="004A00FA" w:rsidRDefault="00B24BF6" w:rsidP="00B24BF6">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r>
      <w:tr w:rsidR="00B24BF6" w:rsidRPr="004A00FA" w14:paraId="6FA05AC2" w14:textId="77777777" w:rsidTr="000731F3">
        <w:trPr>
          <w:cantSplit/>
        </w:trPr>
        <w:tc>
          <w:tcPr>
            <w:tcW w:w="4176" w:type="dxa"/>
          </w:tcPr>
          <w:p w14:paraId="27DF74FB" w14:textId="77777777" w:rsidR="00B24BF6" w:rsidRPr="004A00FA" w:rsidRDefault="00B24BF6" w:rsidP="00B24BF6">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2020</w:t>
            </w:r>
          </w:p>
        </w:tc>
        <w:tc>
          <w:tcPr>
            <w:tcW w:w="1242" w:type="dxa"/>
            <w:shd w:val="clear" w:color="auto" w:fill="FAFAFA"/>
            <w:vAlign w:val="bottom"/>
          </w:tcPr>
          <w:p w14:paraId="42978A2A"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82" w:type="dxa"/>
            <w:shd w:val="clear" w:color="auto" w:fill="FAFAFA"/>
            <w:vAlign w:val="bottom"/>
          </w:tcPr>
          <w:p w14:paraId="4A9C43F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82" w:type="dxa"/>
            <w:shd w:val="clear" w:color="auto" w:fill="FAFAFA"/>
            <w:vAlign w:val="bottom"/>
          </w:tcPr>
          <w:p w14:paraId="67E7A12F"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296" w:type="dxa"/>
            <w:shd w:val="clear" w:color="auto" w:fill="FAFAFA"/>
          </w:tcPr>
          <w:p w14:paraId="3C1F751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296" w:type="dxa"/>
            <w:shd w:val="clear" w:color="auto" w:fill="FAFAFA"/>
            <w:vAlign w:val="bottom"/>
          </w:tcPr>
          <w:p w14:paraId="1DDBFE9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195" w:type="dxa"/>
            <w:shd w:val="clear" w:color="auto" w:fill="FAFAFA"/>
            <w:vAlign w:val="bottom"/>
          </w:tcPr>
          <w:p w14:paraId="1BC2139D"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282" w:type="dxa"/>
            <w:shd w:val="clear" w:color="auto" w:fill="FAFAFA"/>
            <w:vAlign w:val="bottom"/>
          </w:tcPr>
          <w:p w14:paraId="7F77291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65" w:type="dxa"/>
            <w:shd w:val="clear" w:color="auto" w:fill="FAFAFA"/>
            <w:vAlign w:val="bottom"/>
          </w:tcPr>
          <w:p w14:paraId="196FC334"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r>
      <w:tr w:rsidR="00B24BF6" w:rsidRPr="004A00FA" w14:paraId="4B458F2A" w14:textId="77777777" w:rsidTr="000731F3">
        <w:trPr>
          <w:cantSplit/>
        </w:trPr>
        <w:tc>
          <w:tcPr>
            <w:tcW w:w="4176" w:type="dxa"/>
          </w:tcPr>
          <w:p w14:paraId="75C6BF82" w14:textId="77777777" w:rsidR="00B24BF6" w:rsidRPr="004A00FA" w:rsidRDefault="00B24BF6" w:rsidP="00B24BF6">
            <w:pPr>
              <w:spacing w:after="0" w:line="240" w:lineRule="auto"/>
              <w:rPr>
                <w:rFonts w:ascii="Arial" w:hAnsi="Arial" w:cs="Arial"/>
                <w:color w:val="000000"/>
                <w:sz w:val="18"/>
                <w:szCs w:val="18"/>
              </w:rPr>
            </w:pPr>
            <w:r w:rsidRPr="004A00FA">
              <w:rPr>
                <w:rFonts w:ascii="Arial" w:eastAsia="Cordia New" w:hAnsi="Arial" w:cs="Arial"/>
                <w:color w:val="000000"/>
                <w:sz w:val="18"/>
                <w:szCs w:val="18"/>
              </w:rPr>
              <w:t>Cost</w:t>
            </w:r>
          </w:p>
        </w:tc>
        <w:tc>
          <w:tcPr>
            <w:tcW w:w="1242" w:type="dxa"/>
            <w:shd w:val="clear" w:color="auto" w:fill="FAFAFA"/>
            <w:vAlign w:val="bottom"/>
          </w:tcPr>
          <w:p w14:paraId="64ADC1F4"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82" w:type="dxa"/>
            <w:shd w:val="clear" w:color="auto" w:fill="FAFAFA"/>
            <w:vAlign w:val="bottom"/>
          </w:tcPr>
          <w:p w14:paraId="78F6A4D9"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3,386,728</w:t>
            </w:r>
          </w:p>
        </w:tc>
        <w:tc>
          <w:tcPr>
            <w:tcW w:w="1382" w:type="dxa"/>
            <w:shd w:val="clear" w:color="auto" w:fill="FAFAFA"/>
            <w:vAlign w:val="bottom"/>
          </w:tcPr>
          <w:p w14:paraId="291F18A9"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137,418,640</w:t>
            </w:r>
          </w:p>
        </w:tc>
        <w:tc>
          <w:tcPr>
            <w:tcW w:w="1296" w:type="dxa"/>
            <w:shd w:val="clear" w:color="auto" w:fill="FAFAFA"/>
            <w:vAlign w:val="bottom"/>
          </w:tcPr>
          <w:p w14:paraId="2901E0BD"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24,976</w:t>
            </w:r>
          </w:p>
        </w:tc>
        <w:tc>
          <w:tcPr>
            <w:tcW w:w="1296" w:type="dxa"/>
            <w:shd w:val="clear" w:color="auto" w:fill="FAFAFA"/>
            <w:vAlign w:val="bottom"/>
          </w:tcPr>
          <w:p w14:paraId="4817883A"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28,531,552</w:t>
            </w:r>
          </w:p>
        </w:tc>
        <w:tc>
          <w:tcPr>
            <w:tcW w:w="1195" w:type="dxa"/>
            <w:shd w:val="clear" w:color="auto" w:fill="FAFAFA"/>
            <w:vAlign w:val="bottom"/>
          </w:tcPr>
          <w:p w14:paraId="49D2038B"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4,715,742</w:t>
            </w:r>
          </w:p>
        </w:tc>
        <w:tc>
          <w:tcPr>
            <w:tcW w:w="1282" w:type="dxa"/>
            <w:shd w:val="clear" w:color="auto" w:fill="FAFAFA"/>
            <w:vAlign w:val="bottom"/>
          </w:tcPr>
          <w:p w14:paraId="18DEC99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65" w:type="dxa"/>
            <w:shd w:val="clear" w:color="auto" w:fill="FAFAFA"/>
            <w:vAlign w:val="bottom"/>
          </w:tcPr>
          <w:p w14:paraId="35E91E8B" w14:textId="718A7F60"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244,669,13</w:t>
            </w:r>
            <w:r w:rsidR="00E16252" w:rsidRPr="004A00FA">
              <w:rPr>
                <w:rFonts w:ascii="Arial" w:hAnsi="Arial" w:cs="Arial"/>
                <w:color w:val="000000"/>
                <w:sz w:val="18"/>
                <w:szCs w:val="18"/>
                <w:lang w:val="en-GB"/>
              </w:rPr>
              <w:t>0</w:t>
            </w:r>
          </w:p>
        </w:tc>
      </w:tr>
      <w:tr w:rsidR="00B24BF6" w:rsidRPr="004A00FA" w14:paraId="3F4886FE" w14:textId="77777777" w:rsidTr="000731F3">
        <w:trPr>
          <w:cantSplit/>
        </w:trPr>
        <w:tc>
          <w:tcPr>
            <w:tcW w:w="4176" w:type="dxa"/>
          </w:tcPr>
          <w:p w14:paraId="469221D6" w14:textId="77777777" w:rsidR="00B24BF6" w:rsidRPr="004A00FA" w:rsidRDefault="00B24BF6" w:rsidP="00B24BF6">
            <w:pPr>
              <w:spacing w:after="0" w:line="240" w:lineRule="auto"/>
              <w:rPr>
                <w:rFonts w:ascii="Arial" w:hAnsi="Arial" w:cs="Arial"/>
                <w:color w:val="000000"/>
                <w:sz w:val="18"/>
                <w:szCs w:val="18"/>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depreciation</w:t>
            </w:r>
          </w:p>
        </w:tc>
        <w:tc>
          <w:tcPr>
            <w:tcW w:w="1242" w:type="dxa"/>
            <w:tcBorders>
              <w:bottom w:val="single" w:sz="4" w:space="0" w:color="auto"/>
            </w:tcBorders>
            <w:shd w:val="clear" w:color="auto" w:fill="FAFAFA"/>
            <w:vAlign w:val="bottom"/>
          </w:tcPr>
          <w:p w14:paraId="6F28F7F0"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82" w:type="dxa"/>
            <w:tcBorders>
              <w:bottom w:val="single" w:sz="4" w:space="0" w:color="auto"/>
            </w:tcBorders>
            <w:shd w:val="clear" w:color="auto" w:fill="FAFAFA"/>
            <w:vAlign w:val="bottom"/>
          </w:tcPr>
          <w:p w14:paraId="11BCB34B"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(1,335,533)</w:t>
            </w:r>
          </w:p>
        </w:tc>
        <w:tc>
          <w:tcPr>
            <w:tcW w:w="1382" w:type="dxa"/>
            <w:tcBorders>
              <w:bottom w:val="single" w:sz="4" w:space="0" w:color="auto"/>
            </w:tcBorders>
            <w:shd w:val="clear" w:color="auto" w:fill="FAFAFA"/>
            <w:vAlign w:val="bottom"/>
          </w:tcPr>
          <w:p w14:paraId="0F36F687"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(79,168,217)</w:t>
            </w:r>
          </w:p>
        </w:tc>
        <w:tc>
          <w:tcPr>
            <w:tcW w:w="1296" w:type="dxa"/>
            <w:tcBorders>
              <w:bottom w:val="single" w:sz="4" w:space="0" w:color="auto"/>
            </w:tcBorders>
            <w:shd w:val="clear" w:color="auto" w:fill="FAFAFA"/>
            <w:vAlign w:val="bottom"/>
          </w:tcPr>
          <w:p w14:paraId="4A9C47F3"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(24,974)</w:t>
            </w:r>
          </w:p>
        </w:tc>
        <w:tc>
          <w:tcPr>
            <w:tcW w:w="1296" w:type="dxa"/>
            <w:tcBorders>
              <w:bottom w:val="single" w:sz="4" w:space="0" w:color="auto"/>
            </w:tcBorders>
            <w:shd w:val="clear" w:color="auto" w:fill="FAFAFA"/>
            <w:vAlign w:val="bottom"/>
          </w:tcPr>
          <w:p w14:paraId="688103E0"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(17,644,052)</w:t>
            </w:r>
          </w:p>
        </w:tc>
        <w:tc>
          <w:tcPr>
            <w:tcW w:w="1195" w:type="dxa"/>
            <w:tcBorders>
              <w:bottom w:val="single" w:sz="4" w:space="0" w:color="auto"/>
            </w:tcBorders>
            <w:shd w:val="clear" w:color="auto" w:fill="FAFAFA"/>
            <w:vAlign w:val="bottom"/>
          </w:tcPr>
          <w:p w14:paraId="387E96F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(4,714,961)</w:t>
            </w:r>
          </w:p>
        </w:tc>
        <w:tc>
          <w:tcPr>
            <w:tcW w:w="1282" w:type="dxa"/>
            <w:tcBorders>
              <w:bottom w:val="single" w:sz="4" w:space="0" w:color="auto"/>
            </w:tcBorders>
            <w:shd w:val="clear" w:color="auto" w:fill="FAFAFA"/>
            <w:vAlign w:val="bottom"/>
          </w:tcPr>
          <w:p w14:paraId="6B7285D4"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65" w:type="dxa"/>
            <w:tcBorders>
              <w:bottom w:val="single" w:sz="4" w:space="0" w:color="auto"/>
            </w:tcBorders>
            <w:shd w:val="clear" w:color="auto" w:fill="FAFAFA"/>
            <w:vAlign w:val="bottom"/>
          </w:tcPr>
          <w:p w14:paraId="2384F8C6" w14:textId="2B04A14A"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(102,887,73</w:t>
            </w:r>
            <w:r w:rsidR="00E16252" w:rsidRPr="004A00FA">
              <w:rPr>
                <w:rFonts w:ascii="Arial" w:hAnsi="Arial" w:cs="Arial"/>
                <w:color w:val="000000"/>
                <w:sz w:val="18"/>
                <w:szCs w:val="18"/>
                <w:lang w:val="en-GB"/>
              </w:rPr>
              <w:t>7</w:t>
            </w:r>
            <w:r w:rsidRPr="004A00FA">
              <w:rPr>
                <w:rFonts w:ascii="Arial" w:hAnsi="Arial" w:cs="Arial"/>
                <w:color w:val="000000"/>
                <w:sz w:val="18"/>
                <w:szCs w:val="18"/>
                <w:lang w:val="en-GB"/>
              </w:rPr>
              <w:t>)</w:t>
            </w:r>
          </w:p>
        </w:tc>
      </w:tr>
      <w:tr w:rsidR="00B24BF6" w:rsidRPr="004A00FA" w14:paraId="322C4DC5" w14:textId="77777777" w:rsidTr="000731F3">
        <w:trPr>
          <w:cantSplit/>
        </w:trPr>
        <w:tc>
          <w:tcPr>
            <w:tcW w:w="4176" w:type="dxa"/>
          </w:tcPr>
          <w:p w14:paraId="5C6F878D" w14:textId="77777777" w:rsidR="00B24BF6" w:rsidRPr="004A00FA" w:rsidRDefault="00B24BF6" w:rsidP="00B24BF6">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14:paraId="3DB01ECA"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82" w:type="dxa"/>
            <w:tcBorders>
              <w:top w:val="single" w:sz="4" w:space="0" w:color="auto"/>
            </w:tcBorders>
            <w:shd w:val="clear" w:color="auto" w:fill="FAFAFA"/>
            <w:vAlign w:val="bottom"/>
          </w:tcPr>
          <w:p w14:paraId="2899FACF"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82" w:type="dxa"/>
            <w:tcBorders>
              <w:top w:val="single" w:sz="4" w:space="0" w:color="auto"/>
            </w:tcBorders>
            <w:shd w:val="clear" w:color="auto" w:fill="FAFAFA"/>
            <w:vAlign w:val="bottom"/>
          </w:tcPr>
          <w:p w14:paraId="36379F5B"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shd w:val="clear" w:color="auto" w:fill="FAFAFA"/>
          </w:tcPr>
          <w:p w14:paraId="0EE93CD4"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96" w:type="dxa"/>
            <w:tcBorders>
              <w:top w:val="single" w:sz="4" w:space="0" w:color="auto"/>
            </w:tcBorders>
            <w:shd w:val="clear" w:color="auto" w:fill="FAFAFA"/>
          </w:tcPr>
          <w:p w14:paraId="24CF518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195" w:type="dxa"/>
            <w:tcBorders>
              <w:top w:val="single" w:sz="4" w:space="0" w:color="auto"/>
            </w:tcBorders>
            <w:shd w:val="clear" w:color="auto" w:fill="FAFAFA"/>
            <w:vAlign w:val="bottom"/>
          </w:tcPr>
          <w:p w14:paraId="407790F1"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282" w:type="dxa"/>
            <w:tcBorders>
              <w:top w:val="single" w:sz="4" w:space="0" w:color="auto"/>
            </w:tcBorders>
            <w:shd w:val="clear" w:color="auto" w:fill="FAFAFA"/>
            <w:vAlign w:val="bottom"/>
          </w:tcPr>
          <w:p w14:paraId="460052C7"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c>
          <w:tcPr>
            <w:tcW w:w="1365" w:type="dxa"/>
            <w:tcBorders>
              <w:top w:val="single" w:sz="4" w:space="0" w:color="auto"/>
            </w:tcBorders>
            <w:shd w:val="clear" w:color="auto" w:fill="FAFAFA"/>
            <w:vAlign w:val="bottom"/>
          </w:tcPr>
          <w:p w14:paraId="1574855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tl/>
                <w:cs/>
                <w:lang w:val="en-GB"/>
              </w:rPr>
            </w:pPr>
          </w:p>
        </w:tc>
      </w:tr>
      <w:tr w:rsidR="00B24BF6" w:rsidRPr="004A00FA" w14:paraId="4D54D7F3" w14:textId="77777777" w:rsidTr="000731F3">
        <w:trPr>
          <w:cantSplit/>
        </w:trPr>
        <w:tc>
          <w:tcPr>
            <w:tcW w:w="4176" w:type="dxa"/>
          </w:tcPr>
          <w:p w14:paraId="68B05F5F" w14:textId="77777777" w:rsidR="00B24BF6" w:rsidRPr="004A00FA" w:rsidRDefault="00B24BF6" w:rsidP="00B24BF6">
            <w:pPr>
              <w:spacing w:after="0" w:line="240" w:lineRule="auto"/>
              <w:rPr>
                <w:rFonts w:ascii="Arial" w:hAnsi="Arial" w:cs="Arial"/>
                <w:color w:val="000000"/>
                <w:sz w:val="18"/>
                <w:szCs w:val="18"/>
                <w:rtl/>
                <w:cs/>
              </w:rPr>
            </w:pPr>
            <w:r w:rsidRPr="004A00FA">
              <w:rPr>
                <w:rFonts w:ascii="Arial" w:hAnsi="Arial" w:cs="Arial"/>
                <w:color w:val="000000"/>
                <w:sz w:val="18"/>
                <w:szCs w:val="18"/>
              </w:rPr>
              <w:t>Net book amount</w:t>
            </w:r>
          </w:p>
        </w:tc>
        <w:tc>
          <w:tcPr>
            <w:tcW w:w="1242" w:type="dxa"/>
            <w:tcBorders>
              <w:bottom w:val="single" w:sz="4" w:space="0" w:color="auto"/>
            </w:tcBorders>
            <w:shd w:val="clear" w:color="auto" w:fill="FAFAFA"/>
            <w:vAlign w:val="bottom"/>
          </w:tcPr>
          <w:p w14:paraId="5147B36D"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70,591,492</w:t>
            </w:r>
          </w:p>
        </w:tc>
        <w:tc>
          <w:tcPr>
            <w:tcW w:w="1382" w:type="dxa"/>
            <w:tcBorders>
              <w:bottom w:val="single" w:sz="4" w:space="0" w:color="auto"/>
            </w:tcBorders>
            <w:shd w:val="clear" w:color="auto" w:fill="FAFAFA"/>
            <w:vAlign w:val="bottom"/>
          </w:tcPr>
          <w:p w14:paraId="46BB365D"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2,051,195</w:t>
            </w:r>
          </w:p>
        </w:tc>
        <w:tc>
          <w:tcPr>
            <w:tcW w:w="1382" w:type="dxa"/>
            <w:tcBorders>
              <w:bottom w:val="single" w:sz="4" w:space="0" w:color="auto"/>
            </w:tcBorders>
            <w:shd w:val="clear" w:color="auto" w:fill="FAFAFA"/>
            <w:vAlign w:val="bottom"/>
          </w:tcPr>
          <w:p w14:paraId="1721587E"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58,250,423</w:t>
            </w:r>
          </w:p>
        </w:tc>
        <w:tc>
          <w:tcPr>
            <w:tcW w:w="1296" w:type="dxa"/>
            <w:tcBorders>
              <w:bottom w:val="single" w:sz="4" w:space="0" w:color="auto"/>
            </w:tcBorders>
            <w:shd w:val="clear" w:color="auto" w:fill="FAFAFA"/>
            <w:vAlign w:val="bottom"/>
          </w:tcPr>
          <w:p w14:paraId="754C90EB"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w:t>
            </w:r>
          </w:p>
        </w:tc>
        <w:tc>
          <w:tcPr>
            <w:tcW w:w="1296" w:type="dxa"/>
            <w:tcBorders>
              <w:bottom w:val="single" w:sz="4" w:space="0" w:color="auto"/>
            </w:tcBorders>
            <w:shd w:val="clear" w:color="auto" w:fill="FAFAFA"/>
            <w:vAlign w:val="bottom"/>
          </w:tcPr>
          <w:p w14:paraId="15607B96"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10,887,500</w:t>
            </w:r>
          </w:p>
        </w:tc>
        <w:tc>
          <w:tcPr>
            <w:tcW w:w="1195" w:type="dxa"/>
            <w:tcBorders>
              <w:bottom w:val="single" w:sz="4" w:space="0" w:color="auto"/>
            </w:tcBorders>
            <w:shd w:val="clear" w:color="auto" w:fill="FAFAFA"/>
            <w:vAlign w:val="bottom"/>
          </w:tcPr>
          <w:p w14:paraId="3171F8D8"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781</w:t>
            </w:r>
          </w:p>
        </w:tc>
        <w:tc>
          <w:tcPr>
            <w:tcW w:w="1282" w:type="dxa"/>
            <w:tcBorders>
              <w:bottom w:val="single" w:sz="4" w:space="0" w:color="auto"/>
            </w:tcBorders>
            <w:shd w:val="clear" w:color="auto" w:fill="FAFAFA"/>
            <w:vAlign w:val="bottom"/>
          </w:tcPr>
          <w:p w14:paraId="7C6437A7"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c>
          <w:tcPr>
            <w:tcW w:w="1365" w:type="dxa"/>
            <w:tcBorders>
              <w:bottom w:val="single" w:sz="4" w:space="0" w:color="auto"/>
            </w:tcBorders>
            <w:shd w:val="clear" w:color="auto" w:fill="FAFAFA"/>
            <w:vAlign w:val="bottom"/>
          </w:tcPr>
          <w:p w14:paraId="2BB802EC" w14:textId="77777777" w:rsidR="00B24BF6" w:rsidRPr="004A00FA" w:rsidRDefault="00B24BF6" w:rsidP="000731F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141,781,393</w:t>
            </w:r>
          </w:p>
        </w:tc>
      </w:tr>
    </w:tbl>
    <w:p w14:paraId="4AED524E" w14:textId="77777777" w:rsidR="00356D13" w:rsidRPr="004A00FA" w:rsidRDefault="00356D13" w:rsidP="0061662E">
      <w:pPr>
        <w:spacing w:after="0" w:line="240" w:lineRule="auto"/>
        <w:jc w:val="thaiDistribute"/>
        <w:rPr>
          <w:rFonts w:ascii="Arial" w:hAnsi="Arial" w:cs="Arial"/>
          <w:color w:val="000000"/>
          <w:sz w:val="18"/>
          <w:szCs w:val="18"/>
        </w:rPr>
      </w:pPr>
    </w:p>
    <w:p w14:paraId="0D7B49B0" w14:textId="41FF609A" w:rsidR="00F0292B" w:rsidRPr="004A00FA" w:rsidRDefault="00F0292B" w:rsidP="0061662E">
      <w:pPr>
        <w:spacing w:after="0" w:line="240" w:lineRule="auto"/>
        <w:jc w:val="thaiDistribute"/>
        <w:rPr>
          <w:rFonts w:ascii="Arial" w:hAnsi="Arial" w:cs="Arial"/>
          <w:color w:val="000000"/>
          <w:sz w:val="18"/>
          <w:szCs w:val="18"/>
          <w:lang w:bidi="th-TH"/>
        </w:rPr>
      </w:pPr>
      <w:r w:rsidRPr="004A00FA">
        <w:rPr>
          <w:rFonts w:ascii="Arial" w:hAnsi="Arial" w:cs="Arial"/>
          <w:color w:val="000000"/>
          <w:sz w:val="18"/>
          <w:szCs w:val="18"/>
        </w:rPr>
        <w:t xml:space="preserve">Depreciation expenses in consolidated financial statements were recorded in cost of goods sold and administrative expenses at Baht </w:t>
      </w:r>
      <w:r w:rsidR="004F1092" w:rsidRPr="004A00FA">
        <w:rPr>
          <w:rFonts w:ascii="Arial" w:hAnsi="Arial" w:cs="Arial"/>
          <w:color w:val="000000"/>
          <w:sz w:val="18"/>
          <w:szCs w:val="18"/>
        </w:rPr>
        <w:t>26.07</w:t>
      </w:r>
      <w:r w:rsidRPr="004A00FA">
        <w:rPr>
          <w:rFonts w:ascii="Arial" w:hAnsi="Arial" w:cs="Arial"/>
          <w:color w:val="000000"/>
          <w:sz w:val="18"/>
          <w:szCs w:val="18"/>
        </w:rPr>
        <w:t xml:space="preserve"> million and Baht </w:t>
      </w:r>
      <w:r w:rsidR="00883B13" w:rsidRPr="004A00FA">
        <w:rPr>
          <w:rFonts w:ascii="Arial" w:hAnsi="Arial" w:cs="Arial"/>
          <w:color w:val="000000"/>
          <w:sz w:val="18"/>
          <w:szCs w:val="18"/>
        </w:rPr>
        <w:t>50.94</w:t>
      </w:r>
      <w:r w:rsidRPr="004A00FA">
        <w:rPr>
          <w:rFonts w:ascii="Arial" w:hAnsi="Arial" w:cs="Arial"/>
          <w:color w:val="000000"/>
          <w:sz w:val="18"/>
          <w:szCs w:val="18"/>
        </w:rPr>
        <w:t xml:space="preserve"> million</w:t>
      </w:r>
      <w:r w:rsidR="00664D7E" w:rsidRPr="004A00FA">
        <w:rPr>
          <w:rFonts w:ascii="Arial" w:hAnsi="Arial" w:cs="Arial"/>
          <w:color w:val="000000"/>
          <w:sz w:val="18"/>
          <w:szCs w:val="18"/>
        </w:rPr>
        <w:t>, respectively.</w:t>
      </w:r>
      <w:r w:rsidRPr="004A00FA">
        <w:rPr>
          <w:rFonts w:ascii="Arial" w:hAnsi="Arial" w:cs="Arial"/>
          <w:color w:val="000000"/>
          <w:sz w:val="18"/>
          <w:szCs w:val="18"/>
        </w:rPr>
        <w:t xml:space="preserve"> </w:t>
      </w:r>
      <w:r w:rsidRPr="004A00FA">
        <w:rPr>
          <w:rFonts w:ascii="Arial" w:hAnsi="Arial" w:cs="Arial"/>
          <w:color w:val="000000"/>
          <w:spacing w:val="-4"/>
          <w:sz w:val="18"/>
          <w:szCs w:val="18"/>
        </w:rPr>
        <w:t xml:space="preserve">Depreciation expense in separate financial statements were recorded in administrative expenses at Baht </w:t>
      </w:r>
      <w:r w:rsidR="004F1092" w:rsidRPr="004A00FA">
        <w:rPr>
          <w:rFonts w:ascii="Arial" w:hAnsi="Arial" w:cs="Arial"/>
          <w:color w:val="000000"/>
          <w:spacing w:val="-4"/>
          <w:sz w:val="18"/>
          <w:szCs w:val="18"/>
        </w:rPr>
        <w:t>13.68</w:t>
      </w:r>
      <w:r w:rsidRPr="004A00FA">
        <w:rPr>
          <w:rFonts w:ascii="Arial" w:hAnsi="Arial" w:cs="Arial"/>
          <w:color w:val="000000"/>
          <w:spacing w:val="-4"/>
          <w:sz w:val="18"/>
          <w:szCs w:val="18"/>
        </w:rPr>
        <w:t xml:space="preserve"> million</w:t>
      </w:r>
      <w:r w:rsidR="00F17FD0">
        <w:rPr>
          <w:rFonts w:ascii="Arial" w:hAnsi="Arial" w:cs="Arial"/>
          <w:color w:val="000000"/>
          <w:spacing w:val="-4"/>
          <w:sz w:val="18"/>
          <w:szCs w:val="18"/>
        </w:rPr>
        <w:t>.</w:t>
      </w:r>
      <w:r w:rsidRPr="004A00FA">
        <w:rPr>
          <w:rFonts w:ascii="Arial" w:hAnsi="Arial" w:cs="Arial"/>
          <w:color w:val="000000"/>
          <w:spacing w:val="-4"/>
          <w:sz w:val="18"/>
          <w:szCs w:val="18"/>
        </w:rPr>
        <w:t xml:space="preserve"> </w:t>
      </w:r>
      <w:r w:rsidRPr="004A00FA">
        <w:rPr>
          <w:rFonts w:ascii="Arial" w:hAnsi="Arial" w:cs="Arial"/>
          <w:color w:val="000000"/>
          <w:spacing w:val="-4"/>
          <w:sz w:val="18"/>
          <w:szCs w:val="18"/>
          <w:lang w:bidi="th-TH"/>
        </w:rPr>
        <w:t>(</w:t>
      </w:r>
      <w:r w:rsidR="00DF7349" w:rsidRPr="004A00FA">
        <w:rPr>
          <w:rFonts w:ascii="Arial" w:hAnsi="Arial" w:cs="Arial"/>
          <w:color w:val="000000"/>
          <w:spacing w:val="-4"/>
          <w:sz w:val="18"/>
          <w:szCs w:val="18"/>
          <w:lang w:val="en-GB" w:bidi="th-TH"/>
        </w:rPr>
        <w:t>2019</w:t>
      </w:r>
      <w:r w:rsidRPr="004A00FA">
        <w:rPr>
          <w:rFonts w:ascii="Arial" w:hAnsi="Arial" w:cs="Arial"/>
          <w:color w:val="000000"/>
          <w:spacing w:val="-4"/>
          <w:sz w:val="18"/>
          <w:szCs w:val="18"/>
          <w:lang w:bidi="th-TH"/>
        </w:rPr>
        <w:t xml:space="preserve">: </w:t>
      </w:r>
      <w:r w:rsidR="00B473AE" w:rsidRPr="004A00FA">
        <w:rPr>
          <w:rFonts w:ascii="Arial" w:hAnsi="Arial" w:cs="Arial"/>
          <w:color w:val="000000"/>
          <w:spacing w:val="-4"/>
          <w:sz w:val="18"/>
          <w:szCs w:val="18"/>
        </w:rPr>
        <w:t>depreciation expenses in consolidated</w:t>
      </w:r>
      <w:r w:rsidR="00B473AE" w:rsidRPr="004A00FA">
        <w:rPr>
          <w:rFonts w:ascii="Arial" w:hAnsi="Arial" w:cs="Arial"/>
          <w:color w:val="000000"/>
          <w:sz w:val="18"/>
          <w:szCs w:val="18"/>
        </w:rPr>
        <w:t xml:space="preserve"> </w:t>
      </w:r>
      <w:r w:rsidR="00B473AE" w:rsidRPr="004A00FA">
        <w:rPr>
          <w:rFonts w:ascii="Arial" w:hAnsi="Arial" w:cs="Arial"/>
          <w:color w:val="000000"/>
          <w:spacing w:val="-4"/>
          <w:sz w:val="18"/>
          <w:szCs w:val="18"/>
        </w:rPr>
        <w:t xml:space="preserve">financial statements were recorded in cost of goods sold and administrative expenses at Baht </w:t>
      </w:r>
      <w:r w:rsidR="00263203" w:rsidRPr="004A00FA">
        <w:rPr>
          <w:rFonts w:ascii="Arial" w:hAnsi="Arial" w:cs="Arial"/>
          <w:color w:val="000000"/>
          <w:sz w:val="18"/>
          <w:szCs w:val="18"/>
        </w:rPr>
        <w:t>35.27</w:t>
      </w:r>
      <w:r w:rsidR="00B473AE" w:rsidRPr="004A00FA">
        <w:rPr>
          <w:rFonts w:ascii="Arial" w:hAnsi="Arial" w:cs="Arial"/>
          <w:color w:val="000000"/>
          <w:spacing w:val="-4"/>
          <w:sz w:val="18"/>
          <w:szCs w:val="18"/>
        </w:rPr>
        <w:t xml:space="preserve"> million and Baht </w:t>
      </w:r>
      <w:r w:rsidR="00263203" w:rsidRPr="004A00FA">
        <w:rPr>
          <w:rFonts w:ascii="Arial" w:hAnsi="Arial" w:cs="Arial"/>
          <w:color w:val="000000"/>
          <w:sz w:val="18"/>
          <w:szCs w:val="18"/>
        </w:rPr>
        <w:t>28.77</w:t>
      </w:r>
      <w:r w:rsidR="00B473AE" w:rsidRPr="004A00FA">
        <w:rPr>
          <w:rFonts w:ascii="Arial" w:hAnsi="Arial" w:cs="Arial"/>
          <w:color w:val="000000"/>
          <w:spacing w:val="-4"/>
          <w:sz w:val="18"/>
          <w:szCs w:val="18"/>
        </w:rPr>
        <w:t xml:space="preserve"> million, respectively. Depreciation expense in separate financial</w:t>
      </w:r>
      <w:r w:rsidR="00B473AE" w:rsidRPr="004A00FA">
        <w:rPr>
          <w:rFonts w:ascii="Arial" w:hAnsi="Arial" w:cs="Arial"/>
          <w:color w:val="000000"/>
          <w:sz w:val="18"/>
          <w:szCs w:val="18"/>
        </w:rPr>
        <w:t xml:space="preserve"> statements were recorded in administrative expenses at Baht </w:t>
      </w:r>
      <w:r w:rsidR="00263203" w:rsidRPr="004A00FA">
        <w:rPr>
          <w:rFonts w:ascii="Arial" w:hAnsi="Arial" w:cs="Arial"/>
          <w:color w:val="000000"/>
          <w:spacing w:val="-4"/>
          <w:sz w:val="18"/>
          <w:szCs w:val="18"/>
        </w:rPr>
        <w:t>12.15</w:t>
      </w:r>
      <w:r w:rsidR="00B473AE" w:rsidRPr="004A00FA">
        <w:rPr>
          <w:rFonts w:ascii="Arial" w:hAnsi="Arial" w:cs="Arial"/>
          <w:color w:val="000000"/>
          <w:sz w:val="18"/>
          <w:szCs w:val="18"/>
        </w:rPr>
        <w:t xml:space="preserve"> million</w:t>
      </w:r>
      <w:r w:rsidRPr="004A00FA">
        <w:rPr>
          <w:rFonts w:ascii="Arial" w:hAnsi="Arial" w:cs="Arial"/>
          <w:color w:val="000000"/>
          <w:sz w:val="18"/>
          <w:szCs w:val="18"/>
          <w:lang w:bidi="th-TH"/>
        </w:rPr>
        <w:t>).</w:t>
      </w:r>
    </w:p>
    <w:p w14:paraId="63C561D1" w14:textId="26468A69" w:rsidR="00B0074C" w:rsidRPr="004A00FA" w:rsidRDefault="00B0074C" w:rsidP="0061662E">
      <w:pPr>
        <w:spacing w:after="0" w:line="240" w:lineRule="auto"/>
        <w:jc w:val="thaiDistribute"/>
        <w:rPr>
          <w:rFonts w:ascii="Arial" w:hAnsi="Arial" w:cs="Arial"/>
          <w:color w:val="000000"/>
          <w:sz w:val="18"/>
          <w:szCs w:val="18"/>
          <w:lang w:bidi="th-TH"/>
        </w:rPr>
      </w:pPr>
    </w:p>
    <w:p w14:paraId="7B389ECE" w14:textId="28EA128D" w:rsidR="00B0074C" w:rsidRPr="001C26C8" w:rsidRDefault="00B0074C" w:rsidP="0061662E">
      <w:pPr>
        <w:spacing w:after="0" w:line="240" w:lineRule="auto"/>
        <w:jc w:val="thaiDistribute"/>
        <w:rPr>
          <w:rFonts w:ascii="Arial" w:hAnsi="Arial" w:cs="Arial"/>
          <w:color w:val="000000"/>
          <w:spacing w:val="-2"/>
          <w:sz w:val="18"/>
          <w:szCs w:val="18"/>
          <w:lang w:val="en-GB" w:bidi="th-TH"/>
        </w:rPr>
      </w:pPr>
      <w:r w:rsidRPr="004A00FA">
        <w:rPr>
          <w:rFonts w:ascii="Arial" w:hAnsi="Arial" w:cs="Arial"/>
          <w:color w:val="000000"/>
          <w:sz w:val="18"/>
          <w:szCs w:val="18"/>
          <w:lang w:val="en-GB" w:bidi="th-TH"/>
        </w:rPr>
        <w:t xml:space="preserve">During 2020, impairment losses of </w:t>
      </w:r>
      <w:r w:rsidR="00A81557" w:rsidRPr="004A00FA">
        <w:rPr>
          <w:rFonts w:ascii="Arial" w:hAnsi="Arial" w:cs="Arial"/>
          <w:color w:val="000000"/>
          <w:sz w:val="18"/>
          <w:lang w:val="en-GB" w:bidi="th-TH"/>
        </w:rPr>
        <w:t xml:space="preserve">plant and </w:t>
      </w:r>
      <w:r w:rsidRPr="004A00FA">
        <w:rPr>
          <w:rFonts w:ascii="Arial" w:hAnsi="Arial" w:cs="Arial"/>
          <w:color w:val="000000"/>
          <w:sz w:val="18"/>
          <w:szCs w:val="18"/>
          <w:lang w:val="en-GB" w:bidi="th-TH"/>
        </w:rPr>
        <w:t>machine</w:t>
      </w:r>
      <w:r w:rsidR="00A81557" w:rsidRPr="004A00FA">
        <w:rPr>
          <w:rFonts w:ascii="Arial" w:hAnsi="Arial" w:cs="Arial"/>
          <w:color w:val="000000"/>
          <w:sz w:val="18"/>
          <w:szCs w:val="18"/>
          <w:lang w:val="en-GB" w:bidi="th-TH"/>
        </w:rPr>
        <w:t>s</w:t>
      </w:r>
      <w:r w:rsidR="001C26C8">
        <w:rPr>
          <w:rFonts w:ascii="Arial" w:hAnsi="Arial" w:cs="Arial"/>
          <w:color w:val="000000"/>
          <w:sz w:val="18"/>
          <w:szCs w:val="18"/>
          <w:lang w:val="en-GB" w:bidi="th-TH"/>
        </w:rPr>
        <w:t xml:space="preserve"> of a subsidiary of the Company</w:t>
      </w:r>
      <w:r w:rsidRPr="004A00FA">
        <w:rPr>
          <w:rFonts w:ascii="Arial" w:hAnsi="Arial" w:cs="Arial"/>
          <w:color w:val="000000"/>
          <w:sz w:val="18"/>
          <w:szCs w:val="18"/>
          <w:lang w:val="en-GB" w:bidi="th-TH"/>
        </w:rPr>
        <w:t xml:space="preserve"> are recognised in </w:t>
      </w:r>
      <w:r w:rsidR="003C5DA3">
        <w:rPr>
          <w:rFonts w:ascii="Arial" w:hAnsi="Arial" w:cs="Arial"/>
          <w:color w:val="000000"/>
          <w:sz w:val="18"/>
          <w:szCs w:val="18"/>
          <w:lang w:val="en-GB" w:bidi="th-TH"/>
        </w:rPr>
        <w:t xml:space="preserve">the </w:t>
      </w:r>
      <w:r w:rsidRPr="004A00FA">
        <w:rPr>
          <w:rFonts w:ascii="Arial" w:hAnsi="Arial" w:cs="Arial"/>
          <w:color w:val="000000"/>
          <w:sz w:val="18"/>
          <w:szCs w:val="18"/>
          <w:lang w:val="en-GB" w:bidi="th-TH"/>
        </w:rPr>
        <w:t xml:space="preserve">amount of Bath </w:t>
      </w:r>
      <w:r w:rsidR="00173AF7">
        <w:rPr>
          <w:rFonts w:ascii="Arial" w:hAnsi="Arial" w:cs="Arial"/>
          <w:color w:val="000000"/>
          <w:sz w:val="18"/>
          <w:szCs w:val="18"/>
          <w:lang w:val="en-GB" w:bidi="th-TH"/>
        </w:rPr>
        <w:t>7.15</w:t>
      </w:r>
      <w:r w:rsidR="00A81557" w:rsidRPr="004A00FA">
        <w:rPr>
          <w:rFonts w:ascii="Arial" w:hAnsi="Arial" w:cs="Arial"/>
          <w:color w:val="000000"/>
          <w:sz w:val="18"/>
          <w:szCs w:val="18"/>
          <w:lang w:val="en-GB" w:bidi="th-TH"/>
        </w:rPr>
        <w:t xml:space="preserve"> million and Baht </w:t>
      </w:r>
      <w:r w:rsidR="00173AF7">
        <w:rPr>
          <w:rFonts w:ascii="Arial" w:hAnsi="Arial" w:cs="Arial"/>
          <w:color w:val="000000"/>
          <w:sz w:val="18"/>
          <w:szCs w:val="18"/>
          <w:lang w:val="en-GB" w:bidi="th-TH"/>
        </w:rPr>
        <w:t>4.83</w:t>
      </w:r>
      <w:r w:rsidR="00A81557" w:rsidRPr="004A00FA">
        <w:rPr>
          <w:rFonts w:ascii="Arial" w:hAnsi="Arial" w:cs="Arial"/>
          <w:color w:val="000000"/>
          <w:sz w:val="18"/>
          <w:szCs w:val="18"/>
          <w:lang w:val="en-GB" w:bidi="th-TH"/>
        </w:rPr>
        <w:t xml:space="preserve"> million</w:t>
      </w:r>
      <w:r w:rsidRPr="004A00FA">
        <w:rPr>
          <w:rFonts w:ascii="Arial" w:hAnsi="Arial" w:cs="Arial"/>
          <w:color w:val="000000"/>
          <w:sz w:val="18"/>
          <w:szCs w:val="18"/>
          <w:lang w:val="en-GB" w:bidi="th-TH"/>
        </w:rPr>
        <w:t xml:space="preserve"> due to the outbreak of Coronavirus Disease 2019. As a result, the factory has temporarily stopped production. The recoverable amount is calculated from the Value-in-use method according to the Cash </w:t>
      </w:r>
      <w:r w:rsidRPr="001C26C8">
        <w:rPr>
          <w:rFonts w:ascii="Arial" w:hAnsi="Arial" w:cs="Arial"/>
          <w:color w:val="000000"/>
          <w:spacing w:val="-2"/>
          <w:sz w:val="18"/>
          <w:szCs w:val="18"/>
          <w:lang w:val="en-GB" w:bidi="th-TH"/>
        </w:rPr>
        <w:t>Generating Unit. Management estimates the projected cash flow from future use. Key assumptions used e.g. estimate future income and expenses, gross profit margin and discount rates.</w:t>
      </w:r>
    </w:p>
    <w:p w14:paraId="4DC6A620" w14:textId="77777777" w:rsidR="00F0292B" w:rsidRPr="004A00FA" w:rsidRDefault="00F0292B" w:rsidP="00356D13">
      <w:pPr>
        <w:spacing w:after="0" w:line="240" w:lineRule="auto"/>
        <w:jc w:val="thaiDistribute"/>
        <w:rPr>
          <w:rFonts w:ascii="Arial" w:hAnsi="Arial" w:cs="Arial"/>
          <w:color w:val="000000"/>
          <w:sz w:val="18"/>
          <w:szCs w:val="18"/>
        </w:rPr>
      </w:pPr>
    </w:p>
    <w:p w14:paraId="58DFF483" w14:textId="77777777" w:rsidR="00F0292B" w:rsidRPr="00B17CA0" w:rsidRDefault="00F0292B" w:rsidP="00F0292B">
      <w:pPr>
        <w:spacing w:after="0" w:line="240" w:lineRule="auto"/>
        <w:rPr>
          <w:rFonts w:ascii="Arial" w:hAnsi="Arial" w:cstheme="minorBidi"/>
          <w:b/>
          <w:bCs/>
          <w:color w:val="000000"/>
          <w:sz w:val="18"/>
          <w:cs/>
          <w:lang w:bidi="th-TH"/>
        </w:rPr>
        <w:sectPr w:rsidR="00F0292B" w:rsidRPr="00B17CA0" w:rsidSect="00F0292B">
          <w:pgSz w:w="16840" w:h="11907" w:orient="landscape" w:code="9"/>
          <w:pgMar w:top="1440" w:right="1152" w:bottom="720" w:left="1152" w:header="706" w:footer="706" w:gutter="0"/>
          <w:paperSrc w:first="15" w:other="15"/>
          <w:cols w:space="720"/>
          <w:noEndnote/>
          <w:docGrid w:linePitch="326"/>
        </w:sectPr>
      </w:pPr>
    </w:p>
    <w:p w14:paraId="22B42C18" w14:textId="77777777" w:rsidR="00982551" w:rsidRPr="004A00FA" w:rsidRDefault="00982551" w:rsidP="0061662E">
      <w:pPr>
        <w:spacing w:after="0" w:line="240" w:lineRule="auto"/>
        <w:jc w:val="both"/>
        <w:rPr>
          <w:rFonts w:ascii="Arial" w:hAnsi="Arial" w:cs="Arial"/>
          <w:color w:val="000000"/>
          <w:spacing w:val="-6"/>
          <w:sz w:val="18"/>
          <w:szCs w:val="18"/>
        </w:rPr>
      </w:pPr>
    </w:p>
    <w:p w14:paraId="750C5AC6" w14:textId="53F3C409" w:rsidR="00551CF8" w:rsidRPr="004A00FA" w:rsidRDefault="00551CF8" w:rsidP="0061662E">
      <w:pPr>
        <w:spacing w:after="0" w:line="240" w:lineRule="auto"/>
        <w:jc w:val="both"/>
        <w:rPr>
          <w:rFonts w:ascii="Arial" w:hAnsi="Arial" w:cs="Arial"/>
          <w:color w:val="000000"/>
          <w:sz w:val="18"/>
          <w:szCs w:val="18"/>
        </w:rPr>
      </w:pPr>
      <w:r w:rsidRPr="004A00FA">
        <w:rPr>
          <w:rFonts w:ascii="Arial" w:hAnsi="Arial" w:cs="Arial"/>
          <w:color w:val="000000"/>
          <w:spacing w:val="-6"/>
          <w:sz w:val="18"/>
          <w:szCs w:val="18"/>
        </w:rPr>
        <w:t>Lease assets</w:t>
      </w:r>
      <w:r w:rsidR="00F653C1" w:rsidRPr="004A00FA">
        <w:rPr>
          <w:rFonts w:ascii="Arial" w:hAnsi="Arial" w:cs="Arial"/>
          <w:color w:val="000000"/>
          <w:spacing w:val="-6"/>
          <w:sz w:val="18"/>
          <w:szCs w:val="18"/>
        </w:rPr>
        <w:t xml:space="preserve"> are </w:t>
      </w:r>
      <w:r w:rsidRPr="004A00FA">
        <w:rPr>
          <w:rFonts w:ascii="Arial" w:hAnsi="Arial" w:cs="Arial"/>
          <w:color w:val="000000"/>
          <w:spacing w:val="-6"/>
          <w:sz w:val="18"/>
          <w:szCs w:val="18"/>
        </w:rPr>
        <w:t xml:space="preserve">comprised of </w:t>
      </w:r>
      <w:r w:rsidR="005B3668" w:rsidRPr="004A00FA">
        <w:rPr>
          <w:rFonts w:ascii="Arial" w:hAnsi="Arial" w:cs="Arial"/>
          <w:color w:val="000000"/>
          <w:spacing w:val="-6"/>
          <w:sz w:val="18"/>
          <w:szCs w:val="18"/>
        </w:rPr>
        <w:t>machinery</w:t>
      </w:r>
      <w:r w:rsidR="00582A97" w:rsidRPr="004A00FA">
        <w:rPr>
          <w:rFonts w:ascii="Arial" w:hAnsi="Arial" w:cs="Arial"/>
          <w:color w:val="000000"/>
          <w:sz w:val="18"/>
          <w:szCs w:val="18"/>
        </w:rPr>
        <w:t xml:space="preserve"> </w:t>
      </w:r>
      <w:r w:rsidR="005B3668" w:rsidRPr="004A00FA">
        <w:rPr>
          <w:rFonts w:ascii="Arial" w:hAnsi="Arial" w:cs="Arial"/>
          <w:color w:val="000000"/>
          <w:sz w:val="18"/>
          <w:szCs w:val="18"/>
        </w:rPr>
        <w:t>is</w:t>
      </w:r>
      <w:r w:rsidR="00582A97" w:rsidRPr="004A00FA">
        <w:rPr>
          <w:rFonts w:ascii="Arial" w:hAnsi="Arial" w:cs="Arial"/>
          <w:color w:val="000000"/>
          <w:sz w:val="18"/>
          <w:szCs w:val="18"/>
        </w:rPr>
        <w:t xml:space="preserve"> presented as follows:</w:t>
      </w:r>
      <w:r w:rsidRPr="004A00FA">
        <w:rPr>
          <w:rFonts w:ascii="Arial" w:hAnsi="Arial" w:cs="Arial"/>
          <w:color w:val="000000"/>
          <w:sz w:val="18"/>
          <w:szCs w:val="18"/>
        </w:rPr>
        <w:t xml:space="preserve"> </w:t>
      </w:r>
    </w:p>
    <w:p w14:paraId="760357C3" w14:textId="77777777" w:rsidR="00551CF8" w:rsidRPr="004A00FA" w:rsidRDefault="00551CF8" w:rsidP="0061662E">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551CF8" w:rsidRPr="004A00FA" w14:paraId="2B22B9D3" w14:textId="77777777" w:rsidTr="00C20B7A">
        <w:trPr>
          <w:cantSplit/>
          <w:trHeight w:val="20"/>
        </w:trPr>
        <w:tc>
          <w:tcPr>
            <w:tcW w:w="4262" w:type="dxa"/>
            <w:vAlign w:val="bottom"/>
          </w:tcPr>
          <w:p w14:paraId="794ABB2A" w14:textId="77777777" w:rsidR="00551CF8" w:rsidRPr="004A00FA"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2FB26AE" w14:textId="77777777" w:rsidR="00551CF8" w:rsidRPr="004A00FA" w:rsidRDefault="00551CF8" w:rsidP="008112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807B4C2" w14:textId="77777777" w:rsidR="00551CF8" w:rsidRPr="004A00FA" w:rsidRDefault="00551CF8" w:rsidP="008112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AAE3E43" w14:textId="77777777" w:rsidR="00551CF8" w:rsidRPr="004A00FA" w:rsidRDefault="00551CF8" w:rsidP="008112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29974444" w14:textId="77777777" w:rsidR="00551CF8" w:rsidRPr="004A00FA" w:rsidRDefault="00551CF8" w:rsidP="008112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473AE" w:rsidRPr="004A00FA" w14:paraId="1BBCEA7F" w14:textId="77777777" w:rsidTr="00C20B7A">
        <w:trPr>
          <w:cantSplit/>
          <w:trHeight w:val="20"/>
        </w:trPr>
        <w:tc>
          <w:tcPr>
            <w:tcW w:w="4262" w:type="dxa"/>
            <w:vAlign w:val="bottom"/>
          </w:tcPr>
          <w:p w14:paraId="6E3F9450" w14:textId="77777777" w:rsidR="00B473AE" w:rsidRPr="004A00FA" w:rsidRDefault="00B473AE"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1829B7E7" w14:textId="77777777" w:rsidR="00B473AE" w:rsidRPr="004A00FA" w:rsidRDefault="00C62224" w:rsidP="008112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380CFB2" w14:textId="77777777" w:rsidR="00B473AE" w:rsidRPr="004A00FA" w:rsidRDefault="00DF7349" w:rsidP="008112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FAC8AAC" w14:textId="77777777" w:rsidR="00B473AE" w:rsidRPr="004A00FA" w:rsidRDefault="00C62224" w:rsidP="008112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2950CC5E" w14:textId="77777777" w:rsidR="00B473AE" w:rsidRPr="004A00FA" w:rsidRDefault="00DF7349" w:rsidP="008112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8F2649" w:rsidRPr="004A00FA" w14:paraId="683C3EFC" w14:textId="77777777" w:rsidTr="00C20B7A">
        <w:trPr>
          <w:cantSplit/>
          <w:trHeight w:val="20"/>
        </w:trPr>
        <w:tc>
          <w:tcPr>
            <w:tcW w:w="4262" w:type="dxa"/>
            <w:vAlign w:val="bottom"/>
          </w:tcPr>
          <w:p w14:paraId="397CD464" w14:textId="77777777" w:rsidR="008F2649" w:rsidRPr="004A00FA" w:rsidRDefault="008F2649"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04ECDA65" w14:textId="77777777" w:rsidR="008F2649" w:rsidRPr="004A00FA" w:rsidRDefault="008F2649"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D8314E9" w14:textId="77777777" w:rsidR="008F2649" w:rsidRPr="004A00FA" w:rsidRDefault="008F2649"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8C5D54E" w14:textId="77777777" w:rsidR="008F2649" w:rsidRPr="004A00FA" w:rsidRDefault="008F2649"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895070C" w14:textId="77777777" w:rsidR="008F2649" w:rsidRPr="004A00FA" w:rsidRDefault="008F2649" w:rsidP="008112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8F2649" w:rsidRPr="004A00FA" w14:paraId="6C1662A5" w14:textId="77777777" w:rsidTr="00C20B7A">
        <w:trPr>
          <w:cantSplit/>
          <w:trHeight w:val="20"/>
        </w:trPr>
        <w:tc>
          <w:tcPr>
            <w:tcW w:w="4262" w:type="dxa"/>
            <w:vAlign w:val="bottom"/>
          </w:tcPr>
          <w:p w14:paraId="6A492B67" w14:textId="77777777" w:rsidR="008F2649" w:rsidRPr="004A00FA" w:rsidRDefault="008F2649" w:rsidP="006166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412F0CD" w14:textId="77777777" w:rsidR="008F2649" w:rsidRPr="004A00FA" w:rsidRDefault="008F2649"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5ACAEE8" w14:textId="77777777" w:rsidR="008F2649" w:rsidRPr="004A00FA" w:rsidRDefault="008F2649"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CBECA3B" w14:textId="77777777" w:rsidR="008F2649" w:rsidRPr="004A00FA" w:rsidRDefault="008F2649"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E610C00" w14:textId="77777777" w:rsidR="008F2649" w:rsidRPr="004A00FA" w:rsidRDefault="008F2649" w:rsidP="00811274">
            <w:pPr>
              <w:spacing w:after="0" w:line="240" w:lineRule="auto"/>
              <w:ind w:right="-72"/>
              <w:jc w:val="right"/>
              <w:rPr>
                <w:rFonts w:ascii="Arial" w:hAnsi="Arial" w:cs="Arial"/>
                <w:color w:val="000000"/>
                <w:sz w:val="18"/>
                <w:szCs w:val="18"/>
              </w:rPr>
            </w:pPr>
          </w:p>
        </w:tc>
      </w:tr>
      <w:tr w:rsidR="004F1092" w:rsidRPr="004A00FA" w14:paraId="63EFF0E1" w14:textId="77777777" w:rsidTr="00C20B7A">
        <w:trPr>
          <w:cantSplit/>
          <w:trHeight w:val="20"/>
        </w:trPr>
        <w:tc>
          <w:tcPr>
            <w:tcW w:w="4262" w:type="dxa"/>
            <w:vAlign w:val="center"/>
          </w:tcPr>
          <w:p w14:paraId="31D33D84" w14:textId="39446E41"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Cost of assets under leases contract</w:t>
            </w:r>
          </w:p>
        </w:tc>
        <w:tc>
          <w:tcPr>
            <w:tcW w:w="1296" w:type="dxa"/>
            <w:shd w:val="clear" w:color="auto" w:fill="FAFAFA"/>
            <w:vAlign w:val="center"/>
          </w:tcPr>
          <w:p w14:paraId="0FEBC83F"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8,999,387</w:t>
            </w:r>
          </w:p>
        </w:tc>
        <w:tc>
          <w:tcPr>
            <w:tcW w:w="1296" w:type="dxa"/>
            <w:vAlign w:val="center"/>
          </w:tcPr>
          <w:p w14:paraId="636DE3D0"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8,999,387</w:t>
            </w:r>
          </w:p>
        </w:tc>
        <w:tc>
          <w:tcPr>
            <w:tcW w:w="1296" w:type="dxa"/>
            <w:shd w:val="clear" w:color="auto" w:fill="FAFAFA"/>
            <w:vAlign w:val="center"/>
          </w:tcPr>
          <w:p w14:paraId="09C994FB"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156522AD"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4F1092" w:rsidRPr="004A00FA" w14:paraId="068E56E5" w14:textId="77777777" w:rsidTr="00C20B7A">
        <w:trPr>
          <w:cantSplit/>
          <w:trHeight w:val="20"/>
        </w:trPr>
        <w:tc>
          <w:tcPr>
            <w:tcW w:w="4262" w:type="dxa"/>
            <w:vAlign w:val="center"/>
          </w:tcPr>
          <w:p w14:paraId="06F8E420"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depreciation</w:t>
            </w:r>
          </w:p>
        </w:tc>
        <w:tc>
          <w:tcPr>
            <w:tcW w:w="1296" w:type="dxa"/>
            <w:tcBorders>
              <w:bottom w:val="single" w:sz="4" w:space="0" w:color="auto"/>
            </w:tcBorders>
            <w:shd w:val="clear" w:color="auto" w:fill="FAFAFA"/>
            <w:vAlign w:val="center"/>
          </w:tcPr>
          <w:p w14:paraId="155440D2"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(1,817,136)</w:t>
            </w:r>
          </w:p>
        </w:tc>
        <w:tc>
          <w:tcPr>
            <w:tcW w:w="1296" w:type="dxa"/>
            <w:tcBorders>
              <w:bottom w:val="single" w:sz="4" w:space="0" w:color="auto"/>
            </w:tcBorders>
            <w:vAlign w:val="center"/>
          </w:tcPr>
          <w:p w14:paraId="5C477DAC"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(917,198)</w:t>
            </w:r>
          </w:p>
        </w:tc>
        <w:tc>
          <w:tcPr>
            <w:tcW w:w="1296" w:type="dxa"/>
            <w:tcBorders>
              <w:bottom w:val="single" w:sz="4" w:space="0" w:color="auto"/>
            </w:tcBorders>
            <w:shd w:val="clear" w:color="auto" w:fill="FAFAFA"/>
            <w:vAlign w:val="bottom"/>
          </w:tcPr>
          <w:p w14:paraId="3DAD10F7"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3370B9A2"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4F1092" w:rsidRPr="004A00FA" w14:paraId="379A3901" w14:textId="77777777" w:rsidTr="00C20B7A">
        <w:trPr>
          <w:cantSplit/>
          <w:trHeight w:val="20"/>
        </w:trPr>
        <w:tc>
          <w:tcPr>
            <w:tcW w:w="4262" w:type="dxa"/>
            <w:vAlign w:val="center"/>
          </w:tcPr>
          <w:p w14:paraId="1DA836E8"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vAlign w:val="center"/>
          </w:tcPr>
          <w:p w14:paraId="594F2019" w14:textId="77777777" w:rsidR="004F1092" w:rsidRPr="004A00FA" w:rsidRDefault="004F1092"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4B8F334D" w14:textId="77777777" w:rsidR="004F1092" w:rsidRPr="004A00FA" w:rsidRDefault="004F1092"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14:paraId="4FAFF11B" w14:textId="77777777" w:rsidR="004F1092" w:rsidRPr="004A00FA" w:rsidRDefault="004F1092" w:rsidP="000731F3">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center"/>
          </w:tcPr>
          <w:p w14:paraId="2BC1745F" w14:textId="77777777" w:rsidR="004F1092" w:rsidRPr="004A00FA" w:rsidRDefault="004F1092" w:rsidP="000731F3">
            <w:pPr>
              <w:spacing w:after="0" w:line="240" w:lineRule="auto"/>
              <w:ind w:right="-72"/>
              <w:jc w:val="right"/>
              <w:rPr>
                <w:rFonts w:ascii="Arial" w:hAnsi="Arial" w:cs="Arial"/>
                <w:color w:val="000000"/>
                <w:sz w:val="18"/>
                <w:szCs w:val="18"/>
              </w:rPr>
            </w:pPr>
          </w:p>
        </w:tc>
      </w:tr>
      <w:tr w:rsidR="004F1092" w:rsidRPr="004A00FA" w14:paraId="4A9B3820" w14:textId="77777777" w:rsidTr="00C20B7A">
        <w:trPr>
          <w:cantSplit/>
          <w:trHeight w:val="20"/>
        </w:trPr>
        <w:tc>
          <w:tcPr>
            <w:tcW w:w="4262" w:type="dxa"/>
            <w:vAlign w:val="center"/>
          </w:tcPr>
          <w:p w14:paraId="3289A2B2"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Net book amount</w:t>
            </w:r>
          </w:p>
        </w:tc>
        <w:tc>
          <w:tcPr>
            <w:tcW w:w="1296" w:type="dxa"/>
            <w:tcBorders>
              <w:bottom w:val="single" w:sz="4" w:space="0" w:color="auto"/>
            </w:tcBorders>
            <w:shd w:val="clear" w:color="auto" w:fill="FAFAFA"/>
            <w:vAlign w:val="bottom"/>
          </w:tcPr>
          <w:p w14:paraId="65335D81"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7,182,251</w:t>
            </w:r>
          </w:p>
        </w:tc>
        <w:tc>
          <w:tcPr>
            <w:tcW w:w="1296" w:type="dxa"/>
            <w:tcBorders>
              <w:bottom w:val="single" w:sz="4" w:space="0" w:color="auto"/>
            </w:tcBorders>
            <w:vAlign w:val="bottom"/>
          </w:tcPr>
          <w:p w14:paraId="7E970BB4"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 xml:space="preserve">8,082,189                                                                           </w:t>
            </w:r>
          </w:p>
        </w:tc>
        <w:tc>
          <w:tcPr>
            <w:tcW w:w="1296" w:type="dxa"/>
            <w:tcBorders>
              <w:bottom w:val="single" w:sz="4" w:space="0" w:color="auto"/>
            </w:tcBorders>
            <w:shd w:val="clear" w:color="auto" w:fill="FAFAFA"/>
            <w:vAlign w:val="bottom"/>
          </w:tcPr>
          <w:p w14:paraId="03A90389"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05F95E16" w14:textId="77777777" w:rsidR="004F1092" w:rsidRPr="004A00FA" w:rsidRDefault="004F1092" w:rsidP="000731F3">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bl>
    <w:p w14:paraId="3FC4FE10" w14:textId="77777777" w:rsidR="00551CF8" w:rsidRPr="004A00FA" w:rsidRDefault="00551CF8" w:rsidP="00BD21AF">
      <w:pPr>
        <w:spacing w:after="0" w:line="240" w:lineRule="auto"/>
        <w:jc w:val="thaiDistribute"/>
        <w:rPr>
          <w:rFonts w:ascii="Arial" w:hAnsi="Arial" w:cs="Arial"/>
          <w:color w:val="000000"/>
          <w:sz w:val="18"/>
          <w:szCs w:val="18"/>
        </w:rPr>
      </w:pPr>
    </w:p>
    <w:p w14:paraId="03538EDF" w14:textId="77777777" w:rsidR="0061662E" w:rsidRPr="004A00FA" w:rsidRDefault="0061662E" w:rsidP="00BD21AF">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4A00FA" w14:paraId="1282A88D" w14:textId="77777777" w:rsidTr="00BE6D1E">
        <w:trPr>
          <w:trHeight w:val="386"/>
        </w:trPr>
        <w:tc>
          <w:tcPr>
            <w:tcW w:w="9461" w:type="dxa"/>
            <w:shd w:val="clear" w:color="auto" w:fill="FFA543"/>
            <w:vAlign w:val="center"/>
          </w:tcPr>
          <w:p w14:paraId="379CB96F" w14:textId="458335B8" w:rsidR="0061662E" w:rsidRPr="004A00FA" w:rsidRDefault="0061662E" w:rsidP="00BE6D1E">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BE253A" w:rsidRPr="004A00FA">
              <w:rPr>
                <w:rFonts w:ascii="Arial" w:hAnsi="Arial" w:cs="Arial"/>
                <w:b/>
                <w:bCs/>
                <w:color w:val="FFFFFF"/>
                <w:sz w:val="18"/>
                <w:szCs w:val="18"/>
                <w:lang w:val="en-GB"/>
              </w:rPr>
              <w:t>2</w:t>
            </w:r>
            <w:r w:rsidR="00D75FDD" w:rsidRPr="004A00FA">
              <w:rPr>
                <w:rFonts w:ascii="Arial" w:hAnsi="Arial" w:cs="Arial"/>
                <w:b/>
                <w:bCs/>
                <w:color w:val="FFFFFF"/>
                <w:sz w:val="18"/>
                <w:szCs w:val="18"/>
                <w:lang w:val="en-GB"/>
              </w:rPr>
              <w:t>2</w:t>
            </w:r>
            <w:r w:rsidRPr="004A00FA">
              <w:rPr>
                <w:rFonts w:ascii="Arial" w:hAnsi="Arial" w:cs="Arial"/>
                <w:b/>
                <w:bCs/>
                <w:color w:val="FFFFFF"/>
                <w:sz w:val="18"/>
                <w:szCs w:val="18"/>
                <w:lang w:val="en-GB"/>
              </w:rPr>
              <w:tab/>
              <w:t>Intangible assets, net</w:t>
            </w:r>
          </w:p>
        </w:tc>
      </w:tr>
    </w:tbl>
    <w:p w14:paraId="3988EFCE" w14:textId="77777777" w:rsidR="002F36F3" w:rsidRPr="004A00FA" w:rsidRDefault="002F36F3" w:rsidP="00BD21AF">
      <w:pPr>
        <w:spacing w:after="0" w:line="240" w:lineRule="auto"/>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696"/>
        <w:gridCol w:w="1440"/>
        <w:gridCol w:w="1440"/>
      </w:tblGrid>
      <w:tr w:rsidR="00BD21AF" w:rsidRPr="004A00FA" w14:paraId="76D246CC" w14:textId="77777777" w:rsidTr="002C7908">
        <w:tc>
          <w:tcPr>
            <w:tcW w:w="6696" w:type="dxa"/>
          </w:tcPr>
          <w:p w14:paraId="55648FB8" w14:textId="77777777" w:rsidR="00BD21AF" w:rsidRPr="004A00FA" w:rsidRDefault="00BD21AF" w:rsidP="00BD21AF">
            <w:pPr>
              <w:spacing w:after="0" w:line="240" w:lineRule="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0DEA768A" w14:textId="77777777" w:rsidR="00BD21AF" w:rsidRPr="004A00FA" w:rsidRDefault="00BD21AF" w:rsidP="00BD21AF">
            <w:pPr>
              <w:spacing w:after="0" w:line="240" w:lineRule="auto"/>
              <w:ind w:right="-72"/>
              <w:jc w:val="center"/>
              <w:rPr>
                <w:rFonts w:ascii="Arial" w:hAnsi="Arial" w:cs="Arial"/>
                <w:b/>
                <w:bCs/>
                <w:color w:val="000000"/>
                <w:spacing w:val="-4"/>
                <w:sz w:val="18"/>
                <w:szCs w:val="18"/>
                <w:lang w:bidi="th-TH"/>
              </w:rPr>
            </w:pPr>
            <w:r w:rsidRPr="004A00FA">
              <w:rPr>
                <w:rFonts w:ascii="Arial" w:hAnsi="Arial" w:cs="Arial"/>
                <w:b/>
                <w:bCs/>
                <w:color w:val="000000"/>
                <w:spacing w:val="-4"/>
                <w:sz w:val="18"/>
                <w:szCs w:val="18"/>
                <w:lang w:bidi="th-TH"/>
              </w:rPr>
              <w:t>Software</w:t>
            </w:r>
          </w:p>
        </w:tc>
      </w:tr>
      <w:tr w:rsidR="00BD21AF" w:rsidRPr="004A00FA" w14:paraId="73F27821" w14:textId="77777777" w:rsidTr="00811274">
        <w:tc>
          <w:tcPr>
            <w:tcW w:w="6696" w:type="dxa"/>
          </w:tcPr>
          <w:p w14:paraId="7BF308ED" w14:textId="77777777" w:rsidR="00BD21AF" w:rsidRPr="004A00FA" w:rsidRDefault="00BD21AF" w:rsidP="00BD21AF">
            <w:pPr>
              <w:spacing w:after="0" w:line="240" w:lineRule="auto"/>
              <w:rPr>
                <w:rFonts w:ascii="Arial" w:hAnsi="Arial" w:cs="Arial"/>
                <w:color w:val="000000"/>
                <w:sz w:val="18"/>
                <w:szCs w:val="18"/>
              </w:rPr>
            </w:pPr>
          </w:p>
        </w:tc>
        <w:tc>
          <w:tcPr>
            <w:tcW w:w="1440" w:type="dxa"/>
            <w:tcBorders>
              <w:top w:val="single" w:sz="4" w:space="0" w:color="auto"/>
              <w:bottom w:val="single" w:sz="4" w:space="0" w:color="auto"/>
            </w:tcBorders>
            <w:shd w:val="clear" w:color="auto" w:fill="auto"/>
          </w:tcPr>
          <w:p w14:paraId="35AA6003" w14:textId="77777777" w:rsidR="00BD21AF" w:rsidRPr="004A00FA" w:rsidRDefault="00BD21AF" w:rsidP="00BD21A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Consolidated financial statements</w:t>
            </w:r>
          </w:p>
        </w:tc>
        <w:tc>
          <w:tcPr>
            <w:tcW w:w="1440" w:type="dxa"/>
            <w:tcBorders>
              <w:top w:val="single" w:sz="4" w:space="0" w:color="auto"/>
              <w:bottom w:val="single" w:sz="4" w:space="0" w:color="auto"/>
            </w:tcBorders>
            <w:shd w:val="clear" w:color="auto" w:fill="auto"/>
          </w:tcPr>
          <w:p w14:paraId="64322CED" w14:textId="77777777" w:rsidR="00BD21AF" w:rsidRPr="004A00FA" w:rsidRDefault="00BD21AF" w:rsidP="00BD21AF">
            <w:pPr>
              <w:spacing w:after="0" w:line="240" w:lineRule="auto"/>
              <w:ind w:right="-72"/>
              <w:jc w:val="right"/>
              <w:rPr>
                <w:rFonts w:ascii="Arial" w:hAnsi="Arial" w:cs="Arial"/>
                <w:b/>
                <w:bCs/>
                <w:color w:val="000000"/>
                <w:spacing w:val="-4"/>
                <w:sz w:val="18"/>
                <w:szCs w:val="18"/>
                <w:rtl/>
                <w:cs/>
              </w:rPr>
            </w:pPr>
            <w:r w:rsidRPr="004A00FA">
              <w:rPr>
                <w:rFonts w:ascii="Arial" w:hAnsi="Arial" w:cs="Arial"/>
                <w:b/>
                <w:bCs/>
                <w:color w:val="000000"/>
                <w:sz w:val="18"/>
                <w:szCs w:val="18"/>
              </w:rPr>
              <w:t>Separate financial statements</w:t>
            </w:r>
          </w:p>
        </w:tc>
      </w:tr>
      <w:tr w:rsidR="00BD21AF" w:rsidRPr="004A00FA" w14:paraId="5ED8BF3B" w14:textId="77777777" w:rsidTr="00811274">
        <w:tc>
          <w:tcPr>
            <w:tcW w:w="6696" w:type="dxa"/>
          </w:tcPr>
          <w:p w14:paraId="37F789BE" w14:textId="77777777" w:rsidR="00BD21AF" w:rsidRPr="004A00FA" w:rsidRDefault="00BD21AF" w:rsidP="00BD21AF">
            <w:pPr>
              <w:spacing w:after="0" w:line="240" w:lineRule="auto"/>
              <w:rPr>
                <w:rFonts w:ascii="Arial" w:hAnsi="Arial" w:cs="Arial"/>
                <w:color w:val="000000"/>
                <w:sz w:val="18"/>
                <w:szCs w:val="18"/>
              </w:rPr>
            </w:pPr>
          </w:p>
        </w:tc>
        <w:tc>
          <w:tcPr>
            <w:tcW w:w="1440" w:type="dxa"/>
            <w:tcBorders>
              <w:bottom w:val="single" w:sz="4" w:space="0" w:color="auto"/>
            </w:tcBorders>
          </w:tcPr>
          <w:p w14:paraId="2E6C0C53" w14:textId="77777777" w:rsidR="00BD21AF" w:rsidRPr="004A00FA" w:rsidRDefault="00BD21AF" w:rsidP="00BD21AF">
            <w:pPr>
              <w:spacing w:after="0" w:line="240" w:lineRule="auto"/>
              <w:ind w:right="-72"/>
              <w:jc w:val="right"/>
              <w:rPr>
                <w:rFonts w:ascii="Arial" w:hAnsi="Arial" w:cs="Arial"/>
                <w:b/>
                <w:bCs/>
                <w:color w:val="000000"/>
                <w:spacing w:val="-4"/>
                <w:sz w:val="18"/>
                <w:szCs w:val="18"/>
                <w:rtl/>
                <w:cs/>
              </w:rPr>
            </w:pPr>
            <w:r w:rsidRPr="004A00FA">
              <w:rPr>
                <w:rFonts w:ascii="Arial" w:hAnsi="Arial" w:cs="Arial"/>
                <w:b/>
                <w:bCs/>
                <w:color w:val="000000"/>
                <w:spacing w:val="-4"/>
                <w:sz w:val="18"/>
                <w:szCs w:val="18"/>
                <w:lang w:bidi="th-TH"/>
              </w:rPr>
              <w:t>Baht</w:t>
            </w:r>
          </w:p>
        </w:tc>
        <w:tc>
          <w:tcPr>
            <w:tcW w:w="1440" w:type="dxa"/>
            <w:tcBorders>
              <w:bottom w:val="single" w:sz="4" w:space="0" w:color="auto"/>
            </w:tcBorders>
          </w:tcPr>
          <w:p w14:paraId="02219EE1" w14:textId="77777777" w:rsidR="00BD21AF" w:rsidRPr="004A00FA" w:rsidRDefault="00BD21AF" w:rsidP="00BD21AF">
            <w:pPr>
              <w:spacing w:after="0" w:line="240" w:lineRule="auto"/>
              <w:ind w:right="-72"/>
              <w:jc w:val="right"/>
              <w:rPr>
                <w:rFonts w:ascii="Arial" w:hAnsi="Arial" w:cs="Arial"/>
                <w:b/>
                <w:bCs/>
                <w:color w:val="000000"/>
                <w:spacing w:val="-4"/>
                <w:sz w:val="18"/>
                <w:szCs w:val="18"/>
                <w:rtl/>
                <w:cs/>
              </w:rPr>
            </w:pPr>
            <w:r w:rsidRPr="004A00FA">
              <w:rPr>
                <w:rFonts w:ascii="Arial" w:hAnsi="Arial" w:cs="Arial"/>
                <w:b/>
                <w:bCs/>
                <w:color w:val="000000"/>
                <w:spacing w:val="-4"/>
                <w:sz w:val="18"/>
                <w:szCs w:val="18"/>
                <w:lang w:bidi="th-TH"/>
              </w:rPr>
              <w:t>Baht</w:t>
            </w:r>
          </w:p>
        </w:tc>
      </w:tr>
      <w:tr w:rsidR="00BD21AF" w:rsidRPr="004A00FA" w14:paraId="3D8B517A" w14:textId="77777777" w:rsidTr="00811274">
        <w:tc>
          <w:tcPr>
            <w:tcW w:w="6696" w:type="dxa"/>
          </w:tcPr>
          <w:p w14:paraId="3C2D1BB2" w14:textId="77777777" w:rsidR="00BD21AF" w:rsidRPr="004A00FA"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14:paraId="298C3D4E" w14:textId="77777777" w:rsidR="00BD21AF" w:rsidRPr="004A00FA" w:rsidRDefault="00BD21AF" w:rsidP="00BD21AF">
            <w:pPr>
              <w:tabs>
                <w:tab w:val="left" w:pos="550"/>
              </w:tabs>
              <w:spacing w:after="0" w:line="240" w:lineRule="auto"/>
              <w:ind w:right="-72"/>
              <w:rPr>
                <w:rFonts w:ascii="Arial" w:hAnsi="Arial" w:cs="Arial"/>
                <w:color w:val="000000"/>
                <w:sz w:val="18"/>
                <w:szCs w:val="18"/>
              </w:rPr>
            </w:pPr>
          </w:p>
        </w:tc>
        <w:tc>
          <w:tcPr>
            <w:tcW w:w="1440" w:type="dxa"/>
            <w:tcBorders>
              <w:top w:val="single" w:sz="4" w:space="0" w:color="auto"/>
            </w:tcBorders>
          </w:tcPr>
          <w:p w14:paraId="04189150" w14:textId="77777777" w:rsidR="00BD21AF" w:rsidRPr="004A00FA" w:rsidRDefault="00BD21AF" w:rsidP="00BD21AF">
            <w:pPr>
              <w:tabs>
                <w:tab w:val="left" w:pos="550"/>
              </w:tabs>
              <w:spacing w:after="0" w:line="240" w:lineRule="auto"/>
              <w:ind w:right="-72"/>
              <w:rPr>
                <w:rFonts w:ascii="Arial" w:hAnsi="Arial" w:cs="Arial"/>
                <w:color w:val="000000"/>
                <w:sz w:val="18"/>
                <w:szCs w:val="18"/>
              </w:rPr>
            </w:pPr>
          </w:p>
        </w:tc>
      </w:tr>
      <w:tr w:rsidR="00BD21AF" w:rsidRPr="004A00FA" w14:paraId="2CD6BFF4" w14:textId="77777777" w:rsidTr="0034280D">
        <w:tc>
          <w:tcPr>
            <w:tcW w:w="6696" w:type="dxa"/>
          </w:tcPr>
          <w:p w14:paraId="24C17DA1" w14:textId="77777777" w:rsidR="00BD21AF" w:rsidRPr="004A00FA" w:rsidRDefault="00BD21AF" w:rsidP="00BD21AF">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1</w:t>
            </w:r>
            <w:r w:rsidRPr="004A00FA">
              <w:rPr>
                <w:rFonts w:ascii="Arial" w:hAnsi="Arial" w:cs="Arial"/>
                <w:b/>
                <w:bCs/>
                <w:color w:val="000000"/>
                <w:sz w:val="18"/>
                <w:szCs w:val="18"/>
              </w:rPr>
              <w:t xml:space="preserve"> January </w:t>
            </w:r>
            <w:r w:rsidR="00DF7349" w:rsidRPr="004A00FA">
              <w:rPr>
                <w:rFonts w:ascii="Arial" w:hAnsi="Arial" w:cs="Arial"/>
                <w:b/>
                <w:bCs/>
                <w:color w:val="000000"/>
                <w:sz w:val="18"/>
                <w:szCs w:val="18"/>
                <w:lang w:val="en-GB"/>
              </w:rPr>
              <w:t>2019</w:t>
            </w:r>
          </w:p>
        </w:tc>
        <w:tc>
          <w:tcPr>
            <w:tcW w:w="1440" w:type="dxa"/>
          </w:tcPr>
          <w:p w14:paraId="2DFD47D4" w14:textId="77777777" w:rsidR="00BD21AF" w:rsidRPr="004A00FA" w:rsidRDefault="00BD21AF" w:rsidP="00BD21AF">
            <w:pPr>
              <w:spacing w:after="0" w:line="240" w:lineRule="auto"/>
              <w:ind w:right="-72"/>
              <w:jc w:val="right"/>
              <w:rPr>
                <w:rFonts w:ascii="Arial" w:hAnsi="Arial" w:cs="Arial"/>
                <w:color w:val="000000"/>
                <w:sz w:val="18"/>
                <w:szCs w:val="18"/>
                <w:lang w:val="en-GB"/>
              </w:rPr>
            </w:pPr>
          </w:p>
        </w:tc>
        <w:tc>
          <w:tcPr>
            <w:tcW w:w="1440" w:type="dxa"/>
          </w:tcPr>
          <w:p w14:paraId="68B96EA6" w14:textId="77777777" w:rsidR="00BD21AF" w:rsidRPr="004A00FA" w:rsidRDefault="00BD21AF" w:rsidP="00BD21AF">
            <w:pPr>
              <w:spacing w:after="0" w:line="240" w:lineRule="auto"/>
              <w:ind w:right="-72"/>
              <w:jc w:val="right"/>
              <w:rPr>
                <w:rFonts w:ascii="Arial" w:hAnsi="Arial" w:cs="Arial"/>
                <w:color w:val="000000"/>
                <w:sz w:val="18"/>
                <w:szCs w:val="18"/>
                <w:lang w:val="en-GB"/>
              </w:rPr>
            </w:pPr>
          </w:p>
        </w:tc>
      </w:tr>
      <w:tr w:rsidR="00F932E8" w:rsidRPr="004A00FA" w14:paraId="222A82C4" w14:textId="77777777" w:rsidTr="00811274">
        <w:tc>
          <w:tcPr>
            <w:tcW w:w="6696" w:type="dxa"/>
          </w:tcPr>
          <w:p w14:paraId="458ED1D3" w14:textId="77777777" w:rsidR="00F932E8" w:rsidRPr="004A00FA" w:rsidRDefault="00F932E8" w:rsidP="00F932E8">
            <w:pPr>
              <w:spacing w:after="0" w:line="240" w:lineRule="auto"/>
              <w:rPr>
                <w:rFonts w:ascii="Arial" w:hAnsi="Arial" w:cs="Arial"/>
                <w:color w:val="000000"/>
                <w:sz w:val="18"/>
                <w:szCs w:val="18"/>
              </w:rPr>
            </w:pPr>
            <w:r w:rsidRPr="004A00FA">
              <w:rPr>
                <w:rFonts w:ascii="Arial" w:hAnsi="Arial" w:cs="Arial"/>
                <w:color w:val="000000"/>
                <w:sz w:val="18"/>
                <w:szCs w:val="18"/>
              </w:rPr>
              <w:t>Cost</w:t>
            </w:r>
          </w:p>
        </w:tc>
        <w:tc>
          <w:tcPr>
            <w:tcW w:w="1440" w:type="dxa"/>
            <w:vAlign w:val="center"/>
          </w:tcPr>
          <w:p w14:paraId="131471DC"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40,202,318</w:t>
            </w:r>
          </w:p>
        </w:tc>
        <w:tc>
          <w:tcPr>
            <w:tcW w:w="1440" w:type="dxa"/>
            <w:vAlign w:val="center"/>
          </w:tcPr>
          <w:p w14:paraId="1260AF1C"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37,883,395</w:t>
            </w:r>
          </w:p>
        </w:tc>
      </w:tr>
      <w:tr w:rsidR="00F932E8" w:rsidRPr="004A00FA" w14:paraId="121D2B1D" w14:textId="77777777" w:rsidTr="00811274">
        <w:tc>
          <w:tcPr>
            <w:tcW w:w="6696" w:type="dxa"/>
          </w:tcPr>
          <w:p w14:paraId="53E75884" w14:textId="77777777" w:rsidR="00F932E8" w:rsidRPr="004A00FA" w:rsidRDefault="00F932E8" w:rsidP="00F932E8">
            <w:pPr>
              <w:tabs>
                <w:tab w:val="left" w:pos="900"/>
              </w:tabs>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amortisation</w:t>
            </w:r>
          </w:p>
        </w:tc>
        <w:tc>
          <w:tcPr>
            <w:tcW w:w="1440" w:type="dxa"/>
            <w:tcBorders>
              <w:bottom w:val="single" w:sz="4" w:space="0" w:color="auto"/>
            </w:tcBorders>
            <w:vAlign w:val="center"/>
          </w:tcPr>
          <w:p w14:paraId="6D3BAC72"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(16,359,579)</w:t>
            </w:r>
          </w:p>
        </w:tc>
        <w:tc>
          <w:tcPr>
            <w:tcW w:w="1440" w:type="dxa"/>
            <w:tcBorders>
              <w:bottom w:val="single" w:sz="4" w:space="0" w:color="auto"/>
            </w:tcBorders>
            <w:vAlign w:val="center"/>
          </w:tcPr>
          <w:p w14:paraId="25539238"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(15,367,868)</w:t>
            </w:r>
          </w:p>
        </w:tc>
      </w:tr>
      <w:tr w:rsidR="00BD21AF" w:rsidRPr="004A00FA" w14:paraId="2BE0BAE6" w14:textId="77777777" w:rsidTr="00811274">
        <w:tc>
          <w:tcPr>
            <w:tcW w:w="6696" w:type="dxa"/>
          </w:tcPr>
          <w:p w14:paraId="040BB6EE" w14:textId="77777777" w:rsidR="00BD21AF" w:rsidRPr="004A00FA"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14:paraId="50756F33" w14:textId="77777777" w:rsidR="00BD21AF" w:rsidRPr="004A00FA" w:rsidRDefault="00BD21AF" w:rsidP="00F932E8">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4437CDD8" w14:textId="77777777" w:rsidR="00BD21AF" w:rsidRPr="004A00FA" w:rsidRDefault="00BD21AF" w:rsidP="00F932E8">
            <w:pPr>
              <w:spacing w:after="0" w:line="240" w:lineRule="auto"/>
              <w:ind w:right="-72"/>
              <w:jc w:val="right"/>
              <w:rPr>
                <w:rFonts w:ascii="Arial" w:hAnsi="Arial" w:cs="Arial"/>
                <w:color w:val="000000"/>
                <w:sz w:val="18"/>
                <w:szCs w:val="18"/>
                <w:lang w:val="en-GB"/>
              </w:rPr>
            </w:pPr>
          </w:p>
        </w:tc>
      </w:tr>
      <w:tr w:rsidR="00F932E8" w:rsidRPr="004A00FA" w14:paraId="63E7886C" w14:textId="77777777" w:rsidTr="00811274">
        <w:tc>
          <w:tcPr>
            <w:tcW w:w="6696" w:type="dxa"/>
          </w:tcPr>
          <w:p w14:paraId="676EE4D1" w14:textId="77777777" w:rsidR="00F932E8" w:rsidRPr="004A00FA" w:rsidRDefault="00F932E8" w:rsidP="00F932E8">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Net book amount</w:t>
            </w:r>
          </w:p>
        </w:tc>
        <w:tc>
          <w:tcPr>
            <w:tcW w:w="1440" w:type="dxa"/>
            <w:tcBorders>
              <w:bottom w:val="single" w:sz="4" w:space="0" w:color="auto"/>
            </w:tcBorders>
            <w:vAlign w:val="center"/>
          </w:tcPr>
          <w:p w14:paraId="244D08E8"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23,842,739</w:t>
            </w:r>
          </w:p>
        </w:tc>
        <w:tc>
          <w:tcPr>
            <w:tcW w:w="1440" w:type="dxa"/>
            <w:tcBorders>
              <w:bottom w:val="single" w:sz="4" w:space="0" w:color="auto"/>
            </w:tcBorders>
            <w:vAlign w:val="center"/>
          </w:tcPr>
          <w:p w14:paraId="3A5B8419"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22,515,527</w:t>
            </w:r>
          </w:p>
        </w:tc>
      </w:tr>
      <w:tr w:rsidR="00BD21AF" w:rsidRPr="004A00FA" w14:paraId="7FDED53A" w14:textId="77777777" w:rsidTr="00811274">
        <w:tc>
          <w:tcPr>
            <w:tcW w:w="6696" w:type="dxa"/>
          </w:tcPr>
          <w:p w14:paraId="4469932A" w14:textId="77777777" w:rsidR="00BD21AF" w:rsidRPr="004A00FA"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14:paraId="213F9CBC" w14:textId="77777777" w:rsidR="00BD21AF" w:rsidRPr="004A00FA" w:rsidRDefault="00BD21AF" w:rsidP="00BD21AF">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tcPr>
          <w:p w14:paraId="206C900C" w14:textId="77777777" w:rsidR="00BD21AF" w:rsidRPr="004A00FA" w:rsidRDefault="00BD21AF" w:rsidP="00BD21AF">
            <w:pPr>
              <w:spacing w:after="0" w:line="240" w:lineRule="auto"/>
              <w:ind w:right="-72"/>
              <w:jc w:val="right"/>
              <w:rPr>
                <w:rFonts w:ascii="Arial" w:hAnsi="Arial" w:cs="Arial"/>
                <w:color w:val="000000"/>
                <w:sz w:val="18"/>
                <w:szCs w:val="18"/>
                <w:rtl/>
                <w:cs/>
                <w:lang w:val="en-GB"/>
              </w:rPr>
            </w:pPr>
          </w:p>
        </w:tc>
      </w:tr>
      <w:tr w:rsidR="00BD21AF" w:rsidRPr="004A00FA" w14:paraId="5A647CE8" w14:textId="77777777" w:rsidTr="0034280D">
        <w:tc>
          <w:tcPr>
            <w:tcW w:w="6696" w:type="dxa"/>
          </w:tcPr>
          <w:p w14:paraId="22A70D1B" w14:textId="77777777" w:rsidR="00BD21AF" w:rsidRPr="004A00FA" w:rsidRDefault="00BD21AF" w:rsidP="00BD21AF">
            <w:pPr>
              <w:spacing w:after="0" w:line="240" w:lineRule="auto"/>
              <w:jc w:val="thaiDistribute"/>
              <w:rPr>
                <w:rFonts w:ascii="Arial" w:hAnsi="Arial" w:cs="Arial"/>
                <w:b/>
                <w:bCs/>
                <w:color w:val="000000"/>
                <w:sz w:val="18"/>
                <w:szCs w:val="18"/>
                <w:rtl/>
                <w:cs/>
              </w:rPr>
            </w:pPr>
            <w:r w:rsidRPr="004A00FA">
              <w:rPr>
                <w:rFonts w:ascii="Arial" w:hAnsi="Arial" w:cs="Arial"/>
                <w:b/>
                <w:bCs/>
                <w:color w:val="000000"/>
                <w:sz w:val="18"/>
                <w:szCs w:val="18"/>
              </w:rPr>
              <w:t xml:space="preserve">For the year ended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00DF7349" w:rsidRPr="004A00FA">
              <w:rPr>
                <w:rFonts w:ascii="Arial" w:hAnsi="Arial" w:cs="Arial"/>
                <w:b/>
                <w:bCs/>
                <w:color w:val="000000"/>
                <w:sz w:val="18"/>
                <w:szCs w:val="18"/>
                <w:lang w:val="en-GB"/>
              </w:rPr>
              <w:t>2019</w:t>
            </w:r>
          </w:p>
        </w:tc>
        <w:tc>
          <w:tcPr>
            <w:tcW w:w="1440" w:type="dxa"/>
          </w:tcPr>
          <w:p w14:paraId="7DAE822C" w14:textId="77777777" w:rsidR="00BD21AF" w:rsidRPr="004A00FA" w:rsidRDefault="00BD21AF" w:rsidP="00BD21AF">
            <w:pPr>
              <w:spacing w:after="0" w:line="240" w:lineRule="auto"/>
              <w:ind w:right="-72"/>
              <w:jc w:val="right"/>
              <w:rPr>
                <w:rFonts w:ascii="Arial" w:hAnsi="Arial" w:cs="Arial"/>
                <w:color w:val="000000"/>
                <w:sz w:val="18"/>
                <w:szCs w:val="18"/>
                <w:lang w:val="en-GB"/>
              </w:rPr>
            </w:pPr>
          </w:p>
        </w:tc>
        <w:tc>
          <w:tcPr>
            <w:tcW w:w="1440" w:type="dxa"/>
          </w:tcPr>
          <w:p w14:paraId="2AC4C91F" w14:textId="77777777" w:rsidR="00BD21AF" w:rsidRPr="004A00FA" w:rsidRDefault="00BD21AF" w:rsidP="00BD21AF">
            <w:pPr>
              <w:spacing w:after="0" w:line="240" w:lineRule="auto"/>
              <w:ind w:right="-72"/>
              <w:jc w:val="right"/>
              <w:rPr>
                <w:rFonts w:ascii="Arial" w:hAnsi="Arial" w:cs="Arial"/>
                <w:color w:val="000000"/>
                <w:sz w:val="18"/>
                <w:szCs w:val="18"/>
                <w:lang w:val="en-GB"/>
              </w:rPr>
            </w:pPr>
          </w:p>
        </w:tc>
      </w:tr>
      <w:tr w:rsidR="00F932E8" w:rsidRPr="004A00FA" w14:paraId="6179DA80" w14:textId="77777777" w:rsidTr="00DF7DE2">
        <w:trPr>
          <w:trHeight w:val="126"/>
        </w:trPr>
        <w:tc>
          <w:tcPr>
            <w:tcW w:w="6696" w:type="dxa"/>
          </w:tcPr>
          <w:p w14:paraId="5C18B788" w14:textId="77777777" w:rsidR="00F932E8" w:rsidRPr="004A00FA" w:rsidRDefault="00F932E8" w:rsidP="00F932E8">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Opening net book amount</w:t>
            </w:r>
          </w:p>
        </w:tc>
        <w:tc>
          <w:tcPr>
            <w:tcW w:w="1440" w:type="dxa"/>
            <w:vAlign w:val="center"/>
          </w:tcPr>
          <w:p w14:paraId="3B45C1C9"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23,842,739</w:t>
            </w:r>
          </w:p>
        </w:tc>
        <w:tc>
          <w:tcPr>
            <w:tcW w:w="1440" w:type="dxa"/>
            <w:vAlign w:val="center"/>
          </w:tcPr>
          <w:p w14:paraId="7E280CA4"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22,515,527</w:t>
            </w:r>
          </w:p>
        </w:tc>
      </w:tr>
      <w:tr w:rsidR="00F932E8" w:rsidRPr="004A00FA" w14:paraId="0A37EC64" w14:textId="77777777" w:rsidTr="002E7BE6">
        <w:tc>
          <w:tcPr>
            <w:tcW w:w="6696" w:type="dxa"/>
          </w:tcPr>
          <w:p w14:paraId="1AC04222" w14:textId="77777777" w:rsidR="00F932E8" w:rsidRPr="004A00FA" w:rsidRDefault="00F932E8" w:rsidP="00F932E8">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Additions</w:t>
            </w:r>
          </w:p>
        </w:tc>
        <w:tc>
          <w:tcPr>
            <w:tcW w:w="1440" w:type="dxa"/>
            <w:vAlign w:val="bottom"/>
          </w:tcPr>
          <w:p w14:paraId="5CB5DFD3"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10,185,679</w:t>
            </w:r>
          </w:p>
        </w:tc>
        <w:tc>
          <w:tcPr>
            <w:tcW w:w="1440" w:type="dxa"/>
            <w:vAlign w:val="bottom"/>
          </w:tcPr>
          <w:p w14:paraId="48589AD0"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10,185,679</w:t>
            </w:r>
          </w:p>
        </w:tc>
      </w:tr>
      <w:tr w:rsidR="00F932E8" w:rsidRPr="004A00FA" w14:paraId="76940F9E" w14:textId="77777777" w:rsidTr="00811274">
        <w:tc>
          <w:tcPr>
            <w:tcW w:w="6696" w:type="dxa"/>
          </w:tcPr>
          <w:p w14:paraId="1E746F1A" w14:textId="4BCFE90F" w:rsidR="00F932E8" w:rsidRPr="004A00FA" w:rsidRDefault="00F932E8" w:rsidP="00F932E8">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Write-off</w:t>
            </w:r>
            <w:r w:rsidR="00071F96" w:rsidRPr="004A00FA">
              <w:rPr>
                <w:rFonts w:ascii="Arial" w:hAnsi="Arial" w:cs="Arial"/>
                <w:color w:val="000000"/>
                <w:sz w:val="18"/>
                <w:szCs w:val="18"/>
              </w:rPr>
              <w:t>, net</w:t>
            </w:r>
          </w:p>
        </w:tc>
        <w:tc>
          <w:tcPr>
            <w:tcW w:w="1440" w:type="dxa"/>
            <w:vAlign w:val="bottom"/>
          </w:tcPr>
          <w:p w14:paraId="73D709D1"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w:t>
            </w:r>
          </w:p>
        </w:tc>
        <w:tc>
          <w:tcPr>
            <w:tcW w:w="1440" w:type="dxa"/>
            <w:vAlign w:val="bottom"/>
          </w:tcPr>
          <w:p w14:paraId="1BA07ACF"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w:t>
            </w:r>
          </w:p>
        </w:tc>
      </w:tr>
      <w:tr w:rsidR="00F932E8" w:rsidRPr="004A00FA" w14:paraId="1914274B" w14:textId="77777777" w:rsidTr="00811274">
        <w:tc>
          <w:tcPr>
            <w:tcW w:w="6696" w:type="dxa"/>
          </w:tcPr>
          <w:p w14:paraId="292817FC" w14:textId="77777777" w:rsidR="00F932E8" w:rsidRPr="004A00FA" w:rsidRDefault="00F932E8" w:rsidP="00F932E8">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Amortisation charged during the year</w:t>
            </w:r>
          </w:p>
        </w:tc>
        <w:tc>
          <w:tcPr>
            <w:tcW w:w="1440" w:type="dxa"/>
            <w:tcBorders>
              <w:bottom w:val="single" w:sz="4" w:space="0" w:color="auto"/>
            </w:tcBorders>
            <w:vAlign w:val="bottom"/>
          </w:tcPr>
          <w:p w14:paraId="022CF47E"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(3,993,111)</w:t>
            </w:r>
          </w:p>
        </w:tc>
        <w:tc>
          <w:tcPr>
            <w:tcW w:w="1440" w:type="dxa"/>
            <w:tcBorders>
              <w:bottom w:val="single" w:sz="4" w:space="0" w:color="auto"/>
            </w:tcBorders>
            <w:vAlign w:val="bottom"/>
          </w:tcPr>
          <w:p w14:paraId="11AC465D" w14:textId="77777777" w:rsidR="00F932E8" w:rsidRPr="004A00FA" w:rsidRDefault="00F932E8" w:rsidP="00F932E8">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(3,708,822)</w:t>
            </w:r>
          </w:p>
        </w:tc>
      </w:tr>
      <w:tr w:rsidR="00F932E8" w:rsidRPr="004A00FA" w14:paraId="4FC3E021" w14:textId="77777777" w:rsidTr="00811274">
        <w:tc>
          <w:tcPr>
            <w:tcW w:w="6696" w:type="dxa"/>
          </w:tcPr>
          <w:p w14:paraId="353439FE" w14:textId="77777777" w:rsidR="00F932E8" w:rsidRPr="004A00FA" w:rsidRDefault="00F932E8" w:rsidP="00F932E8">
            <w:pPr>
              <w:spacing w:after="0" w:line="240" w:lineRule="auto"/>
              <w:rPr>
                <w:rFonts w:ascii="Arial" w:hAnsi="Arial" w:cs="Arial"/>
                <w:color w:val="000000"/>
                <w:sz w:val="18"/>
                <w:szCs w:val="18"/>
                <w:rtl/>
                <w:cs/>
              </w:rPr>
            </w:pPr>
          </w:p>
        </w:tc>
        <w:tc>
          <w:tcPr>
            <w:tcW w:w="1440" w:type="dxa"/>
            <w:tcBorders>
              <w:top w:val="single" w:sz="4" w:space="0" w:color="auto"/>
            </w:tcBorders>
          </w:tcPr>
          <w:p w14:paraId="2FA1A5A2" w14:textId="77777777" w:rsidR="00F932E8" w:rsidRPr="004A00FA" w:rsidRDefault="00F932E8" w:rsidP="000731F3">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675C01F4" w14:textId="77777777" w:rsidR="00F932E8" w:rsidRPr="004A00FA" w:rsidRDefault="00F932E8" w:rsidP="000731F3">
            <w:pPr>
              <w:spacing w:after="0" w:line="240" w:lineRule="auto"/>
              <w:ind w:right="-72"/>
              <w:jc w:val="right"/>
              <w:rPr>
                <w:rFonts w:ascii="Arial" w:hAnsi="Arial" w:cs="Arial"/>
                <w:color w:val="000000"/>
                <w:sz w:val="18"/>
                <w:szCs w:val="18"/>
                <w:lang w:val="en-GB"/>
              </w:rPr>
            </w:pPr>
          </w:p>
        </w:tc>
      </w:tr>
      <w:tr w:rsidR="004F1092" w:rsidRPr="004A00FA" w14:paraId="3E016F97" w14:textId="77777777" w:rsidTr="00811274">
        <w:tc>
          <w:tcPr>
            <w:tcW w:w="6696" w:type="dxa"/>
          </w:tcPr>
          <w:p w14:paraId="287A40CF" w14:textId="77777777" w:rsidR="004F1092" w:rsidRPr="004A00FA" w:rsidRDefault="004F1092" w:rsidP="004F1092">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Closing net book amount</w:t>
            </w:r>
          </w:p>
        </w:tc>
        <w:tc>
          <w:tcPr>
            <w:tcW w:w="1440" w:type="dxa"/>
            <w:tcBorders>
              <w:bottom w:val="single" w:sz="4" w:space="0" w:color="auto"/>
            </w:tcBorders>
            <w:vAlign w:val="bottom"/>
          </w:tcPr>
          <w:p w14:paraId="75151179"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30,035,301</w:t>
            </w:r>
          </w:p>
        </w:tc>
        <w:tc>
          <w:tcPr>
            <w:tcW w:w="1440" w:type="dxa"/>
            <w:tcBorders>
              <w:bottom w:val="single" w:sz="4" w:space="0" w:color="auto"/>
            </w:tcBorders>
            <w:vAlign w:val="bottom"/>
          </w:tcPr>
          <w:p w14:paraId="444C4BB6"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28,992,384</w:t>
            </w:r>
          </w:p>
        </w:tc>
      </w:tr>
      <w:tr w:rsidR="004F1092" w:rsidRPr="004A00FA" w14:paraId="5D422BA2" w14:textId="77777777" w:rsidTr="00811274">
        <w:tc>
          <w:tcPr>
            <w:tcW w:w="6696" w:type="dxa"/>
          </w:tcPr>
          <w:p w14:paraId="5822D1F7" w14:textId="77777777" w:rsidR="004F1092" w:rsidRPr="004A00FA" w:rsidRDefault="004F1092" w:rsidP="004F1092">
            <w:pPr>
              <w:spacing w:after="0" w:line="240" w:lineRule="auto"/>
              <w:rPr>
                <w:rFonts w:ascii="Arial" w:hAnsi="Arial" w:cs="Arial"/>
                <w:color w:val="000000"/>
                <w:sz w:val="18"/>
                <w:szCs w:val="18"/>
                <w:rtl/>
                <w:cs/>
              </w:rPr>
            </w:pPr>
          </w:p>
        </w:tc>
        <w:tc>
          <w:tcPr>
            <w:tcW w:w="1440" w:type="dxa"/>
            <w:tcBorders>
              <w:top w:val="single" w:sz="4" w:space="0" w:color="auto"/>
            </w:tcBorders>
          </w:tcPr>
          <w:p w14:paraId="4ADDCFF7"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3A800B66"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r>
      <w:tr w:rsidR="004F1092" w:rsidRPr="004A00FA" w14:paraId="63C27B9F" w14:textId="77777777" w:rsidTr="0034280D">
        <w:tc>
          <w:tcPr>
            <w:tcW w:w="6696" w:type="dxa"/>
          </w:tcPr>
          <w:p w14:paraId="4E90CF0D" w14:textId="77777777" w:rsidR="004F1092" w:rsidRPr="004A00FA" w:rsidRDefault="004F1092" w:rsidP="004F1092">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2019</w:t>
            </w:r>
          </w:p>
        </w:tc>
        <w:tc>
          <w:tcPr>
            <w:tcW w:w="1440" w:type="dxa"/>
          </w:tcPr>
          <w:p w14:paraId="24640076"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c>
          <w:tcPr>
            <w:tcW w:w="1440" w:type="dxa"/>
          </w:tcPr>
          <w:p w14:paraId="2B72876F"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r>
      <w:tr w:rsidR="004F1092" w:rsidRPr="004A00FA" w14:paraId="4404FF29" w14:textId="77777777" w:rsidTr="00811274">
        <w:tc>
          <w:tcPr>
            <w:tcW w:w="6696" w:type="dxa"/>
          </w:tcPr>
          <w:p w14:paraId="370D7BD9" w14:textId="77777777" w:rsidR="004F1092" w:rsidRPr="004A00FA" w:rsidRDefault="004F1092" w:rsidP="004F1092">
            <w:pPr>
              <w:spacing w:after="0" w:line="240" w:lineRule="auto"/>
              <w:rPr>
                <w:rFonts w:ascii="Arial" w:hAnsi="Arial" w:cs="Arial"/>
                <w:color w:val="000000"/>
                <w:sz w:val="18"/>
                <w:szCs w:val="18"/>
              </w:rPr>
            </w:pPr>
            <w:r w:rsidRPr="004A00FA">
              <w:rPr>
                <w:rFonts w:ascii="Arial" w:hAnsi="Arial" w:cs="Arial"/>
                <w:color w:val="000000"/>
                <w:sz w:val="18"/>
                <w:szCs w:val="18"/>
              </w:rPr>
              <w:t>Cost</w:t>
            </w:r>
          </w:p>
        </w:tc>
        <w:tc>
          <w:tcPr>
            <w:tcW w:w="1440" w:type="dxa"/>
            <w:vAlign w:val="center"/>
          </w:tcPr>
          <w:p w14:paraId="1B54FBB1"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49,710,575</w:t>
            </w:r>
          </w:p>
        </w:tc>
        <w:tc>
          <w:tcPr>
            <w:tcW w:w="1440" w:type="dxa"/>
            <w:vAlign w:val="center"/>
          </w:tcPr>
          <w:p w14:paraId="26487032"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48,069,074</w:t>
            </w:r>
          </w:p>
        </w:tc>
      </w:tr>
      <w:tr w:rsidR="004F1092" w:rsidRPr="004A00FA" w14:paraId="3924F8F9" w14:textId="77777777" w:rsidTr="00811274">
        <w:tc>
          <w:tcPr>
            <w:tcW w:w="6696" w:type="dxa"/>
          </w:tcPr>
          <w:p w14:paraId="0EBDAF4D" w14:textId="77777777" w:rsidR="004F1092" w:rsidRPr="004A00FA" w:rsidRDefault="004F1092" w:rsidP="004F1092">
            <w:pPr>
              <w:tabs>
                <w:tab w:val="left" w:pos="900"/>
              </w:tabs>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amortisation</w:t>
            </w:r>
          </w:p>
        </w:tc>
        <w:tc>
          <w:tcPr>
            <w:tcW w:w="1440" w:type="dxa"/>
            <w:tcBorders>
              <w:bottom w:val="single" w:sz="4" w:space="0" w:color="auto"/>
            </w:tcBorders>
            <w:vAlign w:val="center"/>
          </w:tcPr>
          <w:p w14:paraId="1DFAC390"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(19,675,274)</w:t>
            </w:r>
          </w:p>
        </w:tc>
        <w:tc>
          <w:tcPr>
            <w:tcW w:w="1440" w:type="dxa"/>
            <w:tcBorders>
              <w:bottom w:val="single" w:sz="4" w:space="0" w:color="auto"/>
            </w:tcBorders>
            <w:vAlign w:val="center"/>
          </w:tcPr>
          <w:p w14:paraId="382D33B2"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(19,076,690)</w:t>
            </w:r>
          </w:p>
        </w:tc>
      </w:tr>
      <w:tr w:rsidR="004F1092" w:rsidRPr="004A00FA" w14:paraId="207CB8E9" w14:textId="77777777" w:rsidTr="00811274">
        <w:tc>
          <w:tcPr>
            <w:tcW w:w="6696" w:type="dxa"/>
          </w:tcPr>
          <w:p w14:paraId="5A7042F8" w14:textId="77777777" w:rsidR="004F1092" w:rsidRPr="004A00FA" w:rsidRDefault="004F1092" w:rsidP="004F1092">
            <w:pPr>
              <w:spacing w:after="0" w:line="240" w:lineRule="auto"/>
              <w:rPr>
                <w:rFonts w:ascii="Arial" w:hAnsi="Arial" w:cs="Arial"/>
                <w:color w:val="000000"/>
                <w:sz w:val="18"/>
                <w:szCs w:val="18"/>
                <w:rtl/>
                <w:cs/>
              </w:rPr>
            </w:pPr>
          </w:p>
        </w:tc>
        <w:tc>
          <w:tcPr>
            <w:tcW w:w="1440" w:type="dxa"/>
            <w:tcBorders>
              <w:top w:val="single" w:sz="4" w:space="0" w:color="auto"/>
            </w:tcBorders>
          </w:tcPr>
          <w:p w14:paraId="1FC60E1F" w14:textId="77777777" w:rsidR="004F1092" w:rsidRPr="004A00FA" w:rsidRDefault="004F1092" w:rsidP="000731F3">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0C186F91" w14:textId="77777777" w:rsidR="004F1092" w:rsidRPr="004A00FA" w:rsidRDefault="004F1092" w:rsidP="000731F3">
            <w:pPr>
              <w:spacing w:after="0" w:line="240" w:lineRule="auto"/>
              <w:ind w:right="-72"/>
              <w:jc w:val="right"/>
              <w:rPr>
                <w:rFonts w:ascii="Arial" w:hAnsi="Arial" w:cs="Arial"/>
                <w:color w:val="000000"/>
                <w:sz w:val="18"/>
                <w:szCs w:val="18"/>
                <w:lang w:val="en-GB"/>
              </w:rPr>
            </w:pPr>
          </w:p>
        </w:tc>
      </w:tr>
      <w:tr w:rsidR="004F1092" w:rsidRPr="004A00FA" w14:paraId="5F2B05E4" w14:textId="77777777" w:rsidTr="00811274">
        <w:tc>
          <w:tcPr>
            <w:tcW w:w="6696" w:type="dxa"/>
          </w:tcPr>
          <w:p w14:paraId="6BCE9510" w14:textId="77777777" w:rsidR="004F1092" w:rsidRPr="004A00FA" w:rsidRDefault="004F1092" w:rsidP="004F1092">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Net book amount</w:t>
            </w:r>
          </w:p>
        </w:tc>
        <w:tc>
          <w:tcPr>
            <w:tcW w:w="1440" w:type="dxa"/>
            <w:tcBorders>
              <w:bottom w:val="single" w:sz="4" w:space="0" w:color="auto"/>
            </w:tcBorders>
            <w:vAlign w:val="center"/>
          </w:tcPr>
          <w:p w14:paraId="6F397F85"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30,035,301</w:t>
            </w:r>
          </w:p>
        </w:tc>
        <w:tc>
          <w:tcPr>
            <w:tcW w:w="1440" w:type="dxa"/>
            <w:tcBorders>
              <w:bottom w:val="single" w:sz="4" w:space="0" w:color="auto"/>
            </w:tcBorders>
            <w:vAlign w:val="center"/>
          </w:tcPr>
          <w:p w14:paraId="0BDE0323"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28,992,384</w:t>
            </w:r>
          </w:p>
        </w:tc>
      </w:tr>
      <w:tr w:rsidR="004F1092" w:rsidRPr="004A00FA" w14:paraId="56248277" w14:textId="77777777" w:rsidTr="002D746C">
        <w:tc>
          <w:tcPr>
            <w:tcW w:w="6696" w:type="dxa"/>
          </w:tcPr>
          <w:p w14:paraId="108DF42B" w14:textId="77777777" w:rsidR="004F1092" w:rsidRPr="004A00FA" w:rsidRDefault="004F1092" w:rsidP="004F1092">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30DCBE29" w14:textId="77777777" w:rsidR="004F1092" w:rsidRPr="004A00FA" w:rsidRDefault="004F1092" w:rsidP="004F1092">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shd w:val="clear" w:color="auto" w:fill="FAFAFA"/>
          </w:tcPr>
          <w:p w14:paraId="1F77E8A3" w14:textId="77777777" w:rsidR="004F1092" w:rsidRPr="004A00FA" w:rsidRDefault="004F1092" w:rsidP="004F1092">
            <w:pPr>
              <w:spacing w:after="0" w:line="240" w:lineRule="auto"/>
              <w:ind w:right="-72"/>
              <w:jc w:val="right"/>
              <w:rPr>
                <w:rFonts w:ascii="Arial" w:hAnsi="Arial" w:cs="Arial"/>
                <w:color w:val="000000"/>
                <w:sz w:val="18"/>
                <w:szCs w:val="18"/>
                <w:rtl/>
                <w:cs/>
                <w:lang w:val="en-GB"/>
              </w:rPr>
            </w:pPr>
          </w:p>
        </w:tc>
      </w:tr>
      <w:tr w:rsidR="004F1092" w:rsidRPr="004A00FA" w14:paraId="08EE6524" w14:textId="77777777" w:rsidTr="00C20B7A">
        <w:tc>
          <w:tcPr>
            <w:tcW w:w="6696" w:type="dxa"/>
          </w:tcPr>
          <w:p w14:paraId="51ADF37C" w14:textId="77777777" w:rsidR="004F1092" w:rsidRPr="004A00FA" w:rsidRDefault="004F1092" w:rsidP="004F1092">
            <w:pPr>
              <w:spacing w:after="0" w:line="240" w:lineRule="auto"/>
              <w:jc w:val="thaiDistribute"/>
              <w:rPr>
                <w:rFonts w:ascii="Arial" w:hAnsi="Arial" w:cs="Arial"/>
                <w:b/>
                <w:bCs/>
                <w:color w:val="000000"/>
                <w:sz w:val="18"/>
                <w:szCs w:val="18"/>
                <w:rtl/>
                <w:cs/>
              </w:rPr>
            </w:pPr>
            <w:r w:rsidRPr="004A00FA">
              <w:rPr>
                <w:rFonts w:ascii="Arial" w:hAnsi="Arial" w:cs="Arial"/>
                <w:b/>
                <w:bCs/>
                <w:color w:val="000000"/>
                <w:sz w:val="18"/>
                <w:szCs w:val="18"/>
              </w:rPr>
              <w:t xml:space="preserve">For the year ended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2020</w:t>
            </w:r>
          </w:p>
        </w:tc>
        <w:tc>
          <w:tcPr>
            <w:tcW w:w="1440" w:type="dxa"/>
            <w:shd w:val="clear" w:color="auto" w:fill="FAFAFA"/>
          </w:tcPr>
          <w:p w14:paraId="1962B73D"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c>
          <w:tcPr>
            <w:tcW w:w="1440" w:type="dxa"/>
            <w:shd w:val="clear" w:color="auto" w:fill="FAFAFA"/>
          </w:tcPr>
          <w:p w14:paraId="7B1C54CE"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r>
      <w:tr w:rsidR="004F1092" w:rsidRPr="004A00FA" w14:paraId="67F00E78" w14:textId="77777777" w:rsidTr="00DF7DE2">
        <w:trPr>
          <w:trHeight w:val="126"/>
        </w:trPr>
        <w:tc>
          <w:tcPr>
            <w:tcW w:w="6696" w:type="dxa"/>
          </w:tcPr>
          <w:p w14:paraId="3CAAC4C2" w14:textId="77777777" w:rsidR="004F1092" w:rsidRPr="004A00FA" w:rsidRDefault="004F1092" w:rsidP="004F1092">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Opening net book amount</w:t>
            </w:r>
          </w:p>
        </w:tc>
        <w:tc>
          <w:tcPr>
            <w:tcW w:w="1440" w:type="dxa"/>
            <w:shd w:val="clear" w:color="auto" w:fill="FAFAFA"/>
            <w:vAlign w:val="bottom"/>
          </w:tcPr>
          <w:p w14:paraId="7E4B2688"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30,035,301</w:t>
            </w:r>
          </w:p>
        </w:tc>
        <w:tc>
          <w:tcPr>
            <w:tcW w:w="1440" w:type="dxa"/>
            <w:shd w:val="clear" w:color="auto" w:fill="FAFAFA"/>
            <w:vAlign w:val="bottom"/>
          </w:tcPr>
          <w:p w14:paraId="24122A5E" w14:textId="77777777" w:rsidR="004F1092" w:rsidRPr="004A00FA" w:rsidRDefault="004F1092" w:rsidP="004F109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28,992,384</w:t>
            </w:r>
          </w:p>
        </w:tc>
      </w:tr>
      <w:tr w:rsidR="004F1092" w:rsidRPr="004A00FA" w14:paraId="4FDE0437" w14:textId="77777777" w:rsidTr="00C20B7A">
        <w:tc>
          <w:tcPr>
            <w:tcW w:w="6696" w:type="dxa"/>
          </w:tcPr>
          <w:p w14:paraId="7F6805E1" w14:textId="77777777" w:rsidR="004F1092" w:rsidRPr="004A00FA" w:rsidRDefault="004F1092" w:rsidP="004F1092">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Additions</w:t>
            </w:r>
          </w:p>
        </w:tc>
        <w:tc>
          <w:tcPr>
            <w:tcW w:w="1440" w:type="dxa"/>
            <w:shd w:val="clear" w:color="auto" w:fill="FAFAFA"/>
            <w:vAlign w:val="bottom"/>
          </w:tcPr>
          <w:p w14:paraId="54B68558"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4,815,000</w:t>
            </w:r>
          </w:p>
        </w:tc>
        <w:tc>
          <w:tcPr>
            <w:tcW w:w="1440" w:type="dxa"/>
            <w:shd w:val="clear" w:color="auto" w:fill="FAFAFA"/>
            <w:vAlign w:val="bottom"/>
          </w:tcPr>
          <w:p w14:paraId="79265D81"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4,815,000</w:t>
            </w:r>
          </w:p>
        </w:tc>
      </w:tr>
      <w:tr w:rsidR="004F1092" w:rsidRPr="004A00FA" w14:paraId="2D3A13AE" w14:textId="77777777" w:rsidTr="00C20B7A">
        <w:tc>
          <w:tcPr>
            <w:tcW w:w="6696" w:type="dxa"/>
          </w:tcPr>
          <w:p w14:paraId="1354909E" w14:textId="7ED21F4B" w:rsidR="004F1092" w:rsidRPr="004A00FA" w:rsidRDefault="006508B9" w:rsidP="004F1092">
            <w:pPr>
              <w:spacing w:after="0" w:line="240" w:lineRule="auto"/>
              <w:jc w:val="thaiDistribute"/>
              <w:rPr>
                <w:rFonts w:ascii="Arial" w:hAnsi="Arial" w:cs="Arial"/>
                <w:color w:val="000000"/>
                <w:sz w:val="18"/>
                <w:szCs w:val="18"/>
              </w:rPr>
            </w:pPr>
            <w:r>
              <w:rPr>
                <w:rFonts w:ascii="Arial" w:hAnsi="Arial" w:cs="Arial"/>
                <w:color w:val="000000"/>
                <w:sz w:val="18"/>
                <w:szCs w:val="18"/>
              </w:rPr>
              <w:t>Loss from write-off intangible assets, net</w:t>
            </w:r>
          </w:p>
        </w:tc>
        <w:tc>
          <w:tcPr>
            <w:tcW w:w="1440" w:type="dxa"/>
            <w:shd w:val="clear" w:color="auto" w:fill="FAFAFA"/>
            <w:vAlign w:val="bottom"/>
          </w:tcPr>
          <w:p w14:paraId="2E3CC0AF"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(1,332,150)</w:t>
            </w:r>
          </w:p>
        </w:tc>
        <w:tc>
          <w:tcPr>
            <w:tcW w:w="1440" w:type="dxa"/>
            <w:shd w:val="clear" w:color="auto" w:fill="FAFAFA"/>
            <w:vAlign w:val="bottom"/>
          </w:tcPr>
          <w:p w14:paraId="6BB8D7C2"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(1,332,150)</w:t>
            </w:r>
          </w:p>
        </w:tc>
      </w:tr>
      <w:tr w:rsidR="004F1092" w:rsidRPr="004A00FA" w14:paraId="55F0AEB6" w14:textId="77777777" w:rsidTr="00C20B7A">
        <w:tc>
          <w:tcPr>
            <w:tcW w:w="6696" w:type="dxa"/>
          </w:tcPr>
          <w:p w14:paraId="2811CAC3" w14:textId="77777777" w:rsidR="004F1092" w:rsidRPr="004A00FA" w:rsidRDefault="004F1092" w:rsidP="004F1092">
            <w:pPr>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rPr>
              <w:t>Amortisation charged during the year</w:t>
            </w:r>
          </w:p>
        </w:tc>
        <w:tc>
          <w:tcPr>
            <w:tcW w:w="1440" w:type="dxa"/>
            <w:tcBorders>
              <w:bottom w:val="single" w:sz="4" w:space="0" w:color="auto"/>
            </w:tcBorders>
            <w:shd w:val="clear" w:color="auto" w:fill="FAFAFA"/>
            <w:vAlign w:val="bottom"/>
          </w:tcPr>
          <w:p w14:paraId="4D9C586E"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(5,552,933)</w:t>
            </w:r>
          </w:p>
        </w:tc>
        <w:tc>
          <w:tcPr>
            <w:tcW w:w="1440" w:type="dxa"/>
            <w:tcBorders>
              <w:bottom w:val="single" w:sz="4" w:space="0" w:color="auto"/>
            </w:tcBorders>
            <w:shd w:val="clear" w:color="auto" w:fill="FAFAFA"/>
            <w:vAlign w:val="bottom"/>
          </w:tcPr>
          <w:p w14:paraId="01F959A5" w14:textId="611B3535"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(5,268,64</w:t>
            </w:r>
            <w:r w:rsidR="001B7643" w:rsidRPr="004A00FA">
              <w:rPr>
                <w:rFonts w:ascii="Arial" w:hAnsi="Arial" w:cs="Arial"/>
                <w:color w:val="000000"/>
                <w:sz w:val="18"/>
                <w:szCs w:val="18"/>
                <w:lang w:val="en-GB"/>
              </w:rPr>
              <w:t>4</w:t>
            </w:r>
            <w:r w:rsidRPr="004A00FA">
              <w:rPr>
                <w:rFonts w:ascii="Arial" w:hAnsi="Arial" w:cs="Arial"/>
                <w:color w:val="000000"/>
                <w:sz w:val="18"/>
                <w:szCs w:val="18"/>
                <w:lang w:val="en-GB"/>
              </w:rPr>
              <w:t>)</w:t>
            </w:r>
          </w:p>
        </w:tc>
      </w:tr>
      <w:tr w:rsidR="004F1092" w:rsidRPr="004A00FA" w14:paraId="222FCF71" w14:textId="77777777" w:rsidTr="00C20B7A">
        <w:tc>
          <w:tcPr>
            <w:tcW w:w="6696" w:type="dxa"/>
          </w:tcPr>
          <w:p w14:paraId="0D6B5690" w14:textId="77777777" w:rsidR="004F1092" w:rsidRPr="004A00FA" w:rsidRDefault="004F1092" w:rsidP="004F1092">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69E47FA4" w14:textId="77777777" w:rsidR="004F1092" w:rsidRPr="004A00FA" w:rsidRDefault="004F1092" w:rsidP="000731F3">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7E01B2A8" w14:textId="77777777" w:rsidR="004F1092" w:rsidRPr="004A00FA" w:rsidRDefault="004F1092" w:rsidP="000731F3">
            <w:pPr>
              <w:spacing w:after="0" w:line="240" w:lineRule="auto"/>
              <w:ind w:right="-72"/>
              <w:jc w:val="right"/>
              <w:rPr>
                <w:rFonts w:ascii="Arial" w:hAnsi="Arial" w:cs="Arial"/>
                <w:color w:val="000000"/>
                <w:sz w:val="18"/>
                <w:szCs w:val="18"/>
                <w:lang w:val="en-GB"/>
              </w:rPr>
            </w:pPr>
          </w:p>
        </w:tc>
      </w:tr>
      <w:tr w:rsidR="004F1092" w:rsidRPr="004A00FA" w14:paraId="4070FC96" w14:textId="77777777" w:rsidTr="00C20B7A">
        <w:tc>
          <w:tcPr>
            <w:tcW w:w="6696" w:type="dxa"/>
          </w:tcPr>
          <w:p w14:paraId="1F35F7FF" w14:textId="77777777" w:rsidR="004F1092" w:rsidRPr="004A00FA" w:rsidRDefault="004F1092" w:rsidP="004F1092">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Closing net book amount</w:t>
            </w:r>
          </w:p>
        </w:tc>
        <w:tc>
          <w:tcPr>
            <w:tcW w:w="1440" w:type="dxa"/>
            <w:tcBorders>
              <w:bottom w:val="single" w:sz="4" w:space="0" w:color="auto"/>
            </w:tcBorders>
            <w:shd w:val="clear" w:color="auto" w:fill="FAFAFA"/>
            <w:vAlign w:val="bottom"/>
          </w:tcPr>
          <w:p w14:paraId="7477B239"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27,965,218</w:t>
            </w:r>
          </w:p>
        </w:tc>
        <w:tc>
          <w:tcPr>
            <w:tcW w:w="1440" w:type="dxa"/>
            <w:tcBorders>
              <w:bottom w:val="single" w:sz="4" w:space="0" w:color="auto"/>
            </w:tcBorders>
            <w:shd w:val="clear" w:color="auto" w:fill="FAFAFA"/>
            <w:vAlign w:val="bottom"/>
          </w:tcPr>
          <w:p w14:paraId="2EFD2494"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27,206,590</w:t>
            </w:r>
          </w:p>
        </w:tc>
      </w:tr>
      <w:tr w:rsidR="004F1092" w:rsidRPr="004A00FA" w14:paraId="4F8AEA7A" w14:textId="77777777" w:rsidTr="00C20B7A">
        <w:tc>
          <w:tcPr>
            <w:tcW w:w="6696" w:type="dxa"/>
          </w:tcPr>
          <w:p w14:paraId="4996D085" w14:textId="77777777" w:rsidR="004F1092" w:rsidRPr="004A00FA" w:rsidRDefault="004F1092" w:rsidP="004F1092">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39CA69D7"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254B29AF"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r>
      <w:tr w:rsidR="004F1092" w:rsidRPr="004A00FA" w14:paraId="5C1F489A" w14:textId="77777777" w:rsidTr="00C20B7A">
        <w:tc>
          <w:tcPr>
            <w:tcW w:w="6696" w:type="dxa"/>
          </w:tcPr>
          <w:p w14:paraId="1F52243D" w14:textId="77777777" w:rsidR="004F1092" w:rsidRPr="004A00FA" w:rsidRDefault="004F1092" w:rsidP="004F1092">
            <w:pPr>
              <w:spacing w:after="0" w:line="240" w:lineRule="auto"/>
              <w:rPr>
                <w:rFonts w:ascii="Arial" w:hAnsi="Arial" w:cs="Arial"/>
                <w:b/>
                <w:bCs/>
                <w:color w:val="000000"/>
                <w:sz w:val="18"/>
                <w:szCs w:val="18"/>
              </w:rPr>
            </w:pPr>
            <w:r w:rsidRPr="004A00FA">
              <w:rPr>
                <w:rFonts w:ascii="Arial" w:hAnsi="Arial" w:cs="Arial"/>
                <w:b/>
                <w:bCs/>
                <w:color w:val="000000"/>
                <w:sz w:val="18"/>
                <w:szCs w:val="18"/>
              </w:rPr>
              <w:t xml:space="preserve">At </w:t>
            </w:r>
            <w:r w:rsidRPr="004A00FA">
              <w:rPr>
                <w:rFonts w:ascii="Arial" w:hAnsi="Arial" w:cs="Arial"/>
                <w:b/>
                <w:bCs/>
                <w:color w:val="000000"/>
                <w:sz w:val="18"/>
                <w:szCs w:val="18"/>
                <w:lang w:val="en-GB"/>
              </w:rPr>
              <w:t>31</w:t>
            </w:r>
            <w:r w:rsidRPr="004A00FA">
              <w:rPr>
                <w:rFonts w:ascii="Arial" w:hAnsi="Arial" w:cs="Arial"/>
                <w:b/>
                <w:bCs/>
                <w:color w:val="000000"/>
                <w:sz w:val="18"/>
                <w:szCs w:val="18"/>
              </w:rPr>
              <w:t xml:space="preserve"> December </w:t>
            </w:r>
            <w:r w:rsidRPr="004A00FA">
              <w:rPr>
                <w:rFonts w:ascii="Arial" w:hAnsi="Arial" w:cs="Arial"/>
                <w:b/>
                <w:bCs/>
                <w:color w:val="000000"/>
                <w:sz w:val="18"/>
                <w:szCs w:val="18"/>
                <w:lang w:val="en-GB"/>
              </w:rPr>
              <w:t>2020</w:t>
            </w:r>
          </w:p>
        </w:tc>
        <w:tc>
          <w:tcPr>
            <w:tcW w:w="1440" w:type="dxa"/>
            <w:shd w:val="clear" w:color="auto" w:fill="FAFAFA"/>
          </w:tcPr>
          <w:p w14:paraId="2D44EA70"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c>
          <w:tcPr>
            <w:tcW w:w="1440" w:type="dxa"/>
            <w:shd w:val="clear" w:color="auto" w:fill="FAFAFA"/>
          </w:tcPr>
          <w:p w14:paraId="47E29FF5"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r>
      <w:tr w:rsidR="004F1092" w:rsidRPr="004A00FA" w14:paraId="356578D8" w14:textId="77777777" w:rsidTr="00C20B7A">
        <w:tc>
          <w:tcPr>
            <w:tcW w:w="6696" w:type="dxa"/>
          </w:tcPr>
          <w:p w14:paraId="37312A8A" w14:textId="77777777" w:rsidR="004F1092" w:rsidRPr="004A00FA" w:rsidRDefault="004F1092" w:rsidP="004F1092">
            <w:pPr>
              <w:spacing w:after="0" w:line="240" w:lineRule="auto"/>
              <w:rPr>
                <w:rFonts w:ascii="Arial" w:hAnsi="Arial" w:cs="Arial"/>
                <w:color w:val="000000"/>
                <w:sz w:val="18"/>
                <w:szCs w:val="18"/>
              </w:rPr>
            </w:pPr>
            <w:r w:rsidRPr="004A00FA">
              <w:rPr>
                <w:rFonts w:ascii="Arial" w:hAnsi="Arial" w:cs="Arial"/>
                <w:color w:val="000000"/>
                <w:sz w:val="18"/>
                <w:szCs w:val="18"/>
              </w:rPr>
              <w:t>Cost</w:t>
            </w:r>
          </w:p>
        </w:tc>
        <w:tc>
          <w:tcPr>
            <w:tcW w:w="1440" w:type="dxa"/>
            <w:shd w:val="clear" w:color="auto" w:fill="FAFAFA"/>
            <w:vAlign w:val="center"/>
          </w:tcPr>
          <w:p w14:paraId="7439CDDE"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53,193,425</w:t>
            </w:r>
          </w:p>
        </w:tc>
        <w:tc>
          <w:tcPr>
            <w:tcW w:w="1440" w:type="dxa"/>
            <w:shd w:val="clear" w:color="auto" w:fill="FAFAFA"/>
            <w:vAlign w:val="center"/>
          </w:tcPr>
          <w:p w14:paraId="689BA067"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51,551,924</w:t>
            </w:r>
          </w:p>
        </w:tc>
      </w:tr>
      <w:tr w:rsidR="004F1092" w:rsidRPr="004A00FA" w14:paraId="6167C854" w14:textId="77777777" w:rsidTr="00C20B7A">
        <w:tc>
          <w:tcPr>
            <w:tcW w:w="6696" w:type="dxa"/>
          </w:tcPr>
          <w:p w14:paraId="10D9BFC0" w14:textId="77777777" w:rsidR="004F1092" w:rsidRPr="004A00FA" w:rsidRDefault="004F1092" w:rsidP="004F1092">
            <w:pPr>
              <w:tabs>
                <w:tab w:val="left" w:pos="900"/>
              </w:tabs>
              <w:spacing w:after="0" w:line="240" w:lineRule="auto"/>
              <w:jc w:val="thaiDistribute"/>
              <w:rPr>
                <w:rFonts w:ascii="Arial" w:hAnsi="Arial" w:cs="Arial"/>
                <w:color w:val="000000"/>
                <w:sz w:val="18"/>
                <w:szCs w:val="18"/>
                <w:rtl/>
                <w:cs/>
              </w:rPr>
            </w:pPr>
            <w:r w:rsidRPr="004A00FA">
              <w:rPr>
                <w:rFonts w:ascii="Arial" w:hAnsi="Arial" w:cs="Arial"/>
                <w:color w:val="000000"/>
                <w:sz w:val="18"/>
                <w:szCs w:val="18"/>
                <w:u w:val="single"/>
              </w:rPr>
              <w:t>Less</w:t>
            </w:r>
            <w:r w:rsidRPr="004A00FA">
              <w:rPr>
                <w:rFonts w:ascii="Arial" w:hAnsi="Arial" w:cs="Arial"/>
                <w:color w:val="000000"/>
                <w:sz w:val="18"/>
                <w:szCs w:val="18"/>
              </w:rPr>
              <w:t xml:space="preserve">  Accumulated amortisation</w:t>
            </w:r>
          </w:p>
        </w:tc>
        <w:tc>
          <w:tcPr>
            <w:tcW w:w="1440" w:type="dxa"/>
            <w:tcBorders>
              <w:bottom w:val="single" w:sz="4" w:space="0" w:color="auto"/>
            </w:tcBorders>
            <w:shd w:val="clear" w:color="auto" w:fill="FAFAFA"/>
            <w:vAlign w:val="center"/>
          </w:tcPr>
          <w:p w14:paraId="0C9DF4F5"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(25,228,207)</w:t>
            </w:r>
          </w:p>
        </w:tc>
        <w:tc>
          <w:tcPr>
            <w:tcW w:w="1440" w:type="dxa"/>
            <w:tcBorders>
              <w:bottom w:val="single" w:sz="4" w:space="0" w:color="auto"/>
            </w:tcBorders>
            <w:shd w:val="clear" w:color="auto" w:fill="FAFAFA"/>
            <w:vAlign w:val="center"/>
          </w:tcPr>
          <w:p w14:paraId="22CB0411"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(24,345,334)</w:t>
            </w:r>
          </w:p>
        </w:tc>
      </w:tr>
      <w:tr w:rsidR="004F1092" w:rsidRPr="004A00FA" w14:paraId="750E5CE1" w14:textId="77777777" w:rsidTr="00C20B7A">
        <w:tc>
          <w:tcPr>
            <w:tcW w:w="6696" w:type="dxa"/>
          </w:tcPr>
          <w:p w14:paraId="657D3BA5" w14:textId="77777777" w:rsidR="004F1092" w:rsidRPr="004A00FA" w:rsidRDefault="004F1092" w:rsidP="004F1092">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14:paraId="10660FD2" w14:textId="77777777" w:rsidR="004F1092" w:rsidRPr="004A00FA" w:rsidRDefault="004F1092" w:rsidP="000731F3">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14:paraId="3679ADD4" w14:textId="77777777" w:rsidR="004F1092" w:rsidRPr="004A00FA" w:rsidRDefault="004F1092" w:rsidP="000731F3">
            <w:pPr>
              <w:spacing w:after="0" w:line="240" w:lineRule="auto"/>
              <w:ind w:right="-72"/>
              <w:jc w:val="right"/>
              <w:rPr>
                <w:rFonts w:ascii="Arial" w:hAnsi="Arial" w:cs="Arial"/>
                <w:color w:val="000000"/>
                <w:sz w:val="18"/>
                <w:szCs w:val="18"/>
                <w:lang w:val="en-GB"/>
              </w:rPr>
            </w:pPr>
          </w:p>
        </w:tc>
      </w:tr>
      <w:tr w:rsidR="004F1092" w:rsidRPr="004A00FA" w14:paraId="7E9B3C6E" w14:textId="77777777" w:rsidTr="00C20B7A">
        <w:tc>
          <w:tcPr>
            <w:tcW w:w="6696" w:type="dxa"/>
          </w:tcPr>
          <w:p w14:paraId="430E0CCA" w14:textId="77777777" w:rsidR="004F1092" w:rsidRPr="004A00FA" w:rsidRDefault="004F1092" w:rsidP="004F1092">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Net book amount</w:t>
            </w:r>
          </w:p>
        </w:tc>
        <w:tc>
          <w:tcPr>
            <w:tcW w:w="1440" w:type="dxa"/>
            <w:tcBorders>
              <w:bottom w:val="single" w:sz="4" w:space="0" w:color="auto"/>
            </w:tcBorders>
            <w:shd w:val="clear" w:color="auto" w:fill="FAFAFA"/>
            <w:vAlign w:val="center"/>
          </w:tcPr>
          <w:p w14:paraId="0D0D6E56"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27,965,218</w:t>
            </w:r>
          </w:p>
        </w:tc>
        <w:tc>
          <w:tcPr>
            <w:tcW w:w="1440" w:type="dxa"/>
            <w:tcBorders>
              <w:bottom w:val="single" w:sz="4" w:space="0" w:color="auto"/>
            </w:tcBorders>
            <w:shd w:val="clear" w:color="auto" w:fill="FAFAFA"/>
            <w:vAlign w:val="center"/>
          </w:tcPr>
          <w:p w14:paraId="574EA19F" w14:textId="77777777" w:rsidR="004F1092" w:rsidRPr="004A00FA" w:rsidRDefault="004F1092" w:rsidP="000731F3">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27,206,590</w:t>
            </w:r>
          </w:p>
        </w:tc>
      </w:tr>
    </w:tbl>
    <w:p w14:paraId="246A48D7" w14:textId="77777777" w:rsidR="00551CF8" w:rsidRPr="004A00FA" w:rsidRDefault="00551CF8" w:rsidP="0061662E">
      <w:pPr>
        <w:spacing w:after="0" w:line="240" w:lineRule="auto"/>
        <w:jc w:val="thaiDistribute"/>
        <w:rPr>
          <w:rFonts w:ascii="Arial" w:hAnsi="Arial" w:cs="Arial"/>
          <w:color w:val="000000"/>
          <w:sz w:val="18"/>
          <w:szCs w:val="18"/>
        </w:rPr>
      </w:pPr>
    </w:p>
    <w:p w14:paraId="1C7923C5" w14:textId="77777777" w:rsidR="00551CF8" w:rsidRPr="004A00FA" w:rsidRDefault="00551CF8" w:rsidP="0061662E">
      <w:pPr>
        <w:spacing w:after="0" w:line="240" w:lineRule="auto"/>
        <w:jc w:val="thaiDistribute"/>
        <w:rPr>
          <w:rFonts w:ascii="Arial" w:hAnsi="Arial" w:cs="Arial"/>
          <w:color w:val="000000"/>
          <w:spacing w:val="-4"/>
          <w:sz w:val="18"/>
          <w:szCs w:val="18"/>
        </w:rPr>
      </w:pPr>
      <w:r w:rsidRPr="004A00FA">
        <w:rPr>
          <w:rFonts w:ascii="Arial" w:hAnsi="Arial" w:cs="Arial"/>
          <w:color w:val="000000"/>
          <w:spacing w:val="-4"/>
          <w:sz w:val="18"/>
          <w:szCs w:val="18"/>
        </w:rPr>
        <w:t>Amortisation expenses in consolidated and separate financial statements were recorded in administrative expenses.</w:t>
      </w:r>
    </w:p>
    <w:p w14:paraId="6E5DF0DD" w14:textId="77777777" w:rsidR="0061662E" w:rsidRPr="004A00FA" w:rsidRDefault="0061662E" w:rsidP="0061662E">
      <w:pPr>
        <w:spacing w:after="0" w:line="240" w:lineRule="auto"/>
        <w:jc w:val="thaiDistribute"/>
        <w:rPr>
          <w:rFonts w:ascii="Arial" w:hAnsi="Arial" w:cs="Arial"/>
          <w:color w:val="000000"/>
          <w:sz w:val="18"/>
          <w:szCs w:val="18"/>
        </w:rPr>
      </w:pPr>
    </w:p>
    <w:p w14:paraId="24EE463F" w14:textId="77777777" w:rsidR="00BE253A" w:rsidRPr="004A00FA" w:rsidRDefault="00356D13" w:rsidP="0061662E">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56D13" w:rsidRPr="004A00FA" w14:paraId="62E6D5EA" w14:textId="77777777" w:rsidTr="007A1F6D">
        <w:trPr>
          <w:trHeight w:val="386"/>
        </w:trPr>
        <w:tc>
          <w:tcPr>
            <w:tcW w:w="9461" w:type="dxa"/>
            <w:shd w:val="clear" w:color="auto" w:fill="FFA543"/>
            <w:vAlign w:val="center"/>
          </w:tcPr>
          <w:p w14:paraId="6409B162" w14:textId="773A5647" w:rsidR="00356D13" w:rsidRPr="004A00FA" w:rsidRDefault="00356D13" w:rsidP="007A1F6D">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2</w:t>
            </w:r>
            <w:r w:rsidR="00D75FDD" w:rsidRPr="004A00FA">
              <w:rPr>
                <w:rFonts w:ascii="Arial" w:hAnsi="Arial" w:cs="Arial"/>
                <w:b/>
                <w:bCs/>
                <w:color w:val="FFFFFF"/>
                <w:sz w:val="18"/>
                <w:szCs w:val="18"/>
                <w:lang w:val="en-GB"/>
              </w:rPr>
              <w:t>3</w:t>
            </w:r>
            <w:r w:rsidRPr="004A00FA">
              <w:rPr>
                <w:rFonts w:ascii="Arial" w:hAnsi="Arial" w:cs="Arial"/>
                <w:b/>
                <w:bCs/>
                <w:color w:val="FFFFFF"/>
                <w:sz w:val="18"/>
                <w:szCs w:val="18"/>
                <w:lang w:val="en-GB"/>
              </w:rPr>
              <w:tab/>
              <w:t>Right-of-use assets</w:t>
            </w:r>
            <w:r w:rsidR="009A2C7A" w:rsidRPr="004A00FA">
              <w:rPr>
                <w:rFonts w:ascii="Arial" w:hAnsi="Arial" w:cs="Arial"/>
                <w:b/>
                <w:bCs/>
                <w:color w:val="FFFFFF"/>
                <w:sz w:val="18"/>
                <w:szCs w:val="18"/>
                <w:lang w:val="en-GB"/>
              </w:rPr>
              <w:t>, net</w:t>
            </w:r>
          </w:p>
        </w:tc>
      </w:tr>
    </w:tbl>
    <w:p w14:paraId="4CA95FA1" w14:textId="77777777" w:rsidR="00BE253A" w:rsidRPr="004A00FA" w:rsidRDefault="00BE253A" w:rsidP="00BE253A">
      <w:pPr>
        <w:spacing w:after="0" w:line="240" w:lineRule="auto"/>
        <w:ind w:left="432" w:hanging="432"/>
        <w:jc w:val="both"/>
        <w:rPr>
          <w:rFonts w:ascii="Arial" w:eastAsia="Arial Unicode MS" w:hAnsi="Arial" w:cs="Arial"/>
          <w:sz w:val="18"/>
          <w:szCs w:val="18"/>
          <w:lang w:val="en-GB" w:eastAsia="en-GB" w:bidi="th-TH"/>
        </w:rPr>
      </w:pPr>
    </w:p>
    <w:p w14:paraId="18C6735D" w14:textId="77777777" w:rsidR="00BE253A" w:rsidRPr="004A00FA" w:rsidRDefault="00BE253A" w:rsidP="00BE253A">
      <w:pPr>
        <w:spacing w:after="0" w:line="240" w:lineRule="auto"/>
        <w:jc w:val="both"/>
        <w:rPr>
          <w:rFonts w:ascii="Arial" w:eastAsia="Arial Unicode MS" w:hAnsi="Arial" w:cs="Arial"/>
          <w:sz w:val="18"/>
          <w:szCs w:val="18"/>
          <w:lang w:val="en-GB" w:eastAsia="en-GB" w:bidi="th-TH"/>
        </w:rPr>
      </w:pPr>
      <w:bookmarkStart w:id="33" w:name="_Hlk45044333"/>
      <w:r w:rsidRPr="004A00FA">
        <w:rPr>
          <w:rFonts w:ascii="Arial" w:eastAsia="Arial Unicode MS" w:hAnsi="Arial" w:cs="Arial"/>
          <w:sz w:val="18"/>
          <w:szCs w:val="18"/>
          <w:lang w:val="en-GB" w:eastAsia="en-GB" w:bidi="th-TH"/>
        </w:rPr>
        <w:t>As at 31 December, right-of-use asset balance are as follows:</w:t>
      </w:r>
    </w:p>
    <w:bookmarkEnd w:id="33"/>
    <w:p w14:paraId="10448264" w14:textId="77777777" w:rsidR="00BE253A" w:rsidRPr="004A00FA" w:rsidRDefault="00BE253A" w:rsidP="00BE253A">
      <w:pPr>
        <w:spacing w:after="0" w:line="240" w:lineRule="auto"/>
        <w:jc w:val="both"/>
        <w:rPr>
          <w:rFonts w:ascii="Arial" w:eastAsia="Arial Unicode MS" w:hAnsi="Arial" w:cs="Arial"/>
          <w:szCs w:val="20"/>
          <w:lang w:val="en-GB" w:eastAsia="en-GB" w:bidi="th-TH"/>
        </w:rPr>
      </w:pPr>
    </w:p>
    <w:tbl>
      <w:tblPr>
        <w:tblW w:w="95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7"/>
        <w:gridCol w:w="1346"/>
        <w:gridCol w:w="1347"/>
        <w:gridCol w:w="1347"/>
        <w:gridCol w:w="1347"/>
      </w:tblGrid>
      <w:tr w:rsidR="00BE253A" w:rsidRPr="004A00FA" w14:paraId="77E5B0FA" w14:textId="77777777" w:rsidTr="005D510E">
        <w:trPr>
          <w:trHeight w:val="205"/>
        </w:trPr>
        <w:tc>
          <w:tcPr>
            <w:tcW w:w="4147" w:type="dxa"/>
            <w:tcBorders>
              <w:top w:val="nil"/>
              <w:left w:val="nil"/>
              <w:bottom w:val="nil"/>
              <w:right w:val="nil"/>
            </w:tcBorders>
          </w:tcPr>
          <w:p w14:paraId="2F4AF45F" w14:textId="77777777" w:rsidR="00BE253A" w:rsidRPr="004A00FA" w:rsidRDefault="00BE253A" w:rsidP="00356D13">
            <w:pPr>
              <w:spacing w:after="0" w:line="256" w:lineRule="auto"/>
              <w:jc w:val="both"/>
              <w:rPr>
                <w:rFonts w:ascii="Arial" w:hAnsi="Arial" w:cs="Arial"/>
                <w:sz w:val="18"/>
                <w:szCs w:val="18"/>
                <w:lang w:val="en-GB" w:eastAsia="en-GB" w:bidi="th-TH"/>
              </w:rPr>
            </w:pPr>
          </w:p>
        </w:tc>
        <w:tc>
          <w:tcPr>
            <w:tcW w:w="2693" w:type="dxa"/>
            <w:gridSpan w:val="2"/>
            <w:tcBorders>
              <w:top w:val="single" w:sz="4" w:space="0" w:color="auto"/>
              <w:left w:val="nil"/>
              <w:bottom w:val="single" w:sz="4" w:space="0" w:color="auto"/>
              <w:right w:val="nil"/>
            </w:tcBorders>
            <w:hideMark/>
          </w:tcPr>
          <w:p w14:paraId="698DA345" w14:textId="77777777" w:rsidR="00BE253A" w:rsidRPr="004A00FA" w:rsidRDefault="00BE253A" w:rsidP="00BE253A">
            <w:pPr>
              <w:spacing w:after="0" w:line="256" w:lineRule="auto"/>
              <w:ind w:left="-40" w:right="-72"/>
              <w:jc w:val="center"/>
              <w:rPr>
                <w:rFonts w:ascii="Arial" w:hAnsi="Arial" w:cs="Arial"/>
                <w:b/>
                <w:bCs/>
                <w:sz w:val="18"/>
                <w:szCs w:val="18"/>
                <w:lang w:val="en-GB" w:eastAsia="en-GB" w:bidi="th-TH"/>
              </w:rPr>
            </w:pPr>
            <w:r w:rsidRPr="004A00FA">
              <w:rPr>
                <w:rFonts w:ascii="Arial" w:hAnsi="Arial" w:cs="Arial"/>
                <w:b/>
                <w:bCs/>
                <w:sz w:val="18"/>
                <w:szCs w:val="18"/>
                <w:lang w:val="en-GB" w:eastAsia="en-GB" w:bidi="th-TH"/>
              </w:rPr>
              <w:t>Consolidated financial statements</w:t>
            </w:r>
          </w:p>
        </w:tc>
        <w:tc>
          <w:tcPr>
            <w:tcW w:w="2694" w:type="dxa"/>
            <w:gridSpan w:val="2"/>
            <w:tcBorders>
              <w:top w:val="single" w:sz="4" w:space="0" w:color="auto"/>
              <w:left w:val="nil"/>
              <w:bottom w:val="single" w:sz="4" w:space="0" w:color="auto"/>
              <w:right w:val="nil"/>
            </w:tcBorders>
            <w:hideMark/>
          </w:tcPr>
          <w:p w14:paraId="4257667F" w14:textId="77777777" w:rsidR="00CF6F89" w:rsidRDefault="00BE253A" w:rsidP="00BE253A">
            <w:pPr>
              <w:spacing w:after="0" w:line="256" w:lineRule="auto"/>
              <w:ind w:left="-40" w:right="-72"/>
              <w:jc w:val="center"/>
              <w:rPr>
                <w:rFonts w:ascii="Arial" w:hAnsi="Arial" w:cs="Arial"/>
                <w:b/>
                <w:bCs/>
                <w:sz w:val="18"/>
                <w:szCs w:val="18"/>
                <w:lang w:val="en-GB" w:eastAsia="en-GB" w:bidi="th-TH"/>
              </w:rPr>
            </w:pPr>
            <w:r w:rsidRPr="004A00FA">
              <w:rPr>
                <w:rFonts w:ascii="Arial" w:hAnsi="Arial" w:cs="Arial"/>
                <w:b/>
                <w:bCs/>
                <w:sz w:val="18"/>
                <w:szCs w:val="18"/>
                <w:lang w:val="en-GB" w:eastAsia="en-GB" w:bidi="th-TH"/>
              </w:rPr>
              <w:t xml:space="preserve">Separate financial </w:t>
            </w:r>
          </w:p>
          <w:p w14:paraId="771EE936" w14:textId="7561C1DE" w:rsidR="00BE253A" w:rsidRPr="004A00FA" w:rsidRDefault="00BE253A" w:rsidP="00BE253A">
            <w:pPr>
              <w:spacing w:after="0" w:line="256" w:lineRule="auto"/>
              <w:ind w:left="-40" w:right="-72"/>
              <w:jc w:val="center"/>
              <w:rPr>
                <w:rFonts w:ascii="Arial" w:hAnsi="Arial" w:cs="Arial"/>
                <w:b/>
                <w:bCs/>
                <w:sz w:val="18"/>
                <w:szCs w:val="18"/>
                <w:lang w:val="en-GB" w:eastAsia="en-GB" w:bidi="th-TH"/>
              </w:rPr>
            </w:pPr>
            <w:r w:rsidRPr="004A00FA">
              <w:rPr>
                <w:rFonts w:ascii="Arial" w:hAnsi="Arial" w:cs="Arial"/>
                <w:b/>
                <w:bCs/>
                <w:sz w:val="18"/>
                <w:szCs w:val="18"/>
                <w:lang w:val="en-GB" w:eastAsia="en-GB" w:bidi="th-TH"/>
              </w:rPr>
              <w:t>statements</w:t>
            </w:r>
          </w:p>
        </w:tc>
      </w:tr>
      <w:tr w:rsidR="00BE253A" w:rsidRPr="004A00FA" w14:paraId="041AA261" w14:textId="77777777" w:rsidTr="00356D13">
        <w:trPr>
          <w:trHeight w:val="205"/>
        </w:trPr>
        <w:tc>
          <w:tcPr>
            <w:tcW w:w="4147" w:type="dxa"/>
            <w:tcBorders>
              <w:top w:val="nil"/>
              <w:left w:val="nil"/>
              <w:bottom w:val="nil"/>
              <w:right w:val="nil"/>
            </w:tcBorders>
          </w:tcPr>
          <w:p w14:paraId="2F15AFFF" w14:textId="77777777" w:rsidR="00BE253A" w:rsidRPr="004A00FA" w:rsidRDefault="00BE253A" w:rsidP="00356D13">
            <w:pPr>
              <w:spacing w:after="0" w:line="256" w:lineRule="auto"/>
              <w:jc w:val="both"/>
              <w:rPr>
                <w:rFonts w:ascii="Arial" w:hAnsi="Arial" w:cs="Arial"/>
                <w:sz w:val="18"/>
                <w:szCs w:val="18"/>
                <w:lang w:val="en-GB" w:eastAsia="en-GB" w:bidi="th-TH"/>
              </w:rPr>
            </w:pPr>
          </w:p>
        </w:tc>
        <w:tc>
          <w:tcPr>
            <w:tcW w:w="1346" w:type="dxa"/>
            <w:tcBorders>
              <w:top w:val="nil"/>
              <w:left w:val="nil"/>
              <w:bottom w:val="nil"/>
              <w:right w:val="nil"/>
            </w:tcBorders>
            <w:hideMark/>
          </w:tcPr>
          <w:p w14:paraId="6E0D9995" w14:textId="77777777" w:rsidR="00BE253A" w:rsidRPr="004A00FA" w:rsidRDefault="004F1092" w:rsidP="00BE253A">
            <w:pPr>
              <w:spacing w:after="0" w:line="256" w:lineRule="auto"/>
              <w:ind w:left="-40" w:right="-72"/>
              <w:jc w:val="right"/>
              <w:rPr>
                <w:rFonts w:ascii="Arial" w:hAnsi="Arial" w:cs="Arial"/>
                <w:b/>
                <w:bCs/>
                <w:spacing w:val="-4"/>
                <w:sz w:val="18"/>
                <w:szCs w:val="18"/>
                <w:lang w:val="en-GB" w:eastAsia="en-GB" w:bidi="th-TH"/>
              </w:rPr>
            </w:pPr>
            <w:r w:rsidRPr="004A00FA">
              <w:rPr>
                <w:rFonts w:ascii="Arial" w:hAnsi="Arial" w:cs="Arial"/>
                <w:b/>
                <w:bCs/>
                <w:spacing w:val="-4"/>
                <w:sz w:val="18"/>
                <w:szCs w:val="18"/>
                <w:lang w:val="en-GB" w:eastAsia="en-GB" w:bidi="th-TH"/>
              </w:rPr>
              <w:t>2020</w:t>
            </w:r>
          </w:p>
        </w:tc>
        <w:tc>
          <w:tcPr>
            <w:tcW w:w="1347" w:type="dxa"/>
            <w:tcBorders>
              <w:top w:val="nil"/>
              <w:left w:val="nil"/>
              <w:bottom w:val="nil"/>
              <w:right w:val="nil"/>
            </w:tcBorders>
            <w:hideMark/>
          </w:tcPr>
          <w:p w14:paraId="1AC9E211" w14:textId="77777777" w:rsidR="00BE253A" w:rsidRPr="004A00FA" w:rsidRDefault="004F1092" w:rsidP="00356D13">
            <w:pPr>
              <w:spacing w:after="0" w:line="256" w:lineRule="auto"/>
              <w:ind w:left="-40" w:right="-72"/>
              <w:jc w:val="right"/>
              <w:rPr>
                <w:rFonts w:ascii="Arial" w:hAnsi="Arial" w:cs="Arial"/>
                <w:b/>
                <w:bCs/>
                <w:spacing w:val="-4"/>
                <w:sz w:val="18"/>
                <w:szCs w:val="18"/>
                <w:lang w:val="en-GB" w:eastAsia="en-GB" w:bidi="th-TH"/>
              </w:rPr>
            </w:pPr>
            <w:r w:rsidRPr="004A00FA">
              <w:rPr>
                <w:rFonts w:ascii="Arial" w:hAnsi="Arial" w:cs="Arial"/>
                <w:b/>
                <w:bCs/>
                <w:spacing w:val="-4"/>
                <w:sz w:val="18"/>
                <w:szCs w:val="18"/>
                <w:lang w:val="en-GB" w:eastAsia="en-GB" w:bidi="th-TH"/>
              </w:rPr>
              <w:t>2019</w:t>
            </w:r>
          </w:p>
        </w:tc>
        <w:tc>
          <w:tcPr>
            <w:tcW w:w="1347" w:type="dxa"/>
            <w:tcBorders>
              <w:top w:val="nil"/>
              <w:left w:val="nil"/>
              <w:bottom w:val="nil"/>
              <w:right w:val="nil"/>
            </w:tcBorders>
            <w:hideMark/>
          </w:tcPr>
          <w:p w14:paraId="4DF2603F" w14:textId="77777777" w:rsidR="00BE253A" w:rsidRPr="004A00FA" w:rsidRDefault="004F1092" w:rsidP="00BE253A">
            <w:pPr>
              <w:spacing w:after="0" w:line="256" w:lineRule="auto"/>
              <w:ind w:left="-40" w:right="-72"/>
              <w:jc w:val="right"/>
              <w:rPr>
                <w:rFonts w:ascii="Arial" w:hAnsi="Arial" w:cs="Arial"/>
                <w:b/>
                <w:bCs/>
                <w:spacing w:val="-4"/>
                <w:sz w:val="18"/>
                <w:szCs w:val="18"/>
                <w:lang w:val="en-GB" w:eastAsia="en-GB" w:bidi="th-TH"/>
              </w:rPr>
            </w:pPr>
            <w:r w:rsidRPr="004A00FA">
              <w:rPr>
                <w:rFonts w:ascii="Arial" w:hAnsi="Arial" w:cs="Arial"/>
                <w:b/>
                <w:bCs/>
                <w:spacing w:val="-4"/>
                <w:sz w:val="18"/>
                <w:szCs w:val="18"/>
                <w:lang w:val="en-GB" w:eastAsia="en-GB" w:bidi="th-TH"/>
              </w:rPr>
              <w:t>2020</w:t>
            </w:r>
          </w:p>
        </w:tc>
        <w:tc>
          <w:tcPr>
            <w:tcW w:w="1347" w:type="dxa"/>
            <w:tcBorders>
              <w:top w:val="nil"/>
              <w:left w:val="nil"/>
              <w:bottom w:val="nil"/>
              <w:right w:val="nil"/>
            </w:tcBorders>
            <w:hideMark/>
          </w:tcPr>
          <w:p w14:paraId="666321F5" w14:textId="77777777" w:rsidR="00BE253A" w:rsidRPr="004A00FA" w:rsidRDefault="004F1092" w:rsidP="00356D13">
            <w:pPr>
              <w:spacing w:after="0" w:line="256" w:lineRule="auto"/>
              <w:ind w:left="-40" w:right="-72"/>
              <w:jc w:val="right"/>
              <w:rPr>
                <w:rFonts w:ascii="Arial" w:hAnsi="Arial" w:cs="Arial"/>
                <w:b/>
                <w:bCs/>
                <w:spacing w:val="-4"/>
                <w:sz w:val="18"/>
                <w:szCs w:val="18"/>
                <w:lang w:val="en-GB" w:eastAsia="en-GB" w:bidi="th-TH"/>
              </w:rPr>
            </w:pPr>
            <w:r w:rsidRPr="004A00FA">
              <w:rPr>
                <w:rFonts w:ascii="Arial" w:hAnsi="Arial" w:cs="Arial"/>
                <w:b/>
                <w:bCs/>
                <w:spacing w:val="-4"/>
                <w:sz w:val="18"/>
                <w:szCs w:val="18"/>
                <w:lang w:val="en-GB" w:eastAsia="en-GB" w:bidi="th-TH"/>
              </w:rPr>
              <w:t>2019</w:t>
            </w:r>
          </w:p>
        </w:tc>
      </w:tr>
      <w:tr w:rsidR="00BE253A" w:rsidRPr="004A00FA" w14:paraId="33180CA9" w14:textId="77777777" w:rsidTr="00356D13">
        <w:trPr>
          <w:trHeight w:val="205"/>
        </w:trPr>
        <w:tc>
          <w:tcPr>
            <w:tcW w:w="4147" w:type="dxa"/>
            <w:tcBorders>
              <w:top w:val="nil"/>
              <w:left w:val="nil"/>
              <w:bottom w:val="nil"/>
              <w:right w:val="nil"/>
            </w:tcBorders>
          </w:tcPr>
          <w:p w14:paraId="0CD405B5" w14:textId="77777777" w:rsidR="00BE253A" w:rsidRPr="004A00FA" w:rsidRDefault="00BE253A" w:rsidP="00356D13">
            <w:pPr>
              <w:spacing w:after="0" w:line="256" w:lineRule="auto"/>
              <w:jc w:val="both"/>
              <w:rPr>
                <w:rFonts w:ascii="Arial" w:hAnsi="Arial" w:cs="Arial"/>
                <w:sz w:val="18"/>
                <w:szCs w:val="18"/>
                <w:lang w:val="en-GB" w:eastAsia="en-GB" w:bidi="th-TH"/>
              </w:rPr>
            </w:pPr>
          </w:p>
        </w:tc>
        <w:tc>
          <w:tcPr>
            <w:tcW w:w="1346" w:type="dxa"/>
            <w:tcBorders>
              <w:top w:val="nil"/>
              <w:left w:val="nil"/>
              <w:bottom w:val="single" w:sz="4" w:space="0" w:color="auto"/>
              <w:right w:val="nil"/>
            </w:tcBorders>
            <w:hideMark/>
          </w:tcPr>
          <w:p w14:paraId="3CEBB983" w14:textId="77777777" w:rsidR="00BE253A" w:rsidRPr="004A00FA" w:rsidRDefault="00BE253A" w:rsidP="00BE253A">
            <w:pPr>
              <w:spacing w:after="0" w:line="256" w:lineRule="auto"/>
              <w:ind w:left="-40" w:right="-72"/>
              <w:jc w:val="right"/>
              <w:rPr>
                <w:rFonts w:ascii="Arial" w:hAnsi="Arial" w:cs="Arial"/>
                <w:b/>
                <w:bCs/>
                <w:sz w:val="18"/>
                <w:szCs w:val="18"/>
                <w:lang w:val="en-GB" w:eastAsia="en-GB" w:bidi="th-TH"/>
              </w:rPr>
            </w:pPr>
            <w:r w:rsidRPr="004A00FA">
              <w:rPr>
                <w:rFonts w:ascii="Arial" w:hAnsi="Arial" w:cs="Arial"/>
                <w:b/>
                <w:bCs/>
                <w:sz w:val="18"/>
                <w:szCs w:val="18"/>
                <w:lang w:val="en-GB" w:eastAsia="en-GB" w:bidi="th-TH"/>
              </w:rPr>
              <w:t>Baht</w:t>
            </w:r>
          </w:p>
        </w:tc>
        <w:tc>
          <w:tcPr>
            <w:tcW w:w="1347" w:type="dxa"/>
            <w:tcBorders>
              <w:top w:val="nil"/>
              <w:left w:val="nil"/>
              <w:bottom w:val="single" w:sz="4" w:space="0" w:color="auto"/>
              <w:right w:val="nil"/>
            </w:tcBorders>
            <w:hideMark/>
          </w:tcPr>
          <w:p w14:paraId="3A389861" w14:textId="77777777" w:rsidR="00BE253A" w:rsidRPr="004A00FA" w:rsidRDefault="00BE253A" w:rsidP="00BE253A">
            <w:pPr>
              <w:spacing w:after="0" w:line="256" w:lineRule="auto"/>
              <w:ind w:left="-40" w:right="-72"/>
              <w:jc w:val="right"/>
              <w:rPr>
                <w:rFonts w:ascii="Arial" w:hAnsi="Arial" w:cs="Arial"/>
                <w:b/>
                <w:bCs/>
                <w:sz w:val="18"/>
                <w:szCs w:val="18"/>
                <w:lang w:val="en-GB" w:eastAsia="en-GB" w:bidi="th-TH"/>
              </w:rPr>
            </w:pPr>
            <w:r w:rsidRPr="004A00FA">
              <w:rPr>
                <w:rFonts w:ascii="Arial" w:hAnsi="Arial" w:cs="Arial"/>
                <w:b/>
                <w:bCs/>
                <w:sz w:val="18"/>
                <w:szCs w:val="18"/>
                <w:lang w:val="en-GB" w:eastAsia="en-GB" w:bidi="th-TH"/>
              </w:rPr>
              <w:t>Baht</w:t>
            </w:r>
          </w:p>
        </w:tc>
        <w:tc>
          <w:tcPr>
            <w:tcW w:w="1347" w:type="dxa"/>
            <w:tcBorders>
              <w:top w:val="nil"/>
              <w:left w:val="nil"/>
              <w:bottom w:val="single" w:sz="4" w:space="0" w:color="auto"/>
              <w:right w:val="nil"/>
            </w:tcBorders>
            <w:hideMark/>
          </w:tcPr>
          <w:p w14:paraId="283A8726" w14:textId="77777777" w:rsidR="00BE253A" w:rsidRPr="004A00FA" w:rsidRDefault="00BE253A" w:rsidP="00BE253A">
            <w:pPr>
              <w:spacing w:after="0" w:line="256" w:lineRule="auto"/>
              <w:ind w:left="-40" w:right="-72"/>
              <w:jc w:val="right"/>
              <w:rPr>
                <w:rFonts w:ascii="Arial" w:hAnsi="Arial" w:cs="Arial"/>
                <w:b/>
                <w:bCs/>
                <w:sz w:val="18"/>
                <w:szCs w:val="18"/>
                <w:lang w:val="en-GB" w:eastAsia="en-GB" w:bidi="th-TH"/>
              </w:rPr>
            </w:pPr>
            <w:r w:rsidRPr="004A00FA">
              <w:rPr>
                <w:rFonts w:ascii="Arial" w:hAnsi="Arial" w:cs="Arial"/>
                <w:b/>
                <w:bCs/>
                <w:sz w:val="18"/>
                <w:szCs w:val="18"/>
                <w:lang w:val="en-GB" w:eastAsia="en-GB" w:bidi="th-TH"/>
              </w:rPr>
              <w:t xml:space="preserve">Baht </w:t>
            </w:r>
          </w:p>
        </w:tc>
        <w:tc>
          <w:tcPr>
            <w:tcW w:w="1347" w:type="dxa"/>
            <w:tcBorders>
              <w:top w:val="nil"/>
              <w:left w:val="nil"/>
              <w:bottom w:val="single" w:sz="4" w:space="0" w:color="auto"/>
              <w:right w:val="nil"/>
            </w:tcBorders>
            <w:hideMark/>
          </w:tcPr>
          <w:p w14:paraId="685F8256" w14:textId="77777777" w:rsidR="00BE253A" w:rsidRPr="004A00FA" w:rsidRDefault="00BE253A" w:rsidP="00BE253A">
            <w:pPr>
              <w:spacing w:after="0" w:line="256" w:lineRule="auto"/>
              <w:ind w:left="-40" w:right="-72"/>
              <w:jc w:val="right"/>
              <w:rPr>
                <w:rFonts w:ascii="Arial" w:hAnsi="Arial" w:cs="Arial"/>
                <w:b/>
                <w:bCs/>
                <w:sz w:val="18"/>
                <w:szCs w:val="18"/>
                <w:lang w:val="en-GB" w:eastAsia="en-GB" w:bidi="th-TH"/>
              </w:rPr>
            </w:pPr>
            <w:r w:rsidRPr="004A00FA">
              <w:rPr>
                <w:rFonts w:ascii="Arial" w:hAnsi="Arial" w:cs="Arial"/>
                <w:b/>
                <w:bCs/>
                <w:sz w:val="18"/>
                <w:szCs w:val="18"/>
                <w:lang w:val="en-GB" w:eastAsia="en-GB" w:bidi="th-TH"/>
              </w:rPr>
              <w:t>Baht</w:t>
            </w:r>
          </w:p>
        </w:tc>
      </w:tr>
      <w:tr w:rsidR="00BE253A" w:rsidRPr="004A00FA" w14:paraId="332C65C8" w14:textId="77777777" w:rsidTr="00E45FE8">
        <w:trPr>
          <w:trHeight w:val="140"/>
        </w:trPr>
        <w:tc>
          <w:tcPr>
            <w:tcW w:w="4147" w:type="dxa"/>
            <w:tcBorders>
              <w:top w:val="nil"/>
              <w:left w:val="nil"/>
              <w:bottom w:val="nil"/>
              <w:right w:val="nil"/>
            </w:tcBorders>
          </w:tcPr>
          <w:p w14:paraId="3CAA8D0E" w14:textId="77777777" w:rsidR="00BE253A" w:rsidRPr="004A00FA" w:rsidRDefault="00BE253A" w:rsidP="00356D13">
            <w:pPr>
              <w:spacing w:after="0" w:line="256" w:lineRule="auto"/>
              <w:rPr>
                <w:rFonts w:ascii="Arial" w:hAnsi="Arial" w:cs="Arial"/>
                <w:sz w:val="18"/>
                <w:szCs w:val="18"/>
                <w:lang w:val="en-GB" w:eastAsia="en-GB" w:bidi="th-TH"/>
              </w:rPr>
            </w:pPr>
          </w:p>
        </w:tc>
        <w:tc>
          <w:tcPr>
            <w:tcW w:w="1346" w:type="dxa"/>
            <w:tcBorders>
              <w:top w:val="nil"/>
              <w:left w:val="nil"/>
              <w:bottom w:val="nil"/>
              <w:right w:val="nil"/>
            </w:tcBorders>
            <w:shd w:val="clear" w:color="auto" w:fill="FAFAFA"/>
          </w:tcPr>
          <w:p w14:paraId="75F22DDF" w14:textId="77777777" w:rsidR="00BE253A" w:rsidRPr="004A00FA" w:rsidRDefault="00BE253A" w:rsidP="00BE253A">
            <w:pPr>
              <w:spacing w:after="0" w:line="256" w:lineRule="auto"/>
              <w:ind w:left="-40" w:right="-72"/>
              <w:jc w:val="center"/>
              <w:rPr>
                <w:rFonts w:ascii="Arial" w:hAnsi="Arial" w:cs="Arial"/>
                <w:sz w:val="18"/>
                <w:szCs w:val="18"/>
                <w:lang w:val="en-GB" w:eastAsia="en-GB" w:bidi="th-TH"/>
              </w:rPr>
            </w:pPr>
          </w:p>
        </w:tc>
        <w:tc>
          <w:tcPr>
            <w:tcW w:w="1347" w:type="dxa"/>
            <w:tcBorders>
              <w:top w:val="nil"/>
              <w:left w:val="nil"/>
              <w:bottom w:val="nil"/>
              <w:right w:val="nil"/>
            </w:tcBorders>
            <w:shd w:val="clear" w:color="auto" w:fill="auto"/>
            <w:hideMark/>
          </w:tcPr>
          <w:p w14:paraId="66D6B168" w14:textId="77777777" w:rsidR="00BE253A" w:rsidRPr="004A00FA" w:rsidRDefault="00BE253A" w:rsidP="00BE253A">
            <w:pPr>
              <w:spacing w:after="0" w:line="256" w:lineRule="auto"/>
              <w:ind w:left="-40" w:right="-72"/>
              <w:jc w:val="center"/>
              <w:rPr>
                <w:rFonts w:ascii="Arial" w:hAnsi="Arial" w:cs="Arial"/>
                <w:sz w:val="18"/>
                <w:szCs w:val="18"/>
                <w:lang w:val="en-GB" w:eastAsia="en-GB" w:bidi="th-TH"/>
              </w:rPr>
            </w:pPr>
          </w:p>
        </w:tc>
        <w:tc>
          <w:tcPr>
            <w:tcW w:w="1347" w:type="dxa"/>
            <w:tcBorders>
              <w:top w:val="nil"/>
              <w:left w:val="nil"/>
              <w:bottom w:val="nil"/>
              <w:right w:val="nil"/>
            </w:tcBorders>
            <w:shd w:val="clear" w:color="auto" w:fill="FAFAFA"/>
          </w:tcPr>
          <w:p w14:paraId="5560C41D" w14:textId="77777777" w:rsidR="00BE253A" w:rsidRPr="004A00FA" w:rsidRDefault="00BE253A" w:rsidP="00BE253A">
            <w:pPr>
              <w:spacing w:after="0" w:line="256" w:lineRule="auto"/>
              <w:ind w:left="-40" w:right="-72"/>
              <w:jc w:val="center"/>
              <w:rPr>
                <w:rFonts w:ascii="Arial" w:hAnsi="Arial" w:cs="Arial"/>
                <w:sz w:val="18"/>
                <w:szCs w:val="18"/>
                <w:lang w:val="en-GB" w:eastAsia="en-GB" w:bidi="th-TH"/>
              </w:rPr>
            </w:pPr>
          </w:p>
        </w:tc>
        <w:tc>
          <w:tcPr>
            <w:tcW w:w="1347" w:type="dxa"/>
            <w:tcBorders>
              <w:top w:val="nil"/>
              <w:left w:val="nil"/>
              <w:bottom w:val="nil"/>
              <w:right w:val="nil"/>
            </w:tcBorders>
            <w:shd w:val="clear" w:color="auto" w:fill="auto"/>
          </w:tcPr>
          <w:p w14:paraId="7C50647F" w14:textId="77777777" w:rsidR="00BE253A" w:rsidRPr="004A00FA" w:rsidRDefault="00BE253A" w:rsidP="00BE253A">
            <w:pPr>
              <w:spacing w:after="0" w:line="256" w:lineRule="auto"/>
              <w:ind w:left="-40" w:right="-72"/>
              <w:jc w:val="center"/>
              <w:rPr>
                <w:rFonts w:ascii="Arial" w:hAnsi="Arial" w:cs="Arial"/>
                <w:sz w:val="18"/>
                <w:szCs w:val="18"/>
                <w:lang w:val="en-GB" w:eastAsia="en-GB" w:bidi="th-TH"/>
              </w:rPr>
            </w:pPr>
          </w:p>
        </w:tc>
      </w:tr>
      <w:tr w:rsidR="004F1092" w:rsidRPr="004A00FA" w14:paraId="5FFE931C" w14:textId="77777777" w:rsidTr="00E45FE8">
        <w:trPr>
          <w:trHeight w:val="205"/>
        </w:trPr>
        <w:tc>
          <w:tcPr>
            <w:tcW w:w="4147" w:type="dxa"/>
            <w:tcBorders>
              <w:top w:val="nil"/>
              <w:left w:val="nil"/>
              <w:bottom w:val="nil"/>
              <w:right w:val="nil"/>
            </w:tcBorders>
            <w:hideMark/>
          </w:tcPr>
          <w:p w14:paraId="4949770F" w14:textId="77777777" w:rsidR="004F1092" w:rsidRPr="004A00FA" w:rsidRDefault="004F1092" w:rsidP="004F1092">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Building</w:t>
            </w:r>
          </w:p>
        </w:tc>
        <w:tc>
          <w:tcPr>
            <w:tcW w:w="1346" w:type="dxa"/>
            <w:tcBorders>
              <w:top w:val="nil"/>
              <w:left w:val="nil"/>
              <w:bottom w:val="nil"/>
              <w:right w:val="nil"/>
            </w:tcBorders>
            <w:shd w:val="clear" w:color="auto" w:fill="FAFAFA"/>
            <w:vAlign w:val="bottom"/>
          </w:tcPr>
          <w:p w14:paraId="22694647"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172,485,965</w:t>
            </w:r>
          </w:p>
        </w:tc>
        <w:tc>
          <w:tcPr>
            <w:tcW w:w="1347" w:type="dxa"/>
            <w:tcBorders>
              <w:top w:val="nil"/>
              <w:left w:val="nil"/>
              <w:bottom w:val="nil"/>
              <w:right w:val="nil"/>
            </w:tcBorders>
            <w:shd w:val="clear" w:color="auto" w:fill="auto"/>
            <w:vAlign w:val="bottom"/>
          </w:tcPr>
          <w:p w14:paraId="3BB9E4BD"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w:t>
            </w:r>
          </w:p>
        </w:tc>
        <w:tc>
          <w:tcPr>
            <w:tcW w:w="1347" w:type="dxa"/>
            <w:tcBorders>
              <w:top w:val="nil"/>
              <w:left w:val="nil"/>
              <w:bottom w:val="nil"/>
              <w:right w:val="nil"/>
            </w:tcBorders>
            <w:shd w:val="clear" w:color="auto" w:fill="FAFAFA"/>
            <w:vAlign w:val="bottom"/>
          </w:tcPr>
          <w:p w14:paraId="6589036B"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10,918,669</w:t>
            </w:r>
          </w:p>
        </w:tc>
        <w:tc>
          <w:tcPr>
            <w:tcW w:w="1347" w:type="dxa"/>
            <w:tcBorders>
              <w:top w:val="nil"/>
              <w:left w:val="nil"/>
              <w:bottom w:val="nil"/>
              <w:right w:val="nil"/>
            </w:tcBorders>
            <w:shd w:val="clear" w:color="auto" w:fill="auto"/>
            <w:vAlign w:val="bottom"/>
          </w:tcPr>
          <w:p w14:paraId="54551B21"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w:t>
            </w:r>
          </w:p>
        </w:tc>
      </w:tr>
      <w:tr w:rsidR="004F1092" w:rsidRPr="004A00FA" w14:paraId="328D80EE" w14:textId="77777777" w:rsidTr="00E45FE8">
        <w:trPr>
          <w:trHeight w:val="70"/>
        </w:trPr>
        <w:tc>
          <w:tcPr>
            <w:tcW w:w="4147" w:type="dxa"/>
            <w:tcBorders>
              <w:top w:val="nil"/>
              <w:left w:val="nil"/>
              <w:bottom w:val="nil"/>
              <w:right w:val="nil"/>
            </w:tcBorders>
            <w:vAlign w:val="bottom"/>
            <w:hideMark/>
          </w:tcPr>
          <w:p w14:paraId="445E7602" w14:textId="6C235212" w:rsidR="004F1092" w:rsidRPr="004A00FA" w:rsidRDefault="00FA6AD5" w:rsidP="000731F3">
            <w:pPr>
              <w:spacing w:after="0" w:line="256" w:lineRule="auto"/>
              <w:rPr>
                <w:rFonts w:ascii="Arial" w:hAnsi="Arial" w:cs="Arial"/>
                <w:sz w:val="18"/>
                <w:szCs w:val="18"/>
                <w:cs/>
                <w:lang w:val="en-GB" w:eastAsia="en-GB"/>
              </w:rPr>
            </w:pPr>
            <w:r w:rsidRPr="004A00FA">
              <w:rPr>
                <w:rFonts w:ascii="Arial" w:hAnsi="Arial" w:cs="Arial"/>
                <w:sz w:val="18"/>
                <w:szCs w:val="18"/>
                <w:lang w:val="en-GB" w:eastAsia="en-GB" w:bidi="th-TH"/>
              </w:rPr>
              <w:t>Land</w:t>
            </w:r>
          </w:p>
        </w:tc>
        <w:tc>
          <w:tcPr>
            <w:tcW w:w="1346" w:type="dxa"/>
            <w:tcBorders>
              <w:top w:val="nil"/>
              <w:left w:val="nil"/>
              <w:bottom w:val="nil"/>
              <w:right w:val="nil"/>
            </w:tcBorders>
            <w:shd w:val="clear" w:color="auto" w:fill="FAFAFA"/>
            <w:vAlign w:val="bottom"/>
          </w:tcPr>
          <w:p w14:paraId="76E20696" w14:textId="1B99CAB1"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138,368,65</w:t>
            </w:r>
            <w:r w:rsidR="00620441" w:rsidRPr="004A00FA">
              <w:rPr>
                <w:rFonts w:ascii="Arial" w:hAnsi="Arial" w:cs="Arial"/>
                <w:sz w:val="18"/>
                <w:szCs w:val="18"/>
                <w:lang w:val="en-GB" w:eastAsia="en-GB" w:bidi="th-TH"/>
              </w:rPr>
              <w:t>6</w:t>
            </w:r>
          </w:p>
        </w:tc>
        <w:tc>
          <w:tcPr>
            <w:tcW w:w="1347" w:type="dxa"/>
            <w:tcBorders>
              <w:top w:val="nil"/>
              <w:left w:val="nil"/>
              <w:bottom w:val="nil"/>
              <w:right w:val="nil"/>
            </w:tcBorders>
            <w:shd w:val="clear" w:color="auto" w:fill="auto"/>
            <w:vAlign w:val="bottom"/>
          </w:tcPr>
          <w:p w14:paraId="58239CDB"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w:t>
            </w:r>
          </w:p>
        </w:tc>
        <w:tc>
          <w:tcPr>
            <w:tcW w:w="1347" w:type="dxa"/>
            <w:tcBorders>
              <w:top w:val="nil"/>
              <w:left w:val="nil"/>
              <w:bottom w:val="nil"/>
              <w:right w:val="nil"/>
            </w:tcBorders>
            <w:shd w:val="clear" w:color="auto" w:fill="FAFAFA"/>
            <w:vAlign w:val="bottom"/>
          </w:tcPr>
          <w:p w14:paraId="69455AD8"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1,178,621</w:t>
            </w:r>
          </w:p>
        </w:tc>
        <w:tc>
          <w:tcPr>
            <w:tcW w:w="1347" w:type="dxa"/>
            <w:tcBorders>
              <w:top w:val="nil"/>
              <w:left w:val="nil"/>
              <w:bottom w:val="nil"/>
              <w:right w:val="nil"/>
            </w:tcBorders>
            <w:shd w:val="clear" w:color="auto" w:fill="auto"/>
            <w:vAlign w:val="bottom"/>
          </w:tcPr>
          <w:p w14:paraId="24BAEFC8"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w:t>
            </w:r>
          </w:p>
        </w:tc>
      </w:tr>
      <w:tr w:rsidR="004F1092" w:rsidRPr="004A00FA" w14:paraId="44D8667A" w14:textId="77777777" w:rsidTr="00E45FE8">
        <w:trPr>
          <w:trHeight w:val="140"/>
        </w:trPr>
        <w:tc>
          <w:tcPr>
            <w:tcW w:w="4147" w:type="dxa"/>
            <w:tcBorders>
              <w:top w:val="nil"/>
              <w:left w:val="nil"/>
              <w:bottom w:val="nil"/>
              <w:right w:val="nil"/>
            </w:tcBorders>
          </w:tcPr>
          <w:p w14:paraId="799809EB" w14:textId="77777777" w:rsidR="004F1092" w:rsidRPr="004A00FA" w:rsidRDefault="004F1092" w:rsidP="004F1092">
            <w:pPr>
              <w:spacing w:after="0" w:line="256" w:lineRule="auto"/>
              <w:rPr>
                <w:rFonts w:ascii="Arial" w:hAnsi="Arial" w:cs="Arial"/>
                <w:sz w:val="18"/>
                <w:szCs w:val="18"/>
                <w:lang w:val="en-GB" w:eastAsia="en-GB" w:bidi="th-TH"/>
              </w:rPr>
            </w:pPr>
          </w:p>
        </w:tc>
        <w:tc>
          <w:tcPr>
            <w:tcW w:w="1346" w:type="dxa"/>
            <w:tcBorders>
              <w:top w:val="single" w:sz="4" w:space="0" w:color="auto"/>
              <w:left w:val="nil"/>
              <w:bottom w:val="nil"/>
              <w:right w:val="nil"/>
            </w:tcBorders>
            <w:shd w:val="clear" w:color="auto" w:fill="FAFAFA"/>
          </w:tcPr>
          <w:p w14:paraId="58C165F2"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p>
        </w:tc>
        <w:tc>
          <w:tcPr>
            <w:tcW w:w="1347" w:type="dxa"/>
            <w:tcBorders>
              <w:top w:val="single" w:sz="4" w:space="0" w:color="auto"/>
              <w:left w:val="nil"/>
              <w:bottom w:val="nil"/>
              <w:right w:val="nil"/>
            </w:tcBorders>
            <w:shd w:val="clear" w:color="auto" w:fill="auto"/>
          </w:tcPr>
          <w:p w14:paraId="0E70CC35"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p>
        </w:tc>
        <w:tc>
          <w:tcPr>
            <w:tcW w:w="1347" w:type="dxa"/>
            <w:tcBorders>
              <w:top w:val="single" w:sz="4" w:space="0" w:color="auto"/>
              <w:left w:val="nil"/>
              <w:bottom w:val="nil"/>
              <w:right w:val="nil"/>
            </w:tcBorders>
            <w:shd w:val="clear" w:color="auto" w:fill="FAFAFA"/>
          </w:tcPr>
          <w:p w14:paraId="1856D82F"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p>
        </w:tc>
        <w:tc>
          <w:tcPr>
            <w:tcW w:w="1347" w:type="dxa"/>
            <w:tcBorders>
              <w:top w:val="single" w:sz="4" w:space="0" w:color="auto"/>
              <w:left w:val="nil"/>
              <w:bottom w:val="nil"/>
              <w:right w:val="nil"/>
            </w:tcBorders>
            <w:shd w:val="clear" w:color="auto" w:fill="auto"/>
          </w:tcPr>
          <w:p w14:paraId="56B04F20"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p>
        </w:tc>
      </w:tr>
      <w:tr w:rsidR="004F1092" w:rsidRPr="004A00FA" w14:paraId="4D1622A4" w14:textId="77777777" w:rsidTr="00E45FE8">
        <w:trPr>
          <w:trHeight w:val="205"/>
        </w:trPr>
        <w:tc>
          <w:tcPr>
            <w:tcW w:w="4147" w:type="dxa"/>
            <w:tcBorders>
              <w:top w:val="nil"/>
              <w:left w:val="nil"/>
              <w:bottom w:val="nil"/>
              <w:right w:val="nil"/>
            </w:tcBorders>
            <w:hideMark/>
          </w:tcPr>
          <w:p w14:paraId="3CE026B8" w14:textId="5160A0C8" w:rsidR="004F1092" w:rsidRPr="004A00FA" w:rsidRDefault="004F1092" w:rsidP="004F1092">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Total</w:t>
            </w:r>
            <w:r w:rsidR="00F653C1" w:rsidRPr="004A00FA">
              <w:rPr>
                <w:rFonts w:ascii="Arial" w:hAnsi="Arial" w:cs="Arial"/>
                <w:sz w:val="18"/>
                <w:szCs w:val="18"/>
                <w:lang w:val="en-GB" w:eastAsia="en-GB" w:bidi="th-TH"/>
              </w:rPr>
              <w:t xml:space="preserve"> right-of-use assets, net</w:t>
            </w:r>
          </w:p>
        </w:tc>
        <w:tc>
          <w:tcPr>
            <w:tcW w:w="1346" w:type="dxa"/>
            <w:tcBorders>
              <w:top w:val="nil"/>
              <w:left w:val="nil"/>
              <w:bottom w:val="single" w:sz="4" w:space="0" w:color="auto"/>
              <w:right w:val="nil"/>
            </w:tcBorders>
            <w:shd w:val="clear" w:color="auto" w:fill="FAFAFA"/>
            <w:vAlign w:val="bottom"/>
          </w:tcPr>
          <w:p w14:paraId="7E3A36DC" w14:textId="367FD5F1"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310,854,62</w:t>
            </w:r>
            <w:r w:rsidR="00620441" w:rsidRPr="004A00FA">
              <w:rPr>
                <w:rFonts w:ascii="Arial" w:hAnsi="Arial" w:cs="Arial"/>
                <w:sz w:val="18"/>
                <w:szCs w:val="18"/>
                <w:lang w:val="en-GB" w:eastAsia="en-GB" w:bidi="th-TH"/>
              </w:rPr>
              <w:t>1</w:t>
            </w:r>
          </w:p>
        </w:tc>
        <w:tc>
          <w:tcPr>
            <w:tcW w:w="1347" w:type="dxa"/>
            <w:tcBorders>
              <w:top w:val="nil"/>
              <w:left w:val="nil"/>
              <w:bottom w:val="single" w:sz="4" w:space="0" w:color="auto"/>
              <w:right w:val="nil"/>
            </w:tcBorders>
            <w:shd w:val="clear" w:color="auto" w:fill="auto"/>
            <w:vAlign w:val="bottom"/>
          </w:tcPr>
          <w:p w14:paraId="1A5783D8"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w:t>
            </w:r>
          </w:p>
        </w:tc>
        <w:tc>
          <w:tcPr>
            <w:tcW w:w="1347" w:type="dxa"/>
            <w:tcBorders>
              <w:top w:val="nil"/>
              <w:left w:val="nil"/>
              <w:bottom w:val="single" w:sz="4" w:space="0" w:color="auto"/>
              <w:right w:val="nil"/>
            </w:tcBorders>
            <w:shd w:val="clear" w:color="auto" w:fill="FAFAFA"/>
            <w:vAlign w:val="bottom"/>
          </w:tcPr>
          <w:p w14:paraId="2A69BAEE" w14:textId="77777777" w:rsidR="004F1092" w:rsidRPr="004A00FA" w:rsidRDefault="004F1092"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12,097,290</w:t>
            </w:r>
          </w:p>
        </w:tc>
        <w:tc>
          <w:tcPr>
            <w:tcW w:w="1347" w:type="dxa"/>
            <w:tcBorders>
              <w:top w:val="nil"/>
              <w:left w:val="nil"/>
              <w:bottom w:val="single" w:sz="4" w:space="0" w:color="auto"/>
              <w:right w:val="nil"/>
            </w:tcBorders>
            <w:shd w:val="clear" w:color="auto" w:fill="auto"/>
            <w:vAlign w:val="bottom"/>
          </w:tcPr>
          <w:p w14:paraId="3534FE8C" w14:textId="77777777" w:rsidR="004F1092" w:rsidRPr="004A00FA" w:rsidRDefault="004F1092" w:rsidP="000731F3">
            <w:pPr>
              <w:spacing w:after="0" w:line="256" w:lineRule="auto"/>
              <w:ind w:left="-40" w:right="-72"/>
              <w:jc w:val="right"/>
              <w:rPr>
                <w:rFonts w:ascii="Arial" w:hAnsi="Arial" w:cs="Arial"/>
                <w:sz w:val="18"/>
                <w:szCs w:val="18"/>
                <w:cs/>
                <w:lang w:val="en-GB" w:eastAsia="en-GB"/>
              </w:rPr>
            </w:pPr>
            <w:r w:rsidRPr="004A00FA">
              <w:rPr>
                <w:rFonts w:ascii="Arial" w:hAnsi="Arial" w:cs="Arial"/>
                <w:sz w:val="18"/>
                <w:szCs w:val="18"/>
                <w:lang w:val="en-GB" w:eastAsia="en-GB" w:bidi="th-TH"/>
              </w:rPr>
              <w:t>-</w:t>
            </w:r>
          </w:p>
        </w:tc>
      </w:tr>
    </w:tbl>
    <w:p w14:paraId="653BC8FD" w14:textId="77777777" w:rsidR="00BE253A" w:rsidRPr="004A00FA" w:rsidRDefault="00BE253A" w:rsidP="00BE253A">
      <w:pPr>
        <w:spacing w:after="0" w:line="240" w:lineRule="auto"/>
        <w:ind w:left="432" w:hanging="432"/>
        <w:jc w:val="both"/>
        <w:rPr>
          <w:rFonts w:ascii="Arial" w:eastAsia="Arial Unicode MS" w:hAnsi="Arial" w:cs="Arial"/>
          <w:sz w:val="18"/>
          <w:szCs w:val="18"/>
          <w:lang w:val="en-GB" w:eastAsia="en-GB" w:bidi="th-TH"/>
        </w:rPr>
      </w:pPr>
    </w:p>
    <w:p w14:paraId="419A82D4" w14:textId="77777777" w:rsidR="00BE253A" w:rsidRPr="004A00FA" w:rsidRDefault="00BE253A" w:rsidP="00BE253A">
      <w:pPr>
        <w:spacing w:after="0" w:line="240" w:lineRule="auto"/>
        <w:jc w:val="both"/>
        <w:rPr>
          <w:rFonts w:ascii="Arial" w:eastAsia="Arial Unicode MS" w:hAnsi="Arial" w:cs="Arial"/>
          <w:sz w:val="18"/>
          <w:szCs w:val="18"/>
          <w:lang w:val="en-GB" w:eastAsia="en-GB" w:bidi="th-TH"/>
        </w:rPr>
      </w:pPr>
      <w:r w:rsidRPr="004A00FA">
        <w:rPr>
          <w:rFonts w:ascii="Arial" w:eastAsia="Arial Unicode MS" w:hAnsi="Arial" w:cs="Arial"/>
          <w:sz w:val="18"/>
          <w:szCs w:val="18"/>
          <w:lang w:val="en-GB" w:eastAsia="en-GB" w:bidi="th-TH"/>
        </w:rPr>
        <w:t>For the year ended 31 December, amounts charged to profit or loss</w:t>
      </w:r>
      <w:r w:rsidRPr="004A00FA">
        <w:rPr>
          <w:rFonts w:ascii="Arial" w:eastAsia="Arial Unicode MS" w:hAnsi="Arial" w:cs="Arial"/>
          <w:sz w:val="18"/>
          <w:szCs w:val="18"/>
          <w:cs/>
          <w:lang w:val="en-GB" w:eastAsia="en-GB" w:bidi="th-TH"/>
        </w:rPr>
        <w:t xml:space="preserve"> </w:t>
      </w:r>
      <w:r w:rsidRPr="004A00FA">
        <w:rPr>
          <w:rFonts w:ascii="Arial" w:eastAsia="Arial Unicode MS" w:hAnsi="Arial" w:cs="Arial"/>
          <w:sz w:val="18"/>
          <w:szCs w:val="18"/>
          <w:lang w:val="en-GB" w:eastAsia="en-GB" w:bidi="th-TH"/>
        </w:rPr>
        <w:t>and cash flows relating to leases are as follows:</w:t>
      </w:r>
    </w:p>
    <w:p w14:paraId="5F99CE96" w14:textId="77777777" w:rsidR="00BE253A" w:rsidRPr="004A00FA" w:rsidRDefault="00BE253A" w:rsidP="00BE253A">
      <w:pPr>
        <w:spacing w:after="0" w:line="240" w:lineRule="auto"/>
        <w:jc w:val="both"/>
        <w:rPr>
          <w:rFonts w:ascii="Arial" w:eastAsia="Arial Unicode MS" w:hAnsi="Arial" w:cs="Arial"/>
          <w:sz w:val="18"/>
          <w:szCs w:val="18"/>
          <w:lang w:val="en-GB" w:eastAsia="en-GB" w:bidi="th-TH"/>
        </w:rPr>
      </w:pP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7"/>
        <w:gridCol w:w="2747"/>
        <w:gridCol w:w="2694"/>
      </w:tblGrid>
      <w:tr w:rsidR="00BE253A" w:rsidRPr="004A00FA" w14:paraId="1B2ABD92" w14:textId="77777777" w:rsidTr="00F42416">
        <w:trPr>
          <w:trHeight w:val="205"/>
        </w:trPr>
        <w:tc>
          <w:tcPr>
            <w:tcW w:w="4147" w:type="dxa"/>
            <w:tcBorders>
              <w:top w:val="nil"/>
              <w:left w:val="nil"/>
              <w:bottom w:val="nil"/>
              <w:right w:val="nil"/>
            </w:tcBorders>
          </w:tcPr>
          <w:p w14:paraId="2A974CF3" w14:textId="77777777" w:rsidR="00BE253A" w:rsidRPr="004A00FA" w:rsidRDefault="00BE253A" w:rsidP="00356D13">
            <w:pPr>
              <w:spacing w:after="0" w:line="256" w:lineRule="auto"/>
              <w:jc w:val="both"/>
              <w:rPr>
                <w:rFonts w:ascii="Arial" w:hAnsi="Arial" w:cs="Arial"/>
                <w:sz w:val="18"/>
                <w:szCs w:val="18"/>
                <w:lang w:val="en-GB" w:eastAsia="en-GB" w:bidi="th-TH"/>
              </w:rPr>
            </w:pPr>
          </w:p>
        </w:tc>
        <w:tc>
          <w:tcPr>
            <w:tcW w:w="2747" w:type="dxa"/>
            <w:tcBorders>
              <w:top w:val="single" w:sz="4" w:space="0" w:color="auto"/>
              <w:left w:val="nil"/>
              <w:bottom w:val="single" w:sz="4" w:space="0" w:color="auto"/>
              <w:right w:val="nil"/>
            </w:tcBorders>
            <w:hideMark/>
          </w:tcPr>
          <w:p w14:paraId="096FD4CE" w14:textId="77777777" w:rsidR="00BE253A" w:rsidRPr="004A00FA" w:rsidRDefault="00BE253A" w:rsidP="00BE253A">
            <w:pPr>
              <w:spacing w:after="0" w:line="256" w:lineRule="auto"/>
              <w:ind w:left="-40" w:right="-72"/>
              <w:jc w:val="center"/>
              <w:rPr>
                <w:rFonts w:ascii="Arial" w:hAnsi="Arial" w:cs="Arial"/>
                <w:b/>
                <w:bCs/>
                <w:sz w:val="18"/>
                <w:szCs w:val="18"/>
                <w:lang w:val="en-GB" w:eastAsia="en-GB" w:bidi="th-TH"/>
              </w:rPr>
            </w:pPr>
            <w:r w:rsidRPr="004A00FA">
              <w:rPr>
                <w:rFonts w:ascii="Arial" w:hAnsi="Arial" w:cs="Arial"/>
                <w:b/>
                <w:bCs/>
                <w:sz w:val="18"/>
                <w:szCs w:val="18"/>
                <w:lang w:val="en-GB" w:eastAsia="en-GB" w:bidi="th-TH"/>
              </w:rPr>
              <w:t>Consolidated financial statements</w:t>
            </w:r>
          </w:p>
        </w:tc>
        <w:tc>
          <w:tcPr>
            <w:tcW w:w="2694" w:type="dxa"/>
            <w:tcBorders>
              <w:top w:val="single" w:sz="4" w:space="0" w:color="auto"/>
              <w:left w:val="nil"/>
              <w:bottom w:val="single" w:sz="4" w:space="0" w:color="auto"/>
              <w:right w:val="nil"/>
            </w:tcBorders>
            <w:hideMark/>
          </w:tcPr>
          <w:p w14:paraId="6864D821" w14:textId="7FC44B51" w:rsidR="00CF6F89" w:rsidRDefault="00BE253A" w:rsidP="00CF6F89">
            <w:pPr>
              <w:spacing w:after="0" w:line="256" w:lineRule="auto"/>
              <w:ind w:right="-72"/>
              <w:jc w:val="center"/>
              <w:rPr>
                <w:rFonts w:ascii="Arial" w:hAnsi="Arial" w:cs="Arial"/>
                <w:b/>
                <w:bCs/>
                <w:sz w:val="18"/>
                <w:szCs w:val="18"/>
                <w:lang w:val="en-GB" w:eastAsia="en-GB" w:bidi="th-TH"/>
              </w:rPr>
            </w:pPr>
            <w:r w:rsidRPr="004A00FA">
              <w:rPr>
                <w:rFonts w:ascii="Arial" w:hAnsi="Arial" w:cs="Arial"/>
                <w:b/>
                <w:bCs/>
                <w:sz w:val="18"/>
                <w:szCs w:val="18"/>
                <w:lang w:val="en-GB" w:eastAsia="en-GB" w:bidi="th-TH"/>
              </w:rPr>
              <w:t>Separate financial</w:t>
            </w:r>
          </w:p>
          <w:p w14:paraId="17FB34F1" w14:textId="2E03F1ED" w:rsidR="00BE253A" w:rsidRPr="004A00FA" w:rsidRDefault="00BE253A" w:rsidP="00CF6F89">
            <w:pPr>
              <w:spacing w:after="0" w:line="256" w:lineRule="auto"/>
              <w:ind w:right="-72"/>
              <w:jc w:val="center"/>
              <w:rPr>
                <w:rFonts w:ascii="Arial" w:hAnsi="Arial" w:cs="Arial"/>
                <w:b/>
                <w:bCs/>
                <w:sz w:val="18"/>
                <w:szCs w:val="18"/>
                <w:lang w:val="en-GB" w:eastAsia="en-GB" w:bidi="th-TH"/>
              </w:rPr>
            </w:pPr>
            <w:r w:rsidRPr="004A00FA">
              <w:rPr>
                <w:rFonts w:ascii="Arial" w:hAnsi="Arial" w:cs="Arial"/>
                <w:b/>
                <w:bCs/>
                <w:sz w:val="18"/>
                <w:szCs w:val="18"/>
                <w:lang w:val="en-GB" w:eastAsia="en-GB" w:bidi="th-TH"/>
              </w:rPr>
              <w:t>statements</w:t>
            </w:r>
          </w:p>
        </w:tc>
      </w:tr>
      <w:tr w:rsidR="00F42416" w:rsidRPr="004A00FA" w14:paraId="7C6F114C" w14:textId="77777777" w:rsidTr="00F42416">
        <w:trPr>
          <w:trHeight w:val="205"/>
        </w:trPr>
        <w:tc>
          <w:tcPr>
            <w:tcW w:w="4147" w:type="dxa"/>
            <w:tcBorders>
              <w:top w:val="nil"/>
              <w:left w:val="nil"/>
              <w:bottom w:val="nil"/>
              <w:right w:val="nil"/>
            </w:tcBorders>
          </w:tcPr>
          <w:p w14:paraId="39DE7A7C" w14:textId="77777777" w:rsidR="00F42416" w:rsidRPr="004A00FA" w:rsidRDefault="00F42416" w:rsidP="004F1092">
            <w:pPr>
              <w:spacing w:after="0" w:line="256" w:lineRule="auto"/>
              <w:jc w:val="both"/>
              <w:rPr>
                <w:rFonts w:ascii="Arial" w:hAnsi="Arial" w:cs="Arial"/>
                <w:sz w:val="18"/>
                <w:szCs w:val="18"/>
                <w:lang w:val="en-GB" w:eastAsia="en-GB" w:bidi="th-TH"/>
              </w:rPr>
            </w:pPr>
          </w:p>
        </w:tc>
        <w:tc>
          <w:tcPr>
            <w:tcW w:w="2747" w:type="dxa"/>
            <w:tcBorders>
              <w:top w:val="nil"/>
              <w:left w:val="nil"/>
              <w:bottom w:val="nil"/>
              <w:right w:val="nil"/>
            </w:tcBorders>
            <w:hideMark/>
          </w:tcPr>
          <w:p w14:paraId="270DC9E1" w14:textId="77777777" w:rsidR="00F42416" w:rsidRPr="004A00FA" w:rsidRDefault="00F42416" w:rsidP="004F1092">
            <w:pPr>
              <w:spacing w:after="0" w:line="256" w:lineRule="auto"/>
              <w:ind w:left="-40" w:right="-72"/>
              <w:jc w:val="right"/>
              <w:rPr>
                <w:rFonts w:ascii="Arial" w:hAnsi="Arial" w:cs="Arial"/>
                <w:b/>
                <w:bCs/>
                <w:spacing w:val="-4"/>
                <w:sz w:val="18"/>
                <w:szCs w:val="18"/>
                <w:lang w:val="en-GB" w:eastAsia="en-GB" w:bidi="th-TH"/>
              </w:rPr>
            </w:pPr>
            <w:r w:rsidRPr="004A00FA">
              <w:rPr>
                <w:rFonts w:ascii="Arial" w:hAnsi="Arial" w:cs="Arial"/>
                <w:b/>
                <w:bCs/>
                <w:spacing w:val="-4"/>
                <w:sz w:val="18"/>
                <w:szCs w:val="18"/>
                <w:lang w:val="en-GB" w:eastAsia="en-GB" w:bidi="th-TH"/>
              </w:rPr>
              <w:t>2020</w:t>
            </w:r>
          </w:p>
        </w:tc>
        <w:tc>
          <w:tcPr>
            <w:tcW w:w="2694" w:type="dxa"/>
            <w:tcBorders>
              <w:top w:val="nil"/>
              <w:left w:val="nil"/>
              <w:bottom w:val="nil"/>
              <w:right w:val="nil"/>
            </w:tcBorders>
            <w:hideMark/>
          </w:tcPr>
          <w:p w14:paraId="306738FC" w14:textId="77777777" w:rsidR="00F42416" w:rsidRPr="004A00FA" w:rsidRDefault="00F42416" w:rsidP="004F1092">
            <w:pPr>
              <w:spacing w:after="0" w:line="256" w:lineRule="auto"/>
              <w:ind w:left="-40" w:right="-72"/>
              <w:jc w:val="right"/>
              <w:rPr>
                <w:rFonts w:ascii="Arial" w:hAnsi="Arial" w:cs="Arial"/>
                <w:b/>
                <w:bCs/>
                <w:spacing w:val="-4"/>
                <w:sz w:val="18"/>
                <w:szCs w:val="18"/>
                <w:lang w:val="en-GB" w:eastAsia="en-GB" w:bidi="th-TH"/>
              </w:rPr>
            </w:pPr>
            <w:r w:rsidRPr="004A00FA">
              <w:rPr>
                <w:rFonts w:ascii="Arial" w:hAnsi="Arial" w:cs="Arial"/>
                <w:b/>
                <w:bCs/>
                <w:spacing w:val="-4"/>
                <w:sz w:val="18"/>
                <w:szCs w:val="18"/>
                <w:lang w:val="en-GB" w:eastAsia="en-GB" w:bidi="th-TH"/>
              </w:rPr>
              <w:t>2020</w:t>
            </w:r>
          </w:p>
        </w:tc>
      </w:tr>
      <w:tr w:rsidR="00F42416" w:rsidRPr="004A00FA" w14:paraId="14BBB755" w14:textId="77777777" w:rsidTr="00F42416">
        <w:trPr>
          <w:trHeight w:val="205"/>
        </w:trPr>
        <w:tc>
          <w:tcPr>
            <w:tcW w:w="4147" w:type="dxa"/>
            <w:tcBorders>
              <w:top w:val="nil"/>
              <w:left w:val="nil"/>
              <w:bottom w:val="nil"/>
              <w:right w:val="nil"/>
            </w:tcBorders>
          </w:tcPr>
          <w:p w14:paraId="4BF797EF" w14:textId="77777777" w:rsidR="00F42416" w:rsidRPr="004A00FA" w:rsidRDefault="00F42416" w:rsidP="004F1092">
            <w:pPr>
              <w:spacing w:after="0" w:line="256" w:lineRule="auto"/>
              <w:jc w:val="both"/>
              <w:rPr>
                <w:rFonts w:ascii="Arial" w:hAnsi="Arial" w:cs="Arial"/>
                <w:sz w:val="18"/>
                <w:szCs w:val="18"/>
                <w:lang w:val="en-GB" w:eastAsia="en-GB" w:bidi="th-TH"/>
              </w:rPr>
            </w:pPr>
          </w:p>
        </w:tc>
        <w:tc>
          <w:tcPr>
            <w:tcW w:w="2747" w:type="dxa"/>
            <w:tcBorders>
              <w:top w:val="nil"/>
              <w:left w:val="nil"/>
              <w:bottom w:val="single" w:sz="4" w:space="0" w:color="auto"/>
              <w:right w:val="nil"/>
            </w:tcBorders>
            <w:hideMark/>
          </w:tcPr>
          <w:p w14:paraId="748C7806" w14:textId="77777777" w:rsidR="00F42416" w:rsidRPr="004A00FA" w:rsidRDefault="00F42416" w:rsidP="004F1092">
            <w:pPr>
              <w:spacing w:after="0" w:line="256" w:lineRule="auto"/>
              <w:ind w:left="-40" w:right="-72"/>
              <w:jc w:val="right"/>
              <w:rPr>
                <w:rFonts w:ascii="Arial" w:hAnsi="Arial" w:cs="Arial"/>
                <w:b/>
                <w:bCs/>
                <w:sz w:val="18"/>
                <w:szCs w:val="18"/>
                <w:lang w:val="en-GB" w:eastAsia="en-GB" w:bidi="th-TH"/>
              </w:rPr>
            </w:pPr>
            <w:r w:rsidRPr="004A00FA">
              <w:rPr>
                <w:rFonts w:ascii="Arial" w:hAnsi="Arial" w:cs="Arial"/>
                <w:b/>
                <w:bCs/>
                <w:sz w:val="18"/>
                <w:szCs w:val="18"/>
                <w:lang w:val="en-GB" w:eastAsia="en-GB" w:bidi="th-TH"/>
              </w:rPr>
              <w:t>Baht</w:t>
            </w:r>
          </w:p>
        </w:tc>
        <w:tc>
          <w:tcPr>
            <w:tcW w:w="2694" w:type="dxa"/>
            <w:tcBorders>
              <w:top w:val="nil"/>
              <w:left w:val="nil"/>
              <w:bottom w:val="single" w:sz="4" w:space="0" w:color="auto"/>
              <w:right w:val="nil"/>
            </w:tcBorders>
            <w:hideMark/>
          </w:tcPr>
          <w:p w14:paraId="3C9EB940" w14:textId="77777777" w:rsidR="00F42416" w:rsidRPr="004A00FA" w:rsidRDefault="00F42416" w:rsidP="004F1092">
            <w:pPr>
              <w:spacing w:after="0" w:line="256" w:lineRule="auto"/>
              <w:ind w:left="-40" w:right="-72"/>
              <w:jc w:val="right"/>
              <w:rPr>
                <w:rFonts w:ascii="Arial" w:hAnsi="Arial" w:cs="Arial"/>
                <w:b/>
                <w:bCs/>
                <w:sz w:val="18"/>
                <w:szCs w:val="18"/>
                <w:lang w:val="en-GB" w:eastAsia="en-GB" w:bidi="th-TH"/>
              </w:rPr>
            </w:pPr>
            <w:r w:rsidRPr="004A00FA">
              <w:rPr>
                <w:rFonts w:ascii="Arial" w:hAnsi="Arial" w:cs="Arial"/>
                <w:b/>
                <w:bCs/>
                <w:sz w:val="18"/>
                <w:szCs w:val="18"/>
                <w:lang w:val="en-GB" w:eastAsia="en-GB" w:bidi="th-TH"/>
              </w:rPr>
              <w:t xml:space="preserve">Baht </w:t>
            </w:r>
          </w:p>
        </w:tc>
      </w:tr>
      <w:tr w:rsidR="00F42416" w:rsidRPr="004A00FA" w14:paraId="30D20278" w14:textId="77777777" w:rsidTr="00F42416">
        <w:trPr>
          <w:trHeight w:val="140"/>
        </w:trPr>
        <w:tc>
          <w:tcPr>
            <w:tcW w:w="4147" w:type="dxa"/>
            <w:tcBorders>
              <w:top w:val="nil"/>
              <w:left w:val="nil"/>
              <w:bottom w:val="nil"/>
              <w:right w:val="nil"/>
            </w:tcBorders>
            <w:hideMark/>
          </w:tcPr>
          <w:p w14:paraId="0074FA6B" w14:textId="288A60C2" w:rsidR="00F42416" w:rsidRPr="004A00FA" w:rsidRDefault="00F42416" w:rsidP="004F1092">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Depreciation charge</w:t>
            </w:r>
            <w:r w:rsidR="00CF6F89">
              <w:rPr>
                <w:rFonts w:ascii="Arial" w:hAnsi="Arial" w:cs="Arial"/>
                <w:sz w:val="18"/>
                <w:szCs w:val="18"/>
                <w:lang w:val="en-GB" w:eastAsia="en-GB" w:bidi="th-TH"/>
              </w:rPr>
              <w:t>d</w:t>
            </w:r>
            <w:r w:rsidRPr="004A00FA">
              <w:rPr>
                <w:rFonts w:ascii="Arial" w:hAnsi="Arial" w:cs="Arial"/>
                <w:sz w:val="18"/>
                <w:szCs w:val="18"/>
                <w:lang w:val="en-GB" w:eastAsia="en-GB" w:bidi="th-TH"/>
              </w:rPr>
              <w:t xml:space="preserve"> of right-of-use assets:</w:t>
            </w:r>
          </w:p>
        </w:tc>
        <w:tc>
          <w:tcPr>
            <w:tcW w:w="2747" w:type="dxa"/>
            <w:tcBorders>
              <w:top w:val="nil"/>
              <w:left w:val="nil"/>
              <w:bottom w:val="nil"/>
              <w:right w:val="nil"/>
            </w:tcBorders>
            <w:shd w:val="clear" w:color="auto" w:fill="FAFAFA"/>
          </w:tcPr>
          <w:p w14:paraId="22B799BD" w14:textId="77777777" w:rsidR="00F42416" w:rsidRPr="004A00FA" w:rsidRDefault="00F42416" w:rsidP="004F1092">
            <w:pPr>
              <w:spacing w:after="0" w:line="256" w:lineRule="auto"/>
              <w:ind w:left="-40" w:right="-72"/>
              <w:jc w:val="center"/>
              <w:rPr>
                <w:rFonts w:ascii="Arial" w:hAnsi="Arial" w:cs="Arial"/>
                <w:sz w:val="18"/>
                <w:szCs w:val="18"/>
                <w:lang w:val="en-GB" w:eastAsia="en-GB" w:bidi="th-TH"/>
              </w:rPr>
            </w:pPr>
          </w:p>
        </w:tc>
        <w:tc>
          <w:tcPr>
            <w:tcW w:w="2694" w:type="dxa"/>
            <w:tcBorders>
              <w:top w:val="nil"/>
              <w:left w:val="nil"/>
              <w:bottom w:val="nil"/>
              <w:right w:val="nil"/>
            </w:tcBorders>
            <w:shd w:val="clear" w:color="auto" w:fill="FAFAFA"/>
          </w:tcPr>
          <w:p w14:paraId="0740F0A4" w14:textId="77777777" w:rsidR="00F42416" w:rsidRPr="004A00FA" w:rsidRDefault="00F42416" w:rsidP="004F1092">
            <w:pPr>
              <w:spacing w:after="0" w:line="256" w:lineRule="auto"/>
              <w:ind w:left="-40" w:right="-72"/>
              <w:jc w:val="center"/>
              <w:rPr>
                <w:rFonts w:ascii="Arial" w:hAnsi="Arial" w:cs="Arial"/>
                <w:sz w:val="18"/>
                <w:szCs w:val="18"/>
                <w:lang w:val="en-GB" w:eastAsia="en-GB" w:bidi="th-TH"/>
              </w:rPr>
            </w:pPr>
          </w:p>
        </w:tc>
      </w:tr>
      <w:tr w:rsidR="00F42416" w:rsidRPr="004A00FA" w14:paraId="0CAB4EA1" w14:textId="77777777" w:rsidTr="00F42416">
        <w:trPr>
          <w:trHeight w:val="205"/>
        </w:trPr>
        <w:tc>
          <w:tcPr>
            <w:tcW w:w="4147" w:type="dxa"/>
            <w:tcBorders>
              <w:top w:val="nil"/>
              <w:left w:val="nil"/>
              <w:bottom w:val="nil"/>
              <w:right w:val="nil"/>
            </w:tcBorders>
            <w:hideMark/>
          </w:tcPr>
          <w:p w14:paraId="03B58925" w14:textId="77777777" w:rsidR="00F42416" w:rsidRPr="004A00FA" w:rsidRDefault="00F42416" w:rsidP="00BA1A0A">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Building</w:t>
            </w:r>
          </w:p>
        </w:tc>
        <w:tc>
          <w:tcPr>
            <w:tcW w:w="2747" w:type="dxa"/>
            <w:tcBorders>
              <w:top w:val="nil"/>
              <w:left w:val="nil"/>
              <w:bottom w:val="nil"/>
              <w:right w:val="nil"/>
            </w:tcBorders>
            <w:shd w:val="clear" w:color="auto" w:fill="FAFAFA"/>
          </w:tcPr>
          <w:p w14:paraId="665AF1DB" w14:textId="7BE2D801" w:rsidR="00F42416" w:rsidRPr="004A00FA" w:rsidRDefault="00F42416" w:rsidP="00BA1A0A">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15,408,615</w:t>
            </w:r>
          </w:p>
        </w:tc>
        <w:tc>
          <w:tcPr>
            <w:tcW w:w="2694" w:type="dxa"/>
            <w:tcBorders>
              <w:top w:val="nil"/>
              <w:left w:val="nil"/>
              <w:bottom w:val="nil"/>
              <w:right w:val="nil"/>
            </w:tcBorders>
            <w:shd w:val="clear" w:color="auto" w:fill="FAFAFA"/>
            <w:vAlign w:val="bottom"/>
          </w:tcPr>
          <w:p w14:paraId="183A6FBD" w14:textId="7BD40450" w:rsidR="00F42416" w:rsidRPr="004A00FA" w:rsidRDefault="00F42416" w:rsidP="00BA1A0A">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8,405,885</w:t>
            </w:r>
          </w:p>
        </w:tc>
      </w:tr>
      <w:tr w:rsidR="00F42416" w:rsidRPr="004A00FA" w14:paraId="25E12CD2" w14:textId="77777777" w:rsidTr="00F42416">
        <w:trPr>
          <w:trHeight w:val="205"/>
        </w:trPr>
        <w:tc>
          <w:tcPr>
            <w:tcW w:w="4147" w:type="dxa"/>
            <w:tcBorders>
              <w:top w:val="nil"/>
              <w:left w:val="nil"/>
              <w:bottom w:val="nil"/>
              <w:right w:val="nil"/>
            </w:tcBorders>
            <w:hideMark/>
          </w:tcPr>
          <w:p w14:paraId="22F42D1D" w14:textId="2D4F5D38" w:rsidR="00F42416" w:rsidRPr="004A00FA" w:rsidRDefault="00F42416" w:rsidP="00BA1A0A">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Land</w:t>
            </w:r>
          </w:p>
        </w:tc>
        <w:tc>
          <w:tcPr>
            <w:tcW w:w="2747" w:type="dxa"/>
            <w:tcBorders>
              <w:top w:val="nil"/>
              <w:left w:val="nil"/>
              <w:bottom w:val="nil"/>
              <w:right w:val="nil"/>
            </w:tcBorders>
            <w:shd w:val="clear" w:color="auto" w:fill="FAFAFA"/>
          </w:tcPr>
          <w:p w14:paraId="0C7374F9" w14:textId="4712EA04" w:rsidR="00F42416" w:rsidRPr="004A00FA" w:rsidRDefault="00F42416" w:rsidP="00BA1A0A">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4,385,029</w:t>
            </w:r>
          </w:p>
        </w:tc>
        <w:tc>
          <w:tcPr>
            <w:tcW w:w="2694" w:type="dxa"/>
            <w:tcBorders>
              <w:top w:val="nil"/>
              <w:left w:val="nil"/>
              <w:bottom w:val="nil"/>
              <w:right w:val="nil"/>
            </w:tcBorders>
            <w:shd w:val="clear" w:color="auto" w:fill="FAFAFA"/>
            <w:vAlign w:val="bottom"/>
          </w:tcPr>
          <w:p w14:paraId="7AD52DF0" w14:textId="77777777" w:rsidR="00F42416" w:rsidRPr="004A00FA" w:rsidRDefault="00F42416" w:rsidP="00BA1A0A">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1,178,620</w:t>
            </w:r>
          </w:p>
        </w:tc>
      </w:tr>
      <w:tr w:rsidR="00F42416" w:rsidRPr="004A00FA" w14:paraId="154E742F" w14:textId="77777777" w:rsidTr="00F42416">
        <w:trPr>
          <w:trHeight w:val="140"/>
        </w:trPr>
        <w:tc>
          <w:tcPr>
            <w:tcW w:w="4147" w:type="dxa"/>
            <w:tcBorders>
              <w:top w:val="nil"/>
              <w:left w:val="nil"/>
              <w:bottom w:val="nil"/>
              <w:right w:val="nil"/>
            </w:tcBorders>
          </w:tcPr>
          <w:p w14:paraId="121D752E" w14:textId="77777777" w:rsidR="00F42416" w:rsidRPr="004A00FA" w:rsidRDefault="00F42416" w:rsidP="004F1092">
            <w:pPr>
              <w:spacing w:after="0" w:line="256" w:lineRule="auto"/>
              <w:rPr>
                <w:rFonts w:ascii="Arial" w:hAnsi="Arial" w:cs="Arial"/>
                <w:sz w:val="18"/>
                <w:szCs w:val="18"/>
                <w:lang w:val="en-GB" w:eastAsia="en-GB" w:bidi="th-TH"/>
              </w:rPr>
            </w:pPr>
          </w:p>
        </w:tc>
        <w:tc>
          <w:tcPr>
            <w:tcW w:w="2747" w:type="dxa"/>
            <w:tcBorders>
              <w:top w:val="single" w:sz="4" w:space="0" w:color="auto"/>
              <w:left w:val="nil"/>
              <w:bottom w:val="nil"/>
              <w:right w:val="nil"/>
            </w:tcBorders>
            <w:shd w:val="clear" w:color="auto" w:fill="FAFAFA"/>
          </w:tcPr>
          <w:p w14:paraId="0F251D50"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c>
          <w:tcPr>
            <w:tcW w:w="2694" w:type="dxa"/>
            <w:tcBorders>
              <w:top w:val="single" w:sz="4" w:space="0" w:color="auto"/>
              <w:left w:val="nil"/>
              <w:bottom w:val="nil"/>
              <w:right w:val="nil"/>
            </w:tcBorders>
            <w:shd w:val="clear" w:color="auto" w:fill="FAFAFA"/>
          </w:tcPr>
          <w:p w14:paraId="097E838D"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r>
      <w:tr w:rsidR="00F42416" w:rsidRPr="004A00FA" w14:paraId="7A510E9A" w14:textId="77777777" w:rsidTr="00F42416">
        <w:trPr>
          <w:trHeight w:val="205"/>
        </w:trPr>
        <w:tc>
          <w:tcPr>
            <w:tcW w:w="4147" w:type="dxa"/>
            <w:tcBorders>
              <w:top w:val="nil"/>
              <w:left w:val="nil"/>
              <w:bottom w:val="nil"/>
              <w:right w:val="nil"/>
            </w:tcBorders>
            <w:hideMark/>
          </w:tcPr>
          <w:p w14:paraId="7DCBE64B" w14:textId="77777777" w:rsidR="00F42416" w:rsidRPr="004A00FA" w:rsidRDefault="00F42416" w:rsidP="004F1092">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Total</w:t>
            </w:r>
          </w:p>
        </w:tc>
        <w:tc>
          <w:tcPr>
            <w:tcW w:w="2747" w:type="dxa"/>
            <w:tcBorders>
              <w:top w:val="nil"/>
              <w:left w:val="nil"/>
              <w:bottom w:val="single" w:sz="4" w:space="0" w:color="auto"/>
              <w:right w:val="nil"/>
            </w:tcBorders>
            <w:shd w:val="clear" w:color="auto" w:fill="FAFAFA"/>
            <w:vAlign w:val="bottom"/>
          </w:tcPr>
          <w:p w14:paraId="124EC66E" w14:textId="55DB6A13" w:rsidR="00F42416" w:rsidRPr="004A00FA" w:rsidRDefault="00F42416"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19,793,644</w:t>
            </w:r>
          </w:p>
        </w:tc>
        <w:tc>
          <w:tcPr>
            <w:tcW w:w="2694" w:type="dxa"/>
            <w:tcBorders>
              <w:top w:val="nil"/>
              <w:left w:val="nil"/>
              <w:bottom w:val="single" w:sz="4" w:space="0" w:color="auto"/>
              <w:right w:val="nil"/>
            </w:tcBorders>
            <w:shd w:val="clear" w:color="auto" w:fill="FAFAFA"/>
            <w:vAlign w:val="bottom"/>
          </w:tcPr>
          <w:p w14:paraId="0F457A7F" w14:textId="64243B08" w:rsidR="00F42416" w:rsidRPr="004A00FA" w:rsidRDefault="00F42416" w:rsidP="000731F3">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9,584,505</w:t>
            </w:r>
          </w:p>
        </w:tc>
      </w:tr>
      <w:tr w:rsidR="00F42416" w:rsidRPr="004A00FA" w14:paraId="167751A0" w14:textId="77777777" w:rsidTr="00F42416">
        <w:trPr>
          <w:trHeight w:val="205"/>
        </w:trPr>
        <w:tc>
          <w:tcPr>
            <w:tcW w:w="4147" w:type="dxa"/>
            <w:tcBorders>
              <w:top w:val="nil"/>
              <w:left w:val="nil"/>
              <w:bottom w:val="nil"/>
              <w:right w:val="nil"/>
            </w:tcBorders>
          </w:tcPr>
          <w:p w14:paraId="12AA13AC" w14:textId="77777777" w:rsidR="00F42416" w:rsidRPr="004A00FA" w:rsidRDefault="00F42416" w:rsidP="004F1092">
            <w:pPr>
              <w:spacing w:after="0" w:line="256" w:lineRule="auto"/>
              <w:rPr>
                <w:rFonts w:ascii="Arial" w:hAnsi="Arial" w:cs="Arial"/>
                <w:sz w:val="18"/>
                <w:szCs w:val="18"/>
                <w:lang w:val="en-GB" w:eastAsia="en-GB" w:bidi="th-TH"/>
              </w:rPr>
            </w:pPr>
          </w:p>
        </w:tc>
        <w:tc>
          <w:tcPr>
            <w:tcW w:w="2747" w:type="dxa"/>
            <w:tcBorders>
              <w:top w:val="single" w:sz="4" w:space="0" w:color="auto"/>
              <w:left w:val="nil"/>
              <w:bottom w:val="nil"/>
              <w:right w:val="nil"/>
            </w:tcBorders>
            <w:shd w:val="clear" w:color="auto" w:fill="FAFAFA"/>
          </w:tcPr>
          <w:p w14:paraId="21C16C5A"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c>
          <w:tcPr>
            <w:tcW w:w="2694" w:type="dxa"/>
            <w:tcBorders>
              <w:top w:val="single" w:sz="4" w:space="0" w:color="auto"/>
              <w:left w:val="nil"/>
              <w:bottom w:val="nil"/>
              <w:right w:val="nil"/>
            </w:tcBorders>
            <w:shd w:val="clear" w:color="auto" w:fill="FAFAFA"/>
          </w:tcPr>
          <w:p w14:paraId="3A982B67"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r>
      <w:tr w:rsidR="00F42416" w:rsidRPr="004A00FA" w14:paraId="45894DFB" w14:textId="77777777" w:rsidTr="00F42416">
        <w:trPr>
          <w:trHeight w:val="205"/>
        </w:trPr>
        <w:tc>
          <w:tcPr>
            <w:tcW w:w="4147" w:type="dxa"/>
            <w:tcBorders>
              <w:top w:val="nil"/>
              <w:left w:val="nil"/>
              <w:bottom w:val="nil"/>
              <w:right w:val="nil"/>
            </w:tcBorders>
            <w:hideMark/>
          </w:tcPr>
          <w:p w14:paraId="7A831A99" w14:textId="77777777" w:rsidR="00F42416" w:rsidRPr="004A00FA" w:rsidRDefault="00F42416" w:rsidP="004F1092">
            <w:pPr>
              <w:spacing w:after="0" w:line="256" w:lineRule="auto"/>
              <w:rPr>
                <w:rFonts w:ascii="Arial" w:hAnsi="Arial" w:cs="Arial"/>
                <w:spacing w:val="-4"/>
                <w:sz w:val="18"/>
                <w:szCs w:val="18"/>
                <w:lang w:val="en-GB" w:eastAsia="en-GB" w:bidi="th-TH"/>
              </w:rPr>
            </w:pPr>
            <w:r w:rsidRPr="004A00FA">
              <w:rPr>
                <w:rFonts w:ascii="Arial" w:hAnsi="Arial" w:cs="Arial"/>
                <w:spacing w:val="-4"/>
                <w:sz w:val="18"/>
                <w:szCs w:val="18"/>
                <w:lang w:val="en-GB" w:eastAsia="en-GB" w:bidi="th-TH"/>
              </w:rPr>
              <w:t>Addition to the right-of-use assets during the year</w:t>
            </w:r>
          </w:p>
        </w:tc>
        <w:tc>
          <w:tcPr>
            <w:tcW w:w="2747" w:type="dxa"/>
            <w:tcBorders>
              <w:top w:val="nil"/>
              <w:left w:val="nil"/>
              <w:bottom w:val="single" w:sz="4" w:space="0" w:color="auto"/>
              <w:right w:val="nil"/>
            </w:tcBorders>
            <w:shd w:val="clear" w:color="auto" w:fill="FAFAFA"/>
          </w:tcPr>
          <w:p w14:paraId="12A0579F" w14:textId="525A1A73" w:rsidR="00F42416" w:rsidRPr="004A00FA" w:rsidRDefault="00F42416" w:rsidP="004F1092">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166,819,315</w:t>
            </w:r>
          </w:p>
        </w:tc>
        <w:tc>
          <w:tcPr>
            <w:tcW w:w="2694" w:type="dxa"/>
            <w:tcBorders>
              <w:top w:val="nil"/>
              <w:left w:val="nil"/>
              <w:bottom w:val="single" w:sz="4" w:space="0" w:color="auto"/>
              <w:right w:val="nil"/>
            </w:tcBorders>
            <w:shd w:val="clear" w:color="auto" w:fill="FAFAFA"/>
          </w:tcPr>
          <w:p w14:paraId="4C78D059" w14:textId="59CFC4F9" w:rsidR="00F42416" w:rsidRPr="004A00FA" w:rsidRDefault="00F42416" w:rsidP="004F1092">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31,528,423</w:t>
            </w:r>
          </w:p>
        </w:tc>
      </w:tr>
      <w:tr w:rsidR="00F42416" w:rsidRPr="004A00FA" w14:paraId="6089128F" w14:textId="77777777" w:rsidTr="00F42416">
        <w:trPr>
          <w:trHeight w:val="205"/>
        </w:trPr>
        <w:tc>
          <w:tcPr>
            <w:tcW w:w="4147" w:type="dxa"/>
            <w:tcBorders>
              <w:top w:val="nil"/>
              <w:left w:val="nil"/>
              <w:bottom w:val="nil"/>
              <w:right w:val="nil"/>
            </w:tcBorders>
          </w:tcPr>
          <w:p w14:paraId="3F817006" w14:textId="77777777" w:rsidR="00F42416" w:rsidRPr="004A00FA" w:rsidRDefault="00F42416" w:rsidP="004F1092">
            <w:pPr>
              <w:spacing w:after="0" w:line="256" w:lineRule="auto"/>
              <w:rPr>
                <w:rFonts w:ascii="Arial" w:hAnsi="Arial" w:cs="Arial"/>
                <w:sz w:val="18"/>
                <w:szCs w:val="18"/>
                <w:lang w:val="en-GB" w:eastAsia="en-GB" w:bidi="th-TH"/>
              </w:rPr>
            </w:pPr>
          </w:p>
        </w:tc>
        <w:tc>
          <w:tcPr>
            <w:tcW w:w="2747" w:type="dxa"/>
            <w:tcBorders>
              <w:top w:val="single" w:sz="4" w:space="0" w:color="auto"/>
              <w:left w:val="nil"/>
              <w:bottom w:val="nil"/>
              <w:right w:val="nil"/>
            </w:tcBorders>
            <w:shd w:val="clear" w:color="auto" w:fill="FAFAFA"/>
          </w:tcPr>
          <w:p w14:paraId="63B367DA"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c>
          <w:tcPr>
            <w:tcW w:w="2694" w:type="dxa"/>
            <w:tcBorders>
              <w:top w:val="single" w:sz="4" w:space="0" w:color="auto"/>
              <w:left w:val="nil"/>
              <w:bottom w:val="nil"/>
              <w:right w:val="nil"/>
            </w:tcBorders>
            <w:shd w:val="clear" w:color="auto" w:fill="FAFAFA"/>
          </w:tcPr>
          <w:p w14:paraId="502B1BB7"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r>
      <w:tr w:rsidR="00F42416" w:rsidRPr="004A00FA" w14:paraId="67F2801B" w14:textId="77777777" w:rsidTr="00F42416">
        <w:trPr>
          <w:trHeight w:val="205"/>
        </w:trPr>
        <w:tc>
          <w:tcPr>
            <w:tcW w:w="4147" w:type="dxa"/>
            <w:tcBorders>
              <w:top w:val="nil"/>
              <w:left w:val="nil"/>
              <w:bottom w:val="nil"/>
              <w:right w:val="nil"/>
            </w:tcBorders>
            <w:vAlign w:val="bottom"/>
            <w:hideMark/>
          </w:tcPr>
          <w:p w14:paraId="0599D8D6" w14:textId="77777777" w:rsidR="00F42416" w:rsidRPr="004A00FA" w:rsidRDefault="00F42416" w:rsidP="004F1092">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Total cash outflow for leases</w:t>
            </w:r>
          </w:p>
        </w:tc>
        <w:tc>
          <w:tcPr>
            <w:tcW w:w="2747" w:type="dxa"/>
            <w:tcBorders>
              <w:top w:val="nil"/>
              <w:left w:val="nil"/>
              <w:bottom w:val="single" w:sz="4" w:space="0" w:color="auto"/>
              <w:right w:val="nil"/>
            </w:tcBorders>
            <w:shd w:val="clear" w:color="auto" w:fill="FAFAFA"/>
          </w:tcPr>
          <w:p w14:paraId="7A2037E5" w14:textId="11A5D190" w:rsidR="00F42416" w:rsidRPr="004A00FA" w:rsidRDefault="00F42416" w:rsidP="004F1092">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11,179,999</w:t>
            </w:r>
          </w:p>
        </w:tc>
        <w:tc>
          <w:tcPr>
            <w:tcW w:w="2694" w:type="dxa"/>
            <w:tcBorders>
              <w:top w:val="nil"/>
              <w:left w:val="nil"/>
              <w:bottom w:val="single" w:sz="4" w:space="0" w:color="auto"/>
              <w:right w:val="nil"/>
            </w:tcBorders>
            <w:shd w:val="clear" w:color="auto" w:fill="FAFAFA"/>
          </w:tcPr>
          <w:p w14:paraId="359797AE" w14:textId="37E3ADCE" w:rsidR="00F42416" w:rsidRPr="004A00FA" w:rsidRDefault="00F42416" w:rsidP="004F1092">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9,307,393</w:t>
            </w:r>
          </w:p>
        </w:tc>
      </w:tr>
      <w:tr w:rsidR="00F42416" w:rsidRPr="004A00FA" w14:paraId="2857C52B" w14:textId="77777777" w:rsidTr="00F42416">
        <w:trPr>
          <w:trHeight w:val="205"/>
        </w:trPr>
        <w:tc>
          <w:tcPr>
            <w:tcW w:w="4147" w:type="dxa"/>
            <w:tcBorders>
              <w:top w:val="nil"/>
              <w:left w:val="nil"/>
              <w:bottom w:val="nil"/>
              <w:right w:val="nil"/>
            </w:tcBorders>
          </w:tcPr>
          <w:p w14:paraId="5D2983B1" w14:textId="77777777" w:rsidR="00F42416" w:rsidRPr="004A00FA" w:rsidRDefault="00F42416" w:rsidP="004F1092">
            <w:pPr>
              <w:spacing w:after="0" w:line="256" w:lineRule="auto"/>
              <w:rPr>
                <w:rFonts w:ascii="Arial" w:hAnsi="Arial" w:cs="Arial"/>
                <w:sz w:val="18"/>
                <w:szCs w:val="18"/>
                <w:lang w:val="en-GB" w:eastAsia="en-GB" w:bidi="th-TH"/>
              </w:rPr>
            </w:pPr>
          </w:p>
        </w:tc>
        <w:tc>
          <w:tcPr>
            <w:tcW w:w="2747" w:type="dxa"/>
            <w:tcBorders>
              <w:top w:val="single" w:sz="4" w:space="0" w:color="auto"/>
              <w:left w:val="nil"/>
              <w:bottom w:val="nil"/>
              <w:right w:val="nil"/>
            </w:tcBorders>
            <w:shd w:val="clear" w:color="auto" w:fill="FAFAFA"/>
          </w:tcPr>
          <w:p w14:paraId="1CAE0F1F"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c>
          <w:tcPr>
            <w:tcW w:w="2694" w:type="dxa"/>
            <w:tcBorders>
              <w:top w:val="single" w:sz="4" w:space="0" w:color="auto"/>
              <w:left w:val="nil"/>
              <w:bottom w:val="nil"/>
              <w:right w:val="nil"/>
            </w:tcBorders>
            <w:shd w:val="clear" w:color="auto" w:fill="FAFAFA"/>
          </w:tcPr>
          <w:p w14:paraId="39C18927" w14:textId="77777777" w:rsidR="00F42416" w:rsidRPr="004A00FA" w:rsidRDefault="00F42416" w:rsidP="004F1092">
            <w:pPr>
              <w:spacing w:after="0" w:line="256" w:lineRule="auto"/>
              <w:ind w:left="-40" w:right="-72"/>
              <w:jc w:val="right"/>
              <w:rPr>
                <w:rFonts w:ascii="Arial" w:hAnsi="Arial" w:cs="Arial"/>
                <w:sz w:val="18"/>
                <w:szCs w:val="18"/>
                <w:lang w:val="en-GB" w:eastAsia="en-GB" w:bidi="th-TH"/>
              </w:rPr>
            </w:pPr>
          </w:p>
        </w:tc>
      </w:tr>
      <w:tr w:rsidR="00F42416" w:rsidRPr="004A00FA" w14:paraId="3B2416B8" w14:textId="77777777" w:rsidTr="00F42416">
        <w:trPr>
          <w:trHeight w:val="205"/>
        </w:trPr>
        <w:tc>
          <w:tcPr>
            <w:tcW w:w="4147" w:type="dxa"/>
            <w:tcBorders>
              <w:top w:val="nil"/>
              <w:left w:val="nil"/>
              <w:bottom w:val="nil"/>
              <w:right w:val="nil"/>
            </w:tcBorders>
            <w:hideMark/>
          </w:tcPr>
          <w:p w14:paraId="4A33D365" w14:textId="43F93E87" w:rsidR="00F42416" w:rsidRPr="004A00FA" w:rsidRDefault="00F42416" w:rsidP="00F87E1E">
            <w:pPr>
              <w:spacing w:after="0" w:line="256" w:lineRule="auto"/>
              <w:rPr>
                <w:rFonts w:ascii="Arial" w:hAnsi="Arial" w:cs="Arial"/>
                <w:sz w:val="18"/>
                <w:szCs w:val="18"/>
                <w:lang w:val="en-GB" w:eastAsia="en-GB" w:bidi="th-TH"/>
              </w:rPr>
            </w:pPr>
            <w:r w:rsidRPr="004A00FA">
              <w:rPr>
                <w:rFonts w:ascii="Arial" w:hAnsi="Arial" w:cs="Arial"/>
                <w:sz w:val="18"/>
                <w:szCs w:val="18"/>
                <w:lang w:val="en-GB" w:eastAsia="en-GB" w:bidi="th-TH"/>
              </w:rPr>
              <w:t>Expense relating to short-term leases and leases of low-value assets</w:t>
            </w:r>
          </w:p>
        </w:tc>
        <w:tc>
          <w:tcPr>
            <w:tcW w:w="2747" w:type="dxa"/>
            <w:tcBorders>
              <w:top w:val="nil"/>
              <w:left w:val="nil"/>
              <w:bottom w:val="nil"/>
              <w:right w:val="nil"/>
            </w:tcBorders>
            <w:shd w:val="clear" w:color="auto" w:fill="FAFAFA"/>
          </w:tcPr>
          <w:p w14:paraId="495F9124" w14:textId="77777777" w:rsidR="00F42416" w:rsidRPr="004A00FA" w:rsidRDefault="00F42416" w:rsidP="00F87E1E">
            <w:pPr>
              <w:spacing w:after="0" w:line="256" w:lineRule="auto"/>
              <w:ind w:left="-40" w:right="-72"/>
              <w:jc w:val="right"/>
              <w:rPr>
                <w:rFonts w:ascii="Arial" w:hAnsi="Arial" w:cs="Arial"/>
                <w:sz w:val="18"/>
                <w:szCs w:val="18"/>
                <w:lang w:val="en-GB" w:eastAsia="en-GB" w:bidi="th-TH"/>
              </w:rPr>
            </w:pPr>
          </w:p>
          <w:p w14:paraId="41419C30" w14:textId="1C6B4C6A" w:rsidR="00F42416" w:rsidRPr="004A00FA" w:rsidRDefault="00F42416" w:rsidP="00F87E1E">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6,042,453</w:t>
            </w:r>
          </w:p>
        </w:tc>
        <w:tc>
          <w:tcPr>
            <w:tcW w:w="2694" w:type="dxa"/>
            <w:tcBorders>
              <w:top w:val="nil"/>
              <w:left w:val="nil"/>
              <w:bottom w:val="nil"/>
              <w:right w:val="nil"/>
            </w:tcBorders>
            <w:shd w:val="clear" w:color="auto" w:fill="FAFAFA"/>
          </w:tcPr>
          <w:p w14:paraId="5AEFF5BD" w14:textId="77777777" w:rsidR="00F42416" w:rsidRPr="004A00FA" w:rsidRDefault="00F42416" w:rsidP="00F87E1E">
            <w:pPr>
              <w:spacing w:after="0" w:line="256" w:lineRule="auto"/>
              <w:ind w:left="-40" w:right="-72"/>
              <w:jc w:val="right"/>
              <w:rPr>
                <w:rFonts w:ascii="Arial" w:hAnsi="Arial" w:cs="Arial"/>
                <w:sz w:val="18"/>
                <w:szCs w:val="18"/>
                <w:lang w:val="en-GB" w:eastAsia="en-GB" w:bidi="th-TH"/>
              </w:rPr>
            </w:pPr>
          </w:p>
          <w:p w14:paraId="7B9CD15E" w14:textId="42B33A9D" w:rsidR="00F42416" w:rsidRPr="004A00FA" w:rsidRDefault="00F42416" w:rsidP="00F87E1E">
            <w:pPr>
              <w:spacing w:after="0" w:line="256" w:lineRule="auto"/>
              <w:ind w:left="-40" w:right="-72"/>
              <w:jc w:val="right"/>
              <w:rPr>
                <w:rFonts w:ascii="Arial" w:hAnsi="Arial" w:cs="Arial"/>
                <w:sz w:val="18"/>
                <w:szCs w:val="18"/>
                <w:lang w:val="en-GB" w:eastAsia="en-GB" w:bidi="th-TH"/>
              </w:rPr>
            </w:pPr>
            <w:r w:rsidRPr="004A00FA">
              <w:rPr>
                <w:rFonts w:ascii="Arial" w:hAnsi="Arial" w:cs="Arial"/>
                <w:sz w:val="18"/>
                <w:szCs w:val="18"/>
                <w:lang w:val="en-GB" w:eastAsia="en-GB" w:bidi="th-TH"/>
              </w:rPr>
              <w:t>3,575,917</w:t>
            </w:r>
          </w:p>
        </w:tc>
      </w:tr>
    </w:tbl>
    <w:p w14:paraId="53D885B5" w14:textId="348E480C" w:rsidR="0073153D" w:rsidRPr="004A00FA" w:rsidRDefault="0073153D" w:rsidP="0073153D">
      <w:pPr>
        <w:spacing w:after="0" w:line="240" w:lineRule="auto"/>
        <w:rPr>
          <w:rFonts w:ascii="Arial" w:hAnsi="Arial" w:cs="Arial"/>
          <w:sz w:val="18"/>
          <w:szCs w:val="18"/>
        </w:rPr>
      </w:pPr>
    </w:p>
    <w:p w14:paraId="51965492" w14:textId="77777777" w:rsidR="0073153D" w:rsidRPr="004A00FA" w:rsidRDefault="0073153D" w:rsidP="0073153D">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73153D" w:rsidRPr="004A00FA" w14:paraId="5870AD02" w14:textId="77777777" w:rsidTr="00EB7FDB">
        <w:trPr>
          <w:trHeight w:val="386"/>
        </w:trPr>
        <w:tc>
          <w:tcPr>
            <w:tcW w:w="9461" w:type="dxa"/>
            <w:shd w:val="clear" w:color="auto" w:fill="FFA543"/>
            <w:vAlign w:val="center"/>
          </w:tcPr>
          <w:p w14:paraId="0F3752D0" w14:textId="49C02DFE" w:rsidR="0073153D" w:rsidRPr="004A00FA" w:rsidRDefault="0073153D" w:rsidP="00EB7FDB">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2</w:t>
            </w:r>
            <w:r w:rsidR="00D75FDD" w:rsidRPr="004A00FA">
              <w:rPr>
                <w:rFonts w:ascii="Arial" w:hAnsi="Arial" w:cs="Arial"/>
                <w:b/>
                <w:bCs/>
                <w:color w:val="FFFFFF"/>
                <w:sz w:val="18"/>
                <w:szCs w:val="18"/>
                <w:lang w:val="en-GB"/>
              </w:rPr>
              <w:t>4</w:t>
            </w:r>
            <w:r w:rsidRPr="004A00FA">
              <w:rPr>
                <w:rFonts w:ascii="Arial" w:hAnsi="Arial" w:cs="Arial"/>
                <w:b/>
                <w:bCs/>
                <w:color w:val="FFFFFF"/>
                <w:sz w:val="18"/>
                <w:szCs w:val="18"/>
                <w:lang w:val="en-GB"/>
              </w:rPr>
              <w:tab/>
              <w:t>Goodwill</w:t>
            </w:r>
          </w:p>
        </w:tc>
      </w:tr>
    </w:tbl>
    <w:p w14:paraId="75AA0F73" w14:textId="77777777" w:rsidR="0073153D" w:rsidRPr="004A00FA" w:rsidRDefault="0073153D" w:rsidP="0073153D">
      <w:pPr>
        <w:spacing w:after="0" w:line="240" w:lineRule="auto"/>
        <w:jc w:val="both"/>
        <w:rPr>
          <w:rFonts w:ascii="Arial" w:hAnsi="Arial" w:cs="Arial"/>
          <w:color w:val="000000"/>
          <w:sz w:val="18"/>
          <w:szCs w:val="18"/>
        </w:rPr>
      </w:pPr>
    </w:p>
    <w:p w14:paraId="0E7AF3B2" w14:textId="2E41081E" w:rsidR="0073153D" w:rsidRPr="004A00FA" w:rsidRDefault="0073153D" w:rsidP="0073153D">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t>Goodwill amounted to Baht 331.50 million occurred from business combination</w:t>
      </w:r>
      <w:r w:rsidR="00D571D5" w:rsidRPr="004A00FA">
        <w:rPr>
          <w:rFonts w:ascii="Arial" w:hAnsi="Arial" w:cs="Arial"/>
          <w:color w:val="000000"/>
          <w:sz w:val="18"/>
          <w:szCs w:val="18"/>
        </w:rPr>
        <w:t xml:space="preserve"> </w:t>
      </w:r>
      <w:r w:rsidR="003C5DA3">
        <w:rPr>
          <w:rFonts w:ascii="Arial" w:hAnsi="Arial" w:cs="Arial"/>
          <w:color w:val="000000"/>
          <w:sz w:val="18"/>
          <w:szCs w:val="18"/>
        </w:rPr>
        <w:t xml:space="preserve">of </w:t>
      </w:r>
      <w:r w:rsidR="00BF36A3" w:rsidRPr="004A00FA">
        <w:rPr>
          <w:rFonts w:ascii="Arial" w:hAnsi="Arial" w:cs="Arial"/>
          <w:color w:val="000000"/>
          <w:sz w:val="18"/>
          <w:szCs w:val="18"/>
        </w:rPr>
        <w:t>construction services and distributor of precast concrete products in Thailand.</w:t>
      </w:r>
    </w:p>
    <w:p w14:paraId="107C412F" w14:textId="77777777" w:rsidR="00BF36A3" w:rsidRPr="004A00FA" w:rsidRDefault="00BF36A3" w:rsidP="0073153D">
      <w:pPr>
        <w:spacing w:after="0" w:line="240" w:lineRule="auto"/>
        <w:jc w:val="thaiDistribute"/>
        <w:rPr>
          <w:rFonts w:ascii="Arial" w:hAnsi="Arial" w:cs="Arial"/>
          <w:color w:val="000000"/>
          <w:sz w:val="18"/>
          <w:szCs w:val="18"/>
        </w:rPr>
      </w:pPr>
    </w:p>
    <w:p w14:paraId="1DE3AC2A" w14:textId="77777777" w:rsidR="0073153D" w:rsidRPr="004A00FA" w:rsidRDefault="0073153D" w:rsidP="0073153D">
      <w:pPr>
        <w:spacing w:after="0" w:line="240" w:lineRule="auto"/>
        <w:jc w:val="thaiDistribute"/>
        <w:rPr>
          <w:rFonts w:ascii="Arial" w:hAnsi="Arial" w:cs="Arial"/>
          <w:sz w:val="18"/>
          <w:szCs w:val="18"/>
        </w:rPr>
      </w:pPr>
      <w:r w:rsidRPr="004A00FA">
        <w:rPr>
          <w:rFonts w:ascii="Arial" w:hAnsi="Arial" w:cs="Arial"/>
          <w:sz w:val="18"/>
          <w:szCs w:val="18"/>
        </w:rPr>
        <w:t>Goodwill is allocated to the Group’s cash-generating units (CGUs) identified according to business segment.</w:t>
      </w:r>
    </w:p>
    <w:p w14:paraId="42507916" w14:textId="77777777" w:rsidR="0073153D" w:rsidRPr="004A00FA" w:rsidRDefault="0073153D" w:rsidP="0073153D">
      <w:pPr>
        <w:spacing w:after="0" w:line="240" w:lineRule="auto"/>
        <w:jc w:val="thaiDistribute"/>
        <w:rPr>
          <w:rFonts w:ascii="Arial" w:hAnsi="Arial" w:cs="Arial"/>
          <w:sz w:val="18"/>
          <w:szCs w:val="18"/>
        </w:rPr>
      </w:pPr>
    </w:p>
    <w:p w14:paraId="244212D1" w14:textId="77777777" w:rsidR="0073153D" w:rsidRPr="004A00FA" w:rsidRDefault="0073153D" w:rsidP="0073153D">
      <w:pPr>
        <w:spacing w:after="0" w:line="240" w:lineRule="auto"/>
        <w:jc w:val="thaiDistribute"/>
        <w:rPr>
          <w:rFonts w:ascii="Arial" w:hAnsi="Arial" w:cs="Arial"/>
          <w:sz w:val="18"/>
          <w:szCs w:val="18"/>
        </w:rPr>
      </w:pPr>
      <w:r w:rsidRPr="004A00FA">
        <w:rPr>
          <w:rFonts w:ascii="Arial" w:hAnsi="Arial" w:cs="Arial"/>
          <w:sz w:val="18"/>
          <w:szCs w:val="18"/>
        </w:rPr>
        <w:t>A segment-level summary of the goodwill allocation is presented below.</w:t>
      </w:r>
    </w:p>
    <w:p w14:paraId="15D89CE4" w14:textId="77777777" w:rsidR="0073153D" w:rsidRPr="004A00FA" w:rsidRDefault="0073153D" w:rsidP="0073153D">
      <w:pPr>
        <w:spacing w:after="0" w:line="240" w:lineRule="auto"/>
        <w:jc w:val="thaiDistribute"/>
        <w:rPr>
          <w:rFonts w:ascii="Arial" w:hAnsi="Arial" w:cs="Arial"/>
          <w:sz w:val="18"/>
          <w:szCs w:val="18"/>
        </w:rPr>
      </w:pPr>
    </w:p>
    <w:tbl>
      <w:tblPr>
        <w:tblW w:w="9446" w:type="dxa"/>
        <w:tblInd w:w="108" w:type="dxa"/>
        <w:tblLayout w:type="fixed"/>
        <w:tblCellMar>
          <w:left w:w="0" w:type="dxa"/>
          <w:right w:w="0" w:type="dxa"/>
        </w:tblCellMar>
        <w:tblLook w:val="04A0" w:firstRow="1" w:lastRow="0" w:firstColumn="1" w:lastColumn="0" w:noHBand="0" w:noVBand="1"/>
      </w:tblPr>
      <w:tblGrid>
        <w:gridCol w:w="4262"/>
        <w:gridCol w:w="1296"/>
        <w:gridCol w:w="1296"/>
        <w:gridCol w:w="1296"/>
        <w:gridCol w:w="1296"/>
      </w:tblGrid>
      <w:tr w:rsidR="0073153D" w:rsidRPr="004A00FA" w14:paraId="6196D51B" w14:textId="77777777" w:rsidTr="00EB7FDB">
        <w:tc>
          <w:tcPr>
            <w:tcW w:w="4262" w:type="dxa"/>
            <w:tcMar>
              <w:top w:w="0" w:type="dxa"/>
              <w:left w:w="108" w:type="dxa"/>
              <w:bottom w:w="0" w:type="dxa"/>
              <w:right w:w="108" w:type="dxa"/>
            </w:tcMar>
          </w:tcPr>
          <w:p w14:paraId="32079CD0" w14:textId="77777777" w:rsidR="0073153D" w:rsidRPr="004A00FA" w:rsidRDefault="0073153D" w:rsidP="00EB7FDB">
            <w:pPr>
              <w:spacing w:after="0" w:line="240" w:lineRule="auto"/>
              <w:ind w:left="-105"/>
              <w:rPr>
                <w:rFonts w:ascii="Arial" w:eastAsia="SimSun" w:hAnsi="Arial" w:cs="Arial"/>
                <w:sz w:val="18"/>
                <w:szCs w:val="18"/>
              </w:rPr>
            </w:pPr>
          </w:p>
        </w:tc>
        <w:tc>
          <w:tcPr>
            <w:tcW w:w="1296" w:type="dxa"/>
            <w:tcBorders>
              <w:top w:val="single" w:sz="4" w:space="0" w:color="auto"/>
            </w:tcBorders>
            <w:shd w:val="clear" w:color="auto" w:fill="auto"/>
            <w:tcMar>
              <w:top w:w="0" w:type="dxa"/>
              <w:left w:w="108" w:type="dxa"/>
              <w:bottom w:w="0" w:type="dxa"/>
              <w:right w:w="108" w:type="dxa"/>
            </w:tcMar>
          </w:tcPr>
          <w:p w14:paraId="6917A410" w14:textId="77777777" w:rsidR="0073153D" w:rsidRPr="004A00FA" w:rsidRDefault="0073153D" w:rsidP="00EB7FDB">
            <w:pPr>
              <w:spacing w:after="0" w:line="240" w:lineRule="auto"/>
              <w:ind w:right="-72"/>
              <w:jc w:val="right"/>
              <w:rPr>
                <w:rFonts w:ascii="Arial" w:eastAsia="SimSun" w:hAnsi="Arial" w:cs="Arial"/>
                <w:b/>
                <w:bCs/>
                <w:sz w:val="18"/>
                <w:szCs w:val="18"/>
                <w:rtl/>
                <w:cs/>
                <w:lang w:val="en-GB"/>
              </w:rPr>
            </w:pPr>
            <w:r w:rsidRPr="004A00FA">
              <w:rPr>
                <w:rFonts w:ascii="Arial" w:eastAsia="SimSun" w:hAnsi="Arial" w:cs="Arial"/>
                <w:b/>
                <w:bCs/>
                <w:sz w:val="18"/>
                <w:szCs w:val="18"/>
                <w:lang w:val="en-GB"/>
              </w:rPr>
              <w:t>Real estate</w:t>
            </w:r>
          </w:p>
        </w:tc>
        <w:tc>
          <w:tcPr>
            <w:tcW w:w="1296" w:type="dxa"/>
            <w:tcBorders>
              <w:top w:val="single" w:sz="4" w:space="0" w:color="auto"/>
            </w:tcBorders>
            <w:shd w:val="clear" w:color="auto" w:fill="auto"/>
            <w:tcMar>
              <w:top w:w="0" w:type="dxa"/>
              <w:left w:w="108" w:type="dxa"/>
              <w:bottom w:w="0" w:type="dxa"/>
              <w:right w:w="108" w:type="dxa"/>
            </w:tcMar>
          </w:tcPr>
          <w:p w14:paraId="4AFDE51C" w14:textId="77777777" w:rsidR="0073153D" w:rsidRPr="004A00FA" w:rsidRDefault="0073153D" w:rsidP="00EB7FDB">
            <w:pPr>
              <w:spacing w:after="0" w:line="240" w:lineRule="auto"/>
              <w:ind w:right="-72"/>
              <w:jc w:val="right"/>
              <w:rPr>
                <w:rFonts w:ascii="Arial" w:eastAsia="SimSun" w:hAnsi="Arial" w:cs="Arial"/>
                <w:b/>
                <w:bCs/>
                <w:sz w:val="18"/>
                <w:szCs w:val="18"/>
                <w:rtl/>
                <w:cs/>
                <w:lang w:val="en-GB"/>
              </w:rPr>
            </w:pPr>
            <w:r w:rsidRPr="004A00FA">
              <w:rPr>
                <w:rFonts w:ascii="Arial" w:eastAsia="SimSun" w:hAnsi="Arial" w:cs="Arial"/>
                <w:b/>
                <w:bCs/>
                <w:sz w:val="18"/>
                <w:szCs w:val="18"/>
                <w:lang w:val="en-GB"/>
              </w:rPr>
              <w:t>Construction</w:t>
            </w:r>
          </w:p>
        </w:tc>
        <w:tc>
          <w:tcPr>
            <w:tcW w:w="1296" w:type="dxa"/>
            <w:tcBorders>
              <w:top w:val="single" w:sz="4" w:space="0" w:color="auto"/>
            </w:tcBorders>
            <w:shd w:val="clear" w:color="auto" w:fill="auto"/>
            <w:tcMar>
              <w:top w:w="0" w:type="dxa"/>
              <w:left w:w="108" w:type="dxa"/>
              <w:bottom w:w="0" w:type="dxa"/>
              <w:right w:w="108" w:type="dxa"/>
            </w:tcMar>
          </w:tcPr>
          <w:p w14:paraId="094B4136" w14:textId="77777777" w:rsidR="0073153D" w:rsidRPr="004A00FA" w:rsidRDefault="0073153D" w:rsidP="00EB7FDB">
            <w:pPr>
              <w:spacing w:after="0" w:line="240" w:lineRule="auto"/>
              <w:ind w:right="-72"/>
              <w:jc w:val="right"/>
              <w:rPr>
                <w:rFonts w:ascii="Arial" w:eastAsia="SimSun" w:hAnsi="Arial" w:cs="Arial"/>
                <w:b/>
                <w:bCs/>
                <w:sz w:val="18"/>
                <w:szCs w:val="18"/>
                <w:rtl/>
                <w:cs/>
                <w:lang w:val="en-GB"/>
              </w:rPr>
            </w:pPr>
            <w:r w:rsidRPr="004A00FA">
              <w:rPr>
                <w:rFonts w:ascii="Arial" w:eastAsia="SimSun" w:hAnsi="Arial" w:cs="Arial"/>
                <w:b/>
                <w:bCs/>
                <w:sz w:val="18"/>
                <w:szCs w:val="18"/>
                <w:lang w:val="en-GB"/>
              </w:rPr>
              <w:t>Others</w:t>
            </w:r>
            <w:r w:rsidRPr="004A00FA">
              <w:rPr>
                <w:rFonts w:ascii="Arial" w:eastAsia="SimSun" w:hAnsi="Arial" w:cs="Arial"/>
                <w:b/>
                <w:bCs/>
                <w:sz w:val="18"/>
                <w:szCs w:val="18"/>
                <w:rtl/>
                <w:cs/>
                <w:lang w:val="en-GB"/>
              </w:rPr>
              <w:t xml:space="preserve"> </w:t>
            </w:r>
          </w:p>
        </w:tc>
        <w:tc>
          <w:tcPr>
            <w:tcW w:w="1296" w:type="dxa"/>
            <w:tcBorders>
              <w:top w:val="single" w:sz="4" w:space="0" w:color="auto"/>
            </w:tcBorders>
            <w:shd w:val="clear" w:color="auto" w:fill="auto"/>
            <w:tcMar>
              <w:top w:w="0" w:type="dxa"/>
              <w:left w:w="108" w:type="dxa"/>
              <w:bottom w:w="0" w:type="dxa"/>
              <w:right w:w="108" w:type="dxa"/>
            </w:tcMar>
          </w:tcPr>
          <w:p w14:paraId="27116685" w14:textId="77777777" w:rsidR="0073153D" w:rsidRPr="004A00FA" w:rsidRDefault="0073153D" w:rsidP="00EB7FDB">
            <w:pPr>
              <w:spacing w:after="0" w:line="240" w:lineRule="auto"/>
              <w:ind w:right="-72"/>
              <w:jc w:val="right"/>
              <w:rPr>
                <w:rFonts w:ascii="Arial" w:eastAsia="SimSun" w:hAnsi="Arial" w:cs="Arial"/>
                <w:b/>
                <w:bCs/>
                <w:sz w:val="18"/>
                <w:szCs w:val="18"/>
                <w:rtl/>
                <w:cs/>
              </w:rPr>
            </w:pPr>
            <w:r w:rsidRPr="004A00FA">
              <w:rPr>
                <w:rFonts w:ascii="Arial" w:eastAsia="SimSun" w:hAnsi="Arial" w:cs="Arial"/>
                <w:b/>
                <w:bCs/>
                <w:sz w:val="18"/>
                <w:szCs w:val="18"/>
              </w:rPr>
              <w:t>Total</w:t>
            </w:r>
          </w:p>
        </w:tc>
      </w:tr>
      <w:tr w:rsidR="0073153D" w:rsidRPr="004A00FA" w14:paraId="2C804032" w14:textId="77777777" w:rsidTr="00EB7FDB">
        <w:tc>
          <w:tcPr>
            <w:tcW w:w="4262" w:type="dxa"/>
            <w:tcMar>
              <w:top w:w="0" w:type="dxa"/>
              <w:left w:w="108" w:type="dxa"/>
              <w:bottom w:w="0" w:type="dxa"/>
              <w:right w:w="108" w:type="dxa"/>
            </w:tcMar>
          </w:tcPr>
          <w:p w14:paraId="727A5003" w14:textId="77777777" w:rsidR="0073153D" w:rsidRPr="004A00FA" w:rsidRDefault="0073153D" w:rsidP="00EB7FDB">
            <w:pPr>
              <w:spacing w:after="0" w:line="240" w:lineRule="auto"/>
              <w:ind w:left="-105"/>
              <w:rPr>
                <w:rFonts w:ascii="Arial" w:eastAsia="SimSun" w:hAnsi="Arial" w:cs="Arial"/>
                <w:sz w:val="18"/>
                <w:szCs w:val="18"/>
              </w:rPr>
            </w:pPr>
          </w:p>
        </w:tc>
        <w:tc>
          <w:tcPr>
            <w:tcW w:w="1296" w:type="dxa"/>
            <w:tcBorders>
              <w:bottom w:val="single" w:sz="4" w:space="0" w:color="auto"/>
            </w:tcBorders>
            <w:shd w:val="clear" w:color="auto" w:fill="auto"/>
            <w:tcMar>
              <w:top w:w="0" w:type="dxa"/>
              <w:left w:w="108" w:type="dxa"/>
              <w:bottom w:w="0" w:type="dxa"/>
              <w:right w:w="108" w:type="dxa"/>
            </w:tcMar>
            <w:vAlign w:val="bottom"/>
          </w:tcPr>
          <w:p w14:paraId="595C6FCF" w14:textId="77777777" w:rsidR="0073153D" w:rsidRPr="004A00FA" w:rsidRDefault="0073153D" w:rsidP="00EB7FDB">
            <w:pPr>
              <w:spacing w:after="0" w:line="240" w:lineRule="auto"/>
              <w:ind w:right="-72"/>
              <w:jc w:val="right"/>
              <w:rPr>
                <w:rFonts w:ascii="Arial" w:hAnsi="Arial" w:cs="Arial"/>
                <w:b/>
                <w:bCs/>
                <w:sz w:val="18"/>
                <w:szCs w:val="18"/>
              </w:rPr>
            </w:pPr>
            <w:r w:rsidRPr="004A00FA">
              <w:rPr>
                <w:rFonts w:ascii="Arial" w:hAnsi="Arial" w:cs="Arial"/>
                <w:b/>
                <w:bCs/>
                <w:sz w:val="18"/>
                <w:szCs w:val="18"/>
              </w:rPr>
              <w:t>Million Baht</w:t>
            </w:r>
          </w:p>
        </w:tc>
        <w:tc>
          <w:tcPr>
            <w:tcW w:w="1296" w:type="dxa"/>
            <w:tcBorders>
              <w:bottom w:val="single" w:sz="4" w:space="0" w:color="auto"/>
            </w:tcBorders>
            <w:shd w:val="clear" w:color="auto" w:fill="auto"/>
            <w:tcMar>
              <w:top w:w="0" w:type="dxa"/>
              <w:left w:w="108" w:type="dxa"/>
              <w:bottom w:w="0" w:type="dxa"/>
              <w:right w:w="108" w:type="dxa"/>
            </w:tcMar>
            <w:vAlign w:val="bottom"/>
            <w:hideMark/>
          </w:tcPr>
          <w:p w14:paraId="4A3A479E" w14:textId="77777777" w:rsidR="0073153D" w:rsidRPr="004A00FA" w:rsidRDefault="0073153D" w:rsidP="00EB7FDB">
            <w:pPr>
              <w:spacing w:after="0" w:line="240" w:lineRule="auto"/>
              <w:ind w:right="-72"/>
              <w:jc w:val="right"/>
              <w:rPr>
                <w:rFonts w:ascii="Arial" w:hAnsi="Arial" w:cs="Arial"/>
                <w:b/>
                <w:bCs/>
                <w:sz w:val="18"/>
                <w:szCs w:val="18"/>
              </w:rPr>
            </w:pPr>
            <w:r w:rsidRPr="004A00FA">
              <w:rPr>
                <w:rFonts w:ascii="Arial" w:hAnsi="Arial" w:cs="Arial"/>
                <w:b/>
                <w:bCs/>
                <w:sz w:val="18"/>
                <w:szCs w:val="18"/>
              </w:rPr>
              <w:t>Million Baht</w:t>
            </w:r>
          </w:p>
        </w:tc>
        <w:tc>
          <w:tcPr>
            <w:tcW w:w="1296" w:type="dxa"/>
            <w:tcBorders>
              <w:bottom w:val="single" w:sz="4" w:space="0" w:color="auto"/>
            </w:tcBorders>
            <w:shd w:val="clear" w:color="auto" w:fill="auto"/>
            <w:tcMar>
              <w:top w:w="0" w:type="dxa"/>
              <w:left w:w="108" w:type="dxa"/>
              <w:bottom w:w="0" w:type="dxa"/>
              <w:right w:w="108" w:type="dxa"/>
            </w:tcMar>
            <w:vAlign w:val="bottom"/>
            <w:hideMark/>
          </w:tcPr>
          <w:p w14:paraId="38DA560F" w14:textId="77777777" w:rsidR="0073153D" w:rsidRPr="004A00FA" w:rsidRDefault="0073153D" w:rsidP="00EB7FDB">
            <w:pPr>
              <w:spacing w:after="0" w:line="240" w:lineRule="auto"/>
              <w:ind w:right="-72"/>
              <w:jc w:val="right"/>
              <w:rPr>
                <w:rFonts w:ascii="Arial" w:hAnsi="Arial" w:cs="Arial"/>
                <w:b/>
                <w:bCs/>
                <w:sz w:val="18"/>
                <w:szCs w:val="18"/>
              </w:rPr>
            </w:pPr>
            <w:r w:rsidRPr="004A00FA">
              <w:rPr>
                <w:rFonts w:ascii="Arial" w:hAnsi="Arial" w:cs="Arial"/>
                <w:b/>
                <w:bCs/>
                <w:sz w:val="18"/>
                <w:szCs w:val="18"/>
              </w:rPr>
              <w:t>Million Baht</w:t>
            </w:r>
          </w:p>
        </w:tc>
        <w:tc>
          <w:tcPr>
            <w:tcW w:w="1296" w:type="dxa"/>
            <w:tcBorders>
              <w:bottom w:val="single" w:sz="4" w:space="0" w:color="auto"/>
            </w:tcBorders>
            <w:shd w:val="clear" w:color="auto" w:fill="auto"/>
            <w:tcMar>
              <w:top w:w="0" w:type="dxa"/>
              <w:left w:w="108" w:type="dxa"/>
              <w:bottom w:w="0" w:type="dxa"/>
              <w:right w:w="108" w:type="dxa"/>
            </w:tcMar>
            <w:vAlign w:val="bottom"/>
            <w:hideMark/>
          </w:tcPr>
          <w:p w14:paraId="2B24593D" w14:textId="77777777" w:rsidR="0073153D" w:rsidRPr="004A00FA" w:rsidRDefault="0073153D" w:rsidP="00EB7FDB">
            <w:pPr>
              <w:spacing w:after="0" w:line="240" w:lineRule="auto"/>
              <w:ind w:right="-72"/>
              <w:jc w:val="right"/>
              <w:rPr>
                <w:rFonts w:ascii="Arial" w:hAnsi="Arial" w:cs="Arial"/>
                <w:b/>
                <w:bCs/>
                <w:sz w:val="18"/>
                <w:szCs w:val="18"/>
              </w:rPr>
            </w:pPr>
            <w:r w:rsidRPr="004A00FA">
              <w:rPr>
                <w:rFonts w:ascii="Arial" w:hAnsi="Arial" w:cs="Arial"/>
                <w:b/>
                <w:bCs/>
                <w:sz w:val="18"/>
                <w:szCs w:val="18"/>
              </w:rPr>
              <w:t>Million Baht</w:t>
            </w:r>
          </w:p>
        </w:tc>
      </w:tr>
      <w:tr w:rsidR="0073153D" w:rsidRPr="004A00FA" w14:paraId="3972BC8D" w14:textId="77777777" w:rsidTr="00EB7FDB">
        <w:tc>
          <w:tcPr>
            <w:tcW w:w="4262" w:type="dxa"/>
            <w:tcMar>
              <w:top w:w="0" w:type="dxa"/>
              <w:left w:w="108" w:type="dxa"/>
              <w:bottom w:w="0" w:type="dxa"/>
              <w:right w:w="108" w:type="dxa"/>
            </w:tcMar>
          </w:tcPr>
          <w:p w14:paraId="4F2B7922" w14:textId="77777777" w:rsidR="0073153D" w:rsidRPr="004A00FA" w:rsidRDefault="0073153D" w:rsidP="00EB7FDB">
            <w:pPr>
              <w:spacing w:after="0" w:line="240" w:lineRule="auto"/>
              <w:ind w:left="-105"/>
              <w:rPr>
                <w:rFonts w:ascii="Arial" w:eastAsia="SimSun" w:hAnsi="Arial" w:cs="Arial"/>
                <w:sz w:val="18"/>
                <w:szCs w:val="18"/>
              </w:rPr>
            </w:pPr>
          </w:p>
        </w:tc>
        <w:tc>
          <w:tcPr>
            <w:tcW w:w="1296" w:type="dxa"/>
            <w:tcBorders>
              <w:top w:val="single" w:sz="4" w:space="0" w:color="auto"/>
            </w:tcBorders>
            <w:tcMar>
              <w:top w:w="0" w:type="dxa"/>
              <w:left w:w="108" w:type="dxa"/>
              <w:bottom w:w="0" w:type="dxa"/>
              <w:right w:w="108" w:type="dxa"/>
            </w:tcMar>
            <w:vAlign w:val="bottom"/>
          </w:tcPr>
          <w:p w14:paraId="51D2E551" w14:textId="77777777" w:rsidR="0073153D" w:rsidRPr="004A00FA" w:rsidRDefault="0073153D" w:rsidP="00EB7FDB">
            <w:pPr>
              <w:spacing w:after="0" w:line="240" w:lineRule="auto"/>
              <w:ind w:right="-72"/>
              <w:jc w:val="right"/>
              <w:rPr>
                <w:rFonts w:ascii="Arial" w:hAnsi="Arial" w:cs="Arial"/>
                <w:b/>
                <w:bCs/>
                <w:sz w:val="18"/>
                <w:szCs w:val="18"/>
              </w:rPr>
            </w:pPr>
          </w:p>
        </w:tc>
        <w:tc>
          <w:tcPr>
            <w:tcW w:w="1296" w:type="dxa"/>
            <w:tcBorders>
              <w:top w:val="single" w:sz="4" w:space="0" w:color="auto"/>
            </w:tcBorders>
            <w:tcMar>
              <w:top w:w="0" w:type="dxa"/>
              <w:left w:w="108" w:type="dxa"/>
              <w:bottom w:w="0" w:type="dxa"/>
              <w:right w:w="108" w:type="dxa"/>
            </w:tcMar>
            <w:vAlign w:val="bottom"/>
          </w:tcPr>
          <w:p w14:paraId="22B437B5" w14:textId="77777777" w:rsidR="0073153D" w:rsidRPr="004A00FA" w:rsidRDefault="0073153D" w:rsidP="00EB7FDB">
            <w:pPr>
              <w:spacing w:after="0" w:line="240" w:lineRule="auto"/>
              <w:ind w:right="-72"/>
              <w:jc w:val="right"/>
              <w:rPr>
                <w:rFonts w:ascii="Arial" w:hAnsi="Arial" w:cs="Arial"/>
                <w:b/>
                <w:bCs/>
                <w:sz w:val="18"/>
                <w:szCs w:val="18"/>
              </w:rPr>
            </w:pPr>
          </w:p>
        </w:tc>
        <w:tc>
          <w:tcPr>
            <w:tcW w:w="1296" w:type="dxa"/>
            <w:tcBorders>
              <w:top w:val="single" w:sz="4" w:space="0" w:color="auto"/>
            </w:tcBorders>
            <w:tcMar>
              <w:top w:w="0" w:type="dxa"/>
              <w:left w:w="108" w:type="dxa"/>
              <w:bottom w:w="0" w:type="dxa"/>
              <w:right w:w="108" w:type="dxa"/>
            </w:tcMar>
            <w:vAlign w:val="bottom"/>
          </w:tcPr>
          <w:p w14:paraId="76C9E814" w14:textId="77777777" w:rsidR="0073153D" w:rsidRPr="004A00FA" w:rsidRDefault="0073153D" w:rsidP="00EB7FDB">
            <w:pPr>
              <w:spacing w:after="0" w:line="240" w:lineRule="auto"/>
              <w:ind w:right="-72"/>
              <w:jc w:val="right"/>
              <w:rPr>
                <w:rFonts w:ascii="Arial" w:hAnsi="Arial" w:cs="Arial"/>
                <w:b/>
                <w:bCs/>
                <w:sz w:val="18"/>
                <w:szCs w:val="18"/>
              </w:rPr>
            </w:pPr>
          </w:p>
        </w:tc>
        <w:tc>
          <w:tcPr>
            <w:tcW w:w="1296" w:type="dxa"/>
            <w:tcBorders>
              <w:top w:val="single" w:sz="4" w:space="0" w:color="auto"/>
            </w:tcBorders>
            <w:tcMar>
              <w:top w:w="0" w:type="dxa"/>
              <w:left w:w="108" w:type="dxa"/>
              <w:bottom w:w="0" w:type="dxa"/>
              <w:right w:w="108" w:type="dxa"/>
            </w:tcMar>
            <w:vAlign w:val="bottom"/>
          </w:tcPr>
          <w:p w14:paraId="3AD9327D" w14:textId="77777777" w:rsidR="0073153D" w:rsidRPr="004A00FA" w:rsidRDefault="0073153D" w:rsidP="00EB7FDB">
            <w:pPr>
              <w:spacing w:after="0" w:line="240" w:lineRule="auto"/>
              <w:ind w:right="-72"/>
              <w:jc w:val="right"/>
              <w:rPr>
                <w:rFonts w:ascii="Arial" w:hAnsi="Arial" w:cs="Arial"/>
                <w:b/>
                <w:bCs/>
                <w:sz w:val="18"/>
                <w:szCs w:val="18"/>
              </w:rPr>
            </w:pPr>
          </w:p>
        </w:tc>
      </w:tr>
      <w:tr w:rsidR="0073153D" w:rsidRPr="004A00FA" w14:paraId="4F31AC5E" w14:textId="77777777" w:rsidTr="00EB7FDB">
        <w:tc>
          <w:tcPr>
            <w:tcW w:w="4262" w:type="dxa"/>
            <w:tcMar>
              <w:top w:w="0" w:type="dxa"/>
              <w:left w:w="108" w:type="dxa"/>
              <w:bottom w:w="0" w:type="dxa"/>
              <w:right w:w="108" w:type="dxa"/>
            </w:tcMar>
            <w:hideMark/>
          </w:tcPr>
          <w:p w14:paraId="01B85095" w14:textId="77777777" w:rsidR="0073153D" w:rsidRPr="004A00FA" w:rsidRDefault="0073153D" w:rsidP="00EB7FDB">
            <w:pPr>
              <w:spacing w:after="0" w:line="240" w:lineRule="auto"/>
              <w:ind w:left="-105"/>
              <w:rPr>
                <w:rFonts w:ascii="Arial" w:eastAsia="SimSun" w:hAnsi="Arial" w:cs="Arial"/>
                <w:sz w:val="18"/>
                <w:szCs w:val="18"/>
              </w:rPr>
            </w:pPr>
            <w:r w:rsidRPr="004A00FA">
              <w:rPr>
                <w:rFonts w:ascii="Arial" w:eastAsia="SimSun" w:hAnsi="Arial" w:cs="Arial"/>
                <w:sz w:val="18"/>
                <w:szCs w:val="18"/>
              </w:rPr>
              <w:t>Goodwill allocation</w:t>
            </w:r>
          </w:p>
        </w:tc>
        <w:tc>
          <w:tcPr>
            <w:tcW w:w="1296" w:type="dxa"/>
            <w:tcBorders>
              <w:bottom w:val="single" w:sz="4" w:space="0" w:color="auto"/>
            </w:tcBorders>
            <w:tcMar>
              <w:top w:w="0" w:type="dxa"/>
              <w:left w:w="108" w:type="dxa"/>
              <w:bottom w:w="0" w:type="dxa"/>
              <w:right w:w="108" w:type="dxa"/>
            </w:tcMar>
          </w:tcPr>
          <w:p w14:paraId="16F81210" w14:textId="77777777" w:rsidR="0073153D" w:rsidRPr="004A00FA" w:rsidRDefault="0073153D" w:rsidP="00EB7FDB">
            <w:pPr>
              <w:spacing w:after="0" w:line="240" w:lineRule="auto"/>
              <w:ind w:right="-72"/>
              <w:jc w:val="right"/>
              <w:rPr>
                <w:rFonts w:ascii="Arial" w:eastAsia="SimSun" w:hAnsi="Arial" w:cs="Arial"/>
                <w:sz w:val="18"/>
                <w:szCs w:val="18"/>
              </w:rPr>
            </w:pPr>
            <w:r w:rsidRPr="004A00FA">
              <w:rPr>
                <w:rFonts w:ascii="Arial" w:eastAsia="SimSun" w:hAnsi="Arial" w:cs="Arial"/>
                <w:sz w:val="18"/>
                <w:szCs w:val="18"/>
              </w:rPr>
              <w:t>331.50</w:t>
            </w:r>
          </w:p>
        </w:tc>
        <w:tc>
          <w:tcPr>
            <w:tcW w:w="1296" w:type="dxa"/>
            <w:tcBorders>
              <w:bottom w:val="single" w:sz="4" w:space="0" w:color="auto"/>
            </w:tcBorders>
            <w:tcMar>
              <w:top w:w="0" w:type="dxa"/>
              <w:left w:w="108" w:type="dxa"/>
              <w:bottom w:w="0" w:type="dxa"/>
              <w:right w:w="108" w:type="dxa"/>
            </w:tcMar>
          </w:tcPr>
          <w:p w14:paraId="45D9B08E" w14:textId="77777777" w:rsidR="0073153D" w:rsidRPr="004A00FA" w:rsidRDefault="0073153D" w:rsidP="00EB7FDB">
            <w:pPr>
              <w:spacing w:after="0" w:line="240" w:lineRule="auto"/>
              <w:ind w:right="-72"/>
              <w:jc w:val="right"/>
              <w:rPr>
                <w:rFonts w:ascii="Arial" w:eastAsia="SimSun" w:hAnsi="Arial" w:cs="Arial"/>
                <w:sz w:val="18"/>
                <w:szCs w:val="18"/>
              </w:rPr>
            </w:pPr>
            <w:r w:rsidRPr="004A00FA">
              <w:rPr>
                <w:rFonts w:ascii="Arial" w:eastAsia="SimSun" w:hAnsi="Arial" w:cs="Arial"/>
                <w:sz w:val="18"/>
                <w:szCs w:val="18"/>
              </w:rPr>
              <w:t>-</w:t>
            </w:r>
          </w:p>
        </w:tc>
        <w:tc>
          <w:tcPr>
            <w:tcW w:w="1296" w:type="dxa"/>
            <w:tcBorders>
              <w:bottom w:val="single" w:sz="4" w:space="0" w:color="auto"/>
            </w:tcBorders>
            <w:tcMar>
              <w:top w:w="0" w:type="dxa"/>
              <w:left w:w="108" w:type="dxa"/>
              <w:bottom w:w="0" w:type="dxa"/>
              <w:right w:w="108" w:type="dxa"/>
            </w:tcMar>
          </w:tcPr>
          <w:p w14:paraId="4B56FFAB" w14:textId="77777777" w:rsidR="0073153D" w:rsidRPr="004A00FA" w:rsidRDefault="0073153D" w:rsidP="00EB7FDB">
            <w:pPr>
              <w:spacing w:after="0" w:line="240" w:lineRule="auto"/>
              <w:ind w:right="-72"/>
              <w:jc w:val="right"/>
              <w:rPr>
                <w:rFonts w:ascii="Arial" w:eastAsia="SimSun" w:hAnsi="Arial" w:cs="Arial"/>
                <w:sz w:val="18"/>
                <w:szCs w:val="18"/>
              </w:rPr>
            </w:pPr>
            <w:r w:rsidRPr="004A00FA">
              <w:rPr>
                <w:rFonts w:ascii="Arial" w:eastAsia="SimSun" w:hAnsi="Arial" w:cs="Arial"/>
                <w:sz w:val="18"/>
                <w:szCs w:val="18"/>
              </w:rPr>
              <w:t>-</w:t>
            </w:r>
          </w:p>
        </w:tc>
        <w:tc>
          <w:tcPr>
            <w:tcW w:w="1296" w:type="dxa"/>
            <w:tcBorders>
              <w:bottom w:val="single" w:sz="4" w:space="0" w:color="auto"/>
            </w:tcBorders>
            <w:tcMar>
              <w:top w:w="0" w:type="dxa"/>
              <w:left w:w="108" w:type="dxa"/>
              <w:bottom w:w="0" w:type="dxa"/>
              <w:right w:w="108" w:type="dxa"/>
            </w:tcMar>
          </w:tcPr>
          <w:p w14:paraId="639B12EB" w14:textId="77777777" w:rsidR="0073153D" w:rsidRPr="004A00FA" w:rsidRDefault="0073153D" w:rsidP="00EB7FDB">
            <w:pPr>
              <w:spacing w:after="0" w:line="240" w:lineRule="auto"/>
              <w:ind w:right="-72"/>
              <w:jc w:val="right"/>
              <w:rPr>
                <w:rFonts w:ascii="Arial" w:eastAsia="SimSun" w:hAnsi="Arial" w:cs="Arial"/>
                <w:sz w:val="18"/>
                <w:szCs w:val="18"/>
              </w:rPr>
            </w:pPr>
            <w:r w:rsidRPr="004A00FA">
              <w:rPr>
                <w:rFonts w:ascii="Arial" w:eastAsia="SimSun" w:hAnsi="Arial" w:cs="Arial"/>
                <w:sz w:val="18"/>
                <w:szCs w:val="18"/>
              </w:rPr>
              <w:t>331.50</w:t>
            </w:r>
          </w:p>
        </w:tc>
      </w:tr>
    </w:tbl>
    <w:p w14:paraId="3FAE7AAC" w14:textId="77777777" w:rsidR="0073153D" w:rsidRPr="004A00FA" w:rsidRDefault="0073153D" w:rsidP="0073153D">
      <w:pPr>
        <w:spacing w:after="0" w:line="240" w:lineRule="auto"/>
        <w:jc w:val="thaiDistribute"/>
        <w:rPr>
          <w:rFonts w:ascii="Arial" w:hAnsi="Arial" w:cs="Arial"/>
          <w:sz w:val="18"/>
          <w:szCs w:val="18"/>
        </w:rPr>
      </w:pPr>
    </w:p>
    <w:p w14:paraId="23A5013C" w14:textId="4B9142C2" w:rsidR="0073153D" w:rsidRPr="004A00FA" w:rsidRDefault="0073153D" w:rsidP="0073153D">
      <w:pPr>
        <w:spacing w:after="0" w:line="240" w:lineRule="auto"/>
        <w:jc w:val="thaiDistribute"/>
        <w:rPr>
          <w:rFonts w:ascii="Arial" w:hAnsi="Arial" w:cs="Arial"/>
          <w:sz w:val="18"/>
          <w:szCs w:val="18"/>
        </w:rPr>
      </w:pPr>
      <w:r w:rsidRPr="004A00FA">
        <w:rPr>
          <w:rFonts w:ascii="Arial" w:hAnsi="Arial" w:cs="Arial"/>
          <w:sz w:val="18"/>
          <w:szCs w:val="18"/>
        </w:rPr>
        <w:t xml:space="preserve">The recoverable amount of a CGU is determined based on </w:t>
      </w:r>
      <w:r w:rsidR="00CF6F89">
        <w:rPr>
          <w:rFonts w:ascii="Arial" w:hAnsi="Arial" w:cs="Arial"/>
          <w:sz w:val="18"/>
          <w:szCs w:val="18"/>
        </w:rPr>
        <w:t>V</w:t>
      </w:r>
      <w:r w:rsidRPr="004A00FA">
        <w:rPr>
          <w:rFonts w:ascii="Arial" w:hAnsi="Arial" w:cs="Arial"/>
          <w:sz w:val="18"/>
          <w:szCs w:val="18"/>
        </w:rPr>
        <w:t xml:space="preserve">alue-in-use calculations. These calculations use pre-tax cash flow projections based on financial budgets approved by management covering a five-year period. </w:t>
      </w:r>
    </w:p>
    <w:p w14:paraId="0C2D3218" w14:textId="77777777" w:rsidR="0073153D" w:rsidRPr="004A00FA" w:rsidRDefault="0073153D" w:rsidP="0073153D">
      <w:pPr>
        <w:spacing w:after="0" w:line="240" w:lineRule="auto"/>
        <w:jc w:val="thaiDistribute"/>
        <w:rPr>
          <w:rFonts w:ascii="Arial" w:hAnsi="Arial" w:cs="Arial"/>
          <w:sz w:val="18"/>
          <w:szCs w:val="18"/>
        </w:rPr>
      </w:pPr>
    </w:p>
    <w:p w14:paraId="1F83C341" w14:textId="73631432" w:rsidR="00CF6F89" w:rsidRDefault="0073153D" w:rsidP="003C5DA3">
      <w:pPr>
        <w:spacing w:after="0" w:line="240" w:lineRule="auto"/>
        <w:jc w:val="thaiDistribute"/>
        <w:rPr>
          <w:rFonts w:ascii="Arial" w:hAnsi="Arial" w:cs="Arial"/>
          <w:sz w:val="18"/>
          <w:szCs w:val="18"/>
        </w:rPr>
      </w:pPr>
      <w:r w:rsidRPr="004A00FA">
        <w:rPr>
          <w:rFonts w:ascii="Arial" w:hAnsi="Arial" w:cs="Arial"/>
          <w:sz w:val="18"/>
          <w:szCs w:val="18"/>
        </w:rPr>
        <w:t xml:space="preserve">Discount rate applied to the cash flow projection was pre-tax discount rate at </w:t>
      </w:r>
      <w:r w:rsidRPr="003C5DA3">
        <w:rPr>
          <w:rFonts w:ascii="Arial" w:hAnsi="Arial" w:cs="Arial"/>
          <w:sz w:val="18"/>
          <w:szCs w:val="18"/>
        </w:rPr>
        <w:t xml:space="preserve">8% per annum (2019: </w:t>
      </w:r>
      <w:r w:rsidRPr="004A00FA">
        <w:rPr>
          <w:rFonts w:ascii="Arial" w:hAnsi="Arial" w:cs="Arial"/>
          <w:sz w:val="18"/>
          <w:szCs w:val="18"/>
        </w:rPr>
        <w:t>8% per annum).</w:t>
      </w:r>
      <w:r w:rsidR="00CF6F89">
        <w:rPr>
          <w:rFonts w:ascii="Arial" w:hAnsi="Arial" w:cs="Arial"/>
          <w:sz w:val="18"/>
          <w:szCs w:val="18"/>
        </w:rPr>
        <w:t xml:space="preserve"> </w:t>
      </w:r>
      <w:r w:rsidR="00CF6F89" w:rsidRPr="00CF6F89">
        <w:rPr>
          <w:rFonts w:ascii="Arial" w:hAnsi="Arial" w:cs="Arial"/>
          <w:sz w:val="18"/>
          <w:szCs w:val="18"/>
        </w:rPr>
        <w:t xml:space="preserve">Based on </w:t>
      </w:r>
      <w:r w:rsidR="00CF6F89">
        <w:rPr>
          <w:rFonts w:ascii="Arial" w:hAnsi="Arial" w:cs="Arial"/>
          <w:sz w:val="18"/>
          <w:szCs w:val="18"/>
        </w:rPr>
        <w:t>V</w:t>
      </w:r>
      <w:r w:rsidR="00CF6F89" w:rsidRPr="00CF6F89">
        <w:rPr>
          <w:rFonts w:ascii="Arial" w:hAnsi="Arial" w:cs="Arial"/>
          <w:sz w:val="18"/>
          <w:szCs w:val="18"/>
        </w:rPr>
        <w:t>alue-in-use, the recoverable amount was greater than the carrying amount. Even if the discount rate increases by 1% per annum, the recoverable amount is still higher than the carrying amount</w:t>
      </w:r>
      <w:r w:rsidR="00CF6F89">
        <w:rPr>
          <w:rFonts w:ascii="Arial" w:hAnsi="Arial" w:cs="Arial"/>
          <w:sz w:val="18"/>
          <w:szCs w:val="18"/>
        </w:rPr>
        <w:t>.</w:t>
      </w:r>
    </w:p>
    <w:p w14:paraId="3B0AC60A" w14:textId="77777777" w:rsidR="003C5DA3" w:rsidRPr="00CF6F89" w:rsidRDefault="003C5DA3" w:rsidP="003C5DA3">
      <w:pPr>
        <w:spacing w:after="0" w:line="240" w:lineRule="auto"/>
        <w:jc w:val="thaiDistribute"/>
        <w:rPr>
          <w:rFonts w:ascii="Arial" w:hAnsi="Arial" w:cs="Arial"/>
          <w:sz w:val="18"/>
          <w:szCs w:val="18"/>
        </w:rPr>
      </w:pPr>
    </w:p>
    <w:p w14:paraId="7A64F3E3" w14:textId="7D29DE0A" w:rsidR="0073153D" w:rsidRPr="004A00FA" w:rsidRDefault="0073153D" w:rsidP="003C5DA3">
      <w:pPr>
        <w:spacing w:after="0" w:line="240" w:lineRule="auto"/>
        <w:jc w:val="thaiDistribute"/>
        <w:rPr>
          <w:rFonts w:ascii="Arial" w:hAnsi="Arial" w:cs="Arial"/>
          <w:sz w:val="18"/>
          <w:szCs w:val="18"/>
        </w:rPr>
      </w:pPr>
      <w:r w:rsidRPr="004A00FA">
        <w:rPr>
          <w:rFonts w:ascii="Arial" w:hAnsi="Arial" w:cs="Arial"/>
          <w:sz w:val="18"/>
          <w:szCs w:val="18"/>
        </w:rPr>
        <w:t>These assumptions have been used for the analysis of each CGU within the business segment</w:t>
      </w:r>
      <w:r w:rsidR="00F17FD0">
        <w:rPr>
          <w:rFonts w:ascii="Arial" w:hAnsi="Arial" w:cs="Arial"/>
          <w:sz w:val="18"/>
          <w:szCs w:val="18"/>
        </w:rPr>
        <w:t>.</w:t>
      </w:r>
    </w:p>
    <w:p w14:paraId="0DED423B" w14:textId="77777777" w:rsidR="0073153D" w:rsidRPr="004A00FA" w:rsidRDefault="0073153D" w:rsidP="003C5DA3">
      <w:pPr>
        <w:spacing w:after="0" w:line="240" w:lineRule="auto"/>
        <w:jc w:val="thaiDistribute"/>
        <w:rPr>
          <w:rFonts w:ascii="Arial" w:hAnsi="Arial" w:cs="Arial"/>
          <w:sz w:val="18"/>
          <w:szCs w:val="18"/>
        </w:rPr>
      </w:pPr>
    </w:p>
    <w:p w14:paraId="62128129" w14:textId="77777777" w:rsidR="0073153D" w:rsidRPr="003C5DA3" w:rsidRDefault="0073153D" w:rsidP="003C5DA3">
      <w:pPr>
        <w:spacing w:after="0" w:line="240" w:lineRule="auto"/>
        <w:jc w:val="thaiDistribute"/>
        <w:rPr>
          <w:rFonts w:ascii="Arial" w:hAnsi="Arial" w:cs="Arial"/>
          <w:sz w:val="18"/>
          <w:szCs w:val="18"/>
        </w:rPr>
      </w:pPr>
      <w:r w:rsidRPr="004A00FA">
        <w:rPr>
          <w:rFonts w:ascii="Arial" w:hAnsi="Arial" w:cs="Arial"/>
          <w:sz w:val="18"/>
          <w:szCs w:val="18"/>
        </w:rPr>
        <w:t>Management determined budgeted gross margin based on past performance and its expectations of market development. The discount rates used are pre-tax and reflect specific risks relating to the relevant segments.</w:t>
      </w:r>
    </w:p>
    <w:p w14:paraId="4D3A6407" w14:textId="541C30CA" w:rsidR="0073153D" w:rsidRPr="004A00FA" w:rsidRDefault="0073153D" w:rsidP="0073153D">
      <w:pPr>
        <w:spacing w:after="0" w:line="240" w:lineRule="auto"/>
        <w:rPr>
          <w:rFonts w:ascii="Arial" w:hAnsi="Arial" w:cs="Arial"/>
          <w:sz w:val="18"/>
          <w:szCs w:val="18"/>
        </w:rPr>
      </w:pPr>
    </w:p>
    <w:p w14:paraId="54B9CA35" w14:textId="25458231" w:rsidR="0061662E" w:rsidRPr="004A00FA" w:rsidRDefault="00A00B87" w:rsidP="0061662E">
      <w:pPr>
        <w:spacing w:after="0" w:line="240" w:lineRule="auto"/>
        <w:jc w:val="both"/>
        <w:rPr>
          <w:rFonts w:ascii="Arial" w:hAnsi="Arial" w:cs="Arial"/>
          <w:color w:val="000000"/>
          <w:sz w:val="18"/>
          <w:szCs w:val="18"/>
        </w:rPr>
      </w:pPr>
      <w:r w:rsidRPr="004A00FA">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F11DE" w:rsidRPr="004A00FA" w14:paraId="2D2D6161" w14:textId="77777777" w:rsidTr="00EF11DE">
        <w:trPr>
          <w:trHeight w:val="386"/>
        </w:trPr>
        <w:tc>
          <w:tcPr>
            <w:tcW w:w="9461" w:type="dxa"/>
            <w:shd w:val="clear" w:color="auto" w:fill="FFA543"/>
            <w:vAlign w:val="center"/>
            <w:hideMark/>
          </w:tcPr>
          <w:p w14:paraId="04D652A6" w14:textId="77777777" w:rsidR="00EF11DE" w:rsidRPr="004A00FA" w:rsidRDefault="00EF11DE" w:rsidP="00EF11DE">
            <w:pPr>
              <w:spacing w:after="0" w:line="240" w:lineRule="auto"/>
              <w:ind w:left="432" w:hanging="432"/>
              <w:rPr>
                <w:rFonts w:ascii="Arial" w:hAnsi="Arial" w:cs="Arial"/>
                <w:b/>
                <w:bCs/>
                <w:color w:val="FFFFFF"/>
                <w:sz w:val="18"/>
                <w:szCs w:val="18"/>
                <w:lang w:val="en-GB"/>
              </w:rPr>
            </w:pPr>
            <w:r w:rsidRPr="004A00FA">
              <w:rPr>
                <w:rFonts w:ascii="Arial" w:hAnsi="Arial" w:cs="Arial"/>
                <w:b/>
                <w:bCs/>
                <w:color w:val="FFFFFF"/>
                <w:sz w:val="18"/>
                <w:szCs w:val="18"/>
                <w:lang w:val="en-GB"/>
              </w:rPr>
              <w:t>25</w:t>
            </w:r>
            <w:r w:rsidRPr="004A00FA">
              <w:rPr>
                <w:rFonts w:ascii="Arial" w:hAnsi="Arial" w:cs="Arial"/>
                <w:b/>
                <w:bCs/>
                <w:color w:val="FFFFFF"/>
                <w:sz w:val="18"/>
                <w:szCs w:val="18"/>
                <w:lang w:val="en-GB"/>
              </w:rPr>
              <w:tab/>
              <w:t xml:space="preserve">Other non-current assets </w:t>
            </w:r>
          </w:p>
        </w:tc>
      </w:tr>
    </w:tbl>
    <w:p w14:paraId="40FD8D1F" w14:textId="77777777" w:rsidR="00EF11DE" w:rsidRPr="004A00FA" w:rsidRDefault="00EF11DE" w:rsidP="00EF11DE">
      <w:pPr>
        <w:spacing w:after="0" w:line="240" w:lineRule="auto"/>
        <w:jc w:val="both"/>
        <w:rPr>
          <w:rFonts w:ascii="Arial" w:hAnsi="Arial" w:cs="Arial"/>
          <w:color w:val="000000"/>
          <w:sz w:val="10"/>
          <w:szCs w:val="10"/>
        </w:rPr>
      </w:pPr>
    </w:p>
    <w:tbl>
      <w:tblPr>
        <w:tblW w:w="9450" w:type="dxa"/>
        <w:tblInd w:w="116" w:type="dxa"/>
        <w:tblLayout w:type="fixed"/>
        <w:tblLook w:val="04A0" w:firstRow="1" w:lastRow="0" w:firstColumn="1" w:lastColumn="0" w:noHBand="0" w:noVBand="1"/>
      </w:tblPr>
      <w:tblGrid>
        <w:gridCol w:w="3687"/>
        <w:gridCol w:w="1440"/>
        <w:gridCol w:w="1441"/>
        <w:gridCol w:w="1441"/>
        <w:gridCol w:w="1441"/>
      </w:tblGrid>
      <w:tr w:rsidR="00F653C1" w:rsidRPr="004A00FA" w14:paraId="7BD06D02" w14:textId="77777777" w:rsidTr="00EF11DE">
        <w:trPr>
          <w:cantSplit/>
        </w:trPr>
        <w:tc>
          <w:tcPr>
            <w:tcW w:w="3687" w:type="dxa"/>
            <w:vAlign w:val="bottom"/>
          </w:tcPr>
          <w:p w14:paraId="5A1BB1A8" w14:textId="77777777" w:rsidR="00F653C1" w:rsidRPr="004A00FA" w:rsidRDefault="00F653C1" w:rsidP="00F653C1">
            <w:pPr>
              <w:spacing w:after="0" w:line="240" w:lineRule="auto"/>
              <w:ind w:left="-119"/>
              <w:rPr>
                <w:rFonts w:ascii="Arial" w:hAnsi="Arial" w:cs="Arial"/>
                <w:sz w:val="18"/>
                <w:szCs w:val="18"/>
                <w:cs/>
              </w:rPr>
            </w:pPr>
          </w:p>
        </w:tc>
        <w:tc>
          <w:tcPr>
            <w:tcW w:w="2881" w:type="dxa"/>
            <w:gridSpan w:val="2"/>
            <w:tcBorders>
              <w:top w:val="single" w:sz="4" w:space="0" w:color="auto"/>
              <w:left w:val="nil"/>
              <w:bottom w:val="single" w:sz="4" w:space="0" w:color="auto"/>
              <w:right w:val="nil"/>
            </w:tcBorders>
            <w:vAlign w:val="bottom"/>
            <w:hideMark/>
          </w:tcPr>
          <w:p w14:paraId="027BA7E3" w14:textId="77777777" w:rsidR="00F653C1" w:rsidRPr="004A00FA" w:rsidRDefault="00F653C1" w:rsidP="00F653C1">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5E41B8B0" w14:textId="5CE45C32" w:rsidR="00F653C1" w:rsidRPr="004A00FA" w:rsidRDefault="00F653C1" w:rsidP="00F653C1">
            <w:pPr>
              <w:spacing w:after="0" w:line="240" w:lineRule="auto"/>
              <w:ind w:right="-72"/>
              <w:jc w:val="center"/>
              <w:rPr>
                <w:rFonts w:ascii="Arial" w:hAnsi="Arial" w:cs="Arial"/>
                <w:b/>
                <w:bCs/>
                <w:sz w:val="18"/>
                <w:szCs w:val="18"/>
                <w:cs/>
                <w:lang w:val="en-GB"/>
              </w:rPr>
            </w:pPr>
            <w:r w:rsidRPr="004A00FA">
              <w:rPr>
                <w:rFonts w:ascii="Arial" w:hAnsi="Arial" w:cs="Arial"/>
                <w:b/>
                <w:bCs/>
                <w:color w:val="000000"/>
                <w:sz w:val="18"/>
                <w:szCs w:val="18"/>
                <w:lang w:val="en-GB"/>
              </w:rPr>
              <w:t>financial statements</w:t>
            </w:r>
          </w:p>
        </w:tc>
        <w:tc>
          <w:tcPr>
            <w:tcW w:w="2882" w:type="dxa"/>
            <w:gridSpan w:val="2"/>
            <w:tcBorders>
              <w:top w:val="single" w:sz="4" w:space="0" w:color="auto"/>
              <w:left w:val="nil"/>
              <w:bottom w:val="single" w:sz="4" w:space="0" w:color="auto"/>
              <w:right w:val="nil"/>
            </w:tcBorders>
            <w:vAlign w:val="bottom"/>
            <w:hideMark/>
          </w:tcPr>
          <w:p w14:paraId="244005F1" w14:textId="77777777" w:rsidR="00F653C1" w:rsidRPr="004A00FA" w:rsidRDefault="00F653C1" w:rsidP="00F653C1">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1E429810" w14:textId="4730B85B" w:rsidR="00F653C1" w:rsidRPr="004A00FA" w:rsidRDefault="00F653C1" w:rsidP="00F653C1">
            <w:pPr>
              <w:spacing w:after="0" w:line="240" w:lineRule="auto"/>
              <w:ind w:right="-72"/>
              <w:jc w:val="center"/>
              <w:rPr>
                <w:rFonts w:ascii="Arial" w:hAnsi="Arial" w:cs="Arial"/>
                <w:b/>
                <w:bCs/>
                <w:sz w:val="18"/>
                <w:szCs w:val="18"/>
                <w:lang w:val="en-GB"/>
              </w:rPr>
            </w:pPr>
            <w:r w:rsidRPr="004A00FA">
              <w:rPr>
                <w:rFonts w:ascii="Arial" w:hAnsi="Arial" w:cs="Arial"/>
                <w:b/>
                <w:bCs/>
                <w:color w:val="000000"/>
                <w:sz w:val="18"/>
                <w:szCs w:val="18"/>
                <w:lang w:val="en-GB"/>
              </w:rPr>
              <w:t>financial statements</w:t>
            </w:r>
          </w:p>
        </w:tc>
      </w:tr>
      <w:tr w:rsidR="00EF11DE" w:rsidRPr="004A00FA" w14:paraId="4A8712D7" w14:textId="77777777" w:rsidTr="00EF11DE">
        <w:trPr>
          <w:cantSplit/>
        </w:trPr>
        <w:tc>
          <w:tcPr>
            <w:tcW w:w="3687" w:type="dxa"/>
            <w:vAlign w:val="bottom"/>
          </w:tcPr>
          <w:p w14:paraId="7F2F8437" w14:textId="77777777" w:rsidR="00EF11DE" w:rsidRPr="004A00FA" w:rsidRDefault="00EF11DE" w:rsidP="00EF11DE">
            <w:pPr>
              <w:spacing w:after="0" w:line="240" w:lineRule="auto"/>
              <w:ind w:left="-119"/>
              <w:rPr>
                <w:rFonts w:ascii="Arial" w:hAnsi="Arial" w:cs="Arial"/>
                <w:sz w:val="18"/>
                <w:szCs w:val="18"/>
                <w:cs/>
              </w:rPr>
            </w:pPr>
          </w:p>
        </w:tc>
        <w:tc>
          <w:tcPr>
            <w:tcW w:w="1440" w:type="dxa"/>
            <w:vAlign w:val="bottom"/>
            <w:hideMark/>
          </w:tcPr>
          <w:p w14:paraId="5CF03794" w14:textId="77777777" w:rsidR="00EF11DE" w:rsidRPr="004A00FA" w:rsidRDefault="00EF11DE" w:rsidP="00EF11DE">
            <w:pPr>
              <w:spacing w:after="0" w:line="240" w:lineRule="auto"/>
              <w:ind w:right="-72"/>
              <w:jc w:val="right"/>
              <w:rPr>
                <w:rFonts w:ascii="Arial" w:hAnsi="Arial" w:cs="Arial"/>
                <w:b/>
                <w:bCs/>
                <w:sz w:val="18"/>
                <w:szCs w:val="18"/>
                <w:cs/>
                <w:lang w:val="en-GB"/>
              </w:rPr>
            </w:pPr>
            <w:r w:rsidRPr="004A00FA">
              <w:rPr>
                <w:rFonts w:ascii="Arial" w:hAnsi="Arial" w:cs="Arial"/>
                <w:b/>
                <w:bCs/>
                <w:sz w:val="18"/>
                <w:szCs w:val="18"/>
                <w:lang w:val="en-GB"/>
              </w:rPr>
              <w:t>2020</w:t>
            </w:r>
          </w:p>
        </w:tc>
        <w:tc>
          <w:tcPr>
            <w:tcW w:w="1441" w:type="dxa"/>
            <w:vAlign w:val="bottom"/>
            <w:hideMark/>
          </w:tcPr>
          <w:p w14:paraId="0690FD83" w14:textId="77777777" w:rsidR="00EF11DE" w:rsidRPr="004A00FA" w:rsidRDefault="00EF11DE" w:rsidP="00EF11DE">
            <w:pPr>
              <w:spacing w:after="0" w:line="240" w:lineRule="auto"/>
              <w:ind w:right="-72"/>
              <w:jc w:val="right"/>
              <w:rPr>
                <w:rFonts w:ascii="Arial" w:hAnsi="Arial" w:cs="Arial"/>
                <w:b/>
                <w:bCs/>
                <w:sz w:val="18"/>
                <w:szCs w:val="18"/>
                <w:cs/>
                <w:lang w:val="en-GB"/>
              </w:rPr>
            </w:pPr>
            <w:r w:rsidRPr="004A00FA">
              <w:rPr>
                <w:rFonts w:ascii="Arial" w:hAnsi="Arial" w:cs="Arial"/>
                <w:b/>
                <w:bCs/>
                <w:sz w:val="18"/>
                <w:szCs w:val="18"/>
                <w:lang w:val="en-GB"/>
              </w:rPr>
              <w:t>2019</w:t>
            </w:r>
          </w:p>
        </w:tc>
        <w:tc>
          <w:tcPr>
            <w:tcW w:w="1441" w:type="dxa"/>
            <w:vAlign w:val="bottom"/>
            <w:hideMark/>
          </w:tcPr>
          <w:p w14:paraId="035A4EC7" w14:textId="77777777" w:rsidR="00EF11DE" w:rsidRPr="004A00FA" w:rsidRDefault="00EF11DE" w:rsidP="00EF11DE">
            <w:pPr>
              <w:spacing w:after="0" w:line="240" w:lineRule="auto"/>
              <w:ind w:right="-72"/>
              <w:jc w:val="right"/>
              <w:rPr>
                <w:rFonts w:ascii="Arial" w:hAnsi="Arial" w:cs="Arial"/>
                <w:b/>
                <w:bCs/>
                <w:sz w:val="18"/>
                <w:szCs w:val="18"/>
                <w:lang w:val="en-GB"/>
              </w:rPr>
            </w:pPr>
            <w:r w:rsidRPr="004A00FA">
              <w:rPr>
                <w:rFonts w:ascii="Arial" w:hAnsi="Arial" w:cs="Arial"/>
                <w:b/>
                <w:bCs/>
                <w:sz w:val="18"/>
                <w:szCs w:val="18"/>
                <w:lang w:val="en-GB"/>
              </w:rPr>
              <w:t>2020</w:t>
            </w:r>
          </w:p>
        </w:tc>
        <w:tc>
          <w:tcPr>
            <w:tcW w:w="1441" w:type="dxa"/>
            <w:vAlign w:val="bottom"/>
            <w:hideMark/>
          </w:tcPr>
          <w:p w14:paraId="3A8CE702" w14:textId="77777777" w:rsidR="00EF11DE" w:rsidRPr="004A00FA" w:rsidRDefault="00EF11DE" w:rsidP="00EF11DE">
            <w:pPr>
              <w:spacing w:after="0" w:line="240" w:lineRule="auto"/>
              <w:ind w:right="-72"/>
              <w:jc w:val="right"/>
              <w:rPr>
                <w:rFonts w:ascii="Arial" w:hAnsi="Arial" w:cs="Arial"/>
                <w:b/>
                <w:bCs/>
                <w:sz w:val="18"/>
                <w:szCs w:val="18"/>
                <w:lang w:val="en-GB"/>
              </w:rPr>
            </w:pPr>
            <w:r w:rsidRPr="004A00FA">
              <w:rPr>
                <w:rFonts w:ascii="Arial" w:hAnsi="Arial" w:cs="Arial"/>
                <w:b/>
                <w:bCs/>
                <w:sz w:val="18"/>
                <w:szCs w:val="18"/>
                <w:lang w:val="en-GB"/>
              </w:rPr>
              <w:t>2019</w:t>
            </w:r>
          </w:p>
        </w:tc>
      </w:tr>
      <w:tr w:rsidR="00EF11DE" w:rsidRPr="004A00FA" w14:paraId="09FF5209" w14:textId="77777777" w:rsidTr="00EF11DE">
        <w:trPr>
          <w:cantSplit/>
        </w:trPr>
        <w:tc>
          <w:tcPr>
            <w:tcW w:w="3687" w:type="dxa"/>
            <w:vAlign w:val="bottom"/>
          </w:tcPr>
          <w:p w14:paraId="3AEA9726" w14:textId="77777777" w:rsidR="00EF11DE" w:rsidRPr="004A00FA" w:rsidRDefault="00EF11DE" w:rsidP="00EF11DE">
            <w:pPr>
              <w:spacing w:after="0" w:line="240" w:lineRule="auto"/>
              <w:ind w:left="-119"/>
              <w:rPr>
                <w:rFonts w:ascii="Arial" w:hAnsi="Arial" w:cs="Arial"/>
                <w:sz w:val="18"/>
                <w:szCs w:val="18"/>
              </w:rPr>
            </w:pPr>
          </w:p>
        </w:tc>
        <w:tc>
          <w:tcPr>
            <w:tcW w:w="1440" w:type="dxa"/>
            <w:tcBorders>
              <w:top w:val="nil"/>
              <w:left w:val="nil"/>
              <w:bottom w:val="single" w:sz="4" w:space="0" w:color="auto"/>
              <w:right w:val="nil"/>
            </w:tcBorders>
            <w:vAlign w:val="bottom"/>
            <w:hideMark/>
          </w:tcPr>
          <w:p w14:paraId="54B56CDD" w14:textId="77777777" w:rsidR="00EF11DE" w:rsidRPr="004A00FA" w:rsidRDefault="00EF11DE" w:rsidP="00EF11DE">
            <w:pPr>
              <w:spacing w:after="0" w:line="240" w:lineRule="auto"/>
              <w:ind w:right="-72"/>
              <w:jc w:val="right"/>
              <w:rPr>
                <w:rFonts w:ascii="Arial" w:hAnsi="Arial" w:cs="Arial"/>
                <w:b/>
                <w:bCs/>
                <w:sz w:val="18"/>
                <w:szCs w:val="18"/>
              </w:rPr>
            </w:pPr>
            <w:r w:rsidRPr="004A00FA">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4F1E2EE1" w14:textId="77777777" w:rsidR="00EF11DE" w:rsidRPr="004A00FA" w:rsidRDefault="00EF11DE" w:rsidP="00EF11DE">
            <w:pPr>
              <w:spacing w:after="0" w:line="240" w:lineRule="auto"/>
              <w:ind w:right="-72"/>
              <w:jc w:val="right"/>
              <w:rPr>
                <w:rFonts w:ascii="Arial" w:hAnsi="Arial" w:cs="Arial"/>
                <w:b/>
                <w:bCs/>
                <w:sz w:val="18"/>
                <w:szCs w:val="18"/>
                <w:cs/>
              </w:rPr>
            </w:pPr>
            <w:r w:rsidRPr="004A00FA">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53F94A59" w14:textId="77777777" w:rsidR="00EF11DE" w:rsidRPr="004A00FA" w:rsidRDefault="00EF11DE" w:rsidP="00EF11DE">
            <w:pPr>
              <w:spacing w:after="0" w:line="240" w:lineRule="auto"/>
              <w:ind w:right="-72"/>
              <w:jc w:val="right"/>
              <w:rPr>
                <w:rFonts w:ascii="Arial" w:hAnsi="Arial" w:cs="Arial"/>
                <w:b/>
                <w:bCs/>
                <w:sz w:val="18"/>
                <w:szCs w:val="18"/>
              </w:rPr>
            </w:pPr>
            <w:r w:rsidRPr="004A00FA">
              <w:rPr>
                <w:rFonts w:ascii="Arial" w:hAnsi="Arial" w:cs="Arial"/>
                <w:b/>
                <w:bCs/>
                <w:sz w:val="18"/>
                <w:szCs w:val="18"/>
              </w:rPr>
              <w:t>Baht</w:t>
            </w:r>
          </w:p>
        </w:tc>
        <w:tc>
          <w:tcPr>
            <w:tcW w:w="1441" w:type="dxa"/>
            <w:tcBorders>
              <w:top w:val="nil"/>
              <w:left w:val="nil"/>
              <w:bottom w:val="single" w:sz="4" w:space="0" w:color="auto"/>
              <w:right w:val="nil"/>
            </w:tcBorders>
            <w:vAlign w:val="bottom"/>
            <w:hideMark/>
          </w:tcPr>
          <w:p w14:paraId="1DA625A8" w14:textId="77777777" w:rsidR="00EF11DE" w:rsidRPr="004A00FA" w:rsidRDefault="00EF11DE" w:rsidP="00EF11DE">
            <w:pPr>
              <w:spacing w:after="0" w:line="240" w:lineRule="auto"/>
              <w:ind w:right="-72"/>
              <w:jc w:val="right"/>
              <w:rPr>
                <w:rFonts w:ascii="Arial" w:hAnsi="Arial" w:cs="Arial"/>
                <w:b/>
                <w:bCs/>
                <w:sz w:val="18"/>
                <w:szCs w:val="18"/>
              </w:rPr>
            </w:pPr>
            <w:r w:rsidRPr="004A00FA">
              <w:rPr>
                <w:rFonts w:ascii="Arial" w:hAnsi="Arial" w:cs="Arial"/>
                <w:b/>
                <w:bCs/>
                <w:sz w:val="18"/>
                <w:szCs w:val="18"/>
              </w:rPr>
              <w:t>Baht</w:t>
            </w:r>
          </w:p>
        </w:tc>
      </w:tr>
      <w:tr w:rsidR="00EF11DE" w:rsidRPr="004A00FA" w14:paraId="6616DF05" w14:textId="77777777" w:rsidTr="00EF11DE">
        <w:trPr>
          <w:cantSplit/>
        </w:trPr>
        <w:tc>
          <w:tcPr>
            <w:tcW w:w="3687" w:type="dxa"/>
            <w:vAlign w:val="bottom"/>
          </w:tcPr>
          <w:p w14:paraId="22FAD8FF" w14:textId="77777777" w:rsidR="00EF11DE" w:rsidRPr="004A00FA" w:rsidRDefault="00EF11DE" w:rsidP="00EF11DE">
            <w:pPr>
              <w:spacing w:after="0" w:line="240" w:lineRule="auto"/>
              <w:ind w:left="-119"/>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0C636B2F" w14:textId="77777777" w:rsidR="00EF11DE" w:rsidRPr="004A00FA" w:rsidRDefault="00EF11DE" w:rsidP="00EF11DE">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vAlign w:val="bottom"/>
          </w:tcPr>
          <w:p w14:paraId="5D13948F" w14:textId="77777777" w:rsidR="00EF11DE" w:rsidRPr="004A00FA" w:rsidRDefault="00EF11DE" w:rsidP="00EF11DE">
            <w:pPr>
              <w:spacing w:after="0" w:line="240" w:lineRule="auto"/>
              <w:ind w:right="-72"/>
              <w:jc w:val="right"/>
              <w:rPr>
                <w:rFonts w:ascii="Arial" w:hAnsi="Arial" w:cs="Arial"/>
                <w:sz w:val="18"/>
                <w:szCs w:val="18"/>
                <w:cs/>
              </w:rPr>
            </w:pPr>
          </w:p>
        </w:tc>
        <w:tc>
          <w:tcPr>
            <w:tcW w:w="1441" w:type="dxa"/>
            <w:tcBorders>
              <w:top w:val="single" w:sz="4" w:space="0" w:color="auto"/>
              <w:left w:val="nil"/>
              <w:bottom w:val="nil"/>
              <w:right w:val="nil"/>
            </w:tcBorders>
            <w:shd w:val="clear" w:color="auto" w:fill="FAFAFA"/>
            <w:vAlign w:val="bottom"/>
          </w:tcPr>
          <w:p w14:paraId="53370B6A" w14:textId="77777777" w:rsidR="00EF11DE" w:rsidRPr="004A00FA" w:rsidRDefault="00EF11DE" w:rsidP="00EF11DE">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vAlign w:val="bottom"/>
          </w:tcPr>
          <w:p w14:paraId="01BDB6B5" w14:textId="77777777" w:rsidR="00EF11DE" w:rsidRPr="004A00FA" w:rsidRDefault="00EF11DE" w:rsidP="00EF11DE">
            <w:pPr>
              <w:spacing w:after="0" w:line="240" w:lineRule="auto"/>
              <w:ind w:right="-72"/>
              <w:jc w:val="right"/>
              <w:rPr>
                <w:rFonts w:ascii="Arial" w:hAnsi="Arial" w:cs="Arial"/>
                <w:sz w:val="18"/>
                <w:szCs w:val="18"/>
              </w:rPr>
            </w:pPr>
          </w:p>
        </w:tc>
      </w:tr>
      <w:tr w:rsidR="00EF11DE" w:rsidRPr="004A00FA" w14:paraId="3DE767E8" w14:textId="77777777" w:rsidTr="00EF11DE">
        <w:trPr>
          <w:cantSplit/>
        </w:trPr>
        <w:tc>
          <w:tcPr>
            <w:tcW w:w="3687" w:type="dxa"/>
            <w:vAlign w:val="bottom"/>
            <w:hideMark/>
          </w:tcPr>
          <w:p w14:paraId="1676B589" w14:textId="77777777" w:rsidR="00EF11DE" w:rsidRPr="004A00FA" w:rsidRDefault="00EF11DE" w:rsidP="00EF11DE">
            <w:pPr>
              <w:spacing w:after="0" w:line="240" w:lineRule="auto"/>
              <w:ind w:left="-119"/>
              <w:rPr>
                <w:rFonts w:ascii="Arial" w:hAnsi="Arial" w:cs="Arial"/>
                <w:sz w:val="18"/>
                <w:szCs w:val="18"/>
              </w:rPr>
            </w:pPr>
            <w:r w:rsidRPr="004A00FA">
              <w:rPr>
                <w:rFonts w:ascii="Arial" w:eastAsia="Arial Unicode MS" w:hAnsi="Arial" w:cs="Arial"/>
                <w:sz w:val="18"/>
                <w:szCs w:val="18"/>
                <w:lang w:val="en-GB"/>
              </w:rPr>
              <w:t>Withholding tax</w:t>
            </w:r>
            <w:r w:rsidRPr="004A00FA">
              <w:rPr>
                <w:rFonts w:ascii="Arial" w:eastAsia="Arial Unicode MS" w:hAnsi="Arial" w:cs="Arial"/>
                <w:sz w:val="18"/>
                <w:szCs w:val="18"/>
                <w:cs/>
                <w:lang w:val="en-GB"/>
              </w:rPr>
              <w:t xml:space="preserve"> </w:t>
            </w:r>
            <w:r w:rsidRPr="004A00FA">
              <w:rPr>
                <w:rFonts w:ascii="Arial" w:eastAsia="Arial Unicode MS" w:hAnsi="Arial" w:cs="Arial"/>
                <w:sz w:val="18"/>
                <w:szCs w:val="18"/>
              </w:rPr>
              <w:t>deducted at source</w:t>
            </w:r>
          </w:p>
        </w:tc>
        <w:tc>
          <w:tcPr>
            <w:tcW w:w="1440" w:type="dxa"/>
            <w:shd w:val="clear" w:color="auto" w:fill="FAFAFA"/>
            <w:hideMark/>
          </w:tcPr>
          <w:p w14:paraId="631F16C5" w14:textId="77777777" w:rsidR="00EF11DE" w:rsidRPr="004A00FA" w:rsidRDefault="00EF11DE" w:rsidP="00EF11DE">
            <w:pPr>
              <w:spacing w:after="0" w:line="240" w:lineRule="auto"/>
              <w:ind w:right="-72"/>
              <w:jc w:val="right"/>
              <w:rPr>
                <w:rFonts w:ascii="Arial" w:eastAsia="Cordia New" w:hAnsi="Arial" w:cs="Arial"/>
                <w:sz w:val="18"/>
                <w:szCs w:val="18"/>
              </w:rPr>
            </w:pPr>
            <w:r w:rsidRPr="004A00FA">
              <w:rPr>
                <w:rFonts w:ascii="Arial" w:eastAsia="Arial Unicode MS" w:hAnsi="Arial" w:cs="Arial"/>
                <w:spacing w:val="-4"/>
                <w:sz w:val="18"/>
                <w:szCs w:val="18"/>
                <w:cs/>
                <w:lang w:val="en-GB" w:eastAsia="zh-CN"/>
              </w:rPr>
              <w:t>42</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728</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487</w:t>
            </w:r>
          </w:p>
        </w:tc>
        <w:tc>
          <w:tcPr>
            <w:tcW w:w="1441" w:type="dxa"/>
            <w:hideMark/>
          </w:tcPr>
          <w:p w14:paraId="3AB960C7"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 xml:space="preserve"> 38,852,474 </w:t>
            </w:r>
          </w:p>
        </w:tc>
        <w:tc>
          <w:tcPr>
            <w:tcW w:w="1441" w:type="dxa"/>
            <w:shd w:val="clear" w:color="auto" w:fill="FAFAFA"/>
            <w:hideMark/>
          </w:tcPr>
          <w:p w14:paraId="74C28AA1" w14:textId="77777777" w:rsidR="00EF11DE" w:rsidRPr="004A00FA" w:rsidRDefault="00EF11DE" w:rsidP="00EF11DE">
            <w:pPr>
              <w:spacing w:after="0" w:line="240" w:lineRule="auto"/>
              <w:ind w:right="-72"/>
              <w:jc w:val="right"/>
              <w:rPr>
                <w:rFonts w:ascii="Arial" w:hAnsi="Arial" w:cs="Arial"/>
                <w:sz w:val="18"/>
                <w:szCs w:val="18"/>
                <w:cs/>
              </w:rPr>
            </w:pPr>
            <w:r w:rsidRPr="004A00FA">
              <w:rPr>
                <w:rFonts w:ascii="Arial" w:eastAsia="Arial Unicode MS" w:hAnsi="Arial" w:cs="Arial"/>
                <w:spacing w:val="-4"/>
                <w:sz w:val="18"/>
                <w:szCs w:val="18"/>
                <w:lang w:val="en-GB" w:eastAsia="zh-CN"/>
              </w:rPr>
              <w:t>2</w:t>
            </w:r>
            <w:r w:rsidRPr="004A00FA">
              <w:rPr>
                <w:rFonts w:ascii="Arial" w:eastAsia="Arial Unicode MS" w:hAnsi="Arial" w:cs="Arial"/>
                <w:spacing w:val="-4"/>
                <w:sz w:val="18"/>
                <w:szCs w:val="18"/>
                <w:cs/>
                <w:lang w:val="en-GB" w:eastAsia="zh-CN"/>
              </w:rPr>
              <w:t>5</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553</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013</w:t>
            </w:r>
          </w:p>
        </w:tc>
        <w:tc>
          <w:tcPr>
            <w:tcW w:w="1441" w:type="dxa"/>
            <w:hideMark/>
          </w:tcPr>
          <w:p w14:paraId="664D489C"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 xml:space="preserve"> 26,947,219 </w:t>
            </w:r>
          </w:p>
        </w:tc>
      </w:tr>
      <w:tr w:rsidR="00EF11DE" w:rsidRPr="004A00FA" w14:paraId="6AA7726F" w14:textId="77777777" w:rsidTr="00EF11DE">
        <w:trPr>
          <w:cantSplit/>
        </w:trPr>
        <w:tc>
          <w:tcPr>
            <w:tcW w:w="3687" w:type="dxa"/>
            <w:vAlign w:val="bottom"/>
            <w:hideMark/>
          </w:tcPr>
          <w:p w14:paraId="718A03F3" w14:textId="77777777" w:rsidR="00EF11DE" w:rsidRPr="004A00FA" w:rsidRDefault="00EF11DE" w:rsidP="00EF11DE">
            <w:pPr>
              <w:spacing w:after="0" w:line="240" w:lineRule="auto"/>
              <w:ind w:left="-119"/>
              <w:rPr>
                <w:rFonts w:ascii="Arial" w:eastAsia="Arial Unicode MS" w:hAnsi="Arial" w:cs="Arial"/>
                <w:sz w:val="18"/>
                <w:szCs w:val="18"/>
                <w:lang w:val="en-GB"/>
              </w:rPr>
            </w:pPr>
            <w:r w:rsidRPr="004A00FA">
              <w:rPr>
                <w:rFonts w:ascii="Arial" w:eastAsia="Arial Unicode MS" w:hAnsi="Arial" w:cs="Arial"/>
                <w:sz w:val="18"/>
                <w:szCs w:val="18"/>
              </w:rPr>
              <w:t>Accrued interest income</w:t>
            </w:r>
          </w:p>
        </w:tc>
        <w:tc>
          <w:tcPr>
            <w:tcW w:w="1440" w:type="dxa"/>
            <w:shd w:val="clear" w:color="auto" w:fill="FAFAFA"/>
            <w:hideMark/>
          </w:tcPr>
          <w:p w14:paraId="56C664DB" w14:textId="77777777" w:rsidR="00EF11DE" w:rsidRPr="004A00FA" w:rsidRDefault="00EF11DE" w:rsidP="00EF11DE">
            <w:pPr>
              <w:spacing w:after="0" w:line="240" w:lineRule="auto"/>
              <w:ind w:right="-72"/>
              <w:jc w:val="right"/>
              <w:rPr>
                <w:rFonts w:ascii="Arial" w:eastAsia="Cordia New" w:hAnsi="Arial" w:cs="Arial"/>
                <w:sz w:val="18"/>
                <w:szCs w:val="18"/>
              </w:rPr>
            </w:pPr>
            <w:r w:rsidRPr="004A00FA">
              <w:rPr>
                <w:rFonts w:ascii="Arial" w:eastAsia="Arial Unicode MS" w:hAnsi="Arial" w:cs="Arial"/>
                <w:spacing w:val="-4"/>
                <w:sz w:val="18"/>
                <w:szCs w:val="18"/>
                <w:lang w:val="en-GB" w:eastAsia="zh-CN"/>
              </w:rPr>
              <w:t>5</w:t>
            </w:r>
            <w:r w:rsidRPr="004A00FA">
              <w:rPr>
                <w:rFonts w:ascii="Arial" w:eastAsia="Arial Unicode MS" w:hAnsi="Arial" w:cs="Arial"/>
                <w:spacing w:val="-4"/>
                <w:sz w:val="18"/>
                <w:szCs w:val="18"/>
                <w:cs/>
                <w:lang w:val="en-GB" w:eastAsia="zh-CN"/>
              </w:rPr>
              <w:t>6</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367</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123</w:t>
            </w:r>
          </w:p>
        </w:tc>
        <w:tc>
          <w:tcPr>
            <w:tcW w:w="1441" w:type="dxa"/>
            <w:hideMark/>
          </w:tcPr>
          <w:p w14:paraId="14180ED6"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 xml:space="preserve"> 37,415,343 </w:t>
            </w:r>
          </w:p>
        </w:tc>
        <w:tc>
          <w:tcPr>
            <w:tcW w:w="1441" w:type="dxa"/>
            <w:shd w:val="clear" w:color="auto" w:fill="FAFAFA"/>
            <w:hideMark/>
          </w:tcPr>
          <w:p w14:paraId="79FDE315"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4</w:t>
            </w:r>
            <w:r w:rsidRPr="004A00FA">
              <w:rPr>
                <w:rFonts w:ascii="Arial" w:eastAsia="Arial Unicode MS" w:hAnsi="Arial" w:cs="Arial"/>
                <w:spacing w:val="-4"/>
                <w:sz w:val="18"/>
                <w:szCs w:val="18"/>
                <w:cs/>
                <w:lang w:val="en-GB" w:eastAsia="zh-CN"/>
              </w:rPr>
              <w:t>4</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747</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260</w:t>
            </w:r>
          </w:p>
        </w:tc>
        <w:tc>
          <w:tcPr>
            <w:tcW w:w="1441" w:type="dxa"/>
            <w:hideMark/>
          </w:tcPr>
          <w:p w14:paraId="1BFD9770"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 xml:space="preserve"> 35,572,192 </w:t>
            </w:r>
          </w:p>
        </w:tc>
      </w:tr>
      <w:tr w:rsidR="00EF11DE" w:rsidRPr="004A00FA" w14:paraId="4F4FE392" w14:textId="77777777" w:rsidTr="00EF11DE">
        <w:trPr>
          <w:cantSplit/>
        </w:trPr>
        <w:tc>
          <w:tcPr>
            <w:tcW w:w="3687" w:type="dxa"/>
            <w:vAlign w:val="bottom"/>
            <w:hideMark/>
          </w:tcPr>
          <w:p w14:paraId="34DE08DB" w14:textId="77777777" w:rsidR="00EF11DE" w:rsidRPr="004A00FA" w:rsidRDefault="00EF11DE" w:rsidP="00EF11DE">
            <w:pPr>
              <w:spacing w:after="0" w:line="240" w:lineRule="auto"/>
              <w:ind w:left="-119"/>
              <w:rPr>
                <w:rFonts w:ascii="Arial" w:eastAsia="Arial Unicode MS" w:hAnsi="Arial" w:cs="Arial"/>
                <w:sz w:val="18"/>
                <w:szCs w:val="18"/>
              </w:rPr>
            </w:pPr>
            <w:r w:rsidRPr="004A00FA">
              <w:rPr>
                <w:rFonts w:ascii="Arial" w:eastAsia="Arial Unicode MS" w:hAnsi="Arial" w:cs="Arial"/>
                <w:sz w:val="18"/>
                <w:szCs w:val="18"/>
              </w:rPr>
              <w:t>Retention</w:t>
            </w:r>
          </w:p>
        </w:tc>
        <w:tc>
          <w:tcPr>
            <w:tcW w:w="1440" w:type="dxa"/>
            <w:tcBorders>
              <w:top w:val="nil"/>
              <w:left w:val="nil"/>
              <w:bottom w:val="single" w:sz="4" w:space="0" w:color="auto"/>
              <w:right w:val="nil"/>
            </w:tcBorders>
            <w:shd w:val="clear" w:color="auto" w:fill="FAFAFA"/>
            <w:hideMark/>
          </w:tcPr>
          <w:p w14:paraId="45068F0D" w14:textId="77777777" w:rsidR="00EF11DE" w:rsidRPr="004A00FA" w:rsidRDefault="00EF11DE" w:rsidP="00EF11DE">
            <w:pPr>
              <w:spacing w:after="0" w:line="240" w:lineRule="auto"/>
              <w:ind w:right="-72"/>
              <w:jc w:val="right"/>
              <w:rPr>
                <w:rFonts w:ascii="Arial" w:eastAsia="Cordia New" w:hAnsi="Arial" w:cs="Arial"/>
                <w:sz w:val="18"/>
                <w:szCs w:val="18"/>
              </w:rPr>
            </w:pPr>
            <w:r w:rsidRPr="004A00FA">
              <w:rPr>
                <w:rFonts w:ascii="Arial" w:eastAsia="Arial Unicode MS" w:hAnsi="Arial" w:cs="Arial"/>
                <w:spacing w:val="-4"/>
                <w:sz w:val="18"/>
                <w:szCs w:val="18"/>
                <w:lang w:val="en-GB" w:eastAsia="zh-CN"/>
              </w:rPr>
              <w:t>6,</w:t>
            </w:r>
            <w:r w:rsidRPr="004A00FA">
              <w:rPr>
                <w:rFonts w:ascii="Arial" w:eastAsia="Arial Unicode MS" w:hAnsi="Arial" w:cs="Arial"/>
                <w:spacing w:val="-4"/>
                <w:sz w:val="18"/>
                <w:szCs w:val="18"/>
                <w:cs/>
                <w:lang w:val="en-GB" w:eastAsia="zh-CN"/>
              </w:rPr>
              <w:t>144</w:t>
            </w:r>
            <w:r w:rsidRPr="004A00FA">
              <w:rPr>
                <w:rFonts w:ascii="Arial" w:eastAsia="Arial Unicode MS" w:hAnsi="Arial" w:cs="Arial"/>
                <w:spacing w:val="-4"/>
                <w:sz w:val="18"/>
                <w:szCs w:val="18"/>
                <w:lang w:val="en-GB" w:eastAsia="zh-CN"/>
              </w:rPr>
              <w:t>,</w:t>
            </w:r>
            <w:r w:rsidRPr="004A00FA">
              <w:rPr>
                <w:rFonts w:ascii="Arial" w:eastAsia="Arial Unicode MS" w:hAnsi="Arial" w:cs="Arial"/>
                <w:spacing w:val="-4"/>
                <w:sz w:val="18"/>
                <w:szCs w:val="18"/>
                <w:cs/>
                <w:lang w:val="en-GB" w:eastAsia="zh-CN"/>
              </w:rPr>
              <w:t>070</w:t>
            </w:r>
          </w:p>
        </w:tc>
        <w:tc>
          <w:tcPr>
            <w:tcW w:w="1441" w:type="dxa"/>
            <w:tcBorders>
              <w:top w:val="nil"/>
              <w:left w:val="nil"/>
              <w:bottom w:val="single" w:sz="4" w:space="0" w:color="auto"/>
              <w:right w:val="nil"/>
            </w:tcBorders>
            <w:hideMark/>
          </w:tcPr>
          <w:p w14:paraId="27AAC93B"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 xml:space="preserve"> 4,100,760 </w:t>
            </w:r>
          </w:p>
        </w:tc>
        <w:tc>
          <w:tcPr>
            <w:tcW w:w="1441" w:type="dxa"/>
            <w:tcBorders>
              <w:top w:val="nil"/>
              <w:left w:val="nil"/>
              <w:bottom w:val="single" w:sz="4" w:space="0" w:color="auto"/>
              <w:right w:val="nil"/>
            </w:tcBorders>
            <w:shd w:val="clear" w:color="auto" w:fill="FAFAFA"/>
            <w:hideMark/>
          </w:tcPr>
          <w:p w14:paraId="5DF6984D"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370,</w:t>
            </w:r>
            <w:r w:rsidRPr="004A00FA">
              <w:rPr>
                <w:rFonts w:ascii="Arial" w:eastAsia="Arial Unicode MS" w:hAnsi="Arial" w:cs="Arial"/>
                <w:spacing w:val="-4"/>
                <w:sz w:val="18"/>
                <w:szCs w:val="18"/>
                <w:cs/>
                <w:lang w:val="en-GB" w:eastAsia="zh-CN"/>
              </w:rPr>
              <w:t>778</w:t>
            </w:r>
          </w:p>
        </w:tc>
        <w:tc>
          <w:tcPr>
            <w:tcW w:w="1441" w:type="dxa"/>
            <w:tcBorders>
              <w:top w:val="nil"/>
              <w:left w:val="nil"/>
              <w:bottom w:val="single" w:sz="4" w:space="0" w:color="auto"/>
              <w:right w:val="nil"/>
            </w:tcBorders>
            <w:hideMark/>
          </w:tcPr>
          <w:p w14:paraId="583DA0D5"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pacing w:val="-4"/>
                <w:sz w:val="18"/>
                <w:szCs w:val="18"/>
                <w:lang w:val="en-GB" w:eastAsia="zh-CN"/>
              </w:rPr>
              <w:t xml:space="preserve"> 384,689 </w:t>
            </w:r>
          </w:p>
        </w:tc>
      </w:tr>
      <w:tr w:rsidR="00EF11DE" w:rsidRPr="004A00FA" w14:paraId="772D6750" w14:textId="77777777" w:rsidTr="00EF11DE">
        <w:trPr>
          <w:cantSplit/>
        </w:trPr>
        <w:tc>
          <w:tcPr>
            <w:tcW w:w="3687" w:type="dxa"/>
            <w:vAlign w:val="bottom"/>
          </w:tcPr>
          <w:p w14:paraId="46DA29DC" w14:textId="77777777" w:rsidR="00EF11DE" w:rsidRPr="004A00FA" w:rsidRDefault="00EF11DE" w:rsidP="00EF11DE">
            <w:pPr>
              <w:spacing w:after="0" w:line="240" w:lineRule="auto"/>
              <w:ind w:left="-119"/>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3A84C440" w14:textId="77777777" w:rsidR="00EF11DE" w:rsidRPr="004A00FA" w:rsidRDefault="00EF11DE" w:rsidP="00EF11DE">
            <w:pPr>
              <w:spacing w:after="0" w:line="240" w:lineRule="auto"/>
              <w:ind w:right="-72"/>
              <w:jc w:val="right"/>
              <w:rPr>
                <w:rFonts w:ascii="Arial" w:eastAsia="Cordia New" w:hAnsi="Arial" w:cs="Arial"/>
                <w:sz w:val="18"/>
                <w:szCs w:val="18"/>
              </w:rPr>
            </w:pPr>
          </w:p>
        </w:tc>
        <w:tc>
          <w:tcPr>
            <w:tcW w:w="1441" w:type="dxa"/>
            <w:tcBorders>
              <w:top w:val="single" w:sz="4" w:space="0" w:color="auto"/>
              <w:left w:val="nil"/>
              <w:bottom w:val="nil"/>
              <w:right w:val="nil"/>
            </w:tcBorders>
          </w:tcPr>
          <w:p w14:paraId="1269913C" w14:textId="77777777" w:rsidR="00EF11DE" w:rsidRPr="004A00FA" w:rsidRDefault="00EF11DE" w:rsidP="00EF11DE">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shd w:val="clear" w:color="auto" w:fill="FAFAFA"/>
          </w:tcPr>
          <w:p w14:paraId="76F5774C" w14:textId="77777777" w:rsidR="00EF11DE" w:rsidRPr="004A00FA" w:rsidRDefault="00EF11DE" w:rsidP="00EF11DE">
            <w:pPr>
              <w:spacing w:after="0" w:line="240" w:lineRule="auto"/>
              <w:ind w:right="-72"/>
              <w:jc w:val="right"/>
              <w:rPr>
                <w:rFonts w:ascii="Arial" w:hAnsi="Arial" w:cs="Arial"/>
                <w:sz w:val="18"/>
                <w:szCs w:val="18"/>
              </w:rPr>
            </w:pPr>
          </w:p>
        </w:tc>
        <w:tc>
          <w:tcPr>
            <w:tcW w:w="1441" w:type="dxa"/>
            <w:tcBorders>
              <w:top w:val="single" w:sz="4" w:space="0" w:color="auto"/>
              <w:left w:val="nil"/>
              <w:bottom w:val="nil"/>
              <w:right w:val="nil"/>
            </w:tcBorders>
          </w:tcPr>
          <w:p w14:paraId="41EE89E8" w14:textId="77777777" w:rsidR="00EF11DE" w:rsidRPr="004A00FA" w:rsidRDefault="00EF11DE" w:rsidP="00EF11DE">
            <w:pPr>
              <w:spacing w:after="0" w:line="240" w:lineRule="auto"/>
              <w:ind w:right="-72"/>
              <w:jc w:val="right"/>
              <w:rPr>
                <w:rFonts w:ascii="Arial" w:hAnsi="Arial" w:cs="Arial"/>
                <w:sz w:val="18"/>
                <w:szCs w:val="18"/>
              </w:rPr>
            </w:pPr>
          </w:p>
        </w:tc>
      </w:tr>
      <w:tr w:rsidR="00EF11DE" w:rsidRPr="004A00FA" w14:paraId="5CB47D88" w14:textId="77777777" w:rsidTr="00EF11DE">
        <w:trPr>
          <w:cantSplit/>
        </w:trPr>
        <w:tc>
          <w:tcPr>
            <w:tcW w:w="3687" w:type="dxa"/>
            <w:vAlign w:val="bottom"/>
            <w:hideMark/>
          </w:tcPr>
          <w:p w14:paraId="23E166B2" w14:textId="77777777" w:rsidR="00EF11DE" w:rsidRPr="004A00FA" w:rsidRDefault="00EF11DE" w:rsidP="00EF11DE">
            <w:pPr>
              <w:spacing w:after="0" w:line="240" w:lineRule="auto"/>
              <w:ind w:left="-119"/>
              <w:rPr>
                <w:rFonts w:ascii="Arial" w:eastAsia="Arial Unicode MS" w:hAnsi="Arial" w:cs="Arial"/>
                <w:sz w:val="18"/>
                <w:szCs w:val="18"/>
              </w:rPr>
            </w:pPr>
            <w:r w:rsidRPr="004A00FA">
              <w:rPr>
                <w:rFonts w:ascii="Arial" w:eastAsia="Arial Unicode MS" w:hAnsi="Arial" w:cs="Arial"/>
                <w:sz w:val="18"/>
                <w:szCs w:val="18"/>
              </w:rPr>
              <w:t>Total other non-current assets</w:t>
            </w:r>
          </w:p>
        </w:tc>
        <w:tc>
          <w:tcPr>
            <w:tcW w:w="1440" w:type="dxa"/>
            <w:tcBorders>
              <w:top w:val="nil"/>
              <w:left w:val="nil"/>
              <w:bottom w:val="single" w:sz="4" w:space="0" w:color="auto"/>
              <w:right w:val="nil"/>
            </w:tcBorders>
            <w:shd w:val="clear" w:color="auto" w:fill="FAFAFA"/>
            <w:hideMark/>
          </w:tcPr>
          <w:p w14:paraId="192D6D3E" w14:textId="77777777" w:rsidR="00EF11DE" w:rsidRPr="004A00FA" w:rsidRDefault="00EF11DE" w:rsidP="00EF11DE">
            <w:pPr>
              <w:spacing w:after="0" w:line="240" w:lineRule="auto"/>
              <w:ind w:right="-72"/>
              <w:jc w:val="right"/>
              <w:rPr>
                <w:rFonts w:ascii="Arial" w:eastAsia="Cordia New" w:hAnsi="Arial" w:cs="Arial"/>
                <w:sz w:val="18"/>
                <w:szCs w:val="18"/>
              </w:rPr>
            </w:pPr>
            <w:r w:rsidRPr="004A00FA">
              <w:rPr>
                <w:rFonts w:ascii="Arial" w:eastAsia="Arial Unicode MS" w:hAnsi="Arial" w:cs="Arial"/>
                <w:sz w:val="18"/>
                <w:szCs w:val="18"/>
                <w:cs/>
                <w:lang w:val="en-GB" w:eastAsia="zh-CN"/>
              </w:rPr>
              <w:t>105</w:t>
            </w:r>
            <w:r w:rsidRPr="004A00FA">
              <w:rPr>
                <w:rFonts w:ascii="Arial" w:eastAsia="Arial Unicode MS" w:hAnsi="Arial" w:cs="Arial"/>
                <w:sz w:val="18"/>
                <w:szCs w:val="18"/>
                <w:lang w:val="en-GB" w:eastAsia="zh-CN"/>
              </w:rPr>
              <w:t>,</w:t>
            </w:r>
            <w:r w:rsidRPr="004A00FA">
              <w:rPr>
                <w:rFonts w:ascii="Arial" w:eastAsia="Arial Unicode MS" w:hAnsi="Arial" w:cs="Arial"/>
                <w:sz w:val="18"/>
                <w:szCs w:val="18"/>
                <w:cs/>
                <w:lang w:val="en-GB" w:eastAsia="zh-CN"/>
              </w:rPr>
              <w:t>239</w:t>
            </w:r>
            <w:r w:rsidRPr="004A00FA">
              <w:rPr>
                <w:rFonts w:ascii="Arial" w:eastAsia="Arial Unicode MS" w:hAnsi="Arial" w:cs="Arial"/>
                <w:sz w:val="18"/>
                <w:szCs w:val="18"/>
                <w:lang w:val="en-GB" w:eastAsia="zh-CN"/>
              </w:rPr>
              <w:t>,</w:t>
            </w:r>
            <w:r w:rsidRPr="004A00FA">
              <w:rPr>
                <w:rFonts w:ascii="Arial" w:eastAsia="Arial Unicode MS" w:hAnsi="Arial" w:cs="Arial"/>
                <w:sz w:val="18"/>
                <w:szCs w:val="18"/>
                <w:cs/>
                <w:lang w:val="en-GB" w:eastAsia="zh-CN"/>
              </w:rPr>
              <w:t>680</w:t>
            </w:r>
          </w:p>
        </w:tc>
        <w:tc>
          <w:tcPr>
            <w:tcW w:w="1441" w:type="dxa"/>
            <w:tcBorders>
              <w:top w:val="nil"/>
              <w:left w:val="nil"/>
              <w:bottom w:val="single" w:sz="4" w:space="0" w:color="auto"/>
              <w:right w:val="nil"/>
            </w:tcBorders>
            <w:hideMark/>
          </w:tcPr>
          <w:p w14:paraId="7EC4AE4C"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z w:val="18"/>
                <w:szCs w:val="18"/>
                <w:lang w:val="en-GB" w:eastAsia="zh-CN"/>
              </w:rPr>
              <w:t xml:space="preserve"> 80,368,577 </w:t>
            </w:r>
          </w:p>
        </w:tc>
        <w:tc>
          <w:tcPr>
            <w:tcW w:w="1441" w:type="dxa"/>
            <w:tcBorders>
              <w:top w:val="nil"/>
              <w:left w:val="nil"/>
              <w:bottom w:val="single" w:sz="4" w:space="0" w:color="auto"/>
              <w:right w:val="nil"/>
            </w:tcBorders>
            <w:shd w:val="clear" w:color="auto" w:fill="FAFAFA"/>
            <w:hideMark/>
          </w:tcPr>
          <w:p w14:paraId="5A5FA473"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z w:val="18"/>
                <w:szCs w:val="18"/>
                <w:cs/>
                <w:lang w:val="en-GB" w:eastAsia="zh-CN"/>
              </w:rPr>
              <w:t>70</w:t>
            </w:r>
            <w:r w:rsidRPr="004A00FA">
              <w:rPr>
                <w:rFonts w:ascii="Arial" w:eastAsia="Arial Unicode MS" w:hAnsi="Arial" w:cs="Arial"/>
                <w:sz w:val="18"/>
                <w:szCs w:val="18"/>
                <w:lang w:val="en-GB" w:eastAsia="zh-CN"/>
              </w:rPr>
              <w:t>,</w:t>
            </w:r>
            <w:r w:rsidRPr="004A00FA">
              <w:rPr>
                <w:rFonts w:ascii="Arial" w:eastAsia="Arial Unicode MS" w:hAnsi="Arial" w:cs="Arial"/>
                <w:sz w:val="18"/>
                <w:szCs w:val="18"/>
                <w:cs/>
                <w:lang w:val="en-GB" w:eastAsia="zh-CN"/>
              </w:rPr>
              <w:t>671</w:t>
            </w:r>
            <w:r w:rsidRPr="004A00FA">
              <w:rPr>
                <w:rFonts w:ascii="Arial" w:eastAsia="Arial Unicode MS" w:hAnsi="Arial" w:cs="Arial"/>
                <w:sz w:val="18"/>
                <w:szCs w:val="18"/>
                <w:lang w:val="en-GB" w:eastAsia="zh-CN"/>
              </w:rPr>
              <w:t>,0</w:t>
            </w:r>
            <w:r w:rsidRPr="004A00FA">
              <w:rPr>
                <w:rFonts w:ascii="Arial" w:eastAsia="Arial Unicode MS" w:hAnsi="Arial" w:cs="Arial"/>
                <w:sz w:val="18"/>
                <w:szCs w:val="18"/>
                <w:cs/>
                <w:lang w:val="en-GB" w:eastAsia="zh-CN"/>
              </w:rPr>
              <w:t>51</w:t>
            </w:r>
          </w:p>
        </w:tc>
        <w:tc>
          <w:tcPr>
            <w:tcW w:w="1441" w:type="dxa"/>
            <w:tcBorders>
              <w:top w:val="nil"/>
              <w:left w:val="nil"/>
              <w:bottom w:val="single" w:sz="4" w:space="0" w:color="auto"/>
              <w:right w:val="nil"/>
            </w:tcBorders>
            <w:hideMark/>
          </w:tcPr>
          <w:p w14:paraId="2234BFF2" w14:textId="77777777" w:rsidR="00EF11DE" w:rsidRPr="004A00FA" w:rsidRDefault="00EF11DE" w:rsidP="00EF11DE">
            <w:pPr>
              <w:spacing w:after="0" w:line="240" w:lineRule="auto"/>
              <w:ind w:right="-72"/>
              <w:jc w:val="right"/>
              <w:rPr>
                <w:rFonts w:ascii="Arial" w:hAnsi="Arial" w:cs="Arial"/>
                <w:sz w:val="18"/>
                <w:szCs w:val="18"/>
              </w:rPr>
            </w:pPr>
            <w:r w:rsidRPr="004A00FA">
              <w:rPr>
                <w:rFonts w:ascii="Arial" w:eastAsia="Arial Unicode MS" w:hAnsi="Arial" w:cs="Arial"/>
                <w:sz w:val="18"/>
                <w:szCs w:val="18"/>
                <w:lang w:val="en-GB" w:eastAsia="zh-CN"/>
              </w:rPr>
              <w:t xml:space="preserve"> 62,904,100 </w:t>
            </w:r>
          </w:p>
        </w:tc>
      </w:tr>
    </w:tbl>
    <w:p w14:paraId="76A05981" w14:textId="0096A38D" w:rsidR="00EF11DE" w:rsidRPr="004A00FA" w:rsidRDefault="00EF11DE" w:rsidP="0061662E">
      <w:pPr>
        <w:spacing w:after="0" w:line="240" w:lineRule="auto"/>
        <w:jc w:val="both"/>
        <w:rPr>
          <w:rFonts w:ascii="Arial" w:hAnsi="Arial" w:cs="Arial"/>
          <w:color w:val="000000"/>
          <w:sz w:val="18"/>
          <w:szCs w:val="18"/>
        </w:rPr>
      </w:pPr>
    </w:p>
    <w:p w14:paraId="2E0D0B1A" w14:textId="5D7208A9" w:rsidR="00EF11DE" w:rsidRPr="004A00FA" w:rsidRDefault="00EF11DE" w:rsidP="0061662E">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4A00FA" w14:paraId="6F1D93BD" w14:textId="77777777" w:rsidTr="00BE6D1E">
        <w:trPr>
          <w:trHeight w:val="386"/>
        </w:trPr>
        <w:tc>
          <w:tcPr>
            <w:tcW w:w="9461" w:type="dxa"/>
            <w:shd w:val="clear" w:color="auto" w:fill="FFA543"/>
            <w:vAlign w:val="center"/>
          </w:tcPr>
          <w:p w14:paraId="768F3628" w14:textId="0A6F0449" w:rsidR="0061662E" w:rsidRPr="004A00FA" w:rsidRDefault="0061662E" w:rsidP="00BE6D1E">
            <w:pPr>
              <w:spacing w:after="0" w:line="240" w:lineRule="auto"/>
              <w:ind w:left="432" w:hanging="432"/>
              <w:rPr>
                <w:rFonts w:ascii="Arial" w:hAnsi="Arial" w:cs="Arial"/>
                <w:b/>
                <w:bCs/>
                <w:color w:val="FFFFFF"/>
                <w:sz w:val="18"/>
                <w:szCs w:val="18"/>
                <w:cs/>
                <w:lang w:val="en-GB"/>
              </w:rPr>
            </w:pPr>
            <w:bookmarkStart w:id="34" w:name="_Hlk30406706"/>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2</w:t>
            </w:r>
            <w:r w:rsidR="00EF11DE" w:rsidRPr="004A00FA">
              <w:rPr>
                <w:rFonts w:ascii="Arial" w:hAnsi="Arial" w:cs="Arial"/>
                <w:b/>
                <w:bCs/>
                <w:color w:val="FFFFFF"/>
                <w:sz w:val="18"/>
                <w:szCs w:val="18"/>
                <w:lang w:val="en-GB"/>
              </w:rPr>
              <w:t>6</w:t>
            </w:r>
            <w:r w:rsidRPr="004A00FA">
              <w:rPr>
                <w:rFonts w:ascii="Arial" w:hAnsi="Arial" w:cs="Arial"/>
                <w:b/>
                <w:bCs/>
                <w:color w:val="FFFFFF"/>
                <w:sz w:val="18"/>
                <w:szCs w:val="18"/>
                <w:lang w:val="en-GB"/>
              </w:rPr>
              <w:tab/>
              <w:t>Deferred income taxes assets</w:t>
            </w:r>
          </w:p>
        </w:tc>
      </w:tr>
      <w:bookmarkEnd w:id="34"/>
    </w:tbl>
    <w:p w14:paraId="5CB9B990" w14:textId="77777777" w:rsidR="00551CF8" w:rsidRPr="004A00FA" w:rsidRDefault="00551CF8" w:rsidP="0061662E">
      <w:pPr>
        <w:spacing w:after="0" w:line="240" w:lineRule="auto"/>
        <w:jc w:val="both"/>
        <w:rPr>
          <w:rFonts w:ascii="Arial" w:hAnsi="Arial" w:cs="Arial"/>
          <w:color w:val="000000"/>
          <w:sz w:val="18"/>
          <w:szCs w:val="18"/>
        </w:rPr>
      </w:pPr>
    </w:p>
    <w:p w14:paraId="5C10A58C" w14:textId="77777777" w:rsidR="00551CF8" w:rsidRPr="004A00FA" w:rsidRDefault="00551CF8" w:rsidP="0061662E">
      <w:pPr>
        <w:spacing w:after="0" w:line="240" w:lineRule="auto"/>
        <w:jc w:val="both"/>
        <w:rPr>
          <w:rFonts w:ascii="Arial" w:hAnsi="Arial" w:cs="Arial"/>
          <w:color w:val="000000"/>
          <w:sz w:val="18"/>
          <w:szCs w:val="18"/>
        </w:rPr>
      </w:pPr>
      <w:r w:rsidRPr="004A00FA">
        <w:rPr>
          <w:rFonts w:ascii="Arial" w:hAnsi="Arial" w:cs="Arial"/>
          <w:color w:val="000000"/>
          <w:sz w:val="18"/>
          <w:szCs w:val="18"/>
        </w:rPr>
        <w:t>The analysis of deferred income tax is as follows:</w:t>
      </w:r>
    </w:p>
    <w:p w14:paraId="05ABDCB5" w14:textId="77777777" w:rsidR="00551CF8" w:rsidRPr="004A00FA" w:rsidRDefault="00551CF8" w:rsidP="0061662E">
      <w:pPr>
        <w:spacing w:after="0" w:line="240" w:lineRule="auto"/>
        <w:jc w:val="thaiDistribute"/>
        <w:rPr>
          <w:rFonts w:ascii="Arial" w:hAnsi="Arial" w:cs="Arial"/>
          <w:color w:val="000000"/>
          <w:sz w:val="10"/>
          <w:szCs w:val="10"/>
        </w:rPr>
      </w:pPr>
    </w:p>
    <w:tbl>
      <w:tblPr>
        <w:tblW w:w="9461" w:type="dxa"/>
        <w:tblInd w:w="116" w:type="dxa"/>
        <w:tblLayout w:type="fixed"/>
        <w:tblLook w:val="0000" w:firstRow="0" w:lastRow="0" w:firstColumn="0" w:lastColumn="0" w:noHBand="0" w:noVBand="0"/>
      </w:tblPr>
      <w:tblGrid>
        <w:gridCol w:w="4277"/>
        <w:gridCol w:w="1296"/>
        <w:gridCol w:w="1296"/>
        <w:gridCol w:w="1296"/>
        <w:gridCol w:w="1296"/>
      </w:tblGrid>
      <w:tr w:rsidR="00551CF8" w:rsidRPr="004A00FA" w14:paraId="3E21F5E3" w14:textId="77777777" w:rsidTr="002E6ABB">
        <w:trPr>
          <w:cantSplit/>
          <w:trHeight w:val="20"/>
        </w:trPr>
        <w:tc>
          <w:tcPr>
            <w:tcW w:w="4277" w:type="dxa"/>
            <w:vAlign w:val="bottom"/>
          </w:tcPr>
          <w:p w14:paraId="2D3EADFF" w14:textId="77777777" w:rsidR="00551CF8" w:rsidRPr="004A00FA"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8A5E9D9" w14:textId="77777777" w:rsidR="00551CF8" w:rsidRPr="004A00FA" w:rsidRDefault="009E27CD" w:rsidP="002E6AB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70091E58" w14:textId="77777777" w:rsidR="00551CF8" w:rsidRPr="004A00FA" w:rsidRDefault="00551CF8" w:rsidP="002E6AB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28DE011E" w14:textId="77777777" w:rsidR="00551CF8" w:rsidRPr="004A00FA" w:rsidRDefault="00551CF8" w:rsidP="002E6AB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w:t>
            </w:r>
            <w:r w:rsidR="009E27CD" w:rsidRPr="004A00FA">
              <w:rPr>
                <w:rFonts w:ascii="Arial" w:hAnsi="Arial" w:cs="Arial"/>
                <w:b/>
                <w:bCs/>
                <w:color w:val="000000"/>
                <w:sz w:val="18"/>
                <w:szCs w:val="18"/>
                <w:lang w:val="en-GB"/>
              </w:rPr>
              <w:t>parate</w:t>
            </w:r>
          </w:p>
          <w:p w14:paraId="67DDAC25" w14:textId="77777777" w:rsidR="00551CF8" w:rsidRPr="004A00FA" w:rsidRDefault="00551CF8" w:rsidP="002E6AB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D57E64" w:rsidRPr="004A00FA" w14:paraId="65DEF2C0" w14:textId="77777777" w:rsidTr="002E6ABB">
        <w:trPr>
          <w:cantSplit/>
          <w:trHeight w:val="20"/>
        </w:trPr>
        <w:tc>
          <w:tcPr>
            <w:tcW w:w="4277" w:type="dxa"/>
            <w:vAlign w:val="bottom"/>
          </w:tcPr>
          <w:p w14:paraId="37E2D544" w14:textId="77777777" w:rsidR="00D57E64" w:rsidRPr="004A00FA" w:rsidRDefault="00D57E64"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141C5657" w14:textId="77777777" w:rsidR="00D57E64" w:rsidRPr="004A00FA" w:rsidRDefault="00C62224"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E2909C5" w14:textId="77777777" w:rsidR="00D57E64" w:rsidRPr="004A00FA" w:rsidRDefault="00DF7349"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27688CF4" w14:textId="77777777" w:rsidR="00D57E64" w:rsidRPr="004A00FA" w:rsidRDefault="00C62224"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70F443EE" w14:textId="77777777" w:rsidR="00D57E64" w:rsidRPr="004A00FA" w:rsidRDefault="00DF7349"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37355A" w:rsidRPr="004A00FA" w14:paraId="7824F31B" w14:textId="77777777" w:rsidTr="002E6ABB">
        <w:trPr>
          <w:cantSplit/>
          <w:trHeight w:val="20"/>
        </w:trPr>
        <w:tc>
          <w:tcPr>
            <w:tcW w:w="4277" w:type="dxa"/>
            <w:vAlign w:val="bottom"/>
          </w:tcPr>
          <w:p w14:paraId="3513A22B" w14:textId="77777777" w:rsidR="0037355A" w:rsidRPr="004A00FA" w:rsidRDefault="0037355A"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4D410D1C" w14:textId="77777777" w:rsidR="0037355A" w:rsidRPr="004A00FA" w:rsidRDefault="0037355A"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3A0BB92" w14:textId="77777777" w:rsidR="0037355A" w:rsidRPr="004A00FA" w:rsidRDefault="0037355A"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848A60E" w14:textId="77777777" w:rsidR="0037355A" w:rsidRPr="004A00FA" w:rsidRDefault="0037355A"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6175501" w14:textId="77777777" w:rsidR="0037355A" w:rsidRPr="004A00FA" w:rsidRDefault="0037355A"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37355A" w:rsidRPr="004A00FA" w14:paraId="4E3AE84A" w14:textId="77777777" w:rsidTr="00C20B7A">
        <w:trPr>
          <w:cantSplit/>
          <w:trHeight w:val="20"/>
        </w:trPr>
        <w:tc>
          <w:tcPr>
            <w:tcW w:w="4277" w:type="dxa"/>
            <w:vAlign w:val="bottom"/>
          </w:tcPr>
          <w:p w14:paraId="3C8F5ACE" w14:textId="77777777" w:rsidR="0037355A" w:rsidRPr="004A00FA" w:rsidRDefault="0037355A" w:rsidP="006166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629B5E63" w14:textId="77777777" w:rsidR="0037355A" w:rsidRPr="004A00FA" w:rsidRDefault="0037355A"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D80D5BA" w14:textId="77777777" w:rsidR="0037355A" w:rsidRPr="004A00FA" w:rsidRDefault="0037355A"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29431A3" w14:textId="77777777" w:rsidR="0037355A" w:rsidRPr="004A00FA" w:rsidRDefault="0037355A"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A4117CE" w14:textId="77777777" w:rsidR="0037355A" w:rsidRPr="004A00FA" w:rsidRDefault="0037355A" w:rsidP="002E6ABB">
            <w:pPr>
              <w:spacing w:after="0" w:line="240" w:lineRule="auto"/>
              <w:ind w:right="-72"/>
              <w:jc w:val="right"/>
              <w:rPr>
                <w:rFonts w:ascii="Arial" w:hAnsi="Arial" w:cs="Arial"/>
                <w:color w:val="000000"/>
                <w:sz w:val="18"/>
                <w:szCs w:val="18"/>
              </w:rPr>
            </w:pPr>
          </w:p>
        </w:tc>
      </w:tr>
      <w:tr w:rsidR="0037355A" w:rsidRPr="004A00FA" w14:paraId="0486EAB7" w14:textId="77777777" w:rsidTr="00C20B7A">
        <w:trPr>
          <w:cantSplit/>
          <w:trHeight w:val="20"/>
        </w:trPr>
        <w:tc>
          <w:tcPr>
            <w:tcW w:w="4277" w:type="dxa"/>
            <w:vAlign w:val="bottom"/>
          </w:tcPr>
          <w:p w14:paraId="44EE5066" w14:textId="77777777" w:rsidR="0037355A" w:rsidRPr="004A00FA" w:rsidRDefault="0037355A" w:rsidP="0061662E">
            <w:pPr>
              <w:spacing w:after="0" w:line="240" w:lineRule="auto"/>
              <w:ind w:left="-120"/>
              <w:rPr>
                <w:rFonts w:ascii="Arial" w:hAnsi="Arial" w:cs="Arial"/>
                <w:color w:val="000000"/>
                <w:sz w:val="18"/>
                <w:szCs w:val="18"/>
                <w:rtl/>
                <w:cs/>
              </w:rPr>
            </w:pPr>
            <w:r w:rsidRPr="004A00FA">
              <w:rPr>
                <w:rFonts w:ascii="Arial" w:hAnsi="Arial" w:cs="Arial"/>
                <w:b/>
                <w:bCs/>
                <w:color w:val="000000"/>
                <w:sz w:val="18"/>
                <w:szCs w:val="18"/>
              </w:rPr>
              <w:t>Deferred income tax assets:</w:t>
            </w:r>
          </w:p>
        </w:tc>
        <w:tc>
          <w:tcPr>
            <w:tcW w:w="1296" w:type="dxa"/>
            <w:shd w:val="clear" w:color="auto" w:fill="FAFAFA"/>
            <w:vAlign w:val="bottom"/>
          </w:tcPr>
          <w:p w14:paraId="058F3A04"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62B16093"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14:paraId="49D2DF4A"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39CCE556"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37355A" w:rsidRPr="004A00FA" w14:paraId="08BA5117" w14:textId="77777777" w:rsidTr="00C20B7A">
        <w:trPr>
          <w:cantSplit/>
          <w:trHeight w:val="20"/>
        </w:trPr>
        <w:tc>
          <w:tcPr>
            <w:tcW w:w="4277" w:type="dxa"/>
          </w:tcPr>
          <w:p w14:paraId="46E7131F" w14:textId="77777777" w:rsidR="0037355A" w:rsidRPr="004A00FA" w:rsidRDefault="0037355A" w:rsidP="0061662E">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Deferred income tax asset to be recovered </w:t>
            </w:r>
          </w:p>
        </w:tc>
        <w:tc>
          <w:tcPr>
            <w:tcW w:w="1296" w:type="dxa"/>
            <w:shd w:val="clear" w:color="auto" w:fill="FAFAFA"/>
            <w:vAlign w:val="bottom"/>
          </w:tcPr>
          <w:p w14:paraId="29D55F49"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79B530E2"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14:paraId="3721453D"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126A07CF" w14:textId="77777777" w:rsidR="0037355A" w:rsidRPr="004A00FA"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4F1092" w:rsidRPr="004A00FA" w14:paraId="71638FC9" w14:textId="77777777" w:rsidTr="00C20B7A">
        <w:trPr>
          <w:cantSplit/>
          <w:trHeight w:val="20"/>
        </w:trPr>
        <w:tc>
          <w:tcPr>
            <w:tcW w:w="4277" w:type="dxa"/>
          </w:tcPr>
          <w:p w14:paraId="6EC59E5E"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within </w:t>
            </w:r>
            <w:r w:rsidRPr="004A00FA">
              <w:rPr>
                <w:rFonts w:ascii="Arial" w:hAnsi="Arial" w:cs="Arial"/>
                <w:color w:val="000000"/>
                <w:sz w:val="18"/>
                <w:szCs w:val="18"/>
                <w:lang w:val="en-GB"/>
              </w:rPr>
              <w:t>12</w:t>
            </w:r>
            <w:r w:rsidRPr="004A00FA">
              <w:rPr>
                <w:rFonts w:ascii="Arial" w:hAnsi="Arial" w:cs="Arial"/>
                <w:color w:val="000000"/>
                <w:sz w:val="18"/>
                <w:szCs w:val="18"/>
              </w:rPr>
              <w:t xml:space="preserve"> months</w:t>
            </w:r>
          </w:p>
        </w:tc>
        <w:tc>
          <w:tcPr>
            <w:tcW w:w="1296" w:type="dxa"/>
            <w:shd w:val="clear" w:color="auto" w:fill="FAFAFA"/>
            <w:vAlign w:val="bottom"/>
          </w:tcPr>
          <w:p w14:paraId="2E597323"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44,684,214</w:t>
            </w:r>
          </w:p>
        </w:tc>
        <w:tc>
          <w:tcPr>
            <w:tcW w:w="1296" w:type="dxa"/>
            <w:vAlign w:val="bottom"/>
          </w:tcPr>
          <w:p w14:paraId="38A2CA46"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45,444,953</w:t>
            </w:r>
          </w:p>
        </w:tc>
        <w:tc>
          <w:tcPr>
            <w:tcW w:w="1296" w:type="dxa"/>
            <w:shd w:val="clear" w:color="auto" w:fill="FAFAFA"/>
            <w:vAlign w:val="center"/>
          </w:tcPr>
          <w:p w14:paraId="5836C0FC"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w:t>
            </w:r>
          </w:p>
        </w:tc>
        <w:tc>
          <w:tcPr>
            <w:tcW w:w="1296" w:type="dxa"/>
            <w:vAlign w:val="center"/>
          </w:tcPr>
          <w:p w14:paraId="4796706B"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w:t>
            </w:r>
          </w:p>
        </w:tc>
      </w:tr>
      <w:tr w:rsidR="004F1092" w:rsidRPr="004A00FA" w14:paraId="2CC5CD5E" w14:textId="77777777" w:rsidTr="00C20B7A">
        <w:trPr>
          <w:cantSplit/>
          <w:trHeight w:val="20"/>
        </w:trPr>
        <w:tc>
          <w:tcPr>
            <w:tcW w:w="4277" w:type="dxa"/>
          </w:tcPr>
          <w:p w14:paraId="139006D6"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Deferred income tax asset to be recovered</w:t>
            </w:r>
          </w:p>
        </w:tc>
        <w:tc>
          <w:tcPr>
            <w:tcW w:w="1296" w:type="dxa"/>
            <w:shd w:val="clear" w:color="auto" w:fill="FAFAFA"/>
            <w:vAlign w:val="bottom"/>
          </w:tcPr>
          <w:p w14:paraId="1762FA1D"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4B21F11E"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center"/>
          </w:tcPr>
          <w:p w14:paraId="702BE9C8"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center"/>
          </w:tcPr>
          <w:p w14:paraId="5FB48E59"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4F1092" w:rsidRPr="004A00FA" w14:paraId="68CB315E" w14:textId="77777777" w:rsidTr="00C20B7A">
        <w:trPr>
          <w:cantSplit/>
          <w:trHeight w:val="20"/>
        </w:trPr>
        <w:tc>
          <w:tcPr>
            <w:tcW w:w="4277" w:type="dxa"/>
          </w:tcPr>
          <w:p w14:paraId="3B644B3E"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after more than </w:t>
            </w:r>
            <w:r w:rsidRPr="004A00FA">
              <w:rPr>
                <w:rFonts w:ascii="Arial" w:hAnsi="Arial" w:cs="Arial"/>
                <w:color w:val="000000"/>
                <w:sz w:val="18"/>
                <w:szCs w:val="18"/>
                <w:lang w:val="en-GB"/>
              </w:rPr>
              <w:t>12</w:t>
            </w:r>
            <w:r w:rsidRPr="004A00FA">
              <w:rPr>
                <w:rFonts w:ascii="Arial" w:hAnsi="Arial" w:cs="Arial"/>
                <w:color w:val="000000"/>
                <w:sz w:val="18"/>
                <w:szCs w:val="18"/>
              </w:rPr>
              <w:t xml:space="preserve"> months</w:t>
            </w:r>
            <w:r w:rsidRPr="004A00FA" w:rsidDel="00ED2409">
              <w:rPr>
                <w:rFonts w:ascii="Arial" w:hAnsi="Arial" w:cs="Arial"/>
                <w:color w:val="000000"/>
                <w:sz w:val="18"/>
                <w:szCs w:val="18"/>
              </w:rPr>
              <w:t xml:space="preserve"> </w:t>
            </w:r>
          </w:p>
        </w:tc>
        <w:tc>
          <w:tcPr>
            <w:tcW w:w="1296" w:type="dxa"/>
            <w:tcBorders>
              <w:bottom w:val="single" w:sz="4" w:space="0" w:color="auto"/>
            </w:tcBorders>
            <w:shd w:val="clear" w:color="auto" w:fill="FAFAFA"/>
            <w:vAlign w:val="bottom"/>
          </w:tcPr>
          <w:p w14:paraId="11A756ED" w14:textId="2FBFFDB0"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10</w:t>
            </w:r>
            <w:r w:rsidR="008552AE" w:rsidRPr="004A00FA">
              <w:rPr>
                <w:rFonts w:ascii="Arial" w:hAnsi="Arial" w:cs="Arial"/>
                <w:color w:val="000000"/>
                <w:sz w:val="18"/>
                <w:szCs w:val="18"/>
                <w:lang w:bidi="th-TH"/>
              </w:rPr>
              <w:t>7</w:t>
            </w:r>
            <w:r w:rsidRPr="004A00FA">
              <w:rPr>
                <w:rFonts w:ascii="Arial" w:hAnsi="Arial" w:cs="Arial"/>
                <w:color w:val="000000"/>
                <w:sz w:val="18"/>
                <w:szCs w:val="18"/>
                <w:lang w:bidi="th-TH"/>
              </w:rPr>
              <w:t>,06</w:t>
            </w:r>
            <w:r w:rsidR="007667F6" w:rsidRPr="004A00FA">
              <w:rPr>
                <w:rFonts w:ascii="Arial" w:hAnsi="Arial" w:cs="Arial"/>
                <w:color w:val="000000"/>
                <w:sz w:val="18"/>
                <w:szCs w:val="18"/>
                <w:lang w:bidi="th-TH"/>
              </w:rPr>
              <w:t>4</w:t>
            </w:r>
            <w:r w:rsidRPr="004A00FA">
              <w:rPr>
                <w:rFonts w:ascii="Arial" w:hAnsi="Arial" w:cs="Arial"/>
                <w:color w:val="000000"/>
                <w:sz w:val="18"/>
                <w:szCs w:val="18"/>
                <w:lang w:bidi="th-TH"/>
              </w:rPr>
              <w:t>,</w:t>
            </w:r>
            <w:r w:rsidR="007667F6" w:rsidRPr="004A00FA">
              <w:rPr>
                <w:rFonts w:ascii="Arial" w:hAnsi="Arial" w:cs="Arial"/>
                <w:color w:val="000000"/>
                <w:sz w:val="18"/>
                <w:szCs w:val="18"/>
                <w:lang w:bidi="th-TH"/>
              </w:rPr>
              <w:t>551</w:t>
            </w:r>
          </w:p>
        </w:tc>
        <w:tc>
          <w:tcPr>
            <w:tcW w:w="1296" w:type="dxa"/>
            <w:tcBorders>
              <w:bottom w:val="single" w:sz="4" w:space="0" w:color="auto"/>
            </w:tcBorders>
            <w:vAlign w:val="bottom"/>
          </w:tcPr>
          <w:p w14:paraId="5BBE8DEC"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64,317,544</w:t>
            </w:r>
          </w:p>
        </w:tc>
        <w:tc>
          <w:tcPr>
            <w:tcW w:w="1296" w:type="dxa"/>
            <w:tcBorders>
              <w:bottom w:val="single" w:sz="4" w:space="0" w:color="auto"/>
            </w:tcBorders>
            <w:shd w:val="clear" w:color="auto" w:fill="FAFAFA"/>
            <w:vAlign w:val="bottom"/>
          </w:tcPr>
          <w:p w14:paraId="3857900B" w14:textId="4CFB4818" w:rsidR="004F1092" w:rsidRPr="004A00FA" w:rsidRDefault="00EB7FDB"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58,444,136</w:t>
            </w:r>
          </w:p>
        </w:tc>
        <w:tc>
          <w:tcPr>
            <w:tcW w:w="1296" w:type="dxa"/>
            <w:tcBorders>
              <w:bottom w:val="single" w:sz="4" w:space="0" w:color="auto"/>
            </w:tcBorders>
            <w:vAlign w:val="bottom"/>
          </w:tcPr>
          <w:p w14:paraId="123DD2C3"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36,233,809</w:t>
            </w:r>
          </w:p>
        </w:tc>
      </w:tr>
      <w:tr w:rsidR="004F1092" w:rsidRPr="004A00FA" w14:paraId="0C889BF7" w14:textId="77777777" w:rsidTr="00BD21AF">
        <w:trPr>
          <w:cantSplit/>
          <w:trHeight w:val="20"/>
        </w:trPr>
        <w:tc>
          <w:tcPr>
            <w:tcW w:w="4277" w:type="dxa"/>
            <w:vAlign w:val="bottom"/>
          </w:tcPr>
          <w:p w14:paraId="5631DBA2" w14:textId="77777777" w:rsidR="004F1092" w:rsidRPr="004A00FA" w:rsidRDefault="004F1092" w:rsidP="004F1092">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1C3B2B0"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bottom"/>
          </w:tcPr>
          <w:p w14:paraId="5BAAE5CC"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FAFAFA"/>
            <w:vAlign w:val="bottom"/>
          </w:tcPr>
          <w:p w14:paraId="463EB779"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bottom"/>
          </w:tcPr>
          <w:p w14:paraId="6F117A2A"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4F1092" w:rsidRPr="004A00FA" w14:paraId="6CC828FD" w14:textId="77777777" w:rsidTr="00BD21AF">
        <w:trPr>
          <w:cantSplit/>
          <w:trHeight w:val="20"/>
        </w:trPr>
        <w:tc>
          <w:tcPr>
            <w:tcW w:w="4277" w:type="dxa"/>
          </w:tcPr>
          <w:p w14:paraId="6FD40C33"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bottom w:val="single" w:sz="4" w:space="0" w:color="auto"/>
            </w:tcBorders>
            <w:shd w:val="clear" w:color="auto" w:fill="FAFAFA"/>
            <w:vAlign w:val="bottom"/>
          </w:tcPr>
          <w:p w14:paraId="34E4E695" w14:textId="4274E1E6" w:rsidR="004F1092" w:rsidRPr="004A00FA" w:rsidRDefault="00EB7FDB"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151,7</w:t>
            </w:r>
            <w:r w:rsidR="007667F6" w:rsidRPr="004A00FA">
              <w:rPr>
                <w:rFonts w:ascii="Arial" w:hAnsi="Arial" w:cs="Arial"/>
                <w:color w:val="000000"/>
                <w:sz w:val="18"/>
                <w:szCs w:val="18"/>
                <w:lang w:bidi="th-TH"/>
              </w:rPr>
              <w:t>48</w:t>
            </w:r>
            <w:r w:rsidRPr="004A00FA">
              <w:rPr>
                <w:rFonts w:ascii="Arial" w:hAnsi="Arial" w:cs="Arial"/>
                <w:color w:val="000000"/>
                <w:sz w:val="18"/>
                <w:szCs w:val="18"/>
                <w:lang w:bidi="th-TH"/>
              </w:rPr>
              <w:t>,</w:t>
            </w:r>
            <w:r w:rsidR="007667F6" w:rsidRPr="004A00FA">
              <w:rPr>
                <w:rFonts w:ascii="Arial" w:hAnsi="Arial" w:cs="Arial"/>
                <w:color w:val="000000"/>
                <w:sz w:val="18"/>
                <w:szCs w:val="18"/>
                <w:lang w:bidi="th-TH"/>
              </w:rPr>
              <w:t>765</w:t>
            </w:r>
          </w:p>
        </w:tc>
        <w:tc>
          <w:tcPr>
            <w:tcW w:w="1296" w:type="dxa"/>
            <w:tcBorders>
              <w:bottom w:val="single" w:sz="4" w:space="0" w:color="auto"/>
            </w:tcBorders>
            <w:vAlign w:val="bottom"/>
          </w:tcPr>
          <w:p w14:paraId="4C6EA4E4"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109,762,497</w:t>
            </w:r>
          </w:p>
        </w:tc>
        <w:tc>
          <w:tcPr>
            <w:tcW w:w="1296" w:type="dxa"/>
            <w:tcBorders>
              <w:bottom w:val="single" w:sz="4" w:space="0" w:color="auto"/>
            </w:tcBorders>
            <w:shd w:val="clear" w:color="auto" w:fill="FAFAFA"/>
            <w:vAlign w:val="center"/>
          </w:tcPr>
          <w:p w14:paraId="4BB89299" w14:textId="26278569" w:rsidR="004F1092" w:rsidRPr="004A00FA" w:rsidRDefault="00EB7FDB"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58,444,136</w:t>
            </w:r>
          </w:p>
        </w:tc>
        <w:tc>
          <w:tcPr>
            <w:tcW w:w="1296" w:type="dxa"/>
            <w:tcBorders>
              <w:bottom w:val="single" w:sz="4" w:space="0" w:color="auto"/>
            </w:tcBorders>
            <w:vAlign w:val="center"/>
          </w:tcPr>
          <w:p w14:paraId="02DCD446"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36,233,809</w:t>
            </w:r>
          </w:p>
        </w:tc>
      </w:tr>
      <w:tr w:rsidR="004F1092" w:rsidRPr="004A00FA" w14:paraId="53E3A0C6" w14:textId="77777777" w:rsidTr="00BD21AF">
        <w:trPr>
          <w:cantSplit/>
          <w:trHeight w:val="20"/>
        </w:trPr>
        <w:tc>
          <w:tcPr>
            <w:tcW w:w="4277" w:type="dxa"/>
            <w:vAlign w:val="bottom"/>
          </w:tcPr>
          <w:p w14:paraId="55D96E84" w14:textId="77777777" w:rsidR="004F1092" w:rsidRPr="004A00FA" w:rsidRDefault="004F1092" w:rsidP="004F1092">
            <w:pPr>
              <w:spacing w:after="0" w:line="240" w:lineRule="auto"/>
              <w:rPr>
                <w:rFonts w:ascii="Arial" w:hAnsi="Arial" w:cs="Arial"/>
                <w:color w:val="000000"/>
                <w:sz w:val="18"/>
                <w:szCs w:val="18"/>
                <w:rtl/>
                <w:cs/>
              </w:rPr>
            </w:pPr>
          </w:p>
        </w:tc>
        <w:tc>
          <w:tcPr>
            <w:tcW w:w="1296" w:type="dxa"/>
            <w:shd w:val="clear" w:color="auto" w:fill="FAFAFA"/>
            <w:vAlign w:val="bottom"/>
          </w:tcPr>
          <w:p w14:paraId="1171B16C"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51B02C30"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14:paraId="6E9C10DD"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743FEFE9"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4F1092" w:rsidRPr="004A00FA" w14:paraId="3200E96A" w14:textId="77777777" w:rsidTr="00C20B7A">
        <w:trPr>
          <w:cantSplit/>
          <w:trHeight w:val="70"/>
        </w:trPr>
        <w:tc>
          <w:tcPr>
            <w:tcW w:w="4277" w:type="dxa"/>
            <w:vAlign w:val="bottom"/>
          </w:tcPr>
          <w:p w14:paraId="5E9BB1C1" w14:textId="77777777" w:rsidR="004F1092" w:rsidRPr="004A00FA" w:rsidRDefault="004F1092" w:rsidP="004F1092">
            <w:pPr>
              <w:spacing w:after="0" w:line="240" w:lineRule="auto"/>
              <w:ind w:left="-120"/>
              <w:rPr>
                <w:rFonts w:ascii="Arial" w:hAnsi="Arial" w:cs="Arial"/>
                <w:color w:val="000000"/>
                <w:sz w:val="18"/>
                <w:szCs w:val="18"/>
                <w:rtl/>
                <w:cs/>
              </w:rPr>
            </w:pPr>
            <w:r w:rsidRPr="004A00FA">
              <w:rPr>
                <w:rFonts w:ascii="Arial" w:hAnsi="Arial" w:cs="Arial"/>
                <w:b/>
                <w:bCs/>
                <w:color w:val="000000"/>
                <w:sz w:val="18"/>
                <w:szCs w:val="18"/>
              </w:rPr>
              <w:t>Deferred income tax liabilities:</w:t>
            </w:r>
          </w:p>
        </w:tc>
        <w:tc>
          <w:tcPr>
            <w:tcW w:w="1296" w:type="dxa"/>
            <w:shd w:val="clear" w:color="auto" w:fill="FAFAFA"/>
            <w:vAlign w:val="bottom"/>
          </w:tcPr>
          <w:p w14:paraId="15FF338D"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7A69540D"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14:paraId="35CA80E4"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34BF8292"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4F1092" w:rsidRPr="004A00FA" w14:paraId="38A93459" w14:textId="77777777" w:rsidTr="00C20B7A">
        <w:trPr>
          <w:cantSplit/>
          <w:trHeight w:val="83"/>
        </w:trPr>
        <w:tc>
          <w:tcPr>
            <w:tcW w:w="4277" w:type="dxa"/>
            <w:vAlign w:val="bottom"/>
          </w:tcPr>
          <w:p w14:paraId="68076132"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Deferred income tax liabilities to be settles</w:t>
            </w:r>
          </w:p>
        </w:tc>
        <w:tc>
          <w:tcPr>
            <w:tcW w:w="1296" w:type="dxa"/>
            <w:shd w:val="clear" w:color="auto" w:fill="FAFAFA"/>
            <w:vAlign w:val="bottom"/>
          </w:tcPr>
          <w:p w14:paraId="7E28A542"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7858DCF8"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14:paraId="04220A03"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28E6C891"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4F1092" w:rsidRPr="004A00FA" w14:paraId="6E43604C" w14:textId="77777777" w:rsidTr="00C20B7A">
        <w:trPr>
          <w:cantSplit/>
          <w:trHeight w:val="83"/>
        </w:trPr>
        <w:tc>
          <w:tcPr>
            <w:tcW w:w="4277" w:type="dxa"/>
          </w:tcPr>
          <w:p w14:paraId="4E4A13B9"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within 12 months</w:t>
            </w:r>
          </w:p>
        </w:tc>
        <w:tc>
          <w:tcPr>
            <w:tcW w:w="1296" w:type="dxa"/>
            <w:shd w:val="clear" w:color="auto" w:fill="FAFAFA"/>
            <w:vAlign w:val="bottom"/>
          </w:tcPr>
          <w:p w14:paraId="0AE36E70"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(1,160,907)</w:t>
            </w:r>
          </w:p>
        </w:tc>
        <w:tc>
          <w:tcPr>
            <w:tcW w:w="1296" w:type="dxa"/>
            <w:vAlign w:val="bottom"/>
          </w:tcPr>
          <w:p w14:paraId="52106413"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(4,250,147)</w:t>
            </w:r>
          </w:p>
        </w:tc>
        <w:tc>
          <w:tcPr>
            <w:tcW w:w="1296" w:type="dxa"/>
            <w:shd w:val="clear" w:color="auto" w:fill="FAFAFA"/>
            <w:vAlign w:val="bottom"/>
          </w:tcPr>
          <w:p w14:paraId="59DC1F3E"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w:t>
            </w:r>
          </w:p>
        </w:tc>
        <w:tc>
          <w:tcPr>
            <w:tcW w:w="1296" w:type="dxa"/>
            <w:vAlign w:val="bottom"/>
          </w:tcPr>
          <w:p w14:paraId="6CA76E67" w14:textId="77777777" w:rsidR="004F1092" w:rsidRPr="004A00FA" w:rsidRDefault="004F1092" w:rsidP="004F1092">
            <w:pPr>
              <w:spacing w:after="0" w:line="240" w:lineRule="auto"/>
              <w:ind w:right="-72"/>
              <w:jc w:val="right"/>
              <w:rPr>
                <w:rFonts w:ascii="Arial" w:eastAsia="MS Mincho" w:hAnsi="Arial" w:cs="Arial"/>
                <w:color w:val="000000"/>
                <w:sz w:val="18"/>
                <w:szCs w:val="18"/>
                <w:lang w:val="en-GB" w:bidi="th-TH"/>
              </w:rPr>
            </w:pPr>
            <w:r w:rsidRPr="004A00FA">
              <w:rPr>
                <w:rFonts w:ascii="Arial" w:eastAsia="MS Mincho" w:hAnsi="Arial" w:cs="Arial"/>
                <w:color w:val="000000"/>
                <w:sz w:val="18"/>
                <w:szCs w:val="18"/>
                <w:lang w:val="en-GB" w:bidi="th-TH"/>
              </w:rPr>
              <w:t>-</w:t>
            </w:r>
          </w:p>
        </w:tc>
      </w:tr>
      <w:tr w:rsidR="004F1092" w:rsidRPr="004A00FA" w14:paraId="19E6297A" w14:textId="77777777" w:rsidTr="00C20B7A">
        <w:trPr>
          <w:cantSplit/>
          <w:trHeight w:val="20"/>
        </w:trPr>
        <w:tc>
          <w:tcPr>
            <w:tcW w:w="4277" w:type="dxa"/>
          </w:tcPr>
          <w:p w14:paraId="29D23F9E"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Deferred income tax liabilities to be settles</w:t>
            </w:r>
          </w:p>
        </w:tc>
        <w:tc>
          <w:tcPr>
            <w:tcW w:w="1296" w:type="dxa"/>
            <w:shd w:val="clear" w:color="auto" w:fill="FAFAFA"/>
            <w:vAlign w:val="bottom"/>
          </w:tcPr>
          <w:p w14:paraId="01DF5B8E"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70C8112D"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14:paraId="4647ED33"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14:paraId="5063A60D" w14:textId="77777777" w:rsidR="004F1092" w:rsidRPr="004A00FA" w:rsidRDefault="004F1092" w:rsidP="004F1092">
            <w:pPr>
              <w:spacing w:after="0" w:line="240" w:lineRule="auto"/>
              <w:ind w:right="-72"/>
              <w:jc w:val="right"/>
              <w:rPr>
                <w:rFonts w:ascii="Arial" w:eastAsia="MS Mincho" w:hAnsi="Arial" w:cs="Arial"/>
                <w:color w:val="000000"/>
                <w:sz w:val="18"/>
                <w:szCs w:val="18"/>
                <w:lang w:val="en-GB" w:bidi="th-TH"/>
              </w:rPr>
            </w:pPr>
          </w:p>
        </w:tc>
      </w:tr>
      <w:tr w:rsidR="004F1092" w:rsidRPr="004A00FA" w14:paraId="62D1FF0B" w14:textId="77777777" w:rsidTr="00C20B7A">
        <w:trPr>
          <w:cantSplit/>
          <w:trHeight w:val="20"/>
        </w:trPr>
        <w:tc>
          <w:tcPr>
            <w:tcW w:w="4277" w:type="dxa"/>
          </w:tcPr>
          <w:p w14:paraId="2DD1DE40"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more than 12 months</w:t>
            </w:r>
          </w:p>
        </w:tc>
        <w:tc>
          <w:tcPr>
            <w:tcW w:w="1296" w:type="dxa"/>
            <w:tcBorders>
              <w:bottom w:val="single" w:sz="4" w:space="0" w:color="auto"/>
            </w:tcBorders>
            <w:shd w:val="clear" w:color="auto" w:fill="FAFAFA"/>
            <w:vAlign w:val="bottom"/>
          </w:tcPr>
          <w:p w14:paraId="6748082D"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(6,884,552)</w:t>
            </w:r>
          </w:p>
        </w:tc>
        <w:tc>
          <w:tcPr>
            <w:tcW w:w="1296" w:type="dxa"/>
            <w:tcBorders>
              <w:bottom w:val="single" w:sz="4" w:space="0" w:color="auto"/>
            </w:tcBorders>
            <w:vAlign w:val="bottom"/>
          </w:tcPr>
          <w:p w14:paraId="516E98C3"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(5,133,499)</w:t>
            </w:r>
          </w:p>
        </w:tc>
        <w:tc>
          <w:tcPr>
            <w:tcW w:w="1296" w:type="dxa"/>
            <w:tcBorders>
              <w:bottom w:val="single" w:sz="4" w:space="0" w:color="auto"/>
            </w:tcBorders>
            <w:shd w:val="clear" w:color="auto" w:fill="FAFAFA"/>
            <w:vAlign w:val="bottom"/>
          </w:tcPr>
          <w:p w14:paraId="1AE758B1"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w:t>
            </w:r>
          </w:p>
        </w:tc>
        <w:tc>
          <w:tcPr>
            <w:tcW w:w="1296" w:type="dxa"/>
            <w:tcBorders>
              <w:bottom w:val="single" w:sz="4" w:space="0" w:color="auto"/>
            </w:tcBorders>
            <w:vAlign w:val="bottom"/>
          </w:tcPr>
          <w:p w14:paraId="38424EB3" w14:textId="77777777" w:rsidR="004F1092" w:rsidRPr="004A00FA" w:rsidRDefault="004F1092" w:rsidP="004F1092">
            <w:pPr>
              <w:spacing w:after="0" w:line="240" w:lineRule="auto"/>
              <w:ind w:right="-72"/>
              <w:jc w:val="right"/>
              <w:rPr>
                <w:rFonts w:ascii="Arial" w:eastAsia="MS Mincho" w:hAnsi="Arial" w:cs="Arial"/>
                <w:color w:val="000000"/>
                <w:sz w:val="18"/>
                <w:szCs w:val="18"/>
                <w:lang w:val="en-GB" w:bidi="th-TH"/>
              </w:rPr>
            </w:pPr>
            <w:r w:rsidRPr="004A00FA">
              <w:rPr>
                <w:rFonts w:ascii="Arial" w:eastAsia="MS Mincho" w:hAnsi="Arial" w:cs="Arial"/>
                <w:color w:val="000000"/>
                <w:sz w:val="18"/>
                <w:szCs w:val="18"/>
                <w:lang w:val="en-GB" w:bidi="th-TH"/>
              </w:rPr>
              <w:t>-</w:t>
            </w:r>
          </w:p>
        </w:tc>
      </w:tr>
      <w:tr w:rsidR="004F1092" w:rsidRPr="004A00FA" w14:paraId="4326B1CF" w14:textId="77777777" w:rsidTr="00C20B7A">
        <w:trPr>
          <w:cantSplit/>
          <w:trHeight w:val="20"/>
        </w:trPr>
        <w:tc>
          <w:tcPr>
            <w:tcW w:w="4277" w:type="dxa"/>
            <w:vAlign w:val="bottom"/>
          </w:tcPr>
          <w:p w14:paraId="2D3236EB" w14:textId="77777777" w:rsidR="004F1092" w:rsidRPr="004A00FA" w:rsidRDefault="004F1092" w:rsidP="004F1092">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7A719AC0"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bottom"/>
          </w:tcPr>
          <w:p w14:paraId="734ABF98"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FAFAFA"/>
            <w:vAlign w:val="bottom"/>
          </w:tcPr>
          <w:p w14:paraId="15A51033"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bottom"/>
          </w:tcPr>
          <w:p w14:paraId="786B303E" w14:textId="77777777" w:rsidR="004F1092" w:rsidRPr="004A00FA" w:rsidRDefault="004F1092" w:rsidP="000731F3">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4F1092" w:rsidRPr="004A00FA" w14:paraId="364F1208" w14:textId="77777777" w:rsidTr="00C20B7A">
        <w:trPr>
          <w:cantSplit/>
          <w:trHeight w:val="20"/>
        </w:trPr>
        <w:tc>
          <w:tcPr>
            <w:tcW w:w="4277" w:type="dxa"/>
          </w:tcPr>
          <w:p w14:paraId="3E8032A2"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bottom w:val="single" w:sz="4" w:space="0" w:color="auto"/>
            </w:tcBorders>
            <w:shd w:val="clear" w:color="auto" w:fill="FAFAFA"/>
            <w:vAlign w:val="center"/>
          </w:tcPr>
          <w:p w14:paraId="572341EC"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(8,045,459)</w:t>
            </w:r>
          </w:p>
        </w:tc>
        <w:tc>
          <w:tcPr>
            <w:tcW w:w="1296" w:type="dxa"/>
            <w:tcBorders>
              <w:bottom w:val="single" w:sz="4" w:space="0" w:color="auto"/>
            </w:tcBorders>
            <w:vAlign w:val="center"/>
          </w:tcPr>
          <w:p w14:paraId="7EA4E91A"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(9,383,646)</w:t>
            </w:r>
          </w:p>
        </w:tc>
        <w:tc>
          <w:tcPr>
            <w:tcW w:w="1296" w:type="dxa"/>
            <w:tcBorders>
              <w:bottom w:val="single" w:sz="4" w:space="0" w:color="auto"/>
            </w:tcBorders>
            <w:shd w:val="clear" w:color="auto" w:fill="FAFAFA"/>
            <w:vAlign w:val="center"/>
          </w:tcPr>
          <w:p w14:paraId="178F79A4" w14:textId="77777777" w:rsidR="004F1092" w:rsidRPr="004A00FA" w:rsidRDefault="004F1092" w:rsidP="004F1092">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4A00FA">
              <w:rPr>
                <w:rFonts w:ascii="Arial" w:hAnsi="Arial" w:cs="Arial"/>
                <w:color w:val="000000"/>
                <w:sz w:val="18"/>
                <w:szCs w:val="18"/>
                <w:lang w:bidi="th-TH"/>
              </w:rPr>
              <w:t>-</w:t>
            </w:r>
          </w:p>
        </w:tc>
        <w:tc>
          <w:tcPr>
            <w:tcW w:w="1296" w:type="dxa"/>
            <w:tcBorders>
              <w:bottom w:val="single" w:sz="4" w:space="0" w:color="auto"/>
            </w:tcBorders>
            <w:vAlign w:val="center"/>
          </w:tcPr>
          <w:p w14:paraId="763A5155" w14:textId="77777777" w:rsidR="004F1092" w:rsidRPr="004A00FA" w:rsidRDefault="004F1092" w:rsidP="004F1092">
            <w:pPr>
              <w:spacing w:after="0" w:line="240" w:lineRule="auto"/>
              <w:ind w:right="-72"/>
              <w:jc w:val="right"/>
              <w:rPr>
                <w:rFonts w:ascii="Arial" w:eastAsia="MS Mincho" w:hAnsi="Arial" w:cs="Arial"/>
                <w:color w:val="000000"/>
                <w:sz w:val="18"/>
                <w:szCs w:val="18"/>
                <w:lang w:val="en-GB" w:bidi="th-TH"/>
              </w:rPr>
            </w:pPr>
            <w:r w:rsidRPr="004A00FA">
              <w:rPr>
                <w:rFonts w:ascii="Arial" w:eastAsia="MS Mincho" w:hAnsi="Arial" w:cs="Arial"/>
                <w:color w:val="000000"/>
                <w:sz w:val="18"/>
                <w:szCs w:val="18"/>
                <w:lang w:val="en-GB" w:bidi="th-TH"/>
              </w:rPr>
              <w:t>-</w:t>
            </w:r>
          </w:p>
        </w:tc>
      </w:tr>
    </w:tbl>
    <w:p w14:paraId="74741133" w14:textId="7AF1F6C8" w:rsidR="00982551" w:rsidRPr="004A00FA" w:rsidRDefault="00982551" w:rsidP="0061662E">
      <w:pPr>
        <w:spacing w:after="0" w:line="240" w:lineRule="auto"/>
        <w:ind w:left="540" w:hanging="540"/>
        <w:jc w:val="thaiDistribute"/>
        <w:rPr>
          <w:rFonts w:ascii="Arial" w:hAnsi="Arial" w:cs="Arial"/>
          <w:color w:val="000000"/>
          <w:sz w:val="18"/>
          <w:szCs w:val="18"/>
        </w:rPr>
      </w:pPr>
    </w:p>
    <w:p w14:paraId="23C4B8B5" w14:textId="77777777" w:rsidR="00551CF8" w:rsidRPr="004A00FA" w:rsidRDefault="00551CF8" w:rsidP="0061662E">
      <w:pPr>
        <w:spacing w:after="0" w:line="240" w:lineRule="auto"/>
        <w:ind w:left="540" w:hanging="540"/>
        <w:jc w:val="thaiDistribute"/>
        <w:rPr>
          <w:rFonts w:ascii="Arial" w:hAnsi="Arial" w:cs="Arial"/>
          <w:color w:val="000000"/>
          <w:sz w:val="18"/>
          <w:szCs w:val="18"/>
        </w:rPr>
      </w:pPr>
      <w:r w:rsidRPr="004A00FA">
        <w:rPr>
          <w:rFonts w:ascii="Arial" w:hAnsi="Arial" w:cs="Arial"/>
          <w:color w:val="000000"/>
          <w:sz w:val="18"/>
          <w:szCs w:val="18"/>
        </w:rPr>
        <w:t>The movement in deferred income tax assets during the years is as follows:</w:t>
      </w:r>
    </w:p>
    <w:p w14:paraId="4CEEAFE0" w14:textId="77777777" w:rsidR="00551CF8" w:rsidRPr="004A00FA" w:rsidRDefault="00551CF8" w:rsidP="0061662E">
      <w:pPr>
        <w:spacing w:after="0" w:line="240" w:lineRule="auto"/>
        <w:jc w:val="thaiDistribute"/>
        <w:rPr>
          <w:rFonts w:ascii="Arial" w:hAnsi="Arial" w:cs="Arial"/>
          <w:color w:val="000000"/>
          <w:sz w:val="10"/>
          <w:szCs w:val="10"/>
        </w:rPr>
      </w:pPr>
    </w:p>
    <w:tbl>
      <w:tblPr>
        <w:tblW w:w="9606" w:type="dxa"/>
        <w:tblLayout w:type="fixed"/>
        <w:tblLook w:val="0000" w:firstRow="0" w:lastRow="0" w:firstColumn="0" w:lastColumn="0" w:noHBand="0" w:noVBand="0"/>
      </w:tblPr>
      <w:tblGrid>
        <w:gridCol w:w="2880"/>
        <w:gridCol w:w="960"/>
        <w:gridCol w:w="961"/>
        <w:gridCol w:w="961"/>
        <w:gridCol w:w="961"/>
        <w:gridCol w:w="961"/>
        <w:gridCol w:w="961"/>
        <w:gridCol w:w="961"/>
      </w:tblGrid>
      <w:tr w:rsidR="009C6460" w:rsidRPr="004A00FA" w14:paraId="7EB91865" w14:textId="77777777" w:rsidTr="00D31201">
        <w:tc>
          <w:tcPr>
            <w:tcW w:w="2880" w:type="dxa"/>
            <w:vAlign w:val="bottom"/>
          </w:tcPr>
          <w:p w14:paraId="7BDE0015" w14:textId="77777777" w:rsidR="009C6460" w:rsidRPr="004A00FA" w:rsidRDefault="009C6460" w:rsidP="0061662E">
            <w:pPr>
              <w:spacing w:after="0" w:line="240" w:lineRule="auto"/>
              <w:rPr>
                <w:rFonts w:ascii="Arial" w:hAnsi="Arial" w:cs="Arial"/>
                <w:b/>
                <w:bCs/>
                <w:color w:val="000000"/>
                <w:sz w:val="12"/>
                <w:szCs w:val="12"/>
                <w:rtl/>
                <w:cs/>
              </w:rPr>
            </w:pPr>
          </w:p>
        </w:tc>
        <w:tc>
          <w:tcPr>
            <w:tcW w:w="6726" w:type="dxa"/>
            <w:gridSpan w:val="7"/>
            <w:tcBorders>
              <w:top w:val="single" w:sz="4" w:space="0" w:color="auto"/>
              <w:bottom w:val="single" w:sz="4" w:space="0" w:color="auto"/>
            </w:tcBorders>
            <w:shd w:val="clear" w:color="auto" w:fill="auto"/>
          </w:tcPr>
          <w:p w14:paraId="0EB6326C" w14:textId="77777777" w:rsidR="009C6460" w:rsidRPr="004A00FA" w:rsidRDefault="009C6460" w:rsidP="002E6ABB">
            <w:pPr>
              <w:pStyle w:val="acctfourfigures"/>
              <w:tabs>
                <w:tab w:val="clear" w:pos="765"/>
              </w:tabs>
              <w:spacing w:line="240" w:lineRule="auto"/>
              <w:ind w:right="-72"/>
              <w:jc w:val="center"/>
              <w:rPr>
                <w:rFonts w:ascii="Arial" w:hAnsi="Arial" w:cs="Arial"/>
                <w:b/>
                <w:bCs/>
                <w:color w:val="000000"/>
                <w:sz w:val="12"/>
                <w:szCs w:val="12"/>
                <w:lang w:bidi="th-TH"/>
              </w:rPr>
            </w:pPr>
            <w:r w:rsidRPr="004A00FA">
              <w:rPr>
                <w:rFonts w:ascii="Arial" w:hAnsi="Arial" w:cs="Arial"/>
                <w:b/>
                <w:bCs/>
                <w:color w:val="000000"/>
                <w:sz w:val="12"/>
                <w:szCs w:val="12"/>
              </w:rPr>
              <w:t>Consolidated financial statements</w:t>
            </w:r>
          </w:p>
        </w:tc>
      </w:tr>
      <w:tr w:rsidR="00D31201" w:rsidRPr="004A00FA" w14:paraId="37AE4C0A" w14:textId="77777777" w:rsidTr="00D31201">
        <w:tc>
          <w:tcPr>
            <w:tcW w:w="2880" w:type="dxa"/>
            <w:vAlign w:val="bottom"/>
          </w:tcPr>
          <w:p w14:paraId="1DE9DF9E" w14:textId="77777777" w:rsidR="00D31201" w:rsidRPr="004A00FA" w:rsidRDefault="00D31201" w:rsidP="0061662E">
            <w:pPr>
              <w:spacing w:after="0" w:line="240" w:lineRule="auto"/>
              <w:rPr>
                <w:rFonts w:ascii="Arial" w:hAnsi="Arial" w:cs="Arial"/>
                <w:b/>
                <w:bCs/>
                <w:color w:val="000000"/>
                <w:sz w:val="12"/>
                <w:szCs w:val="12"/>
                <w:rtl/>
                <w:cs/>
              </w:rPr>
            </w:pPr>
          </w:p>
        </w:tc>
        <w:tc>
          <w:tcPr>
            <w:tcW w:w="960" w:type="dxa"/>
            <w:tcBorders>
              <w:top w:val="single" w:sz="4" w:space="0" w:color="auto"/>
            </w:tcBorders>
          </w:tcPr>
          <w:p w14:paraId="30346CDE" w14:textId="77777777" w:rsidR="00D31201" w:rsidRPr="004A00FA" w:rsidRDefault="00D31201"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961" w:type="dxa"/>
            <w:tcBorders>
              <w:top w:val="single" w:sz="4" w:space="0" w:color="auto"/>
            </w:tcBorders>
          </w:tcPr>
          <w:p w14:paraId="66414A87" w14:textId="77777777" w:rsidR="00D31201" w:rsidRPr="004A00FA" w:rsidRDefault="00D31201" w:rsidP="002E6AB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 xml:space="preserve">Allowance for </w:t>
            </w:r>
          </w:p>
        </w:tc>
        <w:tc>
          <w:tcPr>
            <w:tcW w:w="961" w:type="dxa"/>
            <w:tcBorders>
              <w:top w:val="single" w:sz="4" w:space="0" w:color="auto"/>
            </w:tcBorders>
            <w:vAlign w:val="center"/>
          </w:tcPr>
          <w:p w14:paraId="71D4FAA0" w14:textId="77777777" w:rsidR="00D31201" w:rsidRPr="004A00FA" w:rsidRDefault="00D31201" w:rsidP="002E6AB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 xml:space="preserve">Gain in </w:t>
            </w:r>
          </w:p>
        </w:tc>
        <w:tc>
          <w:tcPr>
            <w:tcW w:w="961" w:type="dxa"/>
            <w:tcBorders>
              <w:top w:val="single" w:sz="4" w:space="0" w:color="auto"/>
            </w:tcBorders>
            <w:vAlign w:val="center"/>
          </w:tcPr>
          <w:p w14:paraId="129FC74F" w14:textId="77777777" w:rsidR="00D31201" w:rsidRPr="004A00FA" w:rsidRDefault="00D31201"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961" w:type="dxa"/>
            <w:tcBorders>
              <w:top w:val="single" w:sz="4" w:space="0" w:color="auto"/>
            </w:tcBorders>
            <w:vAlign w:val="center"/>
          </w:tcPr>
          <w:p w14:paraId="29644827" w14:textId="77777777" w:rsidR="00D31201" w:rsidRPr="004A00FA" w:rsidRDefault="00D31201"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961" w:type="dxa"/>
            <w:tcBorders>
              <w:top w:val="single" w:sz="4" w:space="0" w:color="auto"/>
            </w:tcBorders>
            <w:vAlign w:val="center"/>
          </w:tcPr>
          <w:p w14:paraId="0730DBA9" w14:textId="77777777" w:rsidR="00D31201" w:rsidRPr="004A00FA" w:rsidRDefault="00D31201"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961" w:type="dxa"/>
            <w:tcBorders>
              <w:top w:val="single" w:sz="4" w:space="0" w:color="auto"/>
            </w:tcBorders>
            <w:vAlign w:val="bottom"/>
          </w:tcPr>
          <w:p w14:paraId="78678D8D" w14:textId="77777777" w:rsidR="00D31201" w:rsidRPr="004A00FA" w:rsidRDefault="00D31201" w:rsidP="002E6ABB">
            <w:pPr>
              <w:pStyle w:val="acctfourfigures"/>
              <w:tabs>
                <w:tab w:val="clear" w:pos="765"/>
              </w:tabs>
              <w:spacing w:line="240" w:lineRule="auto"/>
              <w:ind w:right="-72"/>
              <w:jc w:val="right"/>
              <w:rPr>
                <w:rFonts w:ascii="Arial" w:hAnsi="Arial" w:cs="Arial"/>
                <w:b/>
                <w:bCs/>
                <w:color w:val="000000"/>
                <w:sz w:val="12"/>
                <w:szCs w:val="12"/>
                <w:lang w:bidi="th-TH"/>
              </w:rPr>
            </w:pPr>
          </w:p>
        </w:tc>
      </w:tr>
      <w:tr w:rsidR="00D31201" w:rsidRPr="004A00FA" w14:paraId="00911218" w14:textId="77777777" w:rsidTr="00D31201">
        <w:tc>
          <w:tcPr>
            <w:tcW w:w="2880" w:type="dxa"/>
            <w:vAlign w:val="bottom"/>
          </w:tcPr>
          <w:p w14:paraId="34A7F22D" w14:textId="77777777" w:rsidR="00D31201" w:rsidRPr="004A00FA" w:rsidRDefault="00D31201" w:rsidP="00181F5B">
            <w:pPr>
              <w:spacing w:after="0" w:line="240" w:lineRule="auto"/>
              <w:rPr>
                <w:rFonts w:ascii="Arial" w:hAnsi="Arial" w:cs="Arial"/>
                <w:b/>
                <w:bCs/>
                <w:color w:val="000000"/>
                <w:sz w:val="12"/>
                <w:szCs w:val="12"/>
                <w:rtl/>
                <w:cs/>
              </w:rPr>
            </w:pPr>
          </w:p>
        </w:tc>
        <w:tc>
          <w:tcPr>
            <w:tcW w:w="960" w:type="dxa"/>
          </w:tcPr>
          <w:p w14:paraId="2A027A52" w14:textId="1D5197DD" w:rsidR="00D31201" w:rsidRPr="004A00FA" w:rsidRDefault="00D31201" w:rsidP="00181F5B">
            <w:pPr>
              <w:pStyle w:val="acctfourfigures"/>
              <w:tabs>
                <w:tab w:val="clear" w:pos="765"/>
              </w:tabs>
              <w:spacing w:line="240" w:lineRule="auto"/>
              <w:ind w:left="-106" w:right="-72"/>
              <w:jc w:val="right"/>
              <w:rPr>
                <w:rFonts w:ascii="Arial" w:hAnsi="Arial" w:cs="Arial"/>
                <w:b/>
                <w:bCs/>
                <w:color w:val="000000"/>
                <w:sz w:val="12"/>
                <w:szCs w:val="12"/>
                <w:lang w:bidi="th-TH"/>
              </w:rPr>
            </w:pPr>
          </w:p>
        </w:tc>
        <w:tc>
          <w:tcPr>
            <w:tcW w:w="961" w:type="dxa"/>
          </w:tcPr>
          <w:p w14:paraId="3C1B6AB0"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impairment of</w:t>
            </w:r>
          </w:p>
        </w:tc>
        <w:tc>
          <w:tcPr>
            <w:tcW w:w="961" w:type="dxa"/>
            <w:vAlign w:val="center"/>
          </w:tcPr>
          <w:p w14:paraId="02D8C60C"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cost</w:t>
            </w:r>
          </w:p>
        </w:tc>
        <w:tc>
          <w:tcPr>
            <w:tcW w:w="961" w:type="dxa"/>
            <w:vAlign w:val="center"/>
          </w:tcPr>
          <w:p w14:paraId="5132613F" w14:textId="77777777" w:rsidR="00D31201" w:rsidRPr="004A00FA" w:rsidRDefault="00D31201" w:rsidP="00181F5B">
            <w:pPr>
              <w:pStyle w:val="acctfourfigures"/>
              <w:tabs>
                <w:tab w:val="clear" w:pos="765"/>
              </w:tabs>
              <w:spacing w:line="240" w:lineRule="auto"/>
              <w:ind w:left="-118" w:right="-72"/>
              <w:jc w:val="right"/>
              <w:rPr>
                <w:rFonts w:ascii="Arial" w:hAnsi="Arial" w:cs="Arial"/>
                <w:b/>
                <w:bCs/>
                <w:color w:val="000000"/>
                <w:sz w:val="12"/>
                <w:szCs w:val="12"/>
                <w:lang w:bidi="th-TH"/>
              </w:rPr>
            </w:pPr>
          </w:p>
        </w:tc>
        <w:tc>
          <w:tcPr>
            <w:tcW w:w="961" w:type="dxa"/>
            <w:vAlign w:val="center"/>
          </w:tcPr>
          <w:p w14:paraId="13F86146"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Employee</w:t>
            </w:r>
          </w:p>
        </w:tc>
        <w:tc>
          <w:tcPr>
            <w:tcW w:w="961" w:type="dxa"/>
            <w:vAlign w:val="center"/>
          </w:tcPr>
          <w:p w14:paraId="3AB86703"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Tax</w:t>
            </w:r>
          </w:p>
        </w:tc>
        <w:tc>
          <w:tcPr>
            <w:tcW w:w="961" w:type="dxa"/>
            <w:vAlign w:val="bottom"/>
          </w:tcPr>
          <w:p w14:paraId="4F54BADA"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p>
        </w:tc>
      </w:tr>
      <w:tr w:rsidR="00D31201" w:rsidRPr="004A00FA" w14:paraId="0E286552" w14:textId="77777777" w:rsidTr="00D31201">
        <w:tc>
          <w:tcPr>
            <w:tcW w:w="2880" w:type="dxa"/>
            <w:vAlign w:val="bottom"/>
          </w:tcPr>
          <w:p w14:paraId="586FCE7A" w14:textId="77777777" w:rsidR="00D31201" w:rsidRPr="004A00FA" w:rsidRDefault="00D31201" w:rsidP="00181F5B">
            <w:pPr>
              <w:spacing w:after="0" w:line="240" w:lineRule="auto"/>
              <w:rPr>
                <w:rFonts w:ascii="Arial" w:hAnsi="Arial" w:cs="Arial"/>
                <w:b/>
                <w:bCs/>
                <w:color w:val="000000"/>
                <w:sz w:val="12"/>
                <w:szCs w:val="12"/>
                <w:rtl/>
                <w:cs/>
              </w:rPr>
            </w:pPr>
          </w:p>
        </w:tc>
        <w:tc>
          <w:tcPr>
            <w:tcW w:w="960" w:type="dxa"/>
          </w:tcPr>
          <w:p w14:paraId="5450FB28" w14:textId="2B9882C3"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5"/>
                <w:lang w:bidi="th-TH"/>
              </w:rPr>
            </w:pPr>
            <w:r w:rsidRPr="004A00FA">
              <w:rPr>
                <w:rFonts w:ascii="Arial" w:hAnsi="Arial" w:cs="Arial"/>
                <w:b/>
                <w:bCs/>
                <w:color w:val="000000"/>
                <w:sz w:val="12"/>
                <w:szCs w:val="15"/>
                <w:lang w:bidi="th-TH"/>
              </w:rPr>
              <w:t>Loss</w:t>
            </w:r>
          </w:p>
        </w:tc>
        <w:tc>
          <w:tcPr>
            <w:tcW w:w="961" w:type="dxa"/>
          </w:tcPr>
          <w:p w14:paraId="41C014DC"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investment in</w:t>
            </w:r>
          </w:p>
        </w:tc>
        <w:tc>
          <w:tcPr>
            <w:tcW w:w="961" w:type="dxa"/>
            <w:vAlign w:val="center"/>
          </w:tcPr>
          <w:p w14:paraId="00ED01E9"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of property</w:t>
            </w:r>
          </w:p>
        </w:tc>
        <w:tc>
          <w:tcPr>
            <w:tcW w:w="961" w:type="dxa"/>
            <w:vAlign w:val="center"/>
          </w:tcPr>
          <w:p w14:paraId="1F6EEDC9"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p>
        </w:tc>
        <w:tc>
          <w:tcPr>
            <w:tcW w:w="961" w:type="dxa"/>
            <w:vAlign w:val="center"/>
          </w:tcPr>
          <w:p w14:paraId="3D89062D"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benefits</w:t>
            </w:r>
          </w:p>
        </w:tc>
        <w:tc>
          <w:tcPr>
            <w:tcW w:w="961" w:type="dxa"/>
            <w:vAlign w:val="center"/>
          </w:tcPr>
          <w:p w14:paraId="4CBED360" w14:textId="77777777" w:rsidR="00D31201" w:rsidRPr="004A00FA" w:rsidRDefault="00D31201" w:rsidP="00181F5B">
            <w:pPr>
              <w:pStyle w:val="acctfourfigures"/>
              <w:tabs>
                <w:tab w:val="clear" w:pos="765"/>
              </w:tabs>
              <w:spacing w:line="240" w:lineRule="auto"/>
              <w:ind w:left="-128"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loss carry</w:t>
            </w:r>
          </w:p>
        </w:tc>
        <w:tc>
          <w:tcPr>
            <w:tcW w:w="961" w:type="dxa"/>
            <w:vAlign w:val="bottom"/>
          </w:tcPr>
          <w:p w14:paraId="4FBFDA59"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p>
        </w:tc>
      </w:tr>
      <w:tr w:rsidR="00D31201" w:rsidRPr="004A00FA" w14:paraId="09FEA650" w14:textId="77777777" w:rsidTr="00D31201">
        <w:tc>
          <w:tcPr>
            <w:tcW w:w="2880" w:type="dxa"/>
            <w:vAlign w:val="bottom"/>
          </w:tcPr>
          <w:p w14:paraId="3EC3BE3A" w14:textId="77777777" w:rsidR="00D31201" w:rsidRPr="004A00FA" w:rsidRDefault="00D31201" w:rsidP="00181F5B">
            <w:pPr>
              <w:spacing w:after="0" w:line="240" w:lineRule="auto"/>
              <w:jc w:val="thaiDistribute"/>
              <w:rPr>
                <w:rFonts w:ascii="Arial" w:hAnsi="Arial" w:cs="Arial"/>
                <w:b/>
                <w:bCs/>
                <w:color w:val="000000"/>
                <w:sz w:val="12"/>
                <w:szCs w:val="12"/>
                <w:rtl/>
                <w:cs/>
              </w:rPr>
            </w:pPr>
          </w:p>
        </w:tc>
        <w:tc>
          <w:tcPr>
            <w:tcW w:w="960" w:type="dxa"/>
          </w:tcPr>
          <w:p w14:paraId="76657CD3" w14:textId="7ACF5F74"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allowance</w:t>
            </w:r>
          </w:p>
        </w:tc>
        <w:tc>
          <w:tcPr>
            <w:tcW w:w="961" w:type="dxa"/>
          </w:tcPr>
          <w:p w14:paraId="2E72AEFA" w14:textId="77777777" w:rsidR="00D31201" w:rsidRPr="004A00FA" w:rsidRDefault="00D31201" w:rsidP="00181F5B">
            <w:pPr>
              <w:pStyle w:val="acctfourfigures"/>
              <w:tabs>
                <w:tab w:val="clear" w:pos="765"/>
              </w:tabs>
              <w:spacing w:line="240" w:lineRule="auto"/>
              <w:ind w:left="-180"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subsidiaries</w:t>
            </w:r>
          </w:p>
        </w:tc>
        <w:tc>
          <w:tcPr>
            <w:tcW w:w="961" w:type="dxa"/>
            <w:vAlign w:val="center"/>
          </w:tcPr>
          <w:p w14:paraId="00AF7E46" w14:textId="77777777" w:rsidR="00D31201" w:rsidRPr="004A00FA" w:rsidRDefault="00D31201" w:rsidP="00181F5B">
            <w:pPr>
              <w:pStyle w:val="acctfourfigures"/>
              <w:tabs>
                <w:tab w:val="clear" w:pos="765"/>
              </w:tabs>
              <w:spacing w:line="240" w:lineRule="auto"/>
              <w:ind w:left="-180"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development</w:t>
            </w:r>
          </w:p>
        </w:tc>
        <w:tc>
          <w:tcPr>
            <w:tcW w:w="961" w:type="dxa"/>
            <w:vAlign w:val="center"/>
          </w:tcPr>
          <w:p w14:paraId="678BE18C"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Provision</w:t>
            </w:r>
          </w:p>
        </w:tc>
        <w:tc>
          <w:tcPr>
            <w:tcW w:w="961" w:type="dxa"/>
            <w:vAlign w:val="center"/>
          </w:tcPr>
          <w:p w14:paraId="72B6D9A7"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obligation</w:t>
            </w:r>
          </w:p>
        </w:tc>
        <w:tc>
          <w:tcPr>
            <w:tcW w:w="961" w:type="dxa"/>
            <w:vAlign w:val="center"/>
          </w:tcPr>
          <w:p w14:paraId="6BC8D0A1"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forward</w:t>
            </w:r>
          </w:p>
        </w:tc>
        <w:tc>
          <w:tcPr>
            <w:tcW w:w="961" w:type="dxa"/>
            <w:vAlign w:val="bottom"/>
          </w:tcPr>
          <w:p w14:paraId="11F89F29"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Total</w:t>
            </w:r>
          </w:p>
        </w:tc>
      </w:tr>
      <w:tr w:rsidR="00D31201" w:rsidRPr="004A00FA" w14:paraId="283FD4A5" w14:textId="77777777" w:rsidTr="00D31201">
        <w:tc>
          <w:tcPr>
            <w:tcW w:w="2880" w:type="dxa"/>
            <w:vAlign w:val="bottom"/>
          </w:tcPr>
          <w:p w14:paraId="093F0A4E" w14:textId="77777777" w:rsidR="00D31201" w:rsidRPr="004A00FA" w:rsidRDefault="00D31201" w:rsidP="00181F5B">
            <w:pPr>
              <w:spacing w:after="0" w:line="240" w:lineRule="auto"/>
              <w:jc w:val="thaiDistribute"/>
              <w:rPr>
                <w:rFonts w:ascii="Arial" w:hAnsi="Arial" w:cs="Arial"/>
                <w:b/>
                <w:bCs/>
                <w:color w:val="000000"/>
                <w:sz w:val="12"/>
                <w:szCs w:val="12"/>
                <w:rtl/>
                <w:cs/>
              </w:rPr>
            </w:pPr>
          </w:p>
        </w:tc>
        <w:tc>
          <w:tcPr>
            <w:tcW w:w="960" w:type="dxa"/>
            <w:tcBorders>
              <w:bottom w:val="single" w:sz="4" w:space="0" w:color="auto"/>
            </w:tcBorders>
          </w:tcPr>
          <w:p w14:paraId="527B1180" w14:textId="77777777" w:rsidR="00D31201" w:rsidRPr="004A00FA" w:rsidRDefault="00D31201" w:rsidP="00181F5B">
            <w:pPr>
              <w:pStyle w:val="acctfourfigures"/>
              <w:tabs>
                <w:tab w:val="clear" w:pos="765"/>
                <w:tab w:val="center" w:pos="252"/>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961" w:type="dxa"/>
            <w:tcBorders>
              <w:bottom w:val="single" w:sz="4" w:space="0" w:color="auto"/>
            </w:tcBorders>
          </w:tcPr>
          <w:p w14:paraId="565B3A0F" w14:textId="77777777" w:rsidR="00D31201" w:rsidRPr="004A00FA" w:rsidRDefault="00D31201" w:rsidP="00181F5B">
            <w:pPr>
              <w:pStyle w:val="acctfourfigures"/>
              <w:tabs>
                <w:tab w:val="clear" w:pos="765"/>
                <w:tab w:val="center" w:pos="252"/>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961" w:type="dxa"/>
            <w:tcBorders>
              <w:bottom w:val="single" w:sz="4" w:space="0" w:color="auto"/>
            </w:tcBorders>
            <w:vAlign w:val="bottom"/>
          </w:tcPr>
          <w:p w14:paraId="04CF3422"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961" w:type="dxa"/>
            <w:tcBorders>
              <w:bottom w:val="single" w:sz="4" w:space="0" w:color="auto"/>
            </w:tcBorders>
            <w:vAlign w:val="bottom"/>
          </w:tcPr>
          <w:p w14:paraId="1C0FB84C"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961" w:type="dxa"/>
            <w:tcBorders>
              <w:bottom w:val="single" w:sz="4" w:space="0" w:color="auto"/>
            </w:tcBorders>
            <w:vAlign w:val="bottom"/>
          </w:tcPr>
          <w:p w14:paraId="7335DBF8"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961" w:type="dxa"/>
            <w:tcBorders>
              <w:bottom w:val="single" w:sz="4" w:space="0" w:color="auto"/>
            </w:tcBorders>
            <w:vAlign w:val="bottom"/>
          </w:tcPr>
          <w:p w14:paraId="7444B1A7"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961" w:type="dxa"/>
            <w:tcBorders>
              <w:bottom w:val="single" w:sz="4" w:space="0" w:color="auto"/>
            </w:tcBorders>
            <w:vAlign w:val="bottom"/>
          </w:tcPr>
          <w:p w14:paraId="0A60378D" w14:textId="77777777" w:rsidR="00D31201" w:rsidRPr="004A00FA" w:rsidRDefault="00D31201"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r>
      <w:tr w:rsidR="00D31201" w:rsidRPr="004A00FA" w14:paraId="56E685B5" w14:textId="77777777" w:rsidTr="00D31201">
        <w:tc>
          <w:tcPr>
            <w:tcW w:w="2880" w:type="dxa"/>
            <w:vAlign w:val="center"/>
          </w:tcPr>
          <w:p w14:paraId="33CD8F2A" w14:textId="77777777" w:rsidR="00D31201" w:rsidRPr="004A00FA" w:rsidRDefault="00D31201" w:rsidP="00181F5B">
            <w:pPr>
              <w:spacing w:after="0" w:line="240" w:lineRule="auto"/>
              <w:rPr>
                <w:rFonts w:ascii="Arial" w:hAnsi="Arial" w:cs="Arial"/>
                <w:b/>
                <w:bCs/>
                <w:color w:val="000000"/>
                <w:sz w:val="12"/>
                <w:szCs w:val="12"/>
              </w:rPr>
            </w:pPr>
            <w:r w:rsidRPr="004A00FA">
              <w:rPr>
                <w:rFonts w:ascii="Arial" w:hAnsi="Arial" w:cs="Arial"/>
                <w:b/>
                <w:bCs/>
                <w:color w:val="000000"/>
                <w:sz w:val="12"/>
                <w:szCs w:val="12"/>
              </w:rPr>
              <w:t>Deferred income tax assets</w:t>
            </w:r>
          </w:p>
        </w:tc>
        <w:tc>
          <w:tcPr>
            <w:tcW w:w="960" w:type="dxa"/>
            <w:tcBorders>
              <w:top w:val="single" w:sz="4" w:space="0" w:color="auto"/>
            </w:tcBorders>
            <w:vAlign w:val="center"/>
          </w:tcPr>
          <w:p w14:paraId="6FFA1433"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tcPr>
          <w:p w14:paraId="67E5CF7A"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vAlign w:val="center"/>
          </w:tcPr>
          <w:p w14:paraId="76556B56"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vAlign w:val="center"/>
          </w:tcPr>
          <w:p w14:paraId="4603B149"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vAlign w:val="center"/>
          </w:tcPr>
          <w:p w14:paraId="3D6D6929"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vAlign w:val="center"/>
          </w:tcPr>
          <w:p w14:paraId="29682D2D"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vAlign w:val="center"/>
          </w:tcPr>
          <w:p w14:paraId="1C99E4AD" w14:textId="77777777" w:rsidR="00D31201" w:rsidRPr="004A00FA" w:rsidRDefault="00D31201" w:rsidP="00181F5B">
            <w:pPr>
              <w:spacing w:after="0" w:line="240" w:lineRule="auto"/>
              <w:ind w:right="-72"/>
              <w:jc w:val="right"/>
              <w:rPr>
                <w:rFonts w:ascii="Arial" w:hAnsi="Arial" w:cs="Arial"/>
                <w:color w:val="000000"/>
                <w:sz w:val="12"/>
                <w:szCs w:val="12"/>
              </w:rPr>
            </w:pPr>
          </w:p>
        </w:tc>
      </w:tr>
      <w:tr w:rsidR="00D31201" w:rsidRPr="004A00FA" w14:paraId="2E64734E" w14:textId="77777777" w:rsidTr="00D31201">
        <w:tc>
          <w:tcPr>
            <w:tcW w:w="2880" w:type="dxa"/>
            <w:vAlign w:val="center"/>
          </w:tcPr>
          <w:p w14:paraId="64A447D2" w14:textId="77777777" w:rsidR="00D31201" w:rsidRPr="004A00FA" w:rsidRDefault="00D31201" w:rsidP="00181F5B">
            <w:pPr>
              <w:spacing w:after="0" w:line="240" w:lineRule="auto"/>
              <w:rPr>
                <w:rFonts w:ascii="Arial" w:hAnsi="Arial" w:cs="Arial"/>
                <w:color w:val="000000"/>
                <w:sz w:val="12"/>
                <w:szCs w:val="12"/>
              </w:rPr>
            </w:pPr>
            <w:r w:rsidRPr="004A00FA">
              <w:rPr>
                <w:rFonts w:ascii="Arial" w:hAnsi="Arial" w:cs="Arial"/>
                <w:color w:val="000000"/>
                <w:sz w:val="12"/>
                <w:szCs w:val="12"/>
              </w:rPr>
              <w:t xml:space="preserve">At </w:t>
            </w:r>
            <w:r w:rsidRPr="004A00FA">
              <w:rPr>
                <w:rFonts w:ascii="Arial" w:hAnsi="Arial" w:cs="Arial"/>
                <w:color w:val="000000"/>
                <w:sz w:val="12"/>
                <w:szCs w:val="12"/>
                <w:lang w:val="en-GB"/>
              </w:rPr>
              <w:t>1</w:t>
            </w:r>
            <w:r w:rsidRPr="004A00FA">
              <w:rPr>
                <w:rFonts w:ascii="Arial" w:hAnsi="Arial" w:cs="Arial"/>
                <w:color w:val="000000"/>
                <w:sz w:val="12"/>
                <w:szCs w:val="12"/>
              </w:rPr>
              <w:t xml:space="preserve"> January </w:t>
            </w:r>
            <w:r w:rsidRPr="004A00FA">
              <w:rPr>
                <w:rFonts w:ascii="Arial" w:hAnsi="Arial" w:cs="Arial"/>
                <w:color w:val="000000"/>
                <w:sz w:val="12"/>
                <w:szCs w:val="12"/>
                <w:lang w:val="en-GB"/>
              </w:rPr>
              <w:t>2019</w:t>
            </w:r>
          </w:p>
        </w:tc>
        <w:tc>
          <w:tcPr>
            <w:tcW w:w="960" w:type="dxa"/>
            <w:vAlign w:val="center"/>
          </w:tcPr>
          <w:p w14:paraId="0D641FAE"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3,207,863</w:t>
            </w:r>
          </w:p>
        </w:tc>
        <w:tc>
          <w:tcPr>
            <w:tcW w:w="961" w:type="dxa"/>
          </w:tcPr>
          <w:p w14:paraId="55200843"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2,167,970</w:t>
            </w:r>
          </w:p>
        </w:tc>
        <w:tc>
          <w:tcPr>
            <w:tcW w:w="961" w:type="dxa"/>
            <w:vAlign w:val="center"/>
          </w:tcPr>
          <w:p w14:paraId="48E9D911"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46,068,904</w:t>
            </w:r>
          </w:p>
        </w:tc>
        <w:tc>
          <w:tcPr>
            <w:tcW w:w="961" w:type="dxa"/>
            <w:vAlign w:val="center"/>
          </w:tcPr>
          <w:p w14:paraId="4E393C23"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343,949</w:t>
            </w:r>
          </w:p>
        </w:tc>
        <w:tc>
          <w:tcPr>
            <w:tcW w:w="961" w:type="dxa"/>
            <w:vAlign w:val="center"/>
          </w:tcPr>
          <w:p w14:paraId="13720B61"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4,173,077</w:t>
            </w:r>
          </w:p>
        </w:tc>
        <w:tc>
          <w:tcPr>
            <w:tcW w:w="961" w:type="dxa"/>
            <w:vAlign w:val="center"/>
          </w:tcPr>
          <w:p w14:paraId="192B35B9"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vAlign w:val="center"/>
          </w:tcPr>
          <w:p w14:paraId="29B8B780"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55,961,763</w:t>
            </w:r>
          </w:p>
        </w:tc>
      </w:tr>
      <w:tr w:rsidR="00D31201" w:rsidRPr="004A00FA" w14:paraId="2DBA27B8" w14:textId="77777777" w:rsidTr="00D31201">
        <w:trPr>
          <w:trHeight w:val="108"/>
        </w:trPr>
        <w:tc>
          <w:tcPr>
            <w:tcW w:w="2880" w:type="dxa"/>
            <w:vAlign w:val="center"/>
          </w:tcPr>
          <w:p w14:paraId="5EA84DF4" w14:textId="77777777" w:rsidR="00D31201" w:rsidRPr="004A00FA" w:rsidRDefault="00D31201" w:rsidP="00181F5B">
            <w:pPr>
              <w:spacing w:after="0" w:line="240" w:lineRule="auto"/>
              <w:rPr>
                <w:rFonts w:ascii="Arial" w:hAnsi="Arial" w:cs="Arial"/>
                <w:color w:val="000000"/>
                <w:sz w:val="12"/>
                <w:szCs w:val="12"/>
              </w:rPr>
            </w:pPr>
            <w:r w:rsidRPr="004A00FA">
              <w:rPr>
                <w:rFonts w:ascii="Arial" w:hAnsi="Arial" w:cs="Arial"/>
                <w:color w:val="000000"/>
                <w:sz w:val="12"/>
                <w:szCs w:val="12"/>
              </w:rPr>
              <w:t>Increase/(decrease) to profit or loss</w:t>
            </w:r>
          </w:p>
        </w:tc>
        <w:tc>
          <w:tcPr>
            <w:tcW w:w="960" w:type="dxa"/>
            <w:vAlign w:val="center"/>
          </w:tcPr>
          <w:p w14:paraId="79C36294"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(347,881)</w:t>
            </w:r>
          </w:p>
        </w:tc>
        <w:tc>
          <w:tcPr>
            <w:tcW w:w="961" w:type="dxa"/>
          </w:tcPr>
          <w:p w14:paraId="57A9B8E8"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vAlign w:val="center"/>
          </w:tcPr>
          <w:p w14:paraId="252780E9"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(623,951)</w:t>
            </w:r>
          </w:p>
        </w:tc>
        <w:tc>
          <w:tcPr>
            <w:tcW w:w="961" w:type="dxa"/>
            <w:vAlign w:val="center"/>
          </w:tcPr>
          <w:p w14:paraId="7789424F"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vAlign w:val="center"/>
          </w:tcPr>
          <w:p w14:paraId="0EB4DF7B"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1,963,463</w:t>
            </w:r>
          </w:p>
        </w:tc>
        <w:tc>
          <w:tcPr>
            <w:tcW w:w="961" w:type="dxa"/>
            <w:vAlign w:val="center"/>
          </w:tcPr>
          <w:p w14:paraId="4BEE3C03"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53,222,671</w:t>
            </w:r>
          </w:p>
        </w:tc>
        <w:tc>
          <w:tcPr>
            <w:tcW w:w="961" w:type="dxa"/>
            <w:vAlign w:val="center"/>
          </w:tcPr>
          <w:p w14:paraId="0D812020"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54,214,302</w:t>
            </w:r>
          </w:p>
        </w:tc>
      </w:tr>
      <w:tr w:rsidR="00D31201" w:rsidRPr="004A00FA" w14:paraId="03CD3C06" w14:textId="77777777" w:rsidTr="00D31201">
        <w:trPr>
          <w:trHeight w:val="108"/>
        </w:trPr>
        <w:tc>
          <w:tcPr>
            <w:tcW w:w="2880" w:type="dxa"/>
            <w:vAlign w:val="center"/>
          </w:tcPr>
          <w:p w14:paraId="59928B3E" w14:textId="77777777" w:rsidR="00D31201" w:rsidRPr="004A00FA" w:rsidRDefault="00D31201" w:rsidP="00181F5B">
            <w:pPr>
              <w:spacing w:after="0" w:line="240" w:lineRule="auto"/>
              <w:rPr>
                <w:rFonts w:ascii="Arial" w:hAnsi="Arial" w:cs="Arial"/>
                <w:color w:val="000000"/>
                <w:sz w:val="12"/>
                <w:szCs w:val="12"/>
              </w:rPr>
            </w:pPr>
            <w:r w:rsidRPr="004A00FA">
              <w:rPr>
                <w:rFonts w:ascii="Arial" w:hAnsi="Arial" w:cs="Arial"/>
                <w:color w:val="000000"/>
                <w:sz w:val="12"/>
                <w:szCs w:val="12"/>
              </w:rPr>
              <w:t>Increase/(decrease) to comprehensive income</w:t>
            </w:r>
          </w:p>
        </w:tc>
        <w:tc>
          <w:tcPr>
            <w:tcW w:w="960" w:type="dxa"/>
            <w:vAlign w:val="center"/>
          </w:tcPr>
          <w:p w14:paraId="65F4BBB6"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cs/>
              </w:rPr>
              <w:t>-</w:t>
            </w:r>
          </w:p>
        </w:tc>
        <w:tc>
          <w:tcPr>
            <w:tcW w:w="961" w:type="dxa"/>
          </w:tcPr>
          <w:p w14:paraId="78D22E6C"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cs/>
              </w:rPr>
              <w:t>-</w:t>
            </w:r>
          </w:p>
        </w:tc>
        <w:tc>
          <w:tcPr>
            <w:tcW w:w="961" w:type="dxa"/>
            <w:vAlign w:val="center"/>
          </w:tcPr>
          <w:p w14:paraId="324BE85C"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cs/>
              </w:rPr>
              <w:t>-</w:t>
            </w:r>
          </w:p>
        </w:tc>
        <w:tc>
          <w:tcPr>
            <w:tcW w:w="961" w:type="dxa"/>
            <w:vAlign w:val="center"/>
          </w:tcPr>
          <w:p w14:paraId="251DE678"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cs/>
              </w:rPr>
              <w:t>-</w:t>
            </w:r>
          </w:p>
        </w:tc>
        <w:tc>
          <w:tcPr>
            <w:tcW w:w="961" w:type="dxa"/>
            <w:vAlign w:val="center"/>
          </w:tcPr>
          <w:p w14:paraId="5565427A"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(413,568)</w:t>
            </w:r>
          </w:p>
        </w:tc>
        <w:tc>
          <w:tcPr>
            <w:tcW w:w="961" w:type="dxa"/>
            <w:vAlign w:val="center"/>
          </w:tcPr>
          <w:p w14:paraId="28B41EEF"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vAlign w:val="center"/>
          </w:tcPr>
          <w:p w14:paraId="21137DC9"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(413,568)</w:t>
            </w:r>
          </w:p>
        </w:tc>
      </w:tr>
      <w:tr w:rsidR="00D31201" w:rsidRPr="004A00FA" w14:paraId="6A19ADF8" w14:textId="77777777" w:rsidTr="0045596A">
        <w:trPr>
          <w:trHeight w:val="108"/>
        </w:trPr>
        <w:tc>
          <w:tcPr>
            <w:tcW w:w="2880" w:type="dxa"/>
            <w:vAlign w:val="center"/>
          </w:tcPr>
          <w:p w14:paraId="738467E7" w14:textId="77777777" w:rsidR="00D31201" w:rsidRPr="004A00FA" w:rsidRDefault="00D31201" w:rsidP="00181F5B">
            <w:pPr>
              <w:spacing w:after="0" w:line="240" w:lineRule="auto"/>
              <w:rPr>
                <w:rFonts w:ascii="Arial" w:hAnsi="Arial" w:cs="Arial"/>
                <w:color w:val="000000"/>
                <w:sz w:val="12"/>
                <w:szCs w:val="12"/>
              </w:rPr>
            </w:pPr>
          </w:p>
        </w:tc>
        <w:tc>
          <w:tcPr>
            <w:tcW w:w="960" w:type="dxa"/>
            <w:tcBorders>
              <w:top w:val="single" w:sz="4" w:space="0" w:color="auto"/>
            </w:tcBorders>
            <w:shd w:val="clear" w:color="auto" w:fill="FAFAFA"/>
            <w:vAlign w:val="center"/>
          </w:tcPr>
          <w:p w14:paraId="3992EBD3" w14:textId="77777777" w:rsidR="00D31201" w:rsidRPr="004A00FA" w:rsidRDefault="00D31201" w:rsidP="00181F5B">
            <w:pPr>
              <w:spacing w:after="0" w:line="240" w:lineRule="auto"/>
              <w:ind w:right="-72"/>
              <w:jc w:val="right"/>
              <w:rPr>
                <w:rFonts w:ascii="Arial" w:hAnsi="Arial" w:cs="Arial"/>
                <w:noProof/>
                <w:color w:val="000000"/>
                <w:sz w:val="12"/>
                <w:szCs w:val="12"/>
                <w:lang w:val="en-GB"/>
              </w:rPr>
            </w:pPr>
          </w:p>
        </w:tc>
        <w:tc>
          <w:tcPr>
            <w:tcW w:w="961" w:type="dxa"/>
            <w:tcBorders>
              <w:top w:val="single" w:sz="4" w:space="0" w:color="auto"/>
            </w:tcBorders>
            <w:shd w:val="clear" w:color="auto" w:fill="FAFAFA"/>
          </w:tcPr>
          <w:p w14:paraId="546DCE80" w14:textId="77777777" w:rsidR="00D31201" w:rsidRPr="004A00FA" w:rsidRDefault="00D31201" w:rsidP="00181F5B">
            <w:pPr>
              <w:spacing w:after="0" w:line="240" w:lineRule="auto"/>
              <w:ind w:right="-72"/>
              <w:jc w:val="right"/>
              <w:rPr>
                <w:rFonts w:ascii="Arial" w:hAnsi="Arial" w:cs="Arial"/>
                <w:noProof/>
                <w:color w:val="000000"/>
                <w:sz w:val="12"/>
                <w:szCs w:val="12"/>
                <w:lang w:val="en-GB"/>
              </w:rPr>
            </w:pPr>
          </w:p>
        </w:tc>
        <w:tc>
          <w:tcPr>
            <w:tcW w:w="961" w:type="dxa"/>
            <w:tcBorders>
              <w:top w:val="single" w:sz="4" w:space="0" w:color="auto"/>
            </w:tcBorders>
            <w:shd w:val="clear" w:color="auto" w:fill="FAFAFA"/>
            <w:vAlign w:val="center"/>
          </w:tcPr>
          <w:p w14:paraId="1397DDF8" w14:textId="77777777" w:rsidR="00D31201" w:rsidRPr="004A00FA" w:rsidRDefault="00D31201" w:rsidP="00181F5B">
            <w:pPr>
              <w:spacing w:after="0" w:line="240" w:lineRule="auto"/>
              <w:ind w:right="-72"/>
              <w:jc w:val="right"/>
              <w:rPr>
                <w:rFonts w:ascii="Arial" w:hAnsi="Arial" w:cs="Arial"/>
                <w:noProof/>
                <w:color w:val="000000"/>
                <w:sz w:val="12"/>
                <w:szCs w:val="12"/>
                <w:lang w:val="en-GB"/>
              </w:rPr>
            </w:pPr>
          </w:p>
        </w:tc>
        <w:tc>
          <w:tcPr>
            <w:tcW w:w="961" w:type="dxa"/>
            <w:tcBorders>
              <w:top w:val="single" w:sz="4" w:space="0" w:color="auto"/>
            </w:tcBorders>
            <w:shd w:val="clear" w:color="auto" w:fill="FAFAFA"/>
            <w:vAlign w:val="center"/>
          </w:tcPr>
          <w:p w14:paraId="442B21ED" w14:textId="77777777" w:rsidR="00D31201" w:rsidRPr="004A00FA" w:rsidRDefault="00D31201" w:rsidP="00181F5B">
            <w:pPr>
              <w:spacing w:after="0" w:line="240" w:lineRule="auto"/>
              <w:ind w:right="-72"/>
              <w:jc w:val="right"/>
              <w:rPr>
                <w:rFonts w:ascii="Arial" w:hAnsi="Arial" w:cs="Arial"/>
                <w:noProof/>
                <w:color w:val="000000"/>
                <w:sz w:val="12"/>
                <w:szCs w:val="12"/>
                <w:lang w:val="en-GB"/>
              </w:rPr>
            </w:pPr>
          </w:p>
        </w:tc>
        <w:tc>
          <w:tcPr>
            <w:tcW w:w="961" w:type="dxa"/>
            <w:tcBorders>
              <w:top w:val="single" w:sz="4" w:space="0" w:color="auto"/>
            </w:tcBorders>
            <w:shd w:val="clear" w:color="auto" w:fill="FAFAFA"/>
            <w:vAlign w:val="center"/>
          </w:tcPr>
          <w:p w14:paraId="230FFA4A" w14:textId="77777777" w:rsidR="00D31201" w:rsidRPr="004A00FA" w:rsidRDefault="00D31201" w:rsidP="00181F5B">
            <w:pPr>
              <w:spacing w:after="0" w:line="240" w:lineRule="auto"/>
              <w:ind w:right="-72"/>
              <w:jc w:val="right"/>
              <w:rPr>
                <w:rFonts w:ascii="Arial" w:hAnsi="Arial" w:cs="Arial"/>
                <w:noProof/>
                <w:color w:val="000000"/>
                <w:sz w:val="12"/>
                <w:szCs w:val="12"/>
                <w:lang w:val="en-GB"/>
              </w:rPr>
            </w:pPr>
          </w:p>
        </w:tc>
        <w:tc>
          <w:tcPr>
            <w:tcW w:w="961" w:type="dxa"/>
            <w:tcBorders>
              <w:top w:val="single" w:sz="4" w:space="0" w:color="auto"/>
            </w:tcBorders>
            <w:shd w:val="clear" w:color="auto" w:fill="FAFAFA"/>
            <w:vAlign w:val="center"/>
          </w:tcPr>
          <w:p w14:paraId="37019FE2" w14:textId="77777777" w:rsidR="00D31201" w:rsidRPr="004A00FA" w:rsidRDefault="00D31201" w:rsidP="00181F5B">
            <w:pPr>
              <w:spacing w:after="0" w:line="240" w:lineRule="auto"/>
              <w:ind w:right="-72"/>
              <w:jc w:val="right"/>
              <w:rPr>
                <w:rFonts w:ascii="Arial" w:hAnsi="Arial" w:cs="Arial"/>
                <w:noProof/>
                <w:color w:val="000000"/>
                <w:sz w:val="12"/>
                <w:szCs w:val="12"/>
                <w:lang w:val="en-GB"/>
              </w:rPr>
            </w:pPr>
          </w:p>
        </w:tc>
        <w:tc>
          <w:tcPr>
            <w:tcW w:w="961" w:type="dxa"/>
            <w:tcBorders>
              <w:top w:val="single" w:sz="4" w:space="0" w:color="auto"/>
            </w:tcBorders>
            <w:shd w:val="clear" w:color="auto" w:fill="FAFAFA"/>
            <w:vAlign w:val="center"/>
          </w:tcPr>
          <w:p w14:paraId="545F6104" w14:textId="77777777" w:rsidR="00D31201" w:rsidRPr="004A00FA" w:rsidRDefault="00D31201" w:rsidP="00181F5B">
            <w:pPr>
              <w:spacing w:after="0" w:line="240" w:lineRule="auto"/>
              <w:ind w:right="-72"/>
              <w:jc w:val="right"/>
              <w:rPr>
                <w:rFonts w:ascii="Arial" w:hAnsi="Arial" w:cs="Arial"/>
                <w:noProof/>
                <w:color w:val="000000"/>
                <w:sz w:val="12"/>
                <w:szCs w:val="12"/>
                <w:lang w:val="en-GB"/>
              </w:rPr>
            </w:pPr>
          </w:p>
        </w:tc>
      </w:tr>
      <w:tr w:rsidR="00D31201" w:rsidRPr="004A00FA" w14:paraId="6A94349F" w14:textId="77777777" w:rsidTr="009926E3">
        <w:tc>
          <w:tcPr>
            <w:tcW w:w="2880" w:type="dxa"/>
            <w:vAlign w:val="center"/>
          </w:tcPr>
          <w:p w14:paraId="7633E2ED" w14:textId="77777777" w:rsidR="00D31201" w:rsidRPr="004A00FA" w:rsidRDefault="00D31201" w:rsidP="00181F5B">
            <w:pPr>
              <w:spacing w:after="0" w:line="240" w:lineRule="auto"/>
              <w:rPr>
                <w:rFonts w:ascii="Arial" w:hAnsi="Arial" w:cs="Arial"/>
                <w:color w:val="000000"/>
                <w:sz w:val="12"/>
                <w:szCs w:val="12"/>
              </w:rPr>
            </w:pPr>
            <w:r w:rsidRPr="004A00FA">
              <w:rPr>
                <w:rFonts w:ascii="Arial" w:hAnsi="Arial" w:cs="Arial"/>
                <w:color w:val="000000"/>
                <w:sz w:val="12"/>
                <w:szCs w:val="12"/>
              </w:rPr>
              <w:t xml:space="preserve">At </w:t>
            </w:r>
            <w:r w:rsidRPr="004A00FA">
              <w:rPr>
                <w:rFonts w:ascii="Arial" w:hAnsi="Arial" w:cs="Arial"/>
                <w:color w:val="000000"/>
                <w:sz w:val="12"/>
                <w:szCs w:val="12"/>
                <w:lang w:val="en-GB"/>
              </w:rPr>
              <w:t>31</w:t>
            </w:r>
            <w:r w:rsidRPr="004A00FA">
              <w:rPr>
                <w:rFonts w:ascii="Arial" w:hAnsi="Arial" w:cs="Arial"/>
                <w:color w:val="000000"/>
                <w:sz w:val="12"/>
                <w:szCs w:val="12"/>
              </w:rPr>
              <w:t xml:space="preserve"> December </w:t>
            </w:r>
            <w:r w:rsidRPr="004A00FA">
              <w:rPr>
                <w:rFonts w:ascii="Arial" w:hAnsi="Arial" w:cs="Arial"/>
                <w:color w:val="000000"/>
                <w:sz w:val="12"/>
                <w:szCs w:val="12"/>
                <w:lang w:val="en-GB"/>
              </w:rPr>
              <w:t>2019</w:t>
            </w:r>
          </w:p>
        </w:tc>
        <w:tc>
          <w:tcPr>
            <w:tcW w:w="960" w:type="dxa"/>
            <w:shd w:val="clear" w:color="auto" w:fill="FAFAFA"/>
            <w:vAlign w:val="center"/>
          </w:tcPr>
          <w:p w14:paraId="3F958426"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2,859,982</w:t>
            </w:r>
          </w:p>
        </w:tc>
        <w:tc>
          <w:tcPr>
            <w:tcW w:w="961" w:type="dxa"/>
            <w:shd w:val="clear" w:color="auto" w:fill="FAFAFA"/>
          </w:tcPr>
          <w:p w14:paraId="65FB8EED"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2,167,970</w:t>
            </w:r>
          </w:p>
        </w:tc>
        <w:tc>
          <w:tcPr>
            <w:tcW w:w="961" w:type="dxa"/>
            <w:shd w:val="clear" w:color="auto" w:fill="FAFAFA"/>
            <w:vAlign w:val="center"/>
          </w:tcPr>
          <w:p w14:paraId="7EA7143A"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45,444,953</w:t>
            </w:r>
          </w:p>
        </w:tc>
        <w:tc>
          <w:tcPr>
            <w:tcW w:w="961" w:type="dxa"/>
            <w:shd w:val="clear" w:color="auto" w:fill="FAFAFA"/>
            <w:vAlign w:val="center"/>
          </w:tcPr>
          <w:p w14:paraId="6ABFF81E"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343,949</w:t>
            </w:r>
          </w:p>
        </w:tc>
        <w:tc>
          <w:tcPr>
            <w:tcW w:w="961" w:type="dxa"/>
            <w:shd w:val="clear" w:color="auto" w:fill="FAFAFA"/>
            <w:vAlign w:val="center"/>
          </w:tcPr>
          <w:p w14:paraId="1A51668E"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5,722,972</w:t>
            </w:r>
          </w:p>
        </w:tc>
        <w:tc>
          <w:tcPr>
            <w:tcW w:w="961" w:type="dxa"/>
            <w:shd w:val="clear" w:color="auto" w:fill="FAFAFA"/>
            <w:vAlign w:val="center"/>
          </w:tcPr>
          <w:p w14:paraId="3FD80790"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53,222,671</w:t>
            </w:r>
          </w:p>
        </w:tc>
        <w:tc>
          <w:tcPr>
            <w:tcW w:w="961" w:type="dxa"/>
            <w:shd w:val="clear" w:color="auto" w:fill="FAFAFA"/>
            <w:vAlign w:val="center"/>
          </w:tcPr>
          <w:p w14:paraId="5DA6FF12"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109,762,497</w:t>
            </w:r>
          </w:p>
        </w:tc>
      </w:tr>
      <w:tr w:rsidR="00D31201" w:rsidRPr="004A00FA" w14:paraId="70527340" w14:textId="77777777" w:rsidTr="00D31201">
        <w:trPr>
          <w:trHeight w:val="90"/>
        </w:trPr>
        <w:tc>
          <w:tcPr>
            <w:tcW w:w="2880" w:type="dxa"/>
            <w:vAlign w:val="center"/>
          </w:tcPr>
          <w:p w14:paraId="52B3A4DB" w14:textId="77777777" w:rsidR="00D31201" w:rsidRPr="004A00FA" w:rsidRDefault="00D31201" w:rsidP="00181F5B">
            <w:pPr>
              <w:spacing w:after="0" w:line="240" w:lineRule="auto"/>
              <w:rPr>
                <w:rFonts w:ascii="Arial" w:hAnsi="Arial" w:cs="Arial"/>
                <w:color w:val="000000"/>
                <w:sz w:val="12"/>
                <w:szCs w:val="12"/>
              </w:rPr>
            </w:pPr>
            <w:r w:rsidRPr="004A00FA">
              <w:rPr>
                <w:rFonts w:ascii="Arial" w:hAnsi="Arial" w:cs="Arial"/>
                <w:color w:val="000000"/>
                <w:sz w:val="12"/>
                <w:szCs w:val="12"/>
              </w:rPr>
              <w:t>Increase/(decrease) to profit or loss</w:t>
            </w:r>
          </w:p>
        </w:tc>
        <w:tc>
          <w:tcPr>
            <w:tcW w:w="960" w:type="dxa"/>
            <w:shd w:val="clear" w:color="auto" w:fill="FAFAFA"/>
            <w:vAlign w:val="center"/>
          </w:tcPr>
          <w:p w14:paraId="50C85161"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1,511,009</w:t>
            </w:r>
          </w:p>
        </w:tc>
        <w:tc>
          <w:tcPr>
            <w:tcW w:w="961" w:type="dxa"/>
            <w:shd w:val="clear" w:color="auto" w:fill="FAFAFA"/>
          </w:tcPr>
          <w:p w14:paraId="2FE6DEB1"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shd w:val="clear" w:color="auto" w:fill="FAFAFA"/>
            <w:vAlign w:val="center"/>
          </w:tcPr>
          <w:p w14:paraId="46F9E7B8"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(760,739)</w:t>
            </w:r>
          </w:p>
        </w:tc>
        <w:tc>
          <w:tcPr>
            <w:tcW w:w="961" w:type="dxa"/>
            <w:shd w:val="clear" w:color="auto" w:fill="FAFAFA"/>
            <w:vAlign w:val="center"/>
          </w:tcPr>
          <w:p w14:paraId="7C3B5941"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(78,079)</w:t>
            </w:r>
          </w:p>
        </w:tc>
        <w:tc>
          <w:tcPr>
            <w:tcW w:w="961" w:type="dxa"/>
            <w:shd w:val="clear" w:color="auto" w:fill="FAFAFA"/>
            <w:vAlign w:val="center"/>
          </w:tcPr>
          <w:p w14:paraId="1280480F"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1,781,345</w:t>
            </w:r>
          </w:p>
        </w:tc>
        <w:tc>
          <w:tcPr>
            <w:tcW w:w="961" w:type="dxa"/>
            <w:shd w:val="clear" w:color="auto" w:fill="FAFAFA"/>
          </w:tcPr>
          <w:p w14:paraId="5E591E25" w14:textId="73CE1EE3"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sz w:val="12"/>
                <w:szCs w:val="12"/>
              </w:rPr>
              <w:t>39,321,078</w:t>
            </w:r>
          </w:p>
        </w:tc>
        <w:tc>
          <w:tcPr>
            <w:tcW w:w="961" w:type="dxa"/>
            <w:shd w:val="clear" w:color="auto" w:fill="FAFAFA"/>
          </w:tcPr>
          <w:p w14:paraId="1BE66236" w14:textId="713DC4CB"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sz w:val="12"/>
                <w:szCs w:val="12"/>
              </w:rPr>
              <w:t>41,774,614</w:t>
            </w:r>
          </w:p>
        </w:tc>
      </w:tr>
      <w:tr w:rsidR="00D31201" w:rsidRPr="004A00FA" w14:paraId="5BEA25A3" w14:textId="77777777" w:rsidTr="00D31201">
        <w:trPr>
          <w:trHeight w:val="90"/>
        </w:trPr>
        <w:tc>
          <w:tcPr>
            <w:tcW w:w="2880" w:type="dxa"/>
            <w:vAlign w:val="center"/>
          </w:tcPr>
          <w:p w14:paraId="261C62F3" w14:textId="77777777" w:rsidR="00D31201" w:rsidRPr="004A00FA" w:rsidRDefault="00D31201" w:rsidP="00181F5B">
            <w:pPr>
              <w:spacing w:after="0" w:line="240" w:lineRule="auto"/>
              <w:rPr>
                <w:rFonts w:ascii="Arial" w:hAnsi="Arial" w:cs="Arial"/>
                <w:color w:val="000000"/>
                <w:sz w:val="12"/>
                <w:szCs w:val="12"/>
              </w:rPr>
            </w:pPr>
            <w:r w:rsidRPr="004A00FA">
              <w:rPr>
                <w:rFonts w:ascii="Arial" w:hAnsi="Arial" w:cs="Arial"/>
                <w:color w:val="000000"/>
                <w:sz w:val="12"/>
                <w:szCs w:val="12"/>
              </w:rPr>
              <w:t>Increase/(decrease) to comprehensive income</w:t>
            </w:r>
          </w:p>
        </w:tc>
        <w:tc>
          <w:tcPr>
            <w:tcW w:w="960" w:type="dxa"/>
            <w:tcBorders>
              <w:bottom w:val="single" w:sz="4" w:space="0" w:color="auto"/>
            </w:tcBorders>
            <w:shd w:val="clear" w:color="auto" w:fill="FAFAFA"/>
            <w:vAlign w:val="center"/>
          </w:tcPr>
          <w:p w14:paraId="2A0CD221"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tcBorders>
              <w:bottom w:val="single" w:sz="4" w:space="0" w:color="auto"/>
            </w:tcBorders>
            <w:shd w:val="clear" w:color="auto" w:fill="FAFAFA"/>
          </w:tcPr>
          <w:p w14:paraId="48E60B43"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tcBorders>
              <w:bottom w:val="single" w:sz="4" w:space="0" w:color="auto"/>
            </w:tcBorders>
            <w:shd w:val="clear" w:color="auto" w:fill="FAFAFA"/>
            <w:vAlign w:val="center"/>
          </w:tcPr>
          <w:p w14:paraId="3C4AE9EC"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tcBorders>
              <w:bottom w:val="single" w:sz="4" w:space="0" w:color="auto"/>
            </w:tcBorders>
            <w:shd w:val="clear" w:color="auto" w:fill="FAFAFA"/>
            <w:vAlign w:val="center"/>
          </w:tcPr>
          <w:p w14:paraId="20FCE1BF"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tcBorders>
              <w:bottom w:val="single" w:sz="4" w:space="0" w:color="auto"/>
            </w:tcBorders>
            <w:shd w:val="clear" w:color="auto" w:fill="FAFAFA"/>
            <w:vAlign w:val="center"/>
          </w:tcPr>
          <w:p w14:paraId="14DDCDC0"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211,654</w:t>
            </w:r>
          </w:p>
        </w:tc>
        <w:tc>
          <w:tcPr>
            <w:tcW w:w="961" w:type="dxa"/>
            <w:tcBorders>
              <w:bottom w:val="single" w:sz="4" w:space="0" w:color="auto"/>
            </w:tcBorders>
            <w:shd w:val="clear" w:color="auto" w:fill="FAFAFA"/>
            <w:vAlign w:val="center"/>
          </w:tcPr>
          <w:p w14:paraId="1C2B0077"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61" w:type="dxa"/>
            <w:tcBorders>
              <w:bottom w:val="single" w:sz="4" w:space="0" w:color="auto"/>
            </w:tcBorders>
            <w:shd w:val="clear" w:color="auto" w:fill="FAFAFA"/>
            <w:vAlign w:val="center"/>
          </w:tcPr>
          <w:p w14:paraId="38BD942C"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211,654</w:t>
            </w:r>
          </w:p>
        </w:tc>
      </w:tr>
      <w:tr w:rsidR="00D31201" w:rsidRPr="004A00FA" w14:paraId="17BF8E0E" w14:textId="77777777" w:rsidTr="00D31201">
        <w:trPr>
          <w:trHeight w:val="90"/>
        </w:trPr>
        <w:tc>
          <w:tcPr>
            <w:tcW w:w="2880" w:type="dxa"/>
            <w:vAlign w:val="center"/>
          </w:tcPr>
          <w:p w14:paraId="40B2CD42" w14:textId="77777777" w:rsidR="00D31201" w:rsidRPr="004A00FA" w:rsidRDefault="00D31201" w:rsidP="00181F5B">
            <w:pPr>
              <w:spacing w:after="0" w:line="240" w:lineRule="auto"/>
              <w:rPr>
                <w:rFonts w:ascii="Arial" w:hAnsi="Arial" w:cs="Arial"/>
                <w:color w:val="000000"/>
                <w:sz w:val="12"/>
                <w:szCs w:val="12"/>
              </w:rPr>
            </w:pPr>
          </w:p>
        </w:tc>
        <w:tc>
          <w:tcPr>
            <w:tcW w:w="960" w:type="dxa"/>
            <w:tcBorders>
              <w:top w:val="single" w:sz="4" w:space="0" w:color="auto"/>
            </w:tcBorders>
            <w:shd w:val="clear" w:color="auto" w:fill="FAFAFA"/>
            <w:vAlign w:val="center"/>
          </w:tcPr>
          <w:p w14:paraId="26793E29"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shd w:val="clear" w:color="auto" w:fill="FAFAFA"/>
          </w:tcPr>
          <w:p w14:paraId="145274ED"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shd w:val="clear" w:color="auto" w:fill="FAFAFA"/>
            <w:vAlign w:val="center"/>
          </w:tcPr>
          <w:p w14:paraId="3A5C6D42"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shd w:val="clear" w:color="auto" w:fill="FAFAFA"/>
            <w:vAlign w:val="center"/>
          </w:tcPr>
          <w:p w14:paraId="06D8498F"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shd w:val="clear" w:color="auto" w:fill="FAFAFA"/>
            <w:vAlign w:val="center"/>
          </w:tcPr>
          <w:p w14:paraId="0A08CD54"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shd w:val="clear" w:color="auto" w:fill="FAFAFA"/>
            <w:vAlign w:val="center"/>
          </w:tcPr>
          <w:p w14:paraId="0EB9C1CC" w14:textId="77777777" w:rsidR="00D31201" w:rsidRPr="004A00FA" w:rsidRDefault="00D31201" w:rsidP="00181F5B">
            <w:pPr>
              <w:spacing w:after="0" w:line="240" w:lineRule="auto"/>
              <w:ind w:right="-72"/>
              <w:jc w:val="right"/>
              <w:rPr>
                <w:rFonts w:ascii="Arial" w:hAnsi="Arial" w:cs="Arial"/>
                <w:color w:val="000000"/>
                <w:sz w:val="12"/>
                <w:szCs w:val="12"/>
              </w:rPr>
            </w:pPr>
          </w:p>
        </w:tc>
        <w:tc>
          <w:tcPr>
            <w:tcW w:w="961" w:type="dxa"/>
            <w:tcBorders>
              <w:top w:val="single" w:sz="4" w:space="0" w:color="auto"/>
            </w:tcBorders>
            <w:shd w:val="clear" w:color="auto" w:fill="FAFAFA"/>
            <w:vAlign w:val="center"/>
          </w:tcPr>
          <w:p w14:paraId="074C5E05" w14:textId="77777777" w:rsidR="00D31201" w:rsidRPr="004A00FA" w:rsidRDefault="00D31201" w:rsidP="00181F5B">
            <w:pPr>
              <w:spacing w:after="0" w:line="240" w:lineRule="auto"/>
              <w:ind w:right="-72"/>
              <w:jc w:val="right"/>
              <w:rPr>
                <w:rFonts w:ascii="Arial" w:hAnsi="Arial" w:cs="Arial"/>
                <w:color w:val="000000"/>
                <w:sz w:val="12"/>
                <w:szCs w:val="12"/>
              </w:rPr>
            </w:pPr>
          </w:p>
        </w:tc>
      </w:tr>
      <w:tr w:rsidR="00D31201" w:rsidRPr="004A00FA" w14:paraId="58D9E179" w14:textId="77777777" w:rsidTr="00D31201">
        <w:tc>
          <w:tcPr>
            <w:tcW w:w="2880" w:type="dxa"/>
            <w:vAlign w:val="bottom"/>
          </w:tcPr>
          <w:p w14:paraId="2AB97752" w14:textId="77777777" w:rsidR="00D31201" w:rsidRPr="004A00FA" w:rsidRDefault="00D31201" w:rsidP="00181F5B">
            <w:pPr>
              <w:spacing w:after="0" w:line="240" w:lineRule="auto"/>
              <w:rPr>
                <w:rFonts w:ascii="Arial" w:hAnsi="Arial" w:cs="Arial"/>
                <w:color w:val="000000"/>
                <w:sz w:val="12"/>
                <w:szCs w:val="12"/>
              </w:rPr>
            </w:pPr>
            <w:r w:rsidRPr="004A00FA">
              <w:rPr>
                <w:rFonts w:ascii="Arial" w:hAnsi="Arial" w:cs="Arial"/>
                <w:color w:val="000000"/>
                <w:sz w:val="12"/>
                <w:szCs w:val="12"/>
              </w:rPr>
              <w:t xml:space="preserve">At </w:t>
            </w:r>
            <w:r w:rsidRPr="004A00FA">
              <w:rPr>
                <w:rFonts w:ascii="Arial" w:hAnsi="Arial" w:cs="Arial"/>
                <w:color w:val="000000"/>
                <w:sz w:val="12"/>
                <w:szCs w:val="12"/>
                <w:lang w:val="en-GB"/>
              </w:rPr>
              <w:t>31</w:t>
            </w:r>
            <w:r w:rsidRPr="004A00FA">
              <w:rPr>
                <w:rFonts w:ascii="Arial" w:hAnsi="Arial" w:cs="Arial"/>
                <w:color w:val="000000"/>
                <w:sz w:val="12"/>
                <w:szCs w:val="12"/>
              </w:rPr>
              <w:t xml:space="preserve"> December </w:t>
            </w:r>
            <w:r w:rsidRPr="004A00FA">
              <w:rPr>
                <w:rFonts w:ascii="Arial" w:hAnsi="Arial" w:cs="Arial"/>
                <w:color w:val="000000"/>
                <w:sz w:val="12"/>
                <w:szCs w:val="12"/>
                <w:lang w:val="en-GB"/>
              </w:rPr>
              <w:t>2020</w:t>
            </w:r>
          </w:p>
        </w:tc>
        <w:tc>
          <w:tcPr>
            <w:tcW w:w="960" w:type="dxa"/>
            <w:tcBorders>
              <w:bottom w:val="single" w:sz="4" w:space="0" w:color="auto"/>
            </w:tcBorders>
            <w:shd w:val="clear" w:color="auto" w:fill="FAFAFA"/>
            <w:vAlign w:val="center"/>
          </w:tcPr>
          <w:p w14:paraId="28233C2A"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4,370,991</w:t>
            </w:r>
          </w:p>
        </w:tc>
        <w:tc>
          <w:tcPr>
            <w:tcW w:w="961" w:type="dxa"/>
            <w:tcBorders>
              <w:bottom w:val="single" w:sz="4" w:space="0" w:color="auto"/>
            </w:tcBorders>
            <w:shd w:val="clear" w:color="auto" w:fill="FAFAFA"/>
          </w:tcPr>
          <w:p w14:paraId="6AC7D3A6"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2,167,970</w:t>
            </w:r>
          </w:p>
        </w:tc>
        <w:tc>
          <w:tcPr>
            <w:tcW w:w="961" w:type="dxa"/>
            <w:tcBorders>
              <w:bottom w:val="single" w:sz="4" w:space="0" w:color="auto"/>
            </w:tcBorders>
            <w:shd w:val="clear" w:color="auto" w:fill="FAFAFA"/>
            <w:vAlign w:val="center"/>
          </w:tcPr>
          <w:p w14:paraId="0F0F7095"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44,684,214</w:t>
            </w:r>
          </w:p>
        </w:tc>
        <w:tc>
          <w:tcPr>
            <w:tcW w:w="961" w:type="dxa"/>
            <w:tcBorders>
              <w:bottom w:val="single" w:sz="4" w:space="0" w:color="auto"/>
            </w:tcBorders>
            <w:shd w:val="clear" w:color="auto" w:fill="FAFAFA"/>
            <w:vAlign w:val="center"/>
          </w:tcPr>
          <w:p w14:paraId="5E5EBF8C"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265,870</w:t>
            </w:r>
          </w:p>
        </w:tc>
        <w:tc>
          <w:tcPr>
            <w:tcW w:w="961" w:type="dxa"/>
            <w:tcBorders>
              <w:bottom w:val="single" w:sz="4" w:space="0" w:color="auto"/>
            </w:tcBorders>
            <w:shd w:val="clear" w:color="auto" w:fill="FAFAFA"/>
            <w:vAlign w:val="center"/>
          </w:tcPr>
          <w:p w14:paraId="088CFCFD" w14:textId="7777777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7,715,971</w:t>
            </w:r>
          </w:p>
        </w:tc>
        <w:tc>
          <w:tcPr>
            <w:tcW w:w="961" w:type="dxa"/>
            <w:tcBorders>
              <w:bottom w:val="single" w:sz="4" w:space="0" w:color="auto"/>
            </w:tcBorders>
            <w:shd w:val="clear" w:color="auto" w:fill="FAFAFA"/>
          </w:tcPr>
          <w:p w14:paraId="23D21F33" w14:textId="09F0BE1A"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sz w:val="12"/>
                <w:szCs w:val="12"/>
              </w:rPr>
              <w:t>92,543,749</w:t>
            </w:r>
          </w:p>
        </w:tc>
        <w:tc>
          <w:tcPr>
            <w:tcW w:w="961" w:type="dxa"/>
            <w:tcBorders>
              <w:bottom w:val="single" w:sz="4" w:space="0" w:color="auto"/>
            </w:tcBorders>
            <w:shd w:val="clear" w:color="auto" w:fill="FAFAFA"/>
          </w:tcPr>
          <w:p w14:paraId="4F039E39" w14:textId="36259A27" w:rsidR="00D31201" w:rsidRPr="004A00FA" w:rsidRDefault="00D31201" w:rsidP="00181F5B">
            <w:pPr>
              <w:spacing w:after="0" w:line="240" w:lineRule="auto"/>
              <w:ind w:right="-72"/>
              <w:jc w:val="right"/>
              <w:rPr>
                <w:rFonts w:ascii="Arial" w:hAnsi="Arial" w:cs="Arial"/>
                <w:color w:val="000000"/>
                <w:sz w:val="12"/>
                <w:szCs w:val="12"/>
              </w:rPr>
            </w:pPr>
            <w:r w:rsidRPr="004A00FA">
              <w:rPr>
                <w:rFonts w:ascii="Arial" w:hAnsi="Arial" w:cs="Arial"/>
                <w:sz w:val="12"/>
                <w:szCs w:val="12"/>
              </w:rPr>
              <w:t>151,748,765</w:t>
            </w:r>
          </w:p>
        </w:tc>
      </w:tr>
    </w:tbl>
    <w:p w14:paraId="39ABC6F5" w14:textId="77777777" w:rsidR="00551CF8" w:rsidRPr="004A00FA" w:rsidRDefault="00551CF8" w:rsidP="0061662E">
      <w:pPr>
        <w:spacing w:after="0" w:line="240" w:lineRule="auto"/>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4428"/>
        <w:gridCol w:w="900"/>
        <w:gridCol w:w="810"/>
        <w:gridCol w:w="990"/>
        <w:gridCol w:w="810"/>
        <w:gridCol w:w="810"/>
        <w:gridCol w:w="810"/>
      </w:tblGrid>
      <w:tr w:rsidR="00FB3485" w:rsidRPr="004A00FA" w14:paraId="6E626DE8" w14:textId="77777777" w:rsidTr="00AE3E74">
        <w:tc>
          <w:tcPr>
            <w:tcW w:w="4428" w:type="dxa"/>
            <w:vAlign w:val="bottom"/>
          </w:tcPr>
          <w:p w14:paraId="0DFC8358" w14:textId="77777777" w:rsidR="00FB3485" w:rsidRPr="004A00FA" w:rsidRDefault="00FB3485" w:rsidP="00AE3E74">
            <w:pPr>
              <w:spacing w:after="0" w:line="240" w:lineRule="auto"/>
              <w:jc w:val="thaiDistribute"/>
              <w:rPr>
                <w:rFonts w:ascii="Arial" w:hAnsi="Arial" w:cs="Arial"/>
                <w:b/>
                <w:bCs/>
                <w:color w:val="000000"/>
                <w:sz w:val="12"/>
                <w:szCs w:val="12"/>
                <w:rtl/>
                <w:cs/>
              </w:rPr>
            </w:pPr>
          </w:p>
        </w:tc>
        <w:tc>
          <w:tcPr>
            <w:tcW w:w="5130" w:type="dxa"/>
            <w:gridSpan w:val="6"/>
            <w:tcBorders>
              <w:top w:val="single" w:sz="4" w:space="0" w:color="auto"/>
              <w:bottom w:val="single" w:sz="4" w:space="0" w:color="auto"/>
            </w:tcBorders>
            <w:shd w:val="clear" w:color="auto" w:fill="auto"/>
          </w:tcPr>
          <w:p w14:paraId="2B476E62" w14:textId="77777777" w:rsidR="00FB3485" w:rsidRPr="004A00FA" w:rsidRDefault="00FB3485" w:rsidP="00FB3485">
            <w:pPr>
              <w:pStyle w:val="acctfourfigures"/>
              <w:tabs>
                <w:tab w:val="clear" w:pos="765"/>
              </w:tabs>
              <w:spacing w:line="240" w:lineRule="auto"/>
              <w:ind w:right="-72"/>
              <w:jc w:val="center"/>
              <w:rPr>
                <w:rFonts w:ascii="Arial" w:hAnsi="Arial" w:cs="Arial"/>
                <w:b/>
                <w:bCs/>
                <w:color w:val="000000"/>
                <w:sz w:val="12"/>
                <w:szCs w:val="12"/>
                <w:lang w:bidi="th-TH"/>
              </w:rPr>
            </w:pPr>
            <w:r w:rsidRPr="004A00FA">
              <w:rPr>
                <w:rFonts w:ascii="Arial" w:hAnsi="Arial" w:cs="Arial"/>
                <w:b/>
                <w:bCs/>
                <w:color w:val="000000"/>
                <w:sz w:val="12"/>
                <w:szCs w:val="12"/>
                <w:lang w:bidi="th-TH"/>
              </w:rPr>
              <w:t>Separate financial statements</w:t>
            </w:r>
          </w:p>
        </w:tc>
      </w:tr>
      <w:tr w:rsidR="003B46D3" w:rsidRPr="004A00FA" w14:paraId="2DE335CD" w14:textId="77777777" w:rsidTr="00FB3485">
        <w:tc>
          <w:tcPr>
            <w:tcW w:w="4428" w:type="dxa"/>
            <w:vAlign w:val="bottom"/>
          </w:tcPr>
          <w:p w14:paraId="511F41FC" w14:textId="77777777" w:rsidR="003B46D3" w:rsidRPr="004A00FA" w:rsidRDefault="003B46D3" w:rsidP="0061662E">
            <w:pPr>
              <w:spacing w:after="0" w:line="240" w:lineRule="auto"/>
              <w:jc w:val="thaiDistribute"/>
              <w:rPr>
                <w:rFonts w:ascii="Arial" w:hAnsi="Arial" w:cs="Arial"/>
                <w:b/>
                <w:bCs/>
                <w:color w:val="000000"/>
                <w:sz w:val="12"/>
                <w:szCs w:val="12"/>
                <w:rtl/>
                <w:cs/>
              </w:rPr>
            </w:pPr>
          </w:p>
        </w:tc>
        <w:tc>
          <w:tcPr>
            <w:tcW w:w="900" w:type="dxa"/>
            <w:tcBorders>
              <w:top w:val="single" w:sz="4" w:space="0" w:color="auto"/>
            </w:tcBorders>
          </w:tcPr>
          <w:p w14:paraId="37333F2F" w14:textId="77777777" w:rsidR="003B46D3" w:rsidRPr="004A00F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Borders>
              <w:top w:val="single" w:sz="4" w:space="0" w:color="auto"/>
            </w:tcBorders>
            <w:vAlign w:val="center"/>
          </w:tcPr>
          <w:p w14:paraId="440BB15C" w14:textId="77777777" w:rsidR="003B46D3" w:rsidRPr="004A00F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990" w:type="dxa"/>
            <w:tcBorders>
              <w:top w:val="single" w:sz="4" w:space="0" w:color="auto"/>
            </w:tcBorders>
          </w:tcPr>
          <w:p w14:paraId="0F9FF49C" w14:textId="77777777" w:rsidR="003B46D3" w:rsidRPr="004A00F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Allowance for</w:t>
            </w:r>
          </w:p>
        </w:tc>
        <w:tc>
          <w:tcPr>
            <w:tcW w:w="810" w:type="dxa"/>
            <w:tcBorders>
              <w:top w:val="single" w:sz="4" w:space="0" w:color="auto"/>
            </w:tcBorders>
            <w:vAlign w:val="center"/>
          </w:tcPr>
          <w:p w14:paraId="0677C484" w14:textId="77777777" w:rsidR="003B46D3" w:rsidRPr="004A00F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Borders>
              <w:top w:val="single" w:sz="4" w:space="0" w:color="auto"/>
            </w:tcBorders>
          </w:tcPr>
          <w:p w14:paraId="3BBAA623" w14:textId="77777777" w:rsidR="003B46D3" w:rsidRPr="004A00F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Borders>
              <w:top w:val="single" w:sz="4" w:space="0" w:color="auto"/>
            </w:tcBorders>
            <w:vAlign w:val="bottom"/>
          </w:tcPr>
          <w:p w14:paraId="028470AC" w14:textId="77777777" w:rsidR="003B46D3" w:rsidRPr="004A00F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r>
      <w:tr w:rsidR="00FB3485" w:rsidRPr="004A00FA" w14:paraId="6F2EB310" w14:textId="77777777" w:rsidTr="00AE3E74">
        <w:tc>
          <w:tcPr>
            <w:tcW w:w="4428" w:type="dxa"/>
            <w:vAlign w:val="bottom"/>
          </w:tcPr>
          <w:p w14:paraId="0093BF9D" w14:textId="77777777" w:rsidR="00FB3485" w:rsidRPr="004A00FA" w:rsidRDefault="00FB3485" w:rsidP="00FB3485">
            <w:pPr>
              <w:spacing w:after="0" w:line="240" w:lineRule="auto"/>
              <w:jc w:val="thaiDistribute"/>
              <w:rPr>
                <w:rFonts w:ascii="Arial" w:hAnsi="Arial" w:cs="Arial"/>
                <w:b/>
                <w:bCs/>
                <w:color w:val="000000"/>
                <w:sz w:val="12"/>
                <w:szCs w:val="12"/>
                <w:rtl/>
                <w:cs/>
              </w:rPr>
            </w:pPr>
          </w:p>
        </w:tc>
        <w:tc>
          <w:tcPr>
            <w:tcW w:w="900" w:type="dxa"/>
          </w:tcPr>
          <w:p w14:paraId="3F2A8EC0" w14:textId="5024540A"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vAlign w:val="center"/>
          </w:tcPr>
          <w:p w14:paraId="5EB335BD"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p>
        </w:tc>
        <w:tc>
          <w:tcPr>
            <w:tcW w:w="990" w:type="dxa"/>
          </w:tcPr>
          <w:p w14:paraId="1C217EBC"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impairment of</w:t>
            </w:r>
          </w:p>
        </w:tc>
        <w:tc>
          <w:tcPr>
            <w:tcW w:w="810" w:type="dxa"/>
            <w:vAlign w:val="center"/>
          </w:tcPr>
          <w:p w14:paraId="4C07BB6D"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Employee</w:t>
            </w:r>
          </w:p>
        </w:tc>
        <w:tc>
          <w:tcPr>
            <w:tcW w:w="810" w:type="dxa"/>
            <w:vAlign w:val="center"/>
          </w:tcPr>
          <w:p w14:paraId="5FAE293A"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Tax</w:t>
            </w:r>
          </w:p>
        </w:tc>
        <w:tc>
          <w:tcPr>
            <w:tcW w:w="810" w:type="dxa"/>
            <w:vAlign w:val="bottom"/>
          </w:tcPr>
          <w:p w14:paraId="37706DBD"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p>
        </w:tc>
      </w:tr>
      <w:tr w:rsidR="00181F5B" w:rsidRPr="004A00FA" w14:paraId="59BA6A90" w14:textId="77777777" w:rsidTr="003B46D3">
        <w:tc>
          <w:tcPr>
            <w:tcW w:w="4428" w:type="dxa"/>
            <w:vAlign w:val="bottom"/>
          </w:tcPr>
          <w:p w14:paraId="6D9870FC" w14:textId="77777777" w:rsidR="00181F5B" w:rsidRPr="004A00FA" w:rsidRDefault="00181F5B" w:rsidP="00181F5B">
            <w:pPr>
              <w:spacing w:after="0" w:line="240" w:lineRule="auto"/>
              <w:jc w:val="thaiDistribute"/>
              <w:rPr>
                <w:rFonts w:ascii="Arial" w:hAnsi="Arial" w:cs="Arial"/>
                <w:b/>
                <w:bCs/>
                <w:color w:val="000000"/>
                <w:sz w:val="12"/>
                <w:szCs w:val="12"/>
                <w:rtl/>
                <w:cs/>
              </w:rPr>
            </w:pPr>
          </w:p>
        </w:tc>
        <w:tc>
          <w:tcPr>
            <w:tcW w:w="900" w:type="dxa"/>
          </w:tcPr>
          <w:p w14:paraId="0C335D46" w14:textId="73B99312"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5"/>
                <w:lang w:bidi="th-TH"/>
              </w:rPr>
              <w:t>Loss</w:t>
            </w:r>
          </w:p>
        </w:tc>
        <w:tc>
          <w:tcPr>
            <w:tcW w:w="810" w:type="dxa"/>
            <w:vAlign w:val="center"/>
          </w:tcPr>
          <w:p w14:paraId="298E054C"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p>
        </w:tc>
        <w:tc>
          <w:tcPr>
            <w:tcW w:w="990" w:type="dxa"/>
          </w:tcPr>
          <w:p w14:paraId="486DF74C"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investment in</w:t>
            </w:r>
          </w:p>
        </w:tc>
        <w:tc>
          <w:tcPr>
            <w:tcW w:w="810" w:type="dxa"/>
            <w:vAlign w:val="center"/>
          </w:tcPr>
          <w:p w14:paraId="3DB4EB69"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benefits</w:t>
            </w:r>
          </w:p>
        </w:tc>
        <w:tc>
          <w:tcPr>
            <w:tcW w:w="810" w:type="dxa"/>
            <w:vAlign w:val="center"/>
          </w:tcPr>
          <w:p w14:paraId="60B7FBF3" w14:textId="77777777" w:rsidR="00181F5B" w:rsidRPr="004A00FA" w:rsidRDefault="00181F5B" w:rsidP="00181F5B">
            <w:pPr>
              <w:pStyle w:val="acctfourfigures"/>
              <w:tabs>
                <w:tab w:val="clear" w:pos="765"/>
              </w:tabs>
              <w:spacing w:line="240" w:lineRule="auto"/>
              <w:ind w:left="-128"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loss carry</w:t>
            </w:r>
          </w:p>
        </w:tc>
        <w:tc>
          <w:tcPr>
            <w:tcW w:w="810" w:type="dxa"/>
            <w:vAlign w:val="bottom"/>
          </w:tcPr>
          <w:p w14:paraId="0D498D32"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p>
        </w:tc>
      </w:tr>
      <w:tr w:rsidR="00181F5B" w:rsidRPr="004A00FA" w14:paraId="7CE94FC4" w14:textId="77777777" w:rsidTr="003B46D3">
        <w:tc>
          <w:tcPr>
            <w:tcW w:w="4428" w:type="dxa"/>
            <w:vAlign w:val="bottom"/>
          </w:tcPr>
          <w:p w14:paraId="5F970761" w14:textId="77777777" w:rsidR="00181F5B" w:rsidRPr="004A00FA" w:rsidRDefault="00181F5B" w:rsidP="00181F5B">
            <w:pPr>
              <w:spacing w:after="0" w:line="240" w:lineRule="auto"/>
              <w:jc w:val="thaiDistribute"/>
              <w:rPr>
                <w:rFonts w:ascii="Arial" w:hAnsi="Arial" w:cs="Arial"/>
                <w:b/>
                <w:bCs/>
                <w:color w:val="000000"/>
                <w:sz w:val="12"/>
                <w:szCs w:val="12"/>
                <w:rtl/>
                <w:cs/>
              </w:rPr>
            </w:pPr>
          </w:p>
        </w:tc>
        <w:tc>
          <w:tcPr>
            <w:tcW w:w="900" w:type="dxa"/>
          </w:tcPr>
          <w:p w14:paraId="4002F1C0" w14:textId="4CBB7FD8"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allowance</w:t>
            </w:r>
          </w:p>
        </w:tc>
        <w:tc>
          <w:tcPr>
            <w:tcW w:w="810" w:type="dxa"/>
            <w:vAlign w:val="center"/>
          </w:tcPr>
          <w:p w14:paraId="4C01209A" w14:textId="77777777" w:rsidR="00181F5B" w:rsidRPr="004A00FA" w:rsidRDefault="00181F5B" w:rsidP="00181F5B">
            <w:pPr>
              <w:pStyle w:val="acctfourfigures"/>
              <w:tabs>
                <w:tab w:val="clear" w:pos="765"/>
              </w:tabs>
              <w:spacing w:line="240" w:lineRule="auto"/>
              <w:ind w:left="-126"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Provision</w:t>
            </w:r>
          </w:p>
        </w:tc>
        <w:tc>
          <w:tcPr>
            <w:tcW w:w="990" w:type="dxa"/>
          </w:tcPr>
          <w:p w14:paraId="624C8338"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subsidiaries</w:t>
            </w:r>
          </w:p>
        </w:tc>
        <w:tc>
          <w:tcPr>
            <w:tcW w:w="810" w:type="dxa"/>
            <w:vAlign w:val="center"/>
          </w:tcPr>
          <w:p w14:paraId="2C52DBEE"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obligation</w:t>
            </w:r>
          </w:p>
        </w:tc>
        <w:tc>
          <w:tcPr>
            <w:tcW w:w="810" w:type="dxa"/>
            <w:vAlign w:val="center"/>
          </w:tcPr>
          <w:p w14:paraId="01CBF21C"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forward</w:t>
            </w:r>
          </w:p>
        </w:tc>
        <w:tc>
          <w:tcPr>
            <w:tcW w:w="810" w:type="dxa"/>
            <w:vAlign w:val="bottom"/>
          </w:tcPr>
          <w:p w14:paraId="0813DBF1" w14:textId="77777777" w:rsidR="00181F5B" w:rsidRPr="004A00FA" w:rsidRDefault="00181F5B" w:rsidP="00181F5B">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Total</w:t>
            </w:r>
          </w:p>
        </w:tc>
      </w:tr>
      <w:tr w:rsidR="00FB3485" w:rsidRPr="004A00FA" w14:paraId="103EB8EF" w14:textId="77777777" w:rsidTr="003B46D3">
        <w:tc>
          <w:tcPr>
            <w:tcW w:w="4428" w:type="dxa"/>
            <w:vAlign w:val="bottom"/>
          </w:tcPr>
          <w:p w14:paraId="1DA61146" w14:textId="77777777" w:rsidR="00FB3485" w:rsidRPr="004A00FA" w:rsidRDefault="00FB3485" w:rsidP="00FB3485">
            <w:pPr>
              <w:spacing w:after="0" w:line="240" w:lineRule="auto"/>
              <w:rPr>
                <w:rFonts w:ascii="Arial" w:hAnsi="Arial" w:cs="Arial"/>
                <w:b/>
                <w:bCs/>
                <w:color w:val="000000"/>
                <w:sz w:val="12"/>
                <w:szCs w:val="12"/>
                <w:rtl/>
                <w:cs/>
              </w:rPr>
            </w:pPr>
          </w:p>
        </w:tc>
        <w:tc>
          <w:tcPr>
            <w:tcW w:w="900" w:type="dxa"/>
            <w:tcBorders>
              <w:bottom w:val="single" w:sz="4" w:space="0" w:color="auto"/>
            </w:tcBorders>
          </w:tcPr>
          <w:p w14:paraId="06F17789"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810" w:type="dxa"/>
            <w:tcBorders>
              <w:bottom w:val="single" w:sz="4" w:space="0" w:color="auto"/>
            </w:tcBorders>
            <w:vAlign w:val="bottom"/>
          </w:tcPr>
          <w:p w14:paraId="788372B8"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990" w:type="dxa"/>
            <w:tcBorders>
              <w:bottom w:val="single" w:sz="4" w:space="0" w:color="auto"/>
            </w:tcBorders>
            <w:vAlign w:val="bottom"/>
          </w:tcPr>
          <w:p w14:paraId="65D506A3"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810" w:type="dxa"/>
            <w:tcBorders>
              <w:bottom w:val="single" w:sz="4" w:space="0" w:color="auto"/>
            </w:tcBorders>
            <w:vAlign w:val="bottom"/>
          </w:tcPr>
          <w:p w14:paraId="386C768E"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810" w:type="dxa"/>
            <w:tcBorders>
              <w:bottom w:val="single" w:sz="4" w:space="0" w:color="auto"/>
            </w:tcBorders>
            <w:vAlign w:val="bottom"/>
          </w:tcPr>
          <w:p w14:paraId="340CE92C"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c>
          <w:tcPr>
            <w:tcW w:w="810" w:type="dxa"/>
            <w:tcBorders>
              <w:bottom w:val="single" w:sz="4" w:space="0" w:color="auto"/>
            </w:tcBorders>
            <w:vAlign w:val="bottom"/>
          </w:tcPr>
          <w:p w14:paraId="6E5A10AD" w14:textId="77777777" w:rsidR="00FB3485" w:rsidRPr="004A00F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4A00FA">
              <w:rPr>
                <w:rFonts w:ascii="Arial" w:hAnsi="Arial" w:cs="Arial"/>
                <w:b/>
                <w:bCs/>
                <w:color w:val="000000"/>
                <w:sz w:val="12"/>
                <w:szCs w:val="12"/>
                <w:lang w:bidi="th-TH"/>
              </w:rPr>
              <w:t>Baht</w:t>
            </w:r>
          </w:p>
        </w:tc>
      </w:tr>
      <w:tr w:rsidR="00FB3485" w:rsidRPr="004A00FA" w14:paraId="259242B9" w14:textId="77777777" w:rsidTr="003B46D3">
        <w:tc>
          <w:tcPr>
            <w:tcW w:w="4428" w:type="dxa"/>
            <w:vAlign w:val="bottom"/>
          </w:tcPr>
          <w:p w14:paraId="51495482" w14:textId="77777777" w:rsidR="00FB3485" w:rsidRPr="004A00FA" w:rsidRDefault="00FB3485" w:rsidP="00FB3485">
            <w:pPr>
              <w:spacing w:after="0" w:line="240" w:lineRule="auto"/>
              <w:jc w:val="thaiDistribute"/>
              <w:rPr>
                <w:rFonts w:ascii="Arial" w:hAnsi="Arial" w:cs="Arial"/>
                <w:b/>
                <w:bCs/>
                <w:color w:val="000000"/>
                <w:sz w:val="12"/>
                <w:szCs w:val="12"/>
                <w:rtl/>
                <w:cs/>
              </w:rPr>
            </w:pPr>
          </w:p>
        </w:tc>
        <w:tc>
          <w:tcPr>
            <w:tcW w:w="900" w:type="dxa"/>
            <w:tcBorders>
              <w:top w:val="single" w:sz="4" w:space="0" w:color="auto"/>
            </w:tcBorders>
          </w:tcPr>
          <w:p w14:paraId="053BD519" w14:textId="77777777" w:rsidR="00FB3485" w:rsidRPr="004A00F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810" w:type="dxa"/>
            <w:tcBorders>
              <w:top w:val="single" w:sz="4" w:space="0" w:color="auto"/>
            </w:tcBorders>
          </w:tcPr>
          <w:p w14:paraId="636AD9B3" w14:textId="77777777" w:rsidR="00FB3485" w:rsidRPr="004A00F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990" w:type="dxa"/>
            <w:tcBorders>
              <w:top w:val="single" w:sz="4" w:space="0" w:color="auto"/>
            </w:tcBorders>
          </w:tcPr>
          <w:p w14:paraId="152E9C05" w14:textId="77777777" w:rsidR="00FB3485" w:rsidRPr="004A00F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810" w:type="dxa"/>
            <w:tcBorders>
              <w:top w:val="single" w:sz="4" w:space="0" w:color="auto"/>
            </w:tcBorders>
            <w:vAlign w:val="bottom"/>
          </w:tcPr>
          <w:p w14:paraId="38242630" w14:textId="77777777" w:rsidR="00FB3485" w:rsidRPr="004A00FA" w:rsidRDefault="00FB3485" w:rsidP="00FB3485">
            <w:pPr>
              <w:pStyle w:val="acctfourfigures"/>
              <w:tabs>
                <w:tab w:val="clear" w:pos="765"/>
              </w:tabs>
              <w:spacing w:line="240" w:lineRule="auto"/>
              <w:ind w:right="-44"/>
              <w:jc w:val="right"/>
              <w:rPr>
                <w:rFonts w:ascii="Arial" w:hAnsi="Arial" w:cs="Arial"/>
                <w:color w:val="000000"/>
                <w:sz w:val="12"/>
                <w:szCs w:val="12"/>
                <w:lang w:bidi="th-TH"/>
              </w:rPr>
            </w:pPr>
          </w:p>
        </w:tc>
        <w:tc>
          <w:tcPr>
            <w:tcW w:w="810" w:type="dxa"/>
            <w:tcBorders>
              <w:top w:val="single" w:sz="4" w:space="0" w:color="auto"/>
            </w:tcBorders>
          </w:tcPr>
          <w:p w14:paraId="5DD9C605" w14:textId="77777777" w:rsidR="00FB3485" w:rsidRPr="004A00F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810" w:type="dxa"/>
            <w:tcBorders>
              <w:top w:val="single" w:sz="4" w:space="0" w:color="auto"/>
            </w:tcBorders>
            <w:vAlign w:val="bottom"/>
          </w:tcPr>
          <w:p w14:paraId="068E8BB5" w14:textId="77777777" w:rsidR="00FB3485" w:rsidRPr="004A00F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r>
      <w:tr w:rsidR="00FB3485" w:rsidRPr="004A00FA" w14:paraId="1DA3F945" w14:textId="77777777" w:rsidTr="003B46D3">
        <w:tc>
          <w:tcPr>
            <w:tcW w:w="4428" w:type="dxa"/>
            <w:vAlign w:val="bottom"/>
          </w:tcPr>
          <w:p w14:paraId="77166DDF" w14:textId="77777777" w:rsidR="00FB3485" w:rsidRPr="004A00FA" w:rsidRDefault="00FB3485" w:rsidP="00FB3485">
            <w:pPr>
              <w:spacing w:after="0" w:line="240" w:lineRule="auto"/>
              <w:jc w:val="thaiDistribute"/>
              <w:rPr>
                <w:rFonts w:ascii="Arial" w:hAnsi="Arial" w:cs="Arial"/>
                <w:b/>
                <w:bCs/>
                <w:color w:val="000000"/>
                <w:sz w:val="12"/>
                <w:szCs w:val="12"/>
                <w:rtl/>
                <w:cs/>
              </w:rPr>
            </w:pPr>
            <w:r w:rsidRPr="004A00FA">
              <w:rPr>
                <w:rFonts w:ascii="Arial" w:hAnsi="Arial" w:cs="Arial"/>
                <w:b/>
                <w:bCs/>
                <w:color w:val="000000"/>
                <w:sz w:val="12"/>
                <w:szCs w:val="12"/>
              </w:rPr>
              <w:t>Deferred income tax assets</w:t>
            </w:r>
          </w:p>
        </w:tc>
        <w:tc>
          <w:tcPr>
            <w:tcW w:w="900" w:type="dxa"/>
            <w:vAlign w:val="bottom"/>
          </w:tcPr>
          <w:p w14:paraId="32820CD5" w14:textId="77777777" w:rsidR="00FB3485" w:rsidRPr="004A00FA" w:rsidRDefault="00FB3485" w:rsidP="00FB3485">
            <w:pPr>
              <w:spacing w:after="0" w:line="240" w:lineRule="auto"/>
              <w:ind w:left="34" w:right="-72"/>
              <w:jc w:val="right"/>
              <w:rPr>
                <w:rFonts w:ascii="Arial" w:hAnsi="Arial" w:cs="Arial"/>
                <w:color w:val="000000"/>
                <w:sz w:val="12"/>
                <w:szCs w:val="12"/>
              </w:rPr>
            </w:pPr>
          </w:p>
        </w:tc>
        <w:tc>
          <w:tcPr>
            <w:tcW w:w="810" w:type="dxa"/>
            <w:vAlign w:val="bottom"/>
          </w:tcPr>
          <w:p w14:paraId="423314EE" w14:textId="77777777" w:rsidR="00FB3485" w:rsidRPr="004A00FA" w:rsidRDefault="00FB3485" w:rsidP="00FB3485">
            <w:pPr>
              <w:spacing w:after="0" w:line="240" w:lineRule="auto"/>
              <w:ind w:left="34" w:right="-72"/>
              <w:jc w:val="right"/>
              <w:rPr>
                <w:rFonts w:ascii="Arial" w:hAnsi="Arial" w:cs="Arial"/>
                <w:color w:val="000000"/>
                <w:sz w:val="12"/>
                <w:szCs w:val="12"/>
              </w:rPr>
            </w:pPr>
          </w:p>
        </w:tc>
        <w:tc>
          <w:tcPr>
            <w:tcW w:w="990" w:type="dxa"/>
            <w:vAlign w:val="bottom"/>
          </w:tcPr>
          <w:p w14:paraId="3CB6C83A" w14:textId="77777777" w:rsidR="00FB3485" w:rsidRPr="004A00FA" w:rsidRDefault="00FB3485" w:rsidP="00FB3485">
            <w:pPr>
              <w:spacing w:after="0" w:line="240" w:lineRule="auto"/>
              <w:ind w:left="34" w:right="-72"/>
              <w:jc w:val="right"/>
              <w:rPr>
                <w:rFonts w:ascii="Arial" w:hAnsi="Arial" w:cs="Arial"/>
                <w:color w:val="000000"/>
                <w:sz w:val="12"/>
                <w:szCs w:val="12"/>
              </w:rPr>
            </w:pPr>
          </w:p>
        </w:tc>
        <w:tc>
          <w:tcPr>
            <w:tcW w:w="810" w:type="dxa"/>
            <w:vAlign w:val="bottom"/>
          </w:tcPr>
          <w:p w14:paraId="4B2C23C6" w14:textId="77777777" w:rsidR="00FB3485" w:rsidRPr="004A00FA" w:rsidRDefault="00FB3485" w:rsidP="00FB3485">
            <w:pPr>
              <w:spacing w:after="0" w:line="240" w:lineRule="auto"/>
              <w:ind w:left="34" w:right="-72"/>
              <w:jc w:val="right"/>
              <w:rPr>
                <w:rFonts w:ascii="Arial" w:hAnsi="Arial" w:cs="Arial"/>
                <w:color w:val="000000"/>
                <w:sz w:val="12"/>
                <w:szCs w:val="12"/>
              </w:rPr>
            </w:pPr>
          </w:p>
        </w:tc>
        <w:tc>
          <w:tcPr>
            <w:tcW w:w="810" w:type="dxa"/>
          </w:tcPr>
          <w:p w14:paraId="77654070" w14:textId="77777777" w:rsidR="00FB3485" w:rsidRPr="004A00FA" w:rsidRDefault="00FB3485" w:rsidP="00FB3485">
            <w:pPr>
              <w:spacing w:after="0" w:line="240" w:lineRule="auto"/>
              <w:ind w:left="34" w:right="-72"/>
              <w:jc w:val="right"/>
              <w:rPr>
                <w:rFonts w:ascii="Arial" w:hAnsi="Arial" w:cs="Arial"/>
                <w:color w:val="000000"/>
                <w:sz w:val="12"/>
                <w:szCs w:val="12"/>
              </w:rPr>
            </w:pPr>
          </w:p>
        </w:tc>
        <w:tc>
          <w:tcPr>
            <w:tcW w:w="810" w:type="dxa"/>
            <w:vAlign w:val="bottom"/>
          </w:tcPr>
          <w:p w14:paraId="0265FCE8" w14:textId="77777777" w:rsidR="00FB3485" w:rsidRPr="004A00FA" w:rsidRDefault="00FB3485" w:rsidP="00FB3485">
            <w:pPr>
              <w:spacing w:after="0" w:line="240" w:lineRule="auto"/>
              <w:ind w:left="34" w:right="-72"/>
              <w:jc w:val="right"/>
              <w:rPr>
                <w:rFonts w:ascii="Arial" w:hAnsi="Arial" w:cs="Arial"/>
                <w:color w:val="000000"/>
                <w:sz w:val="12"/>
                <w:szCs w:val="12"/>
              </w:rPr>
            </w:pPr>
          </w:p>
        </w:tc>
      </w:tr>
      <w:tr w:rsidR="00DF7DE2" w:rsidRPr="004A00FA" w14:paraId="011A0691" w14:textId="77777777" w:rsidTr="003B46D3">
        <w:tc>
          <w:tcPr>
            <w:tcW w:w="4428" w:type="dxa"/>
            <w:vAlign w:val="bottom"/>
          </w:tcPr>
          <w:p w14:paraId="369E8D42" w14:textId="77777777" w:rsidR="00DF7DE2" w:rsidRPr="004A00FA" w:rsidRDefault="00DF7DE2" w:rsidP="00DF7DE2">
            <w:pPr>
              <w:spacing w:after="0" w:line="240" w:lineRule="auto"/>
              <w:rPr>
                <w:rFonts w:ascii="Arial" w:hAnsi="Arial" w:cs="Arial"/>
                <w:color w:val="000000"/>
                <w:sz w:val="12"/>
                <w:szCs w:val="12"/>
                <w:rtl/>
                <w:cs/>
              </w:rPr>
            </w:pPr>
            <w:r w:rsidRPr="004A00FA">
              <w:rPr>
                <w:rFonts w:ascii="Arial" w:hAnsi="Arial" w:cs="Arial"/>
                <w:color w:val="000000"/>
                <w:sz w:val="12"/>
                <w:szCs w:val="12"/>
              </w:rPr>
              <w:t xml:space="preserve">At </w:t>
            </w:r>
            <w:r w:rsidRPr="004A00FA">
              <w:rPr>
                <w:rFonts w:ascii="Arial" w:hAnsi="Arial" w:cs="Arial"/>
                <w:color w:val="000000"/>
                <w:sz w:val="12"/>
                <w:szCs w:val="12"/>
                <w:lang w:val="en-GB"/>
              </w:rPr>
              <w:t>1</w:t>
            </w:r>
            <w:r w:rsidRPr="004A00FA">
              <w:rPr>
                <w:rFonts w:ascii="Arial" w:hAnsi="Arial" w:cs="Arial"/>
                <w:color w:val="000000"/>
                <w:sz w:val="12"/>
                <w:szCs w:val="12"/>
              </w:rPr>
              <w:t xml:space="preserve"> January </w:t>
            </w:r>
            <w:r w:rsidRPr="004A00FA">
              <w:rPr>
                <w:rFonts w:ascii="Arial" w:hAnsi="Arial" w:cs="Arial"/>
                <w:color w:val="000000"/>
                <w:sz w:val="12"/>
                <w:szCs w:val="12"/>
                <w:lang w:val="en-GB"/>
              </w:rPr>
              <w:t>2019</w:t>
            </w:r>
          </w:p>
        </w:tc>
        <w:tc>
          <w:tcPr>
            <w:tcW w:w="900" w:type="dxa"/>
            <w:vAlign w:val="bottom"/>
          </w:tcPr>
          <w:p w14:paraId="7B9DE880"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643,199</w:t>
            </w:r>
          </w:p>
        </w:tc>
        <w:tc>
          <w:tcPr>
            <w:tcW w:w="810" w:type="dxa"/>
            <w:vAlign w:val="bottom"/>
          </w:tcPr>
          <w:p w14:paraId="73ED7A4C"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136,808</w:t>
            </w:r>
          </w:p>
        </w:tc>
        <w:tc>
          <w:tcPr>
            <w:tcW w:w="990" w:type="dxa"/>
            <w:vAlign w:val="bottom"/>
          </w:tcPr>
          <w:p w14:paraId="7879A2ED"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1,168,000</w:t>
            </w:r>
          </w:p>
        </w:tc>
        <w:tc>
          <w:tcPr>
            <w:tcW w:w="810" w:type="dxa"/>
            <w:vAlign w:val="bottom"/>
          </w:tcPr>
          <w:p w14:paraId="6D6C5EE6"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3,766,655</w:t>
            </w:r>
          </w:p>
        </w:tc>
        <w:tc>
          <w:tcPr>
            <w:tcW w:w="810" w:type="dxa"/>
            <w:vAlign w:val="bottom"/>
          </w:tcPr>
          <w:p w14:paraId="718180AF"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cs/>
              </w:rPr>
              <w:t>-</w:t>
            </w:r>
          </w:p>
        </w:tc>
        <w:tc>
          <w:tcPr>
            <w:tcW w:w="810" w:type="dxa"/>
            <w:vAlign w:val="bottom"/>
          </w:tcPr>
          <w:p w14:paraId="10329F68"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5,714,662</w:t>
            </w:r>
          </w:p>
        </w:tc>
      </w:tr>
      <w:tr w:rsidR="00DF7DE2" w:rsidRPr="004A00FA" w14:paraId="643FEDFB" w14:textId="77777777" w:rsidTr="003B46D3">
        <w:tc>
          <w:tcPr>
            <w:tcW w:w="4428" w:type="dxa"/>
            <w:vAlign w:val="bottom"/>
          </w:tcPr>
          <w:p w14:paraId="5E7A9B7A" w14:textId="77777777" w:rsidR="00DF7DE2" w:rsidRPr="004A00FA" w:rsidRDefault="00DF7DE2" w:rsidP="00DF7DE2">
            <w:pPr>
              <w:spacing w:after="0" w:line="240" w:lineRule="auto"/>
              <w:rPr>
                <w:rFonts w:ascii="Arial" w:hAnsi="Arial" w:cs="Arial"/>
                <w:color w:val="000000"/>
                <w:sz w:val="12"/>
                <w:szCs w:val="12"/>
                <w:rtl/>
                <w:cs/>
              </w:rPr>
            </w:pPr>
            <w:r w:rsidRPr="004A00FA">
              <w:rPr>
                <w:rFonts w:ascii="Arial" w:hAnsi="Arial" w:cs="Arial"/>
                <w:color w:val="000000"/>
                <w:sz w:val="12"/>
                <w:szCs w:val="12"/>
              </w:rPr>
              <w:t>Increase/(decrease) to profit or loss</w:t>
            </w:r>
          </w:p>
        </w:tc>
        <w:tc>
          <w:tcPr>
            <w:tcW w:w="900" w:type="dxa"/>
            <w:vAlign w:val="bottom"/>
          </w:tcPr>
          <w:p w14:paraId="20AB7702"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810" w:type="dxa"/>
            <w:vAlign w:val="bottom"/>
          </w:tcPr>
          <w:p w14:paraId="6D0144F1"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90" w:type="dxa"/>
            <w:vAlign w:val="bottom"/>
          </w:tcPr>
          <w:p w14:paraId="64BEBAC0"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810" w:type="dxa"/>
            <w:vAlign w:val="bottom"/>
          </w:tcPr>
          <w:p w14:paraId="040F327E"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1,683,692</w:t>
            </w:r>
          </w:p>
        </w:tc>
        <w:tc>
          <w:tcPr>
            <w:tcW w:w="810" w:type="dxa"/>
            <w:vAlign w:val="bottom"/>
          </w:tcPr>
          <w:p w14:paraId="5610BDF9"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29,276,458</w:t>
            </w:r>
          </w:p>
        </w:tc>
        <w:tc>
          <w:tcPr>
            <w:tcW w:w="810" w:type="dxa"/>
            <w:vAlign w:val="bottom"/>
          </w:tcPr>
          <w:p w14:paraId="5B54EE1E"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fldChar w:fldCharType="begin"/>
            </w:r>
            <w:r w:rsidRPr="004A00FA">
              <w:rPr>
                <w:rFonts w:ascii="Arial" w:hAnsi="Arial" w:cs="Arial"/>
                <w:color w:val="000000"/>
                <w:sz w:val="12"/>
                <w:szCs w:val="12"/>
              </w:rPr>
              <w:instrText xml:space="preserve"> =SUM(left) </w:instrText>
            </w:r>
            <w:r w:rsidRPr="004A00FA">
              <w:rPr>
                <w:rFonts w:ascii="Arial" w:hAnsi="Arial" w:cs="Arial"/>
                <w:color w:val="000000"/>
                <w:sz w:val="12"/>
                <w:szCs w:val="12"/>
              </w:rPr>
              <w:fldChar w:fldCharType="separate"/>
            </w:r>
            <w:r w:rsidRPr="004A00FA">
              <w:rPr>
                <w:rFonts w:ascii="Arial" w:hAnsi="Arial" w:cs="Arial"/>
                <w:color w:val="000000"/>
                <w:sz w:val="12"/>
                <w:szCs w:val="12"/>
              </w:rPr>
              <w:t>30,960,150</w:t>
            </w:r>
            <w:r w:rsidRPr="004A00FA">
              <w:rPr>
                <w:rFonts w:ascii="Arial" w:hAnsi="Arial" w:cs="Arial"/>
                <w:color w:val="000000"/>
                <w:sz w:val="12"/>
                <w:szCs w:val="12"/>
              </w:rPr>
              <w:fldChar w:fldCharType="end"/>
            </w:r>
          </w:p>
        </w:tc>
      </w:tr>
      <w:tr w:rsidR="00DF7DE2" w:rsidRPr="004A00FA" w14:paraId="42A852B9" w14:textId="77777777" w:rsidTr="003B46D3">
        <w:tc>
          <w:tcPr>
            <w:tcW w:w="4428" w:type="dxa"/>
            <w:vAlign w:val="bottom"/>
          </w:tcPr>
          <w:p w14:paraId="0399A468" w14:textId="77777777" w:rsidR="00DF7DE2" w:rsidRPr="004A00FA" w:rsidRDefault="00DF7DE2" w:rsidP="00DF7DE2">
            <w:pPr>
              <w:spacing w:after="0" w:line="240" w:lineRule="auto"/>
              <w:rPr>
                <w:rFonts w:ascii="Arial" w:hAnsi="Arial" w:cs="Arial"/>
                <w:color w:val="000000"/>
                <w:sz w:val="12"/>
                <w:szCs w:val="12"/>
              </w:rPr>
            </w:pPr>
            <w:r w:rsidRPr="004A00FA">
              <w:rPr>
                <w:rFonts w:ascii="Arial" w:hAnsi="Arial" w:cs="Arial"/>
                <w:color w:val="000000"/>
                <w:sz w:val="12"/>
                <w:szCs w:val="12"/>
              </w:rPr>
              <w:t>Increase/(decrease) to comprehensive income</w:t>
            </w:r>
          </w:p>
        </w:tc>
        <w:tc>
          <w:tcPr>
            <w:tcW w:w="900" w:type="dxa"/>
            <w:vAlign w:val="bottom"/>
          </w:tcPr>
          <w:p w14:paraId="3844E4AD"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810" w:type="dxa"/>
            <w:vAlign w:val="bottom"/>
          </w:tcPr>
          <w:p w14:paraId="460591D8"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90" w:type="dxa"/>
            <w:vAlign w:val="bottom"/>
          </w:tcPr>
          <w:p w14:paraId="5EB8F2DE"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810" w:type="dxa"/>
            <w:vAlign w:val="bottom"/>
          </w:tcPr>
          <w:p w14:paraId="784A21F6"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(441,003)</w:t>
            </w:r>
          </w:p>
        </w:tc>
        <w:tc>
          <w:tcPr>
            <w:tcW w:w="810" w:type="dxa"/>
            <w:vAlign w:val="bottom"/>
          </w:tcPr>
          <w:p w14:paraId="4F05C91C"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810" w:type="dxa"/>
            <w:vAlign w:val="bottom"/>
          </w:tcPr>
          <w:p w14:paraId="2C0122FF"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(441,003)</w:t>
            </w:r>
          </w:p>
        </w:tc>
      </w:tr>
      <w:tr w:rsidR="00DF7DE2" w:rsidRPr="004A00FA" w14:paraId="132E1D3E" w14:textId="77777777" w:rsidTr="009926E3">
        <w:tc>
          <w:tcPr>
            <w:tcW w:w="4428" w:type="dxa"/>
            <w:vAlign w:val="bottom"/>
          </w:tcPr>
          <w:p w14:paraId="4E7A64FD" w14:textId="77777777" w:rsidR="00DF7DE2" w:rsidRPr="004A00FA" w:rsidRDefault="00DF7DE2" w:rsidP="00DF7DE2">
            <w:pPr>
              <w:spacing w:after="0" w:line="240" w:lineRule="auto"/>
              <w:rPr>
                <w:rFonts w:ascii="Arial" w:hAnsi="Arial" w:cs="Arial"/>
                <w:color w:val="000000"/>
                <w:sz w:val="12"/>
                <w:szCs w:val="12"/>
              </w:rPr>
            </w:pPr>
          </w:p>
        </w:tc>
        <w:tc>
          <w:tcPr>
            <w:tcW w:w="900" w:type="dxa"/>
            <w:tcBorders>
              <w:top w:val="single" w:sz="4" w:space="0" w:color="auto"/>
            </w:tcBorders>
            <w:shd w:val="clear" w:color="auto" w:fill="FAFAFA"/>
            <w:vAlign w:val="center"/>
          </w:tcPr>
          <w:p w14:paraId="48811953" w14:textId="77777777" w:rsidR="00DF7DE2" w:rsidRPr="004A00FA" w:rsidRDefault="00DF7DE2" w:rsidP="00DF7DE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14:paraId="1BB54FB5" w14:textId="77777777" w:rsidR="00DF7DE2" w:rsidRPr="004A00FA" w:rsidRDefault="00DF7DE2" w:rsidP="00DF7DE2">
            <w:pPr>
              <w:spacing w:after="0" w:line="240" w:lineRule="auto"/>
              <w:ind w:right="-72"/>
              <w:jc w:val="right"/>
              <w:rPr>
                <w:rFonts w:ascii="Arial" w:hAnsi="Arial" w:cs="Arial"/>
                <w:color w:val="000000"/>
                <w:sz w:val="12"/>
                <w:szCs w:val="12"/>
              </w:rPr>
            </w:pPr>
          </w:p>
        </w:tc>
        <w:tc>
          <w:tcPr>
            <w:tcW w:w="990" w:type="dxa"/>
            <w:tcBorders>
              <w:top w:val="single" w:sz="4" w:space="0" w:color="auto"/>
            </w:tcBorders>
            <w:shd w:val="clear" w:color="auto" w:fill="FAFAFA"/>
            <w:vAlign w:val="center"/>
          </w:tcPr>
          <w:p w14:paraId="15BFA255" w14:textId="77777777" w:rsidR="00DF7DE2" w:rsidRPr="004A00FA" w:rsidRDefault="00DF7DE2" w:rsidP="00DF7DE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14:paraId="73C3469B" w14:textId="77777777" w:rsidR="00DF7DE2" w:rsidRPr="004A00FA" w:rsidRDefault="00DF7DE2" w:rsidP="00DF7DE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vAlign w:val="bottom"/>
          </w:tcPr>
          <w:p w14:paraId="25789D33" w14:textId="77777777" w:rsidR="00DF7DE2" w:rsidRPr="004A00FA" w:rsidRDefault="00DF7DE2" w:rsidP="00DF7DE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14:paraId="1F336ECB" w14:textId="77777777" w:rsidR="00DF7DE2" w:rsidRPr="004A00FA" w:rsidRDefault="00DF7DE2" w:rsidP="00DF7DE2">
            <w:pPr>
              <w:spacing w:after="0" w:line="240" w:lineRule="auto"/>
              <w:ind w:right="-72"/>
              <w:jc w:val="right"/>
              <w:rPr>
                <w:rFonts w:ascii="Arial" w:hAnsi="Arial" w:cs="Arial"/>
                <w:color w:val="000000"/>
                <w:sz w:val="12"/>
                <w:szCs w:val="12"/>
              </w:rPr>
            </w:pPr>
          </w:p>
        </w:tc>
      </w:tr>
      <w:tr w:rsidR="00DF7DE2" w:rsidRPr="004A00FA" w14:paraId="5D341902" w14:textId="77777777" w:rsidTr="009926E3">
        <w:tc>
          <w:tcPr>
            <w:tcW w:w="4428" w:type="dxa"/>
            <w:vAlign w:val="bottom"/>
          </w:tcPr>
          <w:p w14:paraId="6B248F8A" w14:textId="77777777" w:rsidR="00DF7DE2" w:rsidRPr="004A00FA" w:rsidRDefault="00DF7DE2" w:rsidP="00DF7DE2">
            <w:pPr>
              <w:spacing w:after="0" w:line="240" w:lineRule="auto"/>
              <w:rPr>
                <w:rFonts w:ascii="Arial" w:hAnsi="Arial" w:cs="Arial"/>
                <w:color w:val="000000"/>
                <w:sz w:val="12"/>
                <w:szCs w:val="12"/>
                <w:rtl/>
                <w:cs/>
              </w:rPr>
            </w:pPr>
            <w:r w:rsidRPr="004A00FA">
              <w:rPr>
                <w:rFonts w:ascii="Arial" w:hAnsi="Arial" w:cs="Arial"/>
                <w:color w:val="000000"/>
                <w:sz w:val="12"/>
                <w:szCs w:val="12"/>
              </w:rPr>
              <w:t xml:space="preserve">At </w:t>
            </w:r>
            <w:r w:rsidRPr="004A00FA">
              <w:rPr>
                <w:rFonts w:ascii="Arial" w:hAnsi="Arial" w:cs="Arial"/>
                <w:color w:val="000000"/>
                <w:sz w:val="12"/>
                <w:szCs w:val="12"/>
                <w:lang w:val="en-GB"/>
              </w:rPr>
              <w:t>31</w:t>
            </w:r>
            <w:r w:rsidRPr="004A00FA">
              <w:rPr>
                <w:rFonts w:ascii="Arial" w:hAnsi="Arial" w:cs="Arial"/>
                <w:color w:val="000000"/>
                <w:sz w:val="12"/>
                <w:szCs w:val="12"/>
              </w:rPr>
              <w:t xml:space="preserve"> December </w:t>
            </w:r>
            <w:r w:rsidRPr="004A00FA">
              <w:rPr>
                <w:rFonts w:ascii="Arial" w:hAnsi="Arial" w:cs="Arial"/>
                <w:color w:val="000000"/>
                <w:sz w:val="12"/>
                <w:szCs w:val="12"/>
                <w:lang w:val="en-GB"/>
              </w:rPr>
              <w:t>2019</w:t>
            </w:r>
          </w:p>
        </w:tc>
        <w:tc>
          <w:tcPr>
            <w:tcW w:w="900" w:type="dxa"/>
            <w:shd w:val="clear" w:color="auto" w:fill="FAFAFA"/>
            <w:vAlign w:val="bottom"/>
          </w:tcPr>
          <w:p w14:paraId="74A38DED"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643,199</w:t>
            </w:r>
          </w:p>
        </w:tc>
        <w:tc>
          <w:tcPr>
            <w:tcW w:w="810" w:type="dxa"/>
            <w:shd w:val="clear" w:color="auto" w:fill="FAFAFA"/>
            <w:vAlign w:val="bottom"/>
          </w:tcPr>
          <w:p w14:paraId="4188B369"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136,808</w:t>
            </w:r>
          </w:p>
        </w:tc>
        <w:tc>
          <w:tcPr>
            <w:tcW w:w="990" w:type="dxa"/>
            <w:shd w:val="clear" w:color="auto" w:fill="FAFAFA"/>
            <w:vAlign w:val="bottom"/>
          </w:tcPr>
          <w:p w14:paraId="345795CB"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1,168,000</w:t>
            </w:r>
          </w:p>
        </w:tc>
        <w:tc>
          <w:tcPr>
            <w:tcW w:w="810" w:type="dxa"/>
            <w:shd w:val="clear" w:color="auto" w:fill="FAFAFA"/>
            <w:vAlign w:val="bottom"/>
          </w:tcPr>
          <w:p w14:paraId="1F1A4DA3"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5,009,344</w:t>
            </w:r>
          </w:p>
        </w:tc>
        <w:tc>
          <w:tcPr>
            <w:tcW w:w="810" w:type="dxa"/>
            <w:shd w:val="clear" w:color="auto" w:fill="FAFAFA"/>
            <w:vAlign w:val="bottom"/>
          </w:tcPr>
          <w:p w14:paraId="4F21253B"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29,276,458</w:t>
            </w:r>
          </w:p>
        </w:tc>
        <w:tc>
          <w:tcPr>
            <w:tcW w:w="810" w:type="dxa"/>
            <w:shd w:val="clear" w:color="auto" w:fill="FAFAFA"/>
            <w:vAlign w:val="bottom"/>
          </w:tcPr>
          <w:p w14:paraId="459E190E" w14:textId="77777777" w:rsidR="00DF7DE2" w:rsidRPr="004A00FA" w:rsidRDefault="00DF7DE2" w:rsidP="00DF7DE2">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36,233,809</w:t>
            </w:r>
          </w:p>
        </w:tc>
      </w:tr>
      <w:tr w:rsidR="00EB7FDB" w:rsidRPr="004A00FA" w14:paraId="19956262" w14:textId="77777777" w:rsidTr="009926E3">
        <w:tc>
          <w:tcPr>
            <w:tcW w:w="4428" w:type="dxa"/>
            <w:vAlign w:val="bottom"/>
          </w:tcPr>
          <w:p w14:paraId="32B04349" w14:textId="77777777" w:rsidR="00EB7FDB" w:rsidRPr="004A00FA" w:rsidRDefault="00EB7FDB" w:rsidP="00EB7FDB">
            <w:pPr>
              <w:spacing w:after="0" w:line="240" w:lineRule="auto"/>
              <w:rPr>
                <w:rFonts w:ascii="Arial" w:hAnsi="Arial" w:cs="Arial"/>
                <w:color w:val="000000"/>
                <w:sz w:val="12"/>
                <w:szCs w:val="12"/>
                <w:rtl/>
                <w:cs/>
              </w:rPr>
            </w:pPr>
            <w:r w:rsidRPr="004A00FA">
              <w:rPr>
                <w:rFonts w:ascii="Arial" w:hAnsi="Arial" w:cs="Arial"/>
                <w:color w:val="000000"/>
                <w:sz w:val="12"/>
                <w:szCs w:val="12"/>
              </w:rPr>
              <w:t>Increase/(decrease) to profit or loss</w:t>
            </w:r>
          </w:p>
        </w:tc>
        <w:tc>
          <w:tcPr>
            <w:tcW w:w="900" w:type="dxa"/>
            <w:shd w:val="clear" w:color="auto" w:fill="FAFAFA"/>
            <w:vAlign w:val="bottom"/>
          </w:tcPr>
          <w:p w14:paraId="2F120E07"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(247,665)</w:t>
            </w:r>
          </w:p>
        </w:tc>
        <w:tc>
          <w:tcPr>
            <w:tcW w:w="810" w:type="dxa"/>
            <w:shd w:val="clear" w:color="auto" w:fill="FAFAFA"/>
            <w:vAlign w:val="bottom"/>
          </w:tcPr>
          <w:p w14:paraId="62B0F975"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990" w:type="dxa"/>
            <w:shd w:val="clear" w:color="auto" w:fill="FAFAFA"/>
            <w:vAlign w:val="bottom"/>
          </w:tcPr>
          <w:p w14:paraId="3A5EF251"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w:t>
            </w:r>
          </w:p>
        </w:tc>
        <w:tc>
          <w:tcPr>
            <w:tcW w:w="810" w:type="dxa"/>
            <w:shd w:val="clear" w:color="auto" w:fill="FAFAFA"/>
            <w:vAlign w:val="bottom"/>
          </w:tcPr>
          <w:p w14:paraId="6782EE15"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1,930,050</w:t>
            </w:r>
          </w:p>
        </w:tc>
        <w:tc>
          <w:tcPr>
            <w:tcW w:w="810" w:type="dxa"/>
            <w:shd w:val="clear" w:color="auto" w:fill="FAFAFA"/>
          </w:tcPr>
          <w:p w14:paraId="24F4819C" w14:textId="204B1DD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sz w:val="12"/>
                <w:szCs w:val="12"/>
              </w:rPr>
              <w:t>20,527,942</w:t>
            </w:r>
          </w:p>
        </w:tc>
        <w:tc>
          <w:tcPr>
            <w:tcW w:w="810" w:type="dxa"/>
            <w:shd w:val="clear" w:color="auto" w:fill="FAFAFA"/>
          </w:tcPr>
          <w:p w14:paraId="531CF950" w14:textId="17A52AB5"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sz w:val="12"/>
                <w:szCs w:val="12"/>
              </w:rPr>
              <w:t>22,210,327</w:t>
            </w:r>
          </w:p>
        </w:tc>
      </w:tr>
      <w:tr w:rsidR="004F1092" w:rsidRPr="004A00FA" w14:paraId="277CA8C5" w14:textId="77777777" w:rsidTr="009926E3">
        <w:tc>
          <w:tcPr>
            <w:tcW w:w="4428" w:type="dxa"/>
            <w:vAlign w:val="bottom"/>
          </w:tcPr>
          <w:p w14:paraId="7C6ECB92" w14:textId="77777777" w:rsidR="004F1092" w:rsidRPr="004A00FA" w:rsidRDefault="004F1092" w:rsidP="004F1092">
            <w:pPr>
              <w:spacing w:after="0" w:line="240" w:lineRule="auto"/>
              <w:rPr>
                <w:rFonts w:ascii="Arial" w:hAnsi="Arial" w:cs="Arial"/>
                <w:color w:val="000000"/>
                <w:sz w:val="12"/>
                <w:szCs w:val="12"/>
              </w:rPr>
            </w:pPr>
          </w:p>
        </w:tc>
        <w:tc>
          <w:tcPr>
            <w:tcW w:w="900" w:type="dxa"/>
            <w:tcBorders>
              <w:top w:val="single" w:sz="4" w:space="0" w:color="auto"/>
            </w:tcBorders>
            <w:shd w:val="clear" w:color="auto" w:fill="FAFAFA"/>
            <w:vAlign w:val="center"/>
          </w:tcPr>
          <w:p w14:paraId="41848E09" w14:textId="77777777" w:rsidR="004F1092" w:rsidRPr="004A00FA" w:rsidRDefault="004F1092" w:rsidP="004F109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14:paraId="1549BBA0" w14:textId="77777777" w:rsidR="004F1092" w:rsidRPr="004A00FA" w:rsidRDefault="004F1092" w:rsidP="004F1092">
            <w:pPr>
              <w:spacing w:after="0" w:line="240" w:lineRule="auto"/>
              <w:ind w:right="-72"/>
              <w:jc w:val="right"/>
              <w:rPr>
                <w:rFonts w:ascii="Arial" w:hAnsi="Arial" w:cs="Arial"/>
                <w:color w:val="000000"/>
                <w:sz w:val="12"/>
                <w:szCs w:val="12"/>
              </w:rPr>
            </w:pPr>
          </w:p>
        </w:tc>
        <w:tc>
          <w:tcPr>
            <w:tcW w:w="990" w:type="dxa"/>
            <w:tcBorders>
              <w:top w:val="single" w:sz="4" w:space="0" w:color="auto"/>
            </w:tcBorders>
            <w:shd w:val="clear" w:color="auto" w:fill="FAFAFA"/>
            <w:vAlign w:val="center"/>
          </w:tcPr>
          <w:p w14:paraId="48AFA01F" w14:textId="77777777" w:rsidR="004F1092" w:rsidRPr="004A00FA" w:rsidRDefault="004F1092" w:rsidP="004F109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14:paraId="149EAB8B" w14:textId="77777777" w:rsidR="004F1092" w:rsidRPr="004A00FA" w:rsidRDefault="004F1092" w:rsidP="004F109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vAlign w:val="bottom"/>
          </w:tcPr>
          <w:p w14:paraId="2627A4A7" w14:textId="77777777" w:rsidR="004F1092" w:rsidRPr="004A00FA" w:rsidRDefault="004F1092" w:rsidP="004F1092">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14:paraId="59E45423" w14:textId="77777777" w:rsidR="004F1092" w:rsidRPr="004A00FA" w:rsidRDefault="004F1092" w:rsidP="004F1092">
            <w:pPr>
              <w:spacing w:after="0" w:line="240" w:lineRule="auto"/>
              <w:ind w:right="-72"/>
              <w:jc w:val="right"/>
              <w:rPr>
                <w:rFonts w:ascii="Arial" w:hAnsi="Arial" w:cs="Arial"/>
                <w:color w:val="000000"/>
                <w:sz w:val="12"/>
                <w:szCs w:val="12"/>
              </w:rPr>
            </w:pPr>
          </w:p>
        </w:tc>
      </w:tr>
      <w:tr w:rsidR="00EB7FDB" w:rsidRPr="004A00FA" w14:paraId="0A055AC7" w14:textId="77777777" w:rsidTr="009926E3">
        <w:tc>
          <w:tcPr>
            <w:tcW w:w="4428" w:type="dxa"/>
            <w:vAlign w:val="bottom"/>
          </w:tcPr>
          <w:p w14:paraId="7463502D" w14:textId="77777777" w:rsidR="00EB7FDB" w:rsidRPr="004A00FA" w:rsidRDefault="00EB7FDB" w:rsidP="00EB7FDB">
            <w:pPr>
              <w:spacing w:after="0" w:line="240" w:lineRule="auto"/>
              <w:rPr>
                <w:rFonts w:ascii="Arial" w:hAnsi="Arial" w:cs="Arial"/>
                <w:color w:val="000000"/>
                <w:sz w:val="12"/>
                <w:szCs w:val="12"/>
              </w:rPr>
            </w:pPr>
            <w:r w:rsidRPr="004A00FA">
              <w:rPr>
                <w:rFonts w:ascii="Arial" w:hAnsi="Arial" w:cs="Arial"/>
                <w:color w:val="000000"/>
                <w:sz w:val="12"/>
                <w:szCs w:val="12"/>
              </w:rPr>
              <w:t xml:space="preserve">At </w:t>
            </w:r>
            <w:r w:rsidRPr="004A00FA">
              <w:rPr>
                <w:rFonts w:ascii="Arial" w:hAnsi="Arial" w:cs="Arial"/>
                <w:color w:val="000000"/>
                <w:sz w:val="12"/>
                <w:szCs w:val="12"/>
                <w:lang w:val="en-GB"/>
              </w:rPr>
              <w:t>31</w:t>
            </w:r>
            <w:r w:rsidRPr="004A00FA">
              <w:rPr>
                <w:rFonts w:ascii="Arial" w:hAnsi="Arial" w:cs="Arial"/>
                <w:color w:val="000000"/>
                <w:sz w:val="12"/>
                <w:szCs w:val="12"/>
              </w:rPr>
              <w:t xml:space="preserve"> December </w:t>
            </w:r>
            <w:r w:rsidRPr="004A00FA">
              <w:rPr>
                <w:rFonts w:ascii="Arial" w:hAnsi="Arial" w:cs="Arial"/>
                <w:color w:val="000000"/>
                <w:sz w:val="12"/>
                <w:szCs w:val="12"/>
                <w:lang w:val="en-GB"/>
              </w:rPr>
              <w:t>2020</w:t>
            </w:r>
          </w:p>
        </w:tc>
        <w:tc>
          <w:tcPr>
            <w:tcW w:w="900" w:type="dxa"/>
            <w:tcBorders>
              <w:bottom w:val="single" w:sz="4" w:space="0" w:color="auto"/>
            </w:tcBorders>
            <w:shd w:val="clear" w:color="auto" w:fill="FAFAFA"/>
            <w:vAlign w:val="bottom"/>
          </w:tcPr>
          <w:p w14:paraId="2107BA8C"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395,534</w:t>
            </w:r>
          </w:p>
        </w:tc>
        <w:tc>
          <w:tcPr>
            <w:tcW w:w="810" w:type="dxa"/>
            <w:tcBorders>
              <w:bottom w:val="single" w:sz="4" w:space="0" w:color="auto"/>
            </w:tcBorders>
            <w:shd w:val="clear" w:color="auto" w:fill="FAFAFA"/>
            <w:vAlign w:val="bottom"/>
          </w:tcPr>
          <w:p w14:paraId="408C4B6D"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136,808</w:t>
            </w:r>
          </w:p>
        </w:tc>
        <w:tc>
          <w:tcPr>
            <w:tcW w:w="990" w:type="dxa"/>
            <w:tcBorders>
              <w:bottom w:val="single" w:sz="4" w:space="0" w:color="auto"/>
            </w:tcBorders>
            <w:shd w:val="clear" w:color="auto" w:fill="FAFAFA"/>
            <w:vAlign w:val="bottom"/>
          </w:tcPr>
          <w:p w14:paraId="613661C6"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1,168,000</w:t>
            </w:r>
          </w:p>
        </w:tc>
        <w:tc>
          <w:tcPr>
            <w:tcW w:w="810" w:type="dxa"/>
            <w:tcBorders>
              <w:bottom w:val="single" w:sz="4" w:space="0" w:color="auto"/>
            </w:tcBorders>
            <w:shd w:val="clear" w:color="auto" w:fill="FAFAFA"/>
            <w:vAlign w:val="bottom"/>
          </w:tcPr>
          <w:p w14:paraId="7E51C636" w14:textId="77777777"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color w:val="000000"/>
                <w:sz w:val="12"/>
                <w:szCs w:val="12"/>
              </w:rPr>
              <w:t>6,939,394</w:t>
            </w:r>
          </w:p>
        </w:tc>
        <w:tc>
          <w:tcPr>
            <w:tcW w:w="810" w:type="dxa"/>
            <w:tcBorders>
              <w:bottom w:val="single" w:sz="4" w:space="0" w:color="auto"/>
            </w:tcBorders>
            <w:shd w:val="clear" w:color="auto" w:fill="FAFAFA"/>
          </w:tcPr>
          <w:p w14:paraId="222E0B4B" w14:textId="6ED44C95"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sz w:val="12"/>
                <w:szCs w:val="12"/>
              </w:rPr>
              <w:t>49,804,400</w:t>
            </w:r>
          </w:p>
        </w:tc>
        <w:tc>
          <w:tcPr>
            <w:tcW w:w="810" w:type="dxa"/>
            <w:tcBorders>
              <w:bottom w:val="single" w:sz="4" w:space="0" w:color="auto"/>
            </w:tcBorders>
            <w:shd w:val="clear" w:color="auto" w:fill="FAFAFA"/>
          </w:tcPr>
          <w:p w14:paraId="5B73F185" w14:textId="2A975A2D" w:rsidR="00EB7FDB" w:rsidRPr="004A00FA" w:rsidRDefault="00EB7FDB" w:rsidP="00EB7FDB">
            <w:pPr>
              <w:spacing w:after="0" w:line="240" w:lineRule="auto"/>
              <w:ind w:right="-72"/>
              <w:jc w:val="right"/>
              <w:rPr>
                <w:rFonts w:ascii="Arial" w:hAnsi="Arial" w:cs="Arial"/>
                <w:color w:val="000000"/>
                <w:sz w:val="12"/>
                <w:szCs w:val="12"/>
              </w:rPr>
            </w:pPr>
            <w:r w:rsidRPr="004A00FA">
              <w:rPr>
                <w:rFonts w:ascii="Arial" w:hAnsi="Arial" w:cs="Arial"/>
                <w:sz w:val="12"/>
                <w:szCs w:val="12"/>
              </w:rPr>
              <w:t>58,444,136</w:t>
            </w:r>
          </w:p>
        </w:tc>
      </w:tr>
    </w:tbl>
    <w:p w14:paraId="0A784782" w14:textId="2F953E49" w:rsidR="00551CF8" w:rsidRPr="004A00FA" w:rsidRDefault="00551CF8" w:rsidP="0061662E">
      <w:pPr>
        <w:spacing w:after="0" w:line="240" w:lineRule="auto"/>
        <w:jc w:val="thaiDistribute"/>
        <w:rPr>
          <w:rFonts w:ascii="Arial" w:hAnsi="Arial" w:cs="Arial"/>
          <w:color w:val="000000"/>
          <w:sz w:val="18"/>
          <w:szCs w:val="18"/>
        </w:rPr>
      </w:pPr>
    </w:p>
    <w:p w14:paraId="0B833217" w14:textId="0BC77549" w:rsidR="0073153D" w:rsidRPr="004A00FA" w:rsidRDefault="0073153D" w:rsidP="0061662E">
      <w:pPr>
        <w:spacing w:after="0" w:line="240" w:lineRule="auto"/>
        <w:jc w:val="thaiDistribute"/>
        <w:rPr>
          <w:rFonts w:ascii="Arial" w:hAnsi="Arial" w:cs="Arial"/>
          <w:color w:val="000000"/>
          <w:sz w:val="18"/>
          <w:szCs w:val="18"/>
        </w:rPr>
      </w:pPr>
      <w:r w:rsidRPr="004A00FA">
        <w:rPr>
          <w:rFonts w:ascii="Arial" w:hAnsi="Arial" w:cs="Arial"/>
          <w:color w:val="000000"/>
          <w:sz w:val="18"/>
          <w:szCs w:val="18"/>
        </w:rPr>
        <w:br w:type="page"/>
      </w:r>
    </w:p>
    <w:p w14:paraId="435BF714" w14:textId="77777777" w:rsidR="00551CF8" w:rsidRPr="004A00FA" w:rsidRDefault="008A529A" w:rsidP="0061662E">
      <w:pPr>
        <w:spacing w:after="0" w:line="240" w:lineRule="auto"/>
        <w:jc w:val="both"/>
        <w:rPr>
          <w:rFonts w:ascii="Arial" w:hAnsi="Arial" w:cs="Arial"/>
          <w:color w:val="000000"/>
          <w:sz w:val="18"/>
          <w:szCs w:val="18"/>
        </w:rPr>
      </w:pPr>
      <w:r w:rsidRPr="004A00FA">
        <w:rPr>
          <w:rFonts w:ascii="Arial" w:hAnsi="Arial" w:cs="Arial"/>
          <w:color w:val="000000"/>
          <w:sz w:val="18"/>
          <w:szCs w:val="18"/>
        </w:rPr>
        <w:t>The movement of deferred income tax liabilities is as follows:</w:t>
      </w:r>
    </w:p>
    <w:p w14:paraId="3A22A497" w14:textId="77777777" w:rsidR="00853C15" w:rsidRPr="004A00FA" w:rsidRDefault="00853C15" w:rsidP="0061662E">
      <w:pPr>
        <w:spacing w:after="0" w:line="240" w:lineRule="auto"/>
        <w:jc w:val="thaiDistribute"/>
        <w:rPr>
          <w:rFonts w:ascii="Arial" w:hAnsi="Arial" w:cs="Arial"/>
          <w:color w:val="000000"/>
          <w:sz w:val="18"/>
          <w:szCs w:val="18"/>
        </w:rPr>
      </w:pPr>
    </w:p>
    <w:tbl>
      <w:tblPr>
        <w:tblW w:w="9540" w:type="dxa"/>
        <w:tblLayout w:type="fixed"/>
        <w:tblLook w:val="0000" w:firstRow="0" w:lastRow="0" w:firstColumn="0" w:lastColumn="0" w:noHBand="0" w:noVBand="0"/>
      </w:tblPr>
      <w:tblGrid>
        <w:gridCol w:w="7578"/>
        <w:gridCol w:w="1962"/>
      </w:tblGrid>
      <w:tr w:rsidR="003D44D0" w:rsidRPr="004A00FA" w14:paraId="4B3F2AEB" w14:textId="77777777" w:rsidTr="003D44D0">
        <w:tc>
          <w:tcPr>
            <w:tcW w:w="7578" w:type="dxa"/>
          </w:tcPr>
          <w:p w14:paraId="5E110507" w14:textId="77777777" w:rsidR="003D44D0" w:rsidRPr="004A00FA" w:rsidRDefault="003D44D0" w:rsidP="0061662E">
            <w:pPr>
              <w:spacing w:after="0" w:line="240" w:lineRule="auto"/>
              <w:rPr>
                <w:rFonts w:ascii="Arial" w:hAnsi="Arial" w:cs="Arial"/>
                <w:color w:val="000000"/>
                <w:sz w:val="18"/>
                <w:szCs w:val="18"/>
              </w:rPr>
            </w:pPr>
          </w:p>
        </w:tc>
        <w:tc>
          <w:tcPr>
            <w:tcW w:w="1962" w:type="dxa"/>
            <w:tcBorders>
              <w:top w:val="single" w:sz="4" w:space="0" w:color="auto"/>
              <w:bottom w:val="single" w:sz="4" w:space="0" w:color="auto"/>
            </w:tcBorders>
            <w:shd w:val="clear" w:color="auto" w:fill="auto"/>
          </w:tcPr>
          <w:p w14:paraId="4DFAC505" w14:textId="77777777" w:rsidR="003D44D0" w:rsidRPr="004A00FA" w:rsidRDefault="003D44D0"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Consolidated financial statements</w:t>
            </w:r>
          </w:p>
        </w:tc>
      </w:tr>
      <w:tr w:rsidR="003D44D0" w:rsidRPr="004A00FA" w14:paraId="5CF92CED" w14:textId="77777777" w:rsidTr="003D44D0">
        <w:tc>
          <w:tcPr>
            <w:tcW w:w="7578" w:type="dxa"/>
          </w:tcPr>
          <w:p w14:paraId="515E656B" w14:textId="77777777" w:rsidR="003D44D0" w:rsidRPr="004A00FA" w:rsidRDefault="003D44D0" w:rsidP="0061662E">
            <w:pPr>
              <w:spacing w:after="0" w:line="240" w:lineRule="auto"/>
              <w:rPr>
                <w:rFonts w:ascii="Arial" w:hAnsi="Arial" w:cs="Arial"/>
                <w:color w:val="000000"/>
                <w:sz w:val="18"/>
                <w:szCs w:val="18"/>
              </w:rPr>
            </w:pPr>
          </w:p>
        </w:tc>
        <w:tc>
          <w:tcPr>
            <w:tcW w:w="1962" w:type="dxa"/>
            <w:tcBorders>
              <w:top w:val="single" w:sz="4" w:space="0" w:color="auto"/>
            </w:tcBorders>
          </w:tcPr>
          <w:p w14:paraId="2D6590DD" w14:textId="77777777" w:rsidR="003D44D0" w:rsidRPr="004A00FA" w:rsidRDefault="003D44D0" w:rsidP="002E6ABB">
            <w:pPr>
              <w:spacing w:after="0" w:line="240" w:lineRule="auto"/>
              <w:ind w:right="-72"/>
              <w:jc w:val="right"/>
              <w:rPr>
                <w:rFonts w:ascii="Arial" w:hAnsi="Arial" w:cs="Arial"/>
                <w:b/>
                <w:bCs/>
                <w:color w:val="000000"/>
                <w:spacing w:val="-4"/>
                <w:sz w:val="18"/>
                <w:szCs w:val="18"/>
                <w:lang w:bidi="th-TH"/>
              </w:rPr>
            </w:pPr>
            <w:r w:rsidRPr="004A00FA">
              <w:rPr>
                <w:rFonts w:ascii="Arial" w:hAnsi="Arial" w:cs="Arial"/>
                <w:b/>
                <w:bCs/>
                <w:color w:val="000000"/>
                <w:spacing w:val="-4"/>
                <w:sz w:val="18"/>
                <w:szCs w:val="18"/>
                <w:lang w:bidi="th-TH"/>
              </w:rPr>
              <w:t>Depreciation</w:t>
            </w:r>
          </w:p>
        </w:tc>
      </w:tr>
      <w:tr w:rsidR="003D44D0" w:rsidRPr="004A00FA" w14:paraId="233BCF27" w14:textId="77777777" w:rsidTr="003D44D0">
        <w:tc>
          <w:tcPr>
            <w:tcW w:w="7578" w:type="dxa"/>
          </w:tcPr>
          <w:p w14:paraId="5E3D6673" w14:textId="77777777" w:rsidR="003D44D0" w:rsidRPr="004A00FA" w:rsidRDefault="003D44D0" w:rsidP="0061662E">
            <w:pPr>
              <w:spacing w:after="0" w:line="240" w:lineRule="auto"/>
              <w:rPr>
                <w:rFonts w:ascii="Arial" w:hAnsi="Arial" w:cs="Arial"/>
                <w:color w:val="000000"/>
                <w:sz w:val="18"/>
                <w:szCs w:val="18"/>
              </w:rPr>
            </w:pPr>
          </w:p>
        </w:tc>
        <w:tc>
          <w:tcPr>
            <w:tcW w:w="1962" w:type="dxa"/>
            <w:tcBorders>
              <w:bottom w:val="single" w:sz="4" w:space="0" w:color="auto"/>
            </w:tcBorders>
          </w:tcPr>
          <w:p w14:paraId="74902842" w14:textId="77777777" w:rsidR="003D44D0" w:rsidRPr="004A00FA" w:rsidRDefault="003D44D0" w:rsidP="002E6ABB">
            <w:pPr>
              <w:spacing w:after="0" w:line="240" w:lineRule="auto"/>
              <w:ind w:right="-72"/>
              <w:jc w:val="right"/>
              <w:rPr>
                <w:rFonts w:ascii="Arial" w:hAnsi="Arial" w:cs="Arial"/>
                <w:b/>
                <w:bCs/>
                <w:color w:val="000000"/>
                <w:spacing w:val="-4"/>
                <w:sz w:val="18"/>
                <w:szCs w:val="18"/>
                <w:rtl/>
                <w:cs/>
              </w:rPr>
            </w:pPr>
            <w:r w:rsidRPr="004A00FA">
              <w:rPr>
                <w:rFonts w:ascii="Arial" w:hAnsi="Arial" w:cs="Arial"/>
                <w:b/>
                <w:bCs/>
                <w:color w:val="000000"/>
                <w:spacing w:val="-4"/>
                <w:sz w:val="18"/>
                <w:szCs w:val="18"/>
                <w:lang w:bidi="th-TH"/>
              </w:rPr>
              <w:t>Baht</w:t>
            </w:r>
          </w:p>
        </w:tc>
      </w:tr>
      <w:tr w:rsidR="003D44D0" w:rsidRPr="004A00FA" w14:paraId="62F36C40" w14:textId="77777777" w:rsidTr="003D44D0">
        <w:tc>
          <w:tcPr>
            <w:tcW w:w="7578" w:type="dxa"/>
          </w:tcPr>
          <w:p w14:paraId="4886CA42" w14:textId="77777777" w:rsidR="003D44D0" w:rsidRPr="004A00FA" w:rsidRDefault="003D44D0" w:rsidP="0061662E">
            <w:pPr>
              <w:spacing w:after="0" w:line="240" w:lineRule="auto"/>
              <w:rPr>
                <w:rFonts w:ascii="Arial" w:hAnsi="Arial" w:cs="Arial"/>
                <w:b/>
                <w:bCs/>
                <w:color w:val="000000"/>
                <w:sz w:val="18"/>
                <w:szCs w:val="18"/>
              </w:rPr>
            </w:pPr>
            <w:r w:rsidRPr="004A00FA">
              <w:rPr>
                <w:rFonts w:ascii="Arial" w:hAnsi="Arial" w:cs="Arial"/>
                <w:b/>
                <w:bCs/>
                <w:color w:val="000000"/>
                <w:sz w:val="18"/>
                <w:szCs w:val="18"/>
              </w:rPr>
              <w:t>Deferred income tax liabilities</w:t>
            </w:r>
          </w:p>
        </w:tc>
        <w:tc>
          <w:tcPr>
            <w:tcW w:w="1962" w:type="dxa"/>
            <w:tcBorders>
              <w:top w:val="single" w:sz="4" w:space="0" w:color="auto"/>
            </w:tcBorders>
          </w:tcPr>
          <w:p w14:paraId="760A1D91" w14:textId="77777777" w:rsidR="003D44D0" w:rsidRPr="004A00FA" w:rsidRDefault="003D44D0" w:rsidP="002E6ABB">
            <w:pPr>
              <w:spacing w:after="0" w:line="240" w:lineRule="auto"/>
              <w:ind w:right="-72"/>
              <w:jc w:val="right"/>
              <w:rPr>
                <w:rFonts w:ascii="Arial" w:hAnsi="Arial" w:cs="Arial"/>
                <w:color w:val="000000"/>
                <w:sz w:val="18"/>
                <w:szCs w:val="18"/>
                <w:lang w:val="en-GB"/>
              </w:rPr>
            </w:pPr>
          </w:p>
        </w:tc>
      </w:tr>
      <w:tr w:rsidR="003D44D0" w:rsidRPr="004A00FA" w14:paraId="171CBF3A" w14:textId="77777777" w:rsidTr="003D44D0">
        <w:tc>
          <w:tcPr>
            <w:tcW w:w="7578" w:type="dxa"/>
          </w:tcPr>
          <w:p w14:paraId="2F8CBCAD" w14:textId="77777777" w:rsidR="003D44D0" w:rsidRPr="004A00FA" w:rsidRDefault="003D44D0" w:rsidP="00DF7DE2">
            <w:pPr>
              <w:spacing w:after="0" w:line="240" w:lineRule="auto"/>
              <w:rPr>
                <w:rFonts w:ascii="Arial" w:hAnsi="Arial" w:cs="Arial"/>
                <w:color w:val="000000"/>
                <w:sz w:val="18"/>
                <w:szCs w:val="18"/>
                <w:lang w:val="en-GB" w:bidi="th-TH"/>
              </w:rPr>
            </w:pPr>
            <w:r w:rsidRPr="004A00FA">
              <w:rPr>
                <w:rFonts w:ascii="Arial" w:hAnsi="Arial" w:cs="Arial"/>
                <w:color w:val="000000"/>
                <w:sz w:val="18"/>
                <w:szCs w:val="18"/>
              </w:rPr>
              <w:t xml:space="preserve">At 1 January </w:t>
            </w:r>
            <w:r w:rsidRPr="004A00FA">
              <w:rPr>
                <w:rFonts w:ascii="Arial" w:hAnsi="Arial" w:cs="Arial"/>
                <w:color w:val="000000"/>
                <w:sz w:val="18"/>
                <w:szCs w:val="18"/>
                <w:lang w:val="en-GB"/>
              </w:rPr>
              <w:t>2019</w:t>
            </w:r>
          </w:p>
        </w:tc>
        <w:tc>
          <w:tcPr>
            <w:tcW w:w="1962" w:type="dxa"/>
            <w:vAlign w:val="center"/>
          </w:tcPr>
          <w:p w14:paraId="452F0221" w14:textId="77777777" w:rsidR="003D44D0" w:rsidRPr="004A00FA" w:rsidRDefault="003D44D0" w:rsidP="00DF7DE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13,950,704</w:t>
            </w:r>
          </w:p>
        </w:tc>
      </w:tr>
      <w:tr w:rsidR="003D44D0" w:rsidRPr="004A00FA" w14:paraId="6120F94C" w14:textId="77777777" w:rsidTr="003D44D0">
        <w:tc>
          <w:tcPr>
            <w:tcW w:w="7578" w:type="dxa"/>
          </w:tcPr>
          <w:p w14:paraId="44E0DC3A" w14:textId="77777777" w:rsidR="003D44D0" w:rsidRPr="004A00FA" w:rsidRDefault="003D44D0" w:rsidP="00DF7DE2">
            <w:pPr>
              <w:spacing w:after="0" w:line="240" w:lineRule="auto"/>
              <w:rPr>
                <w:rFonts w:ascii="Arial" w:hAnsi="Arial" w:cs="Arial"/>
                <w:color w:val="000000"/>
                <w:sz w:val="18"/>
                <w:szCs w:val="18"/>
              </w:rPr>
            </w:pPr>
            <w:r w:rsidRPr="004A00FA">
              <w:rPr>
                <w:rFonts w:ascii="Arial" w:hAnsi="Arial" w:cs="Arial"/>
                <w:color w:val="000000"/>
                <w:sz w:val="18"/>
                <w:szCs w:val="18"/>
              </w:rPr>
              <w:t>(Increase)/decrease to profit or loss</w:t>
            </w:r>
          </w:p>
        </w:tc>
        <w:tc>
          <w:tcPr>
            <w:tcW w:w="1962" w:type="dxa"/>
            <w:tcBorders>
              <w:bottom w:val="single" w:sz="4" w:space="0" w:color="auto"/>
            </w:tcBorders>
            <w:vAlign w:val="center"/>
          </w:tcPr>
          <w:p w14:paraId="016D73D7" w14:textId="77777777" w:rsidR="003D44D0" w:rsidRPr="004A00FA" w:rsidRDefault="003D44D0" w:rsidP="00DF7DE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(4,567,058)</w:t>
            </w:r>
          </w:p>
        </w:tc>
      </w:tr>
      <w:tr w:rsidR="003D44D0" w:rsidRPr="004A00FA" w14:paraId="75771DD6" w14:textId="77777777" w:rsidTr="009D1947">
        <w:tc>
          <w:tcPr>
            <w:tcW w:w="7578" w:type="dxa"/>
          </w:tcPr>
          <w:p w14:paraId="4908C94D" w14:textId="77777777" w:rsidR="003D44D0" w:rsidRPr="004A00FA" w:rsidRDefault="003D44D0" w:rsidP="00DF7DE2">
            <w:pPr>
              <w:spacing w:after="0" w:line="240" w:lineRule="auto"/>
              <w:rPr>
                <w:rFonts w:ascii="Arial" w:hAnsi="Arial" w:cs="Arial"/>
                <w:color w:val="000000"/>
                <w:sz w:val="18"/>
                <w:szCs w:val="18"/>
              </w:rPr>
            </w:pPr>
          </w:p>
        </w:tc>
        <w:tc>
          <w:tcPr>
            <w:tcW w:w="1962" w:type="dxa"/>
            <w:tcBorders>
              <w:top w:val="single" w:sz="4" w:space="0" w:color="auto"/>
            </w:tcBorders>
            <w:shd w:val="clear" w:color="auto" w:fill="auto"/>
          </w:tcPr>
          <w:p w14:paraId="711F7001" w14:textId="77777777" w:rsidR="003D44D0" w:rsidRPr="004A00FA" w:rsidRDefault="003D44D0" w:rsidP="00DF7DE2">
            <w:pPr>
              <w:spacing w:after="0" w:line="240" w:lineRule="auto"/>
              <w:ind w:right="-72"/>
              <w:jc w:val="right"/>
              <w:rPr>
                <w:rFonts w:ascii="Arial" w:hAnsi="Arial" w:cs="Arial"/>
                <w:color w:val="000000"/>
                <w:sz w:val="18"/>
                <w:szCs w:val="18"/>
                <w:lang w:val="en-GB"/>
              </w:rPr>
            </w:pPr>
          </w:p>
        </w:tc>
      </w:tr>
      <w:tr w:rsidR="003D44D0" w:rsidRPr="004A00FA" w14:paraId="02B6B5DB" w14:textId="77777777" w:rsidTr="009D1947">
        <w:tc>
          <w:tcPr>
            <w:tcW w:w="7578" w:type="dxa"/>
          </w:tcPr>
          <w:p w14:paraId="75C09ADE" w14:textId="77777777" w:rsidR="003D44D0" w:rsidRPr="004A00FA" w:rsidRDefault="003D44D0" w:rsidP="00DF7DE2">
            <w:pPr>
              <w:spacing w:after="0" w:line="240" w:lineRule="auto"/>
              <w:rPr>
                <w:rFonts w:ascii="Arial" w:hAnsi="Arial" w:cs="Arial"/>
                <w:color w:val="000000"/>
                <w:sz w:val="18"/>
                <w:szCs w:val="18"/>
              </w:rPr>
            </w:pPr>
            <w:r w:rsidRPr="004A00FA">
              <w:rPr>
                <w:rFonts w:ascii="Arial" w:hAnsi="Arial" w:cs="Arial"/>
                <w:color w:val="000000"/>
                <w:sz w:val="18"/>
                <w:szCs w:val="18"/>
              </w:rPr>
              <w:t xml:space="preserve">At 31 December </w:t>
            </w:r>
            <w:r w:rsidRPr="004A00FA">
              <w:rPr>
                <w:rFonts w:ascii="Arial" w:hAnsi="Arial" w:cs="Arial"/>
                <w:color w:val="000000"/>
                <w:sz w:val="18"/>
                <w:szCs w:val="18"/>
                <w:lang w:val="en-GB"/>
              </w:rPr>
              <w:t>2019</w:t>
            </w:r>
          </w:p>
        </w:tc>
        <w:tc>
          <w:tcPr>
            <w:tcW w:w="1962" w:type="dxa"/>
            <w:shd w:val="clear" w:color="auto" w:fill="auto"/>
            <w:vAlign w:val="center"/>
          </w:tcPr>
          <w:p w14:paraId="790227DD" w14:textId="77777777" w:rsidR="003D44D0" w:rsidRPr="004A00FA" w:rsidRDefault="003D44D0" w:rsidP="00DF7DE2">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9,383,646</w:t>
            </w:r>
          </w:p>
        </w:tc>
      </w:tr>
      <w:tr w:rsidR="003D44D0" w:rsidRPr="004A00FA" w14:paraId="2B20F738" w14:textId="77777777" w:rsidTr="009D1947">
        <w:tc>
          <w:tcPr>
            <w:tcW w:w="7578" w:type="dxa"/>
          </w:tcPr>
          <w:p w14:paraId="366B3F11" w14:textId="77777777" w:rsidR="003D44D0" w:rsidRPr="004A00FA" w:rsidRDefault="003D44D0" w:rsidP="004F1092">
            <w:pPr>
              <w:spacing w:after="0" w:line="240" w:lineRule="auto"/>
              <w:rPr>
                <w:rFonts w:ascii="Arial" w:hAnsi="Arial" w:cs="Arial"/>
                <w:color w:val="000000"/>
                <w:sz w:val="18"/>
                <w:szCs w:val="18"/>
              </w:rPr>
            </w:pPr>
            <w:r w:rsidRPr="004A00FA">
              <w:rPr>
                <w:rFonts w:ascii="Arial" w:hAnsi="Arial" w:cs="Arial"/>
                <w:color w:val="000000"/>
                <w:sz w:val="18"/>
                <w:szCs w:val="18"/>
              </w:rPr>
              <w:t>(Increase)/decrease to profit or loss</w:t>
            </w:r>
          </w:p>
        </w:tc>
        <w:tc>
          <w:tcPr>
            <w:tcW w:w="1962" w:type="dxa"/>
            <w:tcBorders>
              <w:bottom w:val="single" w:sz="4" w:space="0" w:color="auto"/>
            </w:tcBorders>
            <w:shd w:val="clear" w:color="auto" w:fill="auto"/>
            <w:vAlign w:val="center"/>
          </w:tcPr>
          <w:p w14:paraId="4B5F44F8" w14:textId="77777777" w:rsidR="003D44D0" w:rsidRPr="004A00FA" w:rsidRDefault="003D44D0"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(1,338,187)</w:t>
            </w:r>
          </w:p>
        </w:tc>
      </w:tr>
      <w:tr w:rsidR="003D44D0" w:rsidRPr="004A00FA" w14:paraId="6ECA1D92" w14:textId="77777777" w:rsidTr="003D44D0">
        <w:tc>
          <w:tcPr>
            <w:tcW w:w="7578" w:type="dxa"/>
          </w:tcPr>
          <w:p w14:paraId="2AB8DA2A" w14:textId="77777777" w:rsidR="003D44D0" w:rsidRPr="004A00FA" w:rsidRDefault="003D44D0" w:rsidP="004F1092">
            <w:pPr>
              <w:spacing w:after="0" w:line="240" w:lineRule="auto"/>
              <w:rPr>
                <w:rFonts w:ascii="Arial" w:hAnsi="Arial" w:cs="Arial"/>
                <w:color w:val="000000"/>
                <w:sz w:val="18"/>
                <w:szCs w:val="18"/>
              </w:rPr>
            </w:pPr>
          </w:p>
        </w:tc>
        <w:tc>
          <w:tcPr>
            <w:tcW w:w="1962" w:type="dxa"/>
            <w:tcBorders>
              <w:top w:val="single" w:sz="4" w:space="0" w:color="auto"/>
            </w:tcBorders>
            <w:shd w:val="clear" w:color="auto" w:fill="FAFAFA"/>
          </w:tcPr>
          <w:p w14:paraId="1096474A" w14:textId="77777777" w:rsidR="003D44D0" w:rsidRPr="004A00FA" w:rsidRDefault="003D44D0" w:rsidP="004F1092">
            <w:pPr>
              <w:spacing w:after="0" w:line="240" w:lineRule="auto"/>
              <w:ind w:right="-72"/>
              <w:jc w:val="right"/>
              <w:rPr>
                <w:rFonts w:ascii="Arial" w:hAnsi="Arial" w:cs="Arial"/>
                <w:color w:val="000000"/>
                <w:sz w:val="18"/>
                <w:szCs w:val="18"/>
                <w:lang w:val="en-GB"/>
              </w:rPr>
            </w:pPr>
          </w:p>
        </w:tc>
      </w:tr>
      <w:tr w:rsidR="003D44D0" w:rsidRPr="004A00FA" w14:paraId="2007838B" w14:textId="77777777" w:rsidTr="003D44D0">
        <w:tc>
          <w:tcPr>
            <w:tcW w:w="7578" w:type="dxa"/>
          </w:tcPr>
          <w:p w14:paraId="5ADD5C74" w14:textId="77777777" w:rsidR="003D44D0" w:rsidRPr="004A00FA" w:rsidRDefault="003D44D0" w:rsidP="004F1092">
            <w:pPr>
              <w:spacing w:after="0" w:line="240" w:lineRule="auto"/>
              <w:rPr>
                <w:rFonts w:ascii="Arial" w:hAnsi="Arial" w:cs="Arial"/>
                <w:color w:val="000000"/>
                <w:sz w:val="18"/>
                <w:szCs w:val="18"/>
              </w:rPr>
            </w:pPr>
            <w:r w:rsidRPr="004A00FA">
              <w:rPr>
                <w:rFonts w:ascii="Arial" w:hAnsi="Arial" w:cs="Arial"/>
                <w:color w:val="000000"/>
                <w:sz w:val="18"/>
                <w:szCs w:val="18"/>
              </w:rPr>
              <w:t>At 31 December 2020</w:t>
            </w:r>
          </w:p>
        </w:tc>
        <w:tc>
          <w:tcPr>
            <w:tcW w:w="1962" w:type="dxa"/>
            <w:tcBorders>
              <w:bottom w:val="single" w:sz="4" w:space="0" w:color="auto"/>
            </w:tcBorders>
            <w:shd w:val="clear" w:color="auto" w:fill="FAFAFA"/>
            <w:vAlign w:val="center"/>
          </w:tcPr>
          <w:p w14:paraId="7930B610" w14:textId="77777777" w:rsidR="003D44D0" w:rsidRPr="004A00FA" w:rsidRDefault="003D44D0"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8,045,459</w:t>
            </w:r>
          </w:p>
        </w:tc>
      </w:tr>
    </w:tbl>
    <w:p w14:paraId="5B4E415D" w14:textId="77777777" w:rsidR="008A529A" w:rsidRPr="004A00FA" w:rsidRDefault="008A529A" w:rsidP="0061662E">
      <w:pPr>
        <w:spacing w:after="0" w:line="240" w:lineRule="auto"/>
        <w:jc w:val="both"/>
        <w:rPr>
          <w:rFonts w:ascii="Arial" w:hAnsi="Arial" w:cs="Arial"/>
          <w:color w:val="000000"/>
          <w:sz w:val="18"/>
          <w:szCs w:val="18"/>
        </w:rPr>
      </w:pPr>
    </w:p>
    <w:p w14:paraId="642E6CC4" w14:textId="77777777" w:rsidR="00551CF8" w:rsidRPr="004A00FA" w:rsidRDefault="00551CF8" w:rsidP="0061662E">
      <w:pPr>
        <w:spacing w:after="0" w:line="240" w:lineRule="auto"/>
        <w:jc w:val="both"/>
        <w:rPr>
          <w:rFonts w:ascii="Arial" w:hAnsi="Arial" w:cs="Arial"/>
          <w:color w:val="000000"/>
          <w:sz w:val="18"/>
          <w:szCs w:val="18"/>
        </w:rPr>
      </w:pPr>
      <w:r w:rsidRPr="004A00FA">
        <w:rPr>
          <w:rFonts w:ascii="Arial" w:hAnsi="Arial" w:cs="Arial"/>
          <w:color w:val="000000"/>
          <w:spacing w:val="-4"/>
          <w:sz w:val="18"/>
          <w:szCs w:val="18"/>
        </w:rPr>
        <w:t>Deferred income tax assets and temporary differences are recognised if the realisation of the tax benefit is probable</w:t>
      </w:r>
      <w:r w:rsidRPr="004A00FA">
        <w:rPr>
          <w:rFonts w:ascii="Arial" w:hAnsi="Arial" w:cs="Arial"/>
          <w:color w:val="000000"/>
          <w:sz w:val="18"/>
          <w:szCs w:val="18"/>
        </w:rPr>
        <w:t>.</w:t>
      </w:r>
    </w:p>
    <w:p w14:paraId="640F8F31" w14:textId="77777777" w:rsidR="00551CF8" w:rsidRPr="004A00FA" w:rsidRDefault="00551CF8" w:rsidP="0061662E">
      <w:pPr>
        <w:spacing w:after="0" w:line="240" w:lineRule="auto"/>
        <w:jc w:val="both"/>
        <w:rPr>
          <w:rFonts w:ascii="Arial" w:hAnsi="Arial" w:cs="Arial"/>
          <w:color w:val="000000"/>
          <w:sz w:val="18"/>
          <w:szCs w:val="18"/>
        </w:rPr>
      </w:pPr>
    </w:p>
    <w:p w14:paraId="43F52B89" w14:textId="77777777" w:rsidR="00551CF8" w:rsidRPr="004A00FA" w:rsidRDefault="00551CF8" w:rsidP="0061662E">
      <w:pPr>
        <w:spacing w:after="0" w:line="240" w:lineRule="auto"/>
        <w:jc w:val="both"/>
        <w:rPr>
          <w:rFonts w:ascii="Arial" w:hAnsi="Arial" w:cs="Arial"/>
          <w:color w:val="000000"/>
          <w:sz w:val="18"/>
          <w:szCs w:val="18"/>
        </w:rPr>
      </w:pPr>
      <w:r w:rsidRPr="004A00FA">
        <w:rPr>
          <w:rFonts w:ascii="Arial" w:hAnsi="Arial" w:cs="Arial"/>
          <w:color w:val="000000"/>
          <w:sz w:val="18"/>
          <w:szCs w:val="18"/>
        </w:rPr>
        <w:t xml:space="preserve">Deferred income tax assets are recognised for tax loss carry forwards only to the extent that realisation of the </w:t>
      </w:r>
      <w:r w:rsidRPr="004A00FA">
        <w:rPr>
          <w:rFonts w:ascii="Arial" w:hAnsi="Arial" w:cs="Arial"/>
          <w:color w:val="000000"/>
          <w:spacing w:val="-4"/>
          <w:sz w:val="18"/>
          <w:szCs w:val="18"/>
        </w:rPr>
        <w:t xml:space="preserve">related tax benefit through the future taxable profits is probable. The Group </w:t>
      </w:r>
      <w:r w:rsidR="006B488D" w:rsidRPr="004A00FA">
        <w:rPr>
          <w:rFonts w:ascii="Arial" w:hAnsi="Arial" w:cs="Arial"/>
          <w:color w:val="000000"/>
          <w:spacing w:val="-4"/>
          <w:sz w:val="18"/>
          <w:szCs w:val="18"/>
        </w:rPr>
        <w:t>recogni</w:t>
      </w:r>
      <w:r w:rsidR="003B46D3" w:rsidRPr="004A00FA">
        <w:rPr>
          <w:rFonts w:ascii="Arial" w:hAnsi="Arial" w:cs="Arial"/>
          <w:color w:val="000000"/>
          <w:spacing w:val="-4"/>
          <w:sz w:val="18"/>
          <w:szCs w:val="18"/>
        </w:rPr>
        <w:t>s</w:t>
      </w:r>
      <w:r w:rsidR="006B488D" w:rsidRPr="004A00FA">
        <w:rPr>
          <w:rFonts w:ascii="Arial" w:hAnsi="Arial" w:cs="Arial"/>
          <w:color w:val="000000"/>
          <w:spacing w:val="-4"/>
          <w:sz w:val="18"/>
          <w:szCs w:val="18"/>
        </w:rPr>
        <w:t>ed all of tax loss carry forwards.</w:t>
      </w:r>
    </w:p>
    <w:p w14:paraId="2F93ED5A" w14:textId="77777777" w:rsidR="00551CF8" w:rsidRPr="004A00FA" w:rsidRDefault="00551CF8" w:rsidP="00FB3485">
      <w:pPr>
        <w:spacing w:after="0" w:line="240" w:lineRule="auto"/>
        <w:jc w:val="both"/>
        <w:rPr>
          <w:rFonts w:ascii="Arial" w:hAnsi="Arial" w:cs="Arial"/>
          <w:color w:val="000000"/>
          <w:sz w:val="18"/>
          <w:szCs w:val="18"/>
        </w:rPr>
      </w:pPr>
    </w:p>
    <w:p w14:paraId="59057394" w14:textId="77777777" w:rsidR="0061662E" w:rsidRPr="004A00FA" w:rsidRDefault="0061662E" w:rsidP="00FB3485">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4A00FA" w14:paraId="65829A89" w14:textId="77777777" w:rsidTr="00BE6D1E">
        <w:trPr>
          <w:trHeight w:val="386"/>
        </w:trPr>
        <w:tc>
          <w:tcPr>
            <w:tcW w:w="9461" w:type="dxa"/>
            <w:shd w:val="clear" w:color="auto" w:fill="FFA543"/>
            <w:vAlign w:val="center"/>
          </w:tcPr>
          <w:p w14:paraId="412FE575" w14:textId="1D6A1284" w:rsidR="0061662E" w:rsidRPr="004A00FA" w:rsidRDefault="0061662E" w:rsidP="00BE6D1E">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2</w:t>
            </w:r>
            <w:r w:rsidR="00EF11DE" w:rsidRPr="004A00FA">
              <w:rPr>
                <w:rFonts w:ascii="Arial" w:hAnsi="Arial" w:cs="Arial"/>
                <w:b/>
                <w:bCs/>
                <w:color w:val="FFFFFF"/>
                <w:sz w:val="18"/>
                <w:szCs w:val="18"/>
                <w:lang w:val="en-GB"/>
              </w:rPr>
              <w:t>7</w:t>
            </w:r>
            <w:r w:rsidRPr="004A00FA">
              <w:rPr>
                <w:rFonts w:ascii="Arial" w:hAnsi="Arial" w:cs="Arial"/>
                <w:b/>
                <w:bCs/>
                <w:color w:val="FFFFFF"/>
                <w:sz w:val="18"/>
                <w:szCs w:val="18"/>
                <w:lang w:val="en-GB"/>
              </w:rPr>
              <w:tab/>
              <w:t>Trade and other payables</w:t>
            </w:r>
          </w:p>
        </w:tc>
      </w:tr>
    </w:tbl>
    <w:p w14:paraId="5E6F5C39" w14:textId="77777777" w:rsidR="00AA769A" w:rsidRPr="004A00FA" w:rsidRDefault="00AA769A" w:rsidP="00AA769A">
      <w:pPr>
        <w:spacing w:after="0" w:line="240" w:lineRule="auto"/>
        <w:ind w:left="547" w:hanging="547"/>
        <w:jc w:val="both"/>
        <w:rPr>
          <w:rFonts w:ascii="Arial" w:hAnsi="Arial" w:cs="Arial"/>
          <w:b/>
          <w:bCs/>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551CF8" w:rsidRPr="004A00FA" w14:paraId="62FF443E" w14:textId="77777777" w:rsidTr="002E6ABB">
        <w:trPr>
          <w:cantSplit/>
          <w:trHeight w:val="20"/>
        </w:trPr>
        <w:tc>
          <w:tcPr>
            <w:tcW w:w="4249" w:type="dxa"/>
            <w:vAlign w:val="bottom"/>
          </w:tcPr>
          <w:p w14:paraId="7131EA78" w14:textId="77777777" w:rsidR="00551CF8" w:rsidRPr="004A00FA"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2FCEFC9" w14:textId="77777777" w:rsidR="00551CF8" w:rsidRPr="004A00FA" w:rsidRDefault="00551CF8" w:rsidP="002E6AB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5C87C4F7" w14:textId="77777777" w:rsidR="00551CF8" w:rsidRPr="004A00FA" w:rsidRDefault="00551CF8" w:rsidP="002E6AB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F9C147D" w14:textId="77777777" w:rsidR="00551CF8" w:rsidRPr="004A00FA" w:rsidRDefault="00551CF8" w:rsidP="002E6AB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01CAFAAC" w14:textId="77777777" w:rsidR="00551CF8" w:rsidRPr="004A00FA" w:rsidRDefault="00551CF8" w:rsidP="002E6AB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654FBC" w:rsidRPr="004A00FA" w14:paraId="341C99D8" w14:textId="77777777" w:rsidTr="002E6ABB">
        <w:trPr>
          <w:cantSplit/>
          <w:trHeight w:val="20"/>
        </w:trPr>
        <w:tc>
          <w:tcPr>
            <w:tcW w:w="4249" w:type="dxa"/>
            <w:vAlign w:val="bottom"/>
          </w:tcPr>
          <w:p w14:paraId="75E9DB5C" w14:textId="77777777" w:rsidR="00654FBC" w:rsidRPr="004A00FA" w:rsidRDefault="00654FBC"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27914B4A" w14:textId="77777777" w:rsidR="00654FBC" w:rsidRPr="004A00FA" w:rsidRDefault="00C62224"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0C021AE5" w14:textId="77777777" w:rsidR="00654FBC" w:rsidRPr="004A00FA" w:rsidRDefault="00DF7349"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7CE81D5" w14:textId="77777777" w:rsidR="00654FBC" w:rsidRPr="004A00FA" w:rsidRDefault="00C62224"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58579C86" w14:textId="77777777" w:rsidR="00654FBC" w:rsidRPr="004A00FA" w:rsidRDefault="00DF7349"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654FBC" w:rsidRPr="004A00FA" w14:paraId="6F886DEB" w14:textId="77777777" w:rsidTr="002E6ABB">
        <w:trPr>
          <w:cantSplit/>
          <w:trHeight w:val="20"/>
        </w:trPr>
        <w:tc>
          <w:tcPr>
            <w:tcW w:w="4249" w:type="dxa"/>
            <w:vAlign w:val="bottom"/>
          </w:tcPr>
          <w:p w14:paraId="4846D327" w14:textId="77777777" w:rsidR="00654FBC" w:rsidRPr="004A00FA" w:rsidRDefault="00654FBC"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601F5748"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2D645660"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D5265F5"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D1E53F9"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B1358B" w:rsidRPr="004A00FA" w14:paraId="47A37F22" w14:textId="77777777" w:rsidTr="00C20B7A">
        <w:trPr>
          <w:cantSplit/>
          <w:trHeight w:val="20"/>
        </w:trPr>
        <w:tc>
          <w:tcPr>
            <w:tcW w:w="4249" w:type="dxa"/>
          </w:tcPr>
          <w:p w14:paraId="5FEDB0E1" w14:textId="77777777" w:rsidR="00B1358B" w:rsidRPr="004A00FA" w:rsidRDefault="00B1358B" w:rsidP="0061662E">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3CA77FC8" w14:textId="77777777" w:rsidR="00B1358B" w:rsidRPr="004A00FA" w:rsidRDefault="00B1358B" w:rsidP="002E6AB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00DDDF8C" w14:textId="77777777" w:rsidR="00B1358B" w:rsidRPr="004A00FA" w:rsidRDefault="00B1358B" w:rsidP="002E6AB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14:paraId="5AD5A0B3" w14:textId="77777777" w:rsidR="00B1358B" w:rsidRPr="004A00FA" w:rsidRDefault="00B1358B" w:rsidP="002E6ABB">
            <w:pPr>
              <w:spacing w:after="0" w:line="240" w:lineRule="auto"/>
              <w:ind w:left="540"/>
              <w:rPr>
                <w:rFonts w:ascii="Arial" w:hAnsi="Arial" w:cs="Arial"/>
                <w:color w:val="000000"/>
                <w:sz w:val="18"/>
                <w:szCs w:val="18"/>
              </w:rPr>
            </w:pPr>
          </w:p>
        </w:tc>
        <w:tc>
          <w:tcPr>
            <w:tcW w:w="1296" w:type="dxa"/>
            <w:tcBorders>
              <w:top w:val="single" w:sz="4" w:space="0" w:color="auto"/>
            </w:tcBorders>
          </w:tcPr>
          <w:p w14:paraId="5082DEA0" w14:textId="77777777" w:rsidR="00B1358B" w:rsidRPr="004A00FA" w:rsidRDefault="00B1358B" w:rsidP="002E6ABB">
            <w:pPr>
              <w:spacing w:after="0" w:line="240" w:lineRule="auto"/>
              <w:ind w:right="-72"/>
              <w:jc w:val="right"/>
              <w:rPr>
                <w:rFonts w:ascii="Arial" w:hAnsi="Arial" w:cs="Arial"/>
                <w:color w:val="000000"/>
                <w:sz w:val="18"/>
                <w:szCs w:val="18"/>
                <w:lang w:val="en-GB"/>
              </w:rPr>
            </w:pPr>
          </w:p>
        </w:tc>
      </w:tr>
      <w:tr w:rsidR="004F1092" w:rsidRPr="004A00FA" w14:paraId="5BCD6C06" w14:textId="77777777" w:rsidTr="00C20B7A">
        <w:trPr>
          <w:cantSplit/>
          <w:trHeight w:val="20"/>
        </w:trPr>
        <w:tc>
          <w:tcPr>
            <w:tcW w:w="4249" w:type="dxa"/>
            <w:vAlign w:val="bottom"/>
          </w:tcPr>
          <w:p w14:paraId="6651217A" w14:textId="03D40ED8"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Trade accounts payable</w:t>
            </w:r>
            <w:r w:rsidR="00D902D3" w:rsidRPr="004A00FA">
              <w:rPr>
                <w:rFonts w:ascii="Arial" w:hAnsi="Arial" w:cs="Arial"/>
                <w:color w:val="000000"/>
                <w:sz w:val="18"/>
                <w:szCs w:val="18"/>
              </w:rPr>
              <w:t>s</w:t>
            </w:r>
          </w:p>
        </w:tc>
        <w:tc>
          <w:tcPr>
            <w:tcW w:w="1296" w:type="dxa"/>
            <w:shd w:val="clear" w:color="auto" w:fill="FAFAFA"/>
            <w:vAlign w:val="bottom"/>
          </w:tcPr>
          <w:p w14:paraId="517E3543"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263,050,020</w:t>
            </w:r>
          </w:p>
        </w:tc>
        <w:tc>
          <w:tcPr>
            <w:tcW w:w="1296" w:type="dxa"/>
            <w:vAlign w:val="bottom"/>
          </w:tcPr>
          <w:p w14:paraId="71CE336A"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207,331,853</w:t>
            </w:r>
          </w:p>
        </w:tc>
        <w:tc>
          <w:tcPr>
            <w:tcW w:w="1296" w:type="dxa"/>
            <w:shd w:val="clear" w:color="auto" w:fill="FAFAFA"/>
            <w:vAlign w:val="bottom"/>
          </w:tcPr>
          <w:p w14:paraId="0E974ED0"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10,760,728</w:t>
            </w:r>
          </w:p>
        </w:tc>
        <w:tc>
          <w:tcPr>
            <w:tcW w:w="1296" w:type="dxa"/>
            <w:vAlign w:val="bottom"/>
          </w:tcPr>
          <w:p w14:paraId="5DB74B37"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15,171,072</w:t>
            </w:r>
          </w:p>
        </w:tc>
      </w:tr>
      <w:tr w:rsidR="004F1092" w:rsidRPr="004A00FA" w14:paraId="7C758E89" w14:textId="77777777" w:rsidTr="00C20B7A">
        <w:trPr>
          <w:cantSplit/>
          <w:trHeight w:val="20"/>
        </w:trPr>
        <w:tc>
          <w:tcPr>
            <w:tcW w:w="4249" w:type="dxa"/>
            <w:vAlign w:val="bottom"/>
          </w:tcPr>
          <w:p w14:paraId="72B6035C"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Other payables</w:t>
            </w:r>
          </w:p>
        </w:tc>
        <w:tc>
          <w:tcPr>
            <w:tcW w:w="1296" w:type="dxa"/>
            <w:shd w:val="clear" w:color="auto" w:fill="FAFAFA"/>
            <w:vAlign w:val="bottom"/>
          </w:tcPr>
          <w:p w14:paraId="4BABD0D0"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66,152,643</w:t>
            </w:r>
          </w:p>
        </w:tc>
        <w:tc>
          <w:tcPr>
            <w:tcW w:w="1296" w:type="dxa"/>
            <w:vAlign w:val="bottom"/>
          </w:tcPr>
          <w:p w14:paraId="1976A716"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78,059,456</w:t>
            </w:r>
          </w:p>
        </w:tc>
        <w:tc>
          <w:tcPr>
            <w:tcW w:w="1296" w:type="dxa"/>
            <w:shd w:val="clear" w:color="auto" w:fill="FAFAFA"/>
            <w:vAlign w:val="bottom"/>
          </w:tcPr>
          <w:p w14:paraId="77F4C391"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31,248,007</w:t>
            </w:r>
          </w:p>
        </w:tc>
        <w:tc>
          <w:tcPr>
            <w:tcW w:w="1296" w:type="dxa"/>
            <w:vAlign w:val="bottom"/>
          </w:tcPr>
          <w:p w14:paraId="03FF83F2"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45,836,379</w:t>
            </w:r>
          </w:p>
        </w:tc>
      </w:tr>
      <w:tr w:rsidR="004F1092" w:rsidRPr="004A00FA" w14:paraId="771CB051" w14:textId="77777777" w:rsidTr="00C20B7A">
        <w:trPr>
          <w:cantSplit/>
          <w:trHeight w:val="20"/>
        </w:trPr>
        <w:tc>
          <w:tcPr>
            <w:tcW w:w="4249" w:type="dxa"/>
            <w:vAlign w:val="bottom"/>
          </w:tcPr>
          <w:p w14:paraId="44EA23BE"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Accrued expenses</w:t>
            </w:r>
          </w:p>
        </w:tc>
        <w:tc>
          <w:tcPr>
            <w:tcW w:w="1296" w:type="dxa"/>
            <w:tcBorders>
              <w:bottom w:val="single" w:sz="4" w:space="0" w:color="auto"/>
            </w:tcBorders>
            <w:shd w:val="clear" w:color="auto" w:fill="FAFAFA"/>
            <w:vAlign w:val="bottom"/>
          </w:tcPr>
          <w:p w14:paraId="656A012B" w14:textId="0C0E69F2"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85,</w:t>
            </w:r>
            <w:r w:rsidR="00C978F1" w:rsidRPr="004A00FA">
              <w:rPr>
                <w:rFonts w:ascii="Arial" w:hAnsi="Arial" w:cs="Arial"/>
                <w:color w:val="000000"/>
                <w:sz w:val="18"/>
                <w:szCs w:val="18"/>
                <w:lang w:val="en-GB"/>
              </w:rPr>
              <w:t>399</w:t>
            </w:r>
            <w:r w:rsidRPr="004A00FA">
              <w:rPr>
                <w:rFonts w:ascii="Arial" w:hAnsi="Arial" w:cs="Arial"/>
                <w:color w:val="000000"/>
                <w:sz w:val="18"/>
                <w:szCs w:val="18"/>
                <w:lang w:val="en-GB"/>
              </w:rPr>
              <w:t>,605</w:t>
            </w:r>
          </w:p>
        </w:tc>
        <w:tc>
          <w:tcPr>
            <w:tcW w:w="1296" w:type="dxa"/>
            <w:tcBorders>
              <w:bottom w:val="single" w:sz="4" w:space="0" w:color="auto"/>
            </w:tcBorders>
            <w:vAlign w:val="bottom"/>
          </w:tcPr>
          <w:p w14:paraId="2EBBC3F6"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174,408,886</w:t>
            </w:r>
          </w:p>
        </w:tc>
        <w:tc>
          <w:tcPr>
            <w:tcW w:w="1296" w:type="dxa"/>
            <w:tcBorders>
              <w:bottom w:val="single" w:sz="4" w:space="0" w:color="auto"/>
            </w:tcBorders>
            <w:shd w:val="clear" w:color="auto" w:fill="FAFAFA"/>
            <w:vAlign w:val="bottom"/>
          </w:tcPr>
          <w:p w14:paraId="74597913"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36,812,698</w:t>
            </w:r>
          </w:p>
        </w:tc>
        <w:tc>
          <w:tcPr>
            <w:tcW w:w="1296" w:type="dxa"/>
            <w:tcBorders>
              <w:bottom w:val="single" w:sz="4" w:space="0" w:color="auto"/>
            </w:tcBorders>
            <w:vAlign w:val="bottom"/>
          </w:tcPr>
          <w:p w14:paraId="2786BD66"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92,819,531</w:t>
            </w:r>
          </w:p>
        </w:tc>
      </w:tr>
      <w:tr w:rsidR="004F1092" w:rsidRPr="004A00FA" w14:paraId="3CB37782" w14:textId="77777777" w:rsidTr="00C20B7A">
        <w:trPr>
          <w:cantSplit/>
          <w:trHeight w:val="20"/>
        </w:trPr>
        <w:tc>
          <w:tcPr>
            <w:tcW w:w="4249" w:type="dxa"/>
          </w:tcPr>
          <w:p w14:paraId="22A51175"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319B7D10"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14:paraId="35199432" w14:textId="77777777" w:rsidR="004F1092" w:rsidRPr="004A00FA" w:rsidRDefault="004F1092" w:rsidP="004F1092">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14:paraId="315723A6" w14:textId="77777777" w:rsidR="004F1092" w:rsidRPr="004A00FA" w:rsidRDefault="004F1092" w:rsidP="004F1092">
            <w:pPr>
              <w:spacing w:after="0" w:line="240" w:lineRule="auto"/>
              <w:ind w:left="540"/>
              <w:rPr>
                <w:rFonts w:ascii="Arial" w:hAnsi="Arial" w:cs="Arial"/>
                <w:color w:val="000000"/>
                <w:sz w:val="18"/>
                <w:szCs w:val="18"/>
                <w:lang w:val="en-GB"/>
              </w:rPr>
            </w:pPr>
          </w:p>
        </w:tc>
        <w:tc>
          <w:tcPr>
            <w:tcW w:w="1296" w:type="dxa"/>
            <w:tcBorders>
              <w:top w:val="single" w:sz="4" w:space="0" w:color="auto"/>
            </w:tcBorders>
          </w:tcPr>
          <w:p w14:paraId="76FF56D7" w14:textId="77777777" w:rsidR="004F1092" w:rsidRPr="004A00FA" w:rsidRDefault="004F1092" w:rsidP="004F1092">
            <w:pPr>
              <w:spacing w:after="0" w:line="240" w:lineRule="auto"/>
              <w:ind w:left="540"/>
              <w:rPr>
                <w:rFonts w:ascii="Arial" w:hAnsi="Arial" w:cs="Arial"/>
                <w:color w:val="000000"/>
                <w:sz w:val="18"/>
                <w:szCs w:val="18"/>
                <w:lang w:val="en-GB"/>
              </w:rPr>
            </w:pPr>
          </w:p>
        </w:tc>
      </w:tr>
      <w:tr w:rsidR="004F1092" w:rsidRPr="004A00FA" w14:paraId="4E370B56" w14:textId="77777777" w:rsidTr="00C20B7A">
        <w:trPr>
          <w:cantSplit/>
          <w:trHeight w:val="20"/>
        </w:trPr>
        <w:tc>
          <w:tcPr>
            <w:tcW w:w="4249" w:type="dxa"/>
            <w:vAlign w:val="bottom"/>
          </w:tcPr>
          <w:p w14:paraId="4BFC8460"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Total trade and other payables</w:t>
            </w:r>
          </w:p>
        </w:tc>
        <w:tc>
          <w:tcPr>
            <w:tcW w:w="1296" w:type="dxa"/>
            <w:tcBorders>
              <w:bottom w:val="single" w:sz="4" w:space="0" w:color="auto"/>
            </w:tcBorders>
            <w:shd w:val="clear" w:color="auto" w:fill="FAFAFA"/>
            <w:vAlign w:val="bottom"/>
          </w:tcPr>
          <w:p w14:paraId="316F4206" w14:textId="0FE13A97" w:rsidR="004F1092" w:rsidRPr="004A00FA" w:rsidRDefault="004F1092" w:rsidP="000B462E">
            <w:pPr>
              <w:spacing w:after="0" w:line="240" w:lineRule="auto"/>
              <w:ind w:right="-72"/>
              <w:jc w:val="right"/>
              <w:rPr>
                <w:rFonts w:ascii="Arial" w:hAnsi="Arial" w:cs="Arial"/>
                <w:color w:val="000000"/>
                <w:sz w:val="18"/>
                <w:szCs w:val="18"/>
                <w:cs/>
                <w:lang w:val="en-GB"/>
              </w:rPr>
            </w:pPr>
            <w:r w:rsidRPr="004A00FA">
              <w:rPr>
                <w:rFonts w:ascii="Arial" w:hAnsi="Arial" w:cs="Arial"/>
                <w:color w:val="000000"/>
                <w:sz w:val="18"/>
                <w:szCs w:val="18"/>
                <w:lang w:val="en-GB"/>
              </w:rPr>
              <w:t>414,</w:t>
            </w:r>
            <w:r w:rsidR="00C978F1" w:rsidRPr="004A00FA">
              <w:rPr>
                <w:rFonts w:ascii="Arial" w:hAnsi="Arial" w:cs="Arial"/>
                <w:color w:val="000000"/>
                <w:sz w:val="18"/>
                <w:szCs w:val="18"/>
                <w:lang w:val="en-GB"/>
              </w:rPr>
              <w:t>602</w:t>
            </w:r>
            <w:r w:rsidRPr="004A00FA">
              <w:rPr>
                <w:rFonts w:ascii="Arial" w:hAnsi="Arial" w:cs="Arial"/>
                <w:color w:val="000000"/>
                <w:sz w:val="18"/>
                <w:szCs w:val="18"/>
                <w:lang w:val="en-GB"/>
              </w:rPr>
              <w:t>,268</w:t>
            </w:r>
          </w:p>
        </w:tc>
        <w:tc>
          <w:tcPr>
            <w:tcW w:w="1296" w:type="dxa"/>
            <w:tcBorders>
              <w:bottom w:val="single" w:sz="4" w:space="0" w:color="auto"/>
            </w:tcBorders>
            <w:vAlign w:val="bottom"/>
          </w:tcPr>
          <w:p w14:paraId="1444B048" w14:textId="77777777" w:rsidR="004F1092" w:rsidRPr="004A00FA" w:rsidRDefault="004F1092" w:rsidP="000B462E">
            <w:pPr>
              <w:spacing w:after="0" w:line="240" w:lineRule="auto"/>
              <w:ind w:right="-72"/>
              <w:jc w:val="right"/>
              <w:rPr>
                <w:rFonts w:ascii="Arial" w:hAnsi="Arial" w:cs="Arial"/>
                <w:color w:val="000000"/>
                <w:sz w:val="18"/>
                <w:szCs w:val="18"/>
                <w:cs/>
                <w:lang w:val="en-GB"/>
              </w:rPr>
            </w:pPr>
            <w:r w:rsidRPr="004A00FA">
              <w:rPr>
                <w:rFonts w:ascii="Arial" w:hAnsi="Arial" w:cs="Arial"/>
                <w:color w:val="000000"/>
                <w:sz w:val="18"/>
                <w:szCs w:val="18"/>
                <w:lang w:val="en-GB"/>
              </w:rPr>
              <w:t>459,800,195</w:t>
            </w:r>
          </w:p>
        </w:tc>
        <w:tc>
          <w:tcPr>
            <w:tcW w:w="1296" w:type="dxa"/>
            <w:tcBorders>
              <w:bottom w:val="single" w:sz="4" w:space="0" w:color="auto"/>
            </w:tcBorders>
            <w:shd w:val="clear" w:color="auto" w:fill="FAFAFA"/>
            <w:vAlign w:val="bottom"/>
          </w:tcPr>
          <w:p w14:paraId="2A2B744D"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t>78,821,433</w:t>
            </w:r>
          </w:p>
        </w:tc>
        <w:tc>
          <w:tcPr>
            <w:tcW w:w="1296" w:type="dxa"/>
            <w:tcBorders>
              <w:bottom w:val="single" w:sz="4" w:space="0" w:color="auto"/>
            </w:tcBorders>
            <w:vAlign w:val="bottom"/>
          </w:tcPr>
          <w:p w14:paraId="60198603" w14:textId="77777777" w:rsidR="004F1092" w:rsidRPr="004A00FA" w:rsidRDefault="004F1092" w:rsidP="000B462E">
            <w:pPr>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lang w:val="en-GB"/>
              </w:rPr>
              <w:fldChar w:fldCharType="begin"/>
            </w:r>
            <w:r w:rsidRPr="004A00FA">
              <w:rPr>
                <w:rFonts w:ascii="Arial" w:hAnsi="Arial" w:cs="Arial"/>
                <w:color w:val="000000"/>
                <w:sz w:val="18"/>
                <w:szCs w:val="18"/>
                <w:lang w:val="en-GB"/>
              </w:rPr>
              <w:instrText xml:space="preserve"> =SUM(ABOVE) </w:instrText>
            </w:r>
            <w:r w:rsidRPr="004A00FA">
              <w:rPr>
                <w:rFonts w:ascii="Arial" w:hAnsi="Arial" w:cs="Arial"/>
                <w:color w:val="000000"/>
                <w:sz w:val="18"/>
                <w:szCs w:val="18"/>
                <w:lang w:val="en-GB"/>
              </w:rPr>
              <w:fldChar w:fldCharType="separate"/>
            </w:r>
            <w:r w:rsidRPr="004A00FA">
              <w:rPr>
                <w:rFonts w:ascii="Arial" w:hAnsi="Arial" w:cs="Arial"/>
                <w:color w:val="000000"/>
                <w:sz w:val="18"/>
                <w:szCs w:val="18"/>
                <w:lang w:val="en-GB"/>
              </w:rPr>
              <w:t>153,826,982</w:t>
            </w:r>
            <w:r w:rsidRPr="004A00FA">
              <w:rPr>
                <w:rFonts w:ascii="Arial" w:hAnsi="Arial" w:cs="Arial"/>
                <w:color w:val="000000"/>
                <w:sz w:val="18"/>
                <w:szCs w:val="18"/>
                <w:lang w:val="en-GB"/>
              </w:rPr>
              <w:fldChar w:fldCharType="end"/>
            </w:r>
          </w:p>
        </w:tc>
      </w:tr>
    </w:tbl>
    <w:p w14:paraId="1DBCAEA8" w14:textId="3F8A0CBC" w:rsidR="00982551" w:rsidRPr="004A00FA" w:rsidRDefault="00982551" w:rsidP="00982551">
      <w:pPr>
        <w:spacing w:after="0" w:line="240" w:lineRule="auto"/>
        <w:jc w:val="both"/>
        <w:rPr>
          <w:rFonts w:ascii="Arial" w:hAnsi="Arial" w:cs="Arial"/>
          <w:color w:val="000000"/>
          <w:spacing w:val="-2"/>
          <w:sz w:val="18"/>
          <w:szCs w:val="18"/>
        </w:rPr>
      </w:pPr>
    </w:p>
    <w:p w14:paraId="2E17540D" w14:textId="77777777" w:rsidR="0073153D" w:rsidRPr="004A00FA" w:rsidRDefault="0073153D" w:rsidP="00982551">
      <w:pPr>
        <w:spacing w:after="0" w:line="240" w:lineRule="auto"/>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4A00FA" w14:paraId="11C847DB" w14:textId="77777777" w:rsidTr="00BE6D1E">
        <w:trPr>
          <w:trHeight w:val="386"/>
        </w:trPr>
        <w:tc>
          <w:tcPr>
            <w:tcW w:w="9461" w:type="dxa"/>
            <w:shd w:val="clear" w:color="auto" w:fill="FFA543"/>
            <w:vAlign w:val="center"/>
          </w:tcPr>
          <w:p w14:paraId="6A852ACF" w14:textId="1DC99E1E" w:rsidR="0061662E" w:rsidRPr="004A00FA" w:rsidRDefault="0061662E" w:rsidP="00BE6D1E">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2</w:t>
            </w:r>
            <w:r w:rsidR="00EF11DE" w:rsidRPr="004A00FA">
              <w:rPr>
                <w:rFonts w:ascii="Arial" w:hAnsi="Arial" w:cs="Arial"/>
                <w:b/>
                <w:bCs/>
                <w:color w:val="FFFFFF"/>
                <w:sz w:val="18"/>
                <w:szCs w:val="18"/>
                <w:lang w:val="en-GB"/>
              </w:rPr>
              <w:t>8</w:t>
            </w:r>
            <w:r w:rsidRPr="004A00FA">
              <w:rPr>
                <w:rFonts w:ascii="Arial" w:hAnsi="Arial" w:cs="Arial"/>
                <w:b/>
                <w:bCs/>
                <w:color w:val="FFFFFF"/>
                <w:sz w:val="18"/>
                <w:szCs w:val="18"/>
                <w:lang w:val="en-GB"/>
              </w:rPr>
              <w:tab/>
              <w:t>Borrowings</w:t>
            </w:r>
          </w:p>
        </w:tc>
      </w:tr>
    </w:tbl>
    <w:p w14:paraId="4B794B50" w14:textId="77777777" w:rsidR="00AA769A" w:rsidRPr="004A00FA" w:rsidRDefault="00AA769A" w:rsidP="00551CF8">
      <w:pPr>
        <w:spacing w:after="0" w:line="240" w:lineRule="auto"/>
        <w:ind w:left="540" w:hanging="540"/>
        <w:jc w:val="thaiDistribute"/>
        <w:rPr>
          <w:rFonts w:ascii="Arial" w:hAnsi="Arial" w:cs="Arial"/>
          <w:b/>
          <w:bCs/>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51CF8" w:rsidRPr="004A00FA" w14:paraId="1244DF66" w14:textId="77777777" w:rsidTr="002E6ABB">
        <w:trPr>
          <w:cantSplit/>
          <w:trHeight w:val="20"/>
        </w:trPr>
        <w:tc>
          <w:tcPr>
            <w:tcW w:w="4267" w:type="dxa"/>
            <w:vAlign w:val="bottom"/>
          </w:tcPr>
          <w:p w14:paraId="074B2318" w14:textId="77777777" w:rsidR="00551CF8" w:rsidRPr="004A00FA"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688DF9D4" w14:textId="77777777" w:rsidR="00551CF8" w:rsidRPr="004A00FA" w:rsidRDefault="00551CF8" w:rsidP="002E6AB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29B61701" w14:textId="77777777" w:rsidR="00551CF8" w:rsidRPr="004A00FA" w:rsidRDefault="00551CF8" w:rsidP="002E6AB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99D44CC" w14:textId="77777777" w:rsidR="00551CF8" w:rsidRPr="004A00FA" w:rsidRDefault="00551CF8" w:rsidP="002E6AB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3165323B" w14:textId="77777777" w:rsidR="00551CF8" w:rsidRPr="004A00FA" w:rsidRDefault="00551CF8" w:rsidP="002E6AB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883A5F" w:rsidRPr="004A00FA" w14:paraId="0B889A95" w14:textId="77777777" w:rsidTr="002E6ABB">
        <w:trPr>
          <w:cantSplit/>
          <w:trHeight w:val="20"/>
        </w:trPr>
        <w:tc>
          <w:tcPr>
            <w:tcW w:w="4267" w:type="dxa"/>
            <w:vAlign w:val="bottom"/>
          </w:tcPr>
          <w:p w14:paraId="773AF6FC" w14:textId="77777777" w:rsidR="00883A5F" w:rsidRPr="004A00FA" w:rsidRDefault="00883A5F"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2C2224D3" w14:textId="77777777" w:rsidR="00883A5F" w:rsidRPr="004A00FA" w:rsidRDefault="00C62224"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4EB6F1F" w14:textId="77777777" w:rsidR="00883A5F" w:rsidRPr="004A00FA" w:rsidRDefault="00DF7349"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712C224" w14:textId="77777777" w:rsidR="00883A5F" w:rsidRPr="004A00FA" w:rsidRDefault="00C62224"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5AEBCAA" w14:textId="77777777" w:rsidR="00883A5F" w:rsidRPr="004A00FA" w:rsidRDefault="00DF7349" w:rsidP="002E6AB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654FBC" w:rsidRPr="004A00FA" w14:paraId="5C2C0DBA" w14:textId="77777777" w:rsidTr="002E6ABB">
        <w:trPr>
          <w:cantSplit/>
          <w:trHeight w:val="20"/>
        </w:trPr>
        <w:tc>
          <w:tcPr>
            <w:tcW w:w="4267" w:type="dxa"/>
            <w:vAlign w:val="bottom"/>
          </w:tcPr>
          <w:p w14:paraId="129EEAEC" w14:textId="77777777" w:rsidR="00654FBC" w:rsidRPr="004A00FA" w:rsidRDefault="00654FBC"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75A71A53"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26A9E401"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E9CCBF5"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0496ECA" w14:textId="77777777" w:rsidR="00654FBC" w:rsidRPr="004A00FA" w:rsidRDefault="00654FBC" w:rsidP="002E6AB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654FBC" w:rsidRPr="004A00FA" w14:paraId="5BE43B3C" w14:textId="77777777" w:rsidTr="006B488D">
        <w:trPr>
          <w:cantSplit/>
          <w:trHeight w:val="20"/>
        </w:trPr>
        <w:tc>
          <w:tcPr>
            <w:tcW w:w="4267" w:type="dxa"/>
            <w:vAlign w:val="bottom"/>
          </w:tcPr>
          <w:p w14:paraId="21178A50" w14:textId="77777777" w:rsidR="00654FBC" w:rsidRPr="004A00FA" w:rsidRDefault="00654FBC" w:rsidP="0061662E">
            <w:pPr>
              <w:spacing w:after="0" w:line="240" w:lineRule="auto"/>
              <w:ind w:left="-120"/>
              <w:rPr>
                <w:rFonts w:ascii="Arial" w:hAnsi="Arial" w:cs="Arial"/>
                <w:b/>
                <w:bCs/>
                <w:color w:val="000000"/>
                <w:sz w:val="18"/>
                <w:szCs w:val="18"/>
              </w:rPr>
            </w:pPr>
            <w:r w:rsidRPr="004A00FA">
              <w:rPr>
                <w:rFonts w:ascii="Arial" w:hAnsi="Arial" w:cs="Arial"/>
                <w:b/>
                <w:bCs/>
                <w:color w:val="000000"/>
                <w:sz w:val="18"/>
                <w:szCs w:val="18"/>
              </w:rPr>
              <w:t>Current</w:t>
            </w:r>
          </w:p>
        </w:tc>
        <w:tc>
          <w:tcPr>
            <w:tcW w:w="1296" w:type="dxa"/>
            <w:tcBorders>
              <w:top w:val="single" w:sz="4" w:space="0" w:color="auto"/>
            </w:tcBorders>
            <w:shd w:val="clear" w:color="auto" w:fill="FAFAFA"/>
            <w:vAlign w:val="bottom"/>
          </w:tcPr>
          <w:p w14:paraId="1F21EE90" w14:textId="77777777" w:rsidR="00654FBC" w:rsidRPr="004A00FA" w:rsidRDefault="00654FBC"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3C9D96F" w14:textId="77777777" w:rsidR="00654FBC" w:rsidRPr="004A00FA" w:rsidRDefault="00654FBC"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1A77056" w14:textId="77777777" w:rsidR="00654FBC" w:rsidRPr="004A00FA" w:rsidRDefault="00654FBC"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F8D5435" w14:textId="77777777" w:rsidR="00654FBC" w:rsidRPr="004A00FA" w:rsidRDefault="00654FBC" w:rsidP="002E6ABB">
            <w:pPr>
              <w:spacing w:after="0" w:line="240" w:lineRule="auto"/>
              <w:ind w:right="-72"/>
              <w:jc w:val="right"/>
              <w:rPr>
                <w:rFonts w:ascii="Arial" w:hAnsi="Arial" w:cs="Arial"/>
                <w:color w:val="000000"/>
                <w:sz w:val="18"/>
                <w:szCs w:val="18"/>
              </w:rPr>
            </w:pPr>
          </w:p>
        </w:tc>
      </w:tr>
      <w:tr w:rsidR="004F1092" w:rsidRPr="004A00FA" w14:paraId="745F58A8" w14:textId="77777777" w:rsidTr="006B488D">
        <w:trPr>
          <w:cantSplit/>
          <w:trHeight w:val="20"/>
        </w:trPr>
        <w:tc>
          <w:tcPr>
            <w:tcW w:w="4267" w:type="dxa"/>
            <w:vAlign w:val="bottom"/>
          </w:tcPr>
          <w:p w14:paraId="5DC15FA9"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Promissory notes</w:t>
            </w:r>
          </w:p>
        </w:tc>
        <w:tc>
          <w:tcPr>
            <w:tcW w:w="1296" w:type="dxa"/>
            <w:shd w:val="clear" w:color="auto" w:fill="FAFAFA"/>
            <w:vAlign w:val="bottom"/>
          </w:tcPr>
          <w:p w14:paraId="5E7FC1B1"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1,340,079,790</w:t>
            </w:r>
          </w:p>
        </w:tc>
        <w:tc>
          <w:tcPr>
            <w:tcW w:w="1296" w:type="dxa"/>
            <w:vAlign w:val="bottom"/>
          </w:tcPr>
          <w:p w14:paraId="66368155"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1,417,212,131</w:t>
            </w:r>
          </w:p>
        </w:tc>
        <w:tc>
          <w:tcPr>
            <w:tcW w:w="1296" w:type="dxa"/>
            <w:shd w:val="clear" w:color="auto" w:fill="FAFAFA"/>
            <w:vAlign w:val="bottom"/>
          </w:tcPr>
          <w:p w14:paraId="540C9882"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1,011,835,616</w:t>
            </w:r>
          </w:p>
        </w:tc>
        <w:tc>
          <w:tcPr>
            <w:tcW w:w="1296" w:type="dxa"/>
            <w:vAlign w:val="bottom"/>
          </w:tcPr>
          <w:p w14:paraId="02438C05"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1,122,922,131</w:t>
            </w:r>
          </w:p>
        </w:tc>
      </w:tr>
      <w:tr w:rsidR="004F1092" w:rsidRPr="004A00FA" w14:paraId="7B89D028" w14:textId="77777777" w:rsidTr="006B488D">
        <w:trPr>
          <w:cantSplit/>
          <w:trHeight w:val="20"/>
        </w:trPr>
        <w:tc>
          <w:tcPr>
            <w:tcW w:w="4267" w:type="dxa"/>
            <w:vAlign w:val="bottom"/>
          </w:tcPr>
          <w:p w14:paraId="08D911C2" w14:textId="77777777" w:rsidR="004F1092" w:rsidRPr="004A00FA" w:rsidRDefault="004F1092" w:rsidP="004F1092">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Short-term borrowings from financial institutions</w:t>
            </w:r>
          </w:p>
        </w:tc>
        <w:tc>
          <w:tcPr>
            <w:tcW w:w="1296" w:type="dxa"/>
            <w:shd w:val="clear" w:color="auto" w:fill="FAFAFA"/>
            <w:vAlign w:val="bottom"/>
          </w:tcPr>
          <w:p w14:paraId="0A8AF91A"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729,085,259</w:t>
            </w:r>
          </w:p>
        </w:tc>
        <w:tc>
          <w:tcPr>
            <w:tcW w:w="1296" w:type="dxa"/>
            <w:vAlign w:val="bottom"/>
          </w:tcPr>
          <w:p w14:paraId="108301B6"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750,785,504</w:t>
            </w:r>
          </w:p>
        </w:tc>
        <w:tc>
          <w:tcPr>
            <w:tcW w:w="1296" w:type="dxa"/>
            <w:shd w:val="clear" w:color="auto" w:fill="FAFAFA"/>
            <w:vAlign w:val="bottom"/>
          </w:tcPr>
          <w:p w14:paraId="0CE55D7D"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229,675,226</w:t>
            </w:r>
          </w:p>
        </w:tc>
        <w:tc>
          <w:tcPr>
            <w:tcW w:w="1296" w:type="dxa"/>
            <w:vAlign w:val="bottom"/>
          </w:tcPr>
          <w:p w14:paraId="56404AFE"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4F1092" w:rsidRPr="004A00FA" w14:paraId="52DD5F9F" w14:textId="77777777" w:rsidTr="006B488D">
        <w:trPr>
          <w:cantSplit/>
          <w:trHeight w:val="20"/>
        </w:trPr>
        <w:tc>
          <w:tcPr>
            <w:tcW w:w="4267" w:type="dxa"/>
            <w:vAlign w:val="bottom"/>
          </w:tcPr>
          <w:p w14:paraId="71037F39" w14:textId="46138FAA" w:rsidR="004F1092" w:rsidRPr="004A00FA" w:rsidRDefault="00D902D3" w:rsidP="004F1092">
            <w:pPr>
              <w:spacing w:after="0" w:line="240" w:lineRule="auto"/>
              <w:ind w:left="-120"/>
              <w:rPr>
                <w:rFonts w:ascii="Arial" w:hAnsi="Arial" w:cs="Arial"/>
                <w:color w:val="000000"/>
                <w:szCs w:val="20"/>
              </w:rPr>
            </w:pPr>
            <w:r w:rsidRPr="004A00FA">
              <w:rPr>
                <w:rFonts w:ascii="Arial" w:eastAsia="Arial Unicode MS" w:hAnsi="Arial" w:cs="Arial"/>
                <w:sz w:val="18"/>
                <w:szCs w:val="18"/>
              </w:rPr>
              <w:t>Bank Overdraft</w:t>
            </w:r>
          </w:p>
        </w:tc>
        <w:tc>
          <w:tcPr>
            <w:tcW w:w="1296" w:type="dxa"/>
            <w:shd w:val="clear" w:color="auto" w:fill="FAFAFA"/>
            <w:vAlign w:val="bottom"/>
          </w:tcPr>
          <w:p w14:paraId="2E348EBE"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133,158,932</w:t>
            </w:r>
          </w:p>
        </w:tc>
        <w:tc>
          <w:tcPr>
            <w:tcW w:w="1296" w:type="dxa"/>
            <w:vAlign w:val="bottom"/>
          </w:tcPr>
          <w:p w14:paraId="3154CB31"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cs/>
              </w:rPr>
              <w:t>-</w:t>
            </w:r>
          </w:p>
        </w:tc>
        <w:tc>
          <w:tcPr>
            <w:tcW w:w="1296" w:type="dxa"/>
            <w:shd w:val="clear" w:color="auto" w:fill="FAFAFA"/>
            <w:vAlign w:val="bottom"/>
          </w:tcPr>
          <w:p w14:paraId="1D03EB2C"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72,796,460</w:t>
            </w:r>
          </w:p>
        </w:tc>
        <w:tc>
          <w:tcPr>
            <w:tcW w:w="1296" w:type="dxa"/>
            <w:vAlign w:val="bottom"/>
          </w:tcPr>
          <w:p w14:paraId="3A61BEB1" w14:textId="794A3667" w:rsidR="004F1092" w:rsidRPr="004A00FA" w:rsidRDefault="00D902D3"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4F1092" w:rsidRPr="004A00FA" w14:paraId="1315F454" w14:textId="77777777" w:rsidTr="00C20B7A">
        <w:trPr>
          <w:cantSplit/>
          <w:trHeight w:val="20"/>
        </w:trPr>
        <w:tc>
          <w:tcPr>
            <w:tcW w:w="4267" w:type="dxa"/>
          </w:tcPr>
          <w:p w14:paraId="11AA3001"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490056A7"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2D0918AA"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5103FCFC" w14:textId="77777777" w:rsidR="004F1092" w:rsidRPr="004A00FA" w:rsidRDefault="004F1092" w:rsidP="004F1092">
            <w:pPr>
              <w:spacing w:after="0" w:line="240" w:lineRule="auto"/>
              <w:ind w:left="540"/>
              <w:rPr>
                <w:rFonts w:ascii="Arial" w:hAnsi="Arial" w:cs="Arial"/>
                <w:color w:val="000000"/>
                <w:sz w:val="18"/>
                <w:szCs w:val="18"/>
              </w:rPr>
            </w:pPr>
          </w:p>
        </w:tc>
        <w:tc>
          <w:tcPr>
            <w:tcW w:w="1296" w:type="dxa"/>
            <w:tcBorders>
              <w:top w:val="single" w:sz="4" w:space="0" w:color="auto"/>
            </w:tcBorders>
          </w:tcPr>
          <w:p w14:paraId="210D377A" w14:textId="77777777" w:rsidR="004F1092" w:rsidRPr="004A00FA" w:rsidRDefault="004F1092" w:rsidP="004F1092">
            <w:pPr>
              <w:spacing w:after="0" w:line="240" w:lineRule="auto"/>
              <w:ind w:left="540"/>
              <w:rPr>
                <w:rFonts w:ascii="Arial" w:hAnsi="Arial" w:cs="Arial"/>
                <w:color w:val="000000"/>
                <w:sz w:val="18"/>
                <w:szCs w:val="18"/>
              </w:rPr>
            </w:pPr>
          </w:p>
        </w:tc>
      </w:tr>
      <w:tr w:rsidR="004F1092" w:rsidRPr="004A00FA" w14:paraId="3A1666D5" w14:textId="77777777" w:rsidTr="00C20B7A">
        <w:trPr>
          <w:cantSplit/>
          <w:trHeight w:val="20"/>
        </w:trPr>
        <w:tc>
          <w:tcPr>
            <w:tcW w:w="4267" w:type="dxa"/>
            <w:vAlign w:val="bottom"/>
          </w:tcPr>
          <w:p w14:paraId="4C4AE60C" w14:textId="6FAD78F9" w:rsidR="004F1092" w:rsidRPr="004A00FA" w:rsidRDefault="006E78E6" w:rsidP="004F1092">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Total short-term borrowings, net</w:t>
            </w:r>
          </w:p>
        </w:tc>
        <w:tc>
          <w:tcPr>
            <w:tcW w:w="1296" w:type="dxa"/>
            <w:tcBorders>
              <w:bottom w:val="single" w:sz="4" w:space="0" w:color="auto"/>
            </w:tcBorders>
            <w:shd w:val="clear" w:color="auto" w:fill="FAFAFA"/>
            <w:vAlign w:val="bottom"/>
          </w:tcPr>
          <w:p w14:paraId="706848A7"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2,202,323,981</w:t>
            </w:r>
          </w:p>
        </w:tc>
        <w:tc>
          <w:tcPr>
            <w:tcW w:w="1296" w:type="dxa"/>
            <w:tcBorders>
              <w:bottom w:val="single" w:sz="4" w:space="0" w:color="auto"/>
            </w:tcBorders>
            <w:vAlign w:val="bottom"/>
          </w:tcPr>
          <w:p w14:paraId="6BB816E4"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2,167,997,635</w:t>
            </w:r>
          </w:p>
        </w:tc>
        <w:tc>
          <w:tcPr>
            <w:tcW w:w="1296" w:type="dxa"/>
            <w:tcBorders>
              <w:bottom w:val="single" w:sz="4" w:space="0" w:color="auto"/>
            </w:tcBorders>
            <w:shd w:val="clear" w:color="auto" w:fill="FAFAFA"/>
            <w:vAlign w:val="bottom"/>
          </w:tcPr>
          <w:p w14:paraId="10531C25"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1,314,307,302</w:t>
            </w:r>
          </w:p>
        </w:tc>
        <w:tc>
          <w:tcPr>
            <w:tcW w:w="1296" w:type="dxa"/>
            <w:tcBorders>
              <w:bottom w:val="single" w:sz="4" w:space="0" w:color="auto"/>
            </w:tcBorders>
            <w:vAlign w:val="bottom"/>
          </w:tcPr>
          <w:p w14:paraId="5F6B7FE5"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1,122,922,131</w:t>
            </w:r>
          </w:p>
        </w:tc>
      </w:tr>
      <w:tr w:rsidR="004F1092" w:rsidRPr="004A00FA" w14:paraId="05639A28" w14:textId="77777777" w:rsidTr="00C20B7A">
        <w:trPr>
          <w:cantSplit/>
          <w:trHeight w:val="20"/>
        </w:trPr>
        <w:tc>
          <w:tcPr>
            <w:tcW w:w="4267" w:type="dxa"/>
          </w:tcPr>
          <w:p w14:paraId="0873CFC6"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5DF6A2F7"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9D6B4DF"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1CE5B25E" w14:textId="77777777" w:rsidR="004F1092" w:rsidRPr="004A00FA" w:rsidRDefault="004F1092" w:rsidP="004F1092">
            <w:pPr>
              <w:spacing w:after="0" w:line="240" w:lineRule="auto"/>
              <w:ind w:left="540"/>
              <w:rPr>
                <w:rFonts w:ascii="Arial" w:hAnsi="Arial" w:cs="Arial"/>
                <w:color w:val="000000"/>
                <w:sz w:val="18"/>
                <w:szCs w:val="18"/>
              </w:rPr>
            </w:pPr>
          </w:p>
        </w:tc>
        <w:tc>
          <w:tcPr>
            <w:tcW w:w="1296" w:type="dxa"/>
            <w:tcBorders>
              <w:top w:val="single" w:sz="4" w:space="0" w:color="auto"/>
            </w:tcBorders>
          </w:tcPr>
          <w:p w14:paraId="32F89472" w14:textId="77777777" w:rsidR="004F1092" w:rsidRPr="004A00FA" w:rsidRDefault="004F1092" w:rsidP="004F1092">
            <w:pPr>
              <w:spacing w:after="0" w:line="240" w:lineRule="auto"/>
              <w:ind w:left="540"/>
              <w:rPr>
                <w:rFonts w:ascii="Arial" w:hAnsi="Arial" w:cs="Arial"/>
                <w:color w:val="000000"/>
                <w:sz w:val="18"/>
                <w:szCs w:val="18"/>
              </w:rPr>
            </w:pPr>
          </w:p>
        </w:tc>
      </w:tr>
      <w:tr w:rsidR="004F1092" w:rsidRPr="004A00FA" w14:paraId="10D1E5DA" w14:textId="77777777" w:rsidTr="00C20B7A">
        <w:trPr>
          <w:cantSplit/>
          <w:trHeight w:val="20"/>
        </w:trPr>
        <w:tc>
          <w:tcPr>
            <w:tcW w:w="4267" w:type="dxa"/>
            <w:vAlign w:val="bottom"/>
          </w:tcPr>
          <w:p w14:paraId="591DA19C" w14:textId="77777777" w:rsidR="004F1092" w:rsidRPr="004A00FA" w:rsidRDefault="004F1092" w:rsidP="004F1092">
            <w:pPr>
              <w:pStyle w:val="Header"/>
              <w:tabs>
                <w:tab w:val="left" w:pos="1026"/>
                <w:tab w:val="left" w:pos="1276"/>
                <w:tab w:val="center" w:pos="3402"/>
                <w:tab w:val="center" w:pos="5670"/>
                <w:tab w:val="center" w:pos="6804"/>
                <w:tab w:val="right" w:pos="7655"/>
              </w:tabs>
              <w:ind w:left="-120"/>
              <w:rPr>
                <w:rFonts w:eastAsia="Cordia New" w:cs="Arial"/>
                <w:color w:val="000000"/>
                <w:szCs w:val="18"/>
                <w:cs/>
                <w:lang w:val="en-US" w:eastAsia="en-US"/>
              </w:rPr>
            </w:pPr>
            <w:r w:rsidRPr="004A00FA">
              <w:rPr>
                <w:rFonts w:eastAsia="Cordia New" w:cs="Arial"/>
                <w:color w:val="000000"/>
                <w:szCs w:val="18"/>
                <w:lang w:val="en-US" w:eastAsia="en-US"/>
              </w:rPr>
              <w:t xml:space="preserve">Current portion of long-term </w:t>
            </w:r>
          </w:p>
        </w:tc>
        <w:tc>
          <w:tcPr>
            <w:tcW w:w="1296" w:type="dxa"/>
            <w:shd w:val="clear" w:color="auto" w:fill="FAFAFA"/>
            <w:vAlign w:val="bottom"/>
          </w:tcPr>
          <w:p w14:paraId="60CDB689"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vAlign w:val="bottom"/>
          </w:tcPr>
          <w:p w14:paraId="4EE08FF1"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17FEF927"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vAlign w:val="bottom"/>
          </w:tcPr>
          <w:p w14:paraId="2BA91686" w14:textId="77777777" w:rsidR="004F1092" w:rsidRPr="004A00FA" w:rsidRDefault="004F1092" w:rsidP="004F1092">
            <w:pPr>
              <w:spacing w:after="0" w:line="240" w:lineRule="auto"/>
              <w:ind w:right="-72"/>
              <w:jc w:val="right"/>
              <w:rPr>
                <w:rFonts w:ascii="Arial" w:hAnsi="Arial" w:cs="Arial"/>
                <w:color w:val="000000"/>
                <w:sz w:val="18"/>
                <w:szCs w:val="18"/>
              </w:rPr>
            </w:pPr>
          </w:p>
        </w:tc>
      </w:tr>
      <w:tr w:rsidR="004F1092" w:rsidRPr="004A00FA" w14:paraId="7361637C" w14:textId="77777777" w:rsidTr="00C20B7A">
        <w:trPr>
          <w:cantSplit/>
          <w:trHeight w:val="20"/>
        </w:trPr>
        <w:tc>
          <w:tcPr>
            <w:tcW w:w="4267" w:type="dxa"/>
            <w:vAlign w:val="bottom"/>
          </w:tcPr>
          <w:p w14:paraId="5F6BA77F" w14:textId="77777777" w:rsidR="004F1092" w:rsidRPr="004A00FA" w:rsidRDefault="004F1092" w:rsidP="004F1092">
            <w:pPr>
              <w:pStyle w:val="Header"/>
              <w:tabs>
                <w:tab w:val="left" w:pos="1026"/>
                <w:tab w:val="left" w:pos="1276"/>
                <w:tab w:val="center" w:pos="3402"/>
                <w:tab w:val="center" w:pos="5670"/>
                <w:tab w:val="center" w:pos="6804"/>
                <w:tab w:val="right" w:pos="7655"/>
              </w:tabs>
              <w:ind w:left="-120"/>
              <w:rPr>
                <w:rFonts w:eastAsia="Cordia New" w:cs="Arial"/>
                <w:color w:val="000000"/>
                <w:szCs w:val="18"/>
                <w:lang w:val="en-US" w:eastAsia="en-US"/>
              </w:rPr>
            </w:pPr>
            <w:r w:rsidRPr="004A00FA">
              <w:rPr>
                <w:rFonts w:eastAsia="Cordia New" w:cs="Arial"/>
                <w:color w:val="000000"/>
                <w:szCs w:val="18"/>
                <w:lang w:val="en-US" w:eastAsia="en-US"/>
              </w:rPr>
              <w:t xml:space="preserve">  borrowing</w:t>
            </w:r>
            <w:r w:rsidRPr="004A00FA">
              <w:rPr>
                <w:rFonts w:eastAsia="Cordia New" w:cs="Arial"/>
                <w:color w:val="000000"/>
                <w:szCs w:val="18"/>
                <w:lang w:val="en-GB" w:eastAsia="en-US"/>
              </w:rPr>
              <w:t>s</w:t>
            </w:r>
            <w:r w:rsidRPr="004A00FA">
              <w:rPr>
                <w:rFonts w:eastAsia="Cordia New" w:cs="Arial"/>
                <w:color w:val="000000"/>
                <w:szCs w:val="18"/>
                <w:lang w:val="en-US" w:eastAsia="en-US"/>
              </w:rPr>
              <w:t xml:space="preserve"> from financial institutions</w:t>
            </w:r>
          </w:p>
        </w:tc>
        <w:tc>
          <w:tcPr>
            <w:tcW w:w="1296" w:type="dxa"/>
            <w:tcBorders>
              <w:bottom w:val="single" w:sz="4" w:space="0" w:color="auto"/>
            </w:tcBorders>
            <w:shd w:val="clear" w:color="auto" w:fill="FAFAFA"/>
            <w:vAlign w:val="bottom"/>
          </w:tcPr>
          <w:p w14:paraId="4005A208"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648,006,958</w:t>
            </w:r>
          </w:p>
        </w:tc>
        <w:tc>
          <w:tcPr>
            <w:tcW w:w="1296" w:type="dxa"/>
            <w:tcBorders>
              <w:bottom w:val="single" w:sz="4" w:space="0" w:color="auto"/>
            </w:tcBorders>
            <w:vAlign w:val="bottom"/>
          </w:tcPr>
          <w:p w14:paraId="3325E027"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776,034,150</w:t>
            </w:r>
          </w:p>
        </w:tc>
        <w:tc>
          <w:tcPr>
            <w:tcW w:w="1296" w:type="dxa"/>
            <w:tcBorders>
              <w:bottom w:val="single" w:sz="4" w:space="0" w:color="auto"/>
            </w:tcBorders>
            <w:shd w:val="clear" w:color="auto" w:fill="FAFAFA"/>
            <w:vAlign w:val="bottom"/>
          </w:tcPr>
          <w:p w14:paraId="4F150A70"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45,587,958</w:t>
            </w:r>
          </w:p>
        </w:tc>
        <w:tc>
          <w:tcPr>
            <w:tcW w:w="1296" w:type="dxa"/>
            <w:tcBorders>
              <w:bottom w:val="single" w:sz="4" w:space="0" w:color="auto"/>
            </w:tcBorders>
            <w:vAlign w:val="bottom"/>
          </w:tcPr>
          <w:p w14:paraId="753E5575"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143,984,150</w:t>
            </w:r>
          </w:p>
        </w:tc>
      </w:tr>
      <w:tr w:rsidR="004F1092" w:rsidRPr="004A00FA" w14:paraId="4DBBAF90" w14:textId="77777777" w:rsidTr="00C20B7A">
        <w:trPr>
          <w:cantSplit/>
          <w:trHeight w:val="20"/>
        </w:trPr>
        <w:tc>
          <w:tcPr>
            <w:tcW w:w="4267" w:type="dxa"/>
          </w:tcPr>
          <w:p w14:paraId="7A328128"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7E91D822"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C1D9340"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55A6E4AD" w14:textId="77777777" w:rsidR="004F1092" w:rsidRPr="004A00FA" w:rsidRDefault="004F1092" w:rsidP="004F1092">
            <w:pPr>
              <w:spacing w:after="0" w:line="240" w:lineRule="auto"/>
              <w:ind w:left="540"/>
              <w:rPr>
                <w:rFonts w:ascii="Arial" w:hAnsi="Arial" w:cs="Arial"/>
                <w:color w:val="000000"/>
                <w:sz w:val="18"/>
                <w:szCs w:val="18"/>
              </w:rPr>
            </w:pPr>
          </w:p>
        </w:tc>
        <w:tc>
          <w:tcPr>
            <w:tcW w:w="1296" w:type="dxa"/>
            <w:tcBorders>
              <w:top w:val="single" w:sz="4" w:space="0" w:color="auto"/>
            </w:tcBorders>
          </w:tcPr>
          <w:p w14:paraId="7E9FA64C" w14:textId="77777777" w:rsidR="004F1092" w:rsidRPr="004A00FA" w:rsidRDefault="004F1092" w:rsidP="004F1092">
            <w:pPr>
              <w:spacing w:after="0" w:line="240" w:lineRule="auto"/>
              <w:ind w:left="540"/>
              <w:rPr>
                <w:rFonts w:ascii="Arial" w:hAnsi="Arial" w:cs="Arial"/>
                <w:color w:val="000000"/>
                <w:sz w:val="18"/>
                <w:szCs w:val="18"/>
              </w:rPr>
            </w:pPr>
          </w:p>
        </w:tc>
      </w:tr>
      <w:tr w:rsidR="004F1092" w:rsidRPr="004A00FA" w14:paraId="40A823E8" w14:textId="77777777" w:rsidTr="00C20B7A">
        <w:trPr>
          <w:cantSplit/>
          <w:trHeight w:val="20"/>
        </w:trPr>
        <w:tc>
          <w:tcPr>
            <w:tcW w:w="4267" w:type="dxa"/>
            <w:vAlign w:val="bottom"/>
          </w:tcPr>
          <w:p w14:paraId="344B0E31"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Total current</w:t>
            </w:r>
          </w:p>
        </w:tc>
        <w:tc>
          <w:tcPr>
            <w:tcW w:w="1296" w:type="dxa"/>
            <w:tcBorders>
              <w:bottom w:val="single" w:sz="4" w:space="0" w:color="auto"/>
            </w:tcBorders>
            <w:shd w:val="clear" w:color="auto" w:fill="FAFAFA"/>
            <w:vAlign w:val="bottom"/>
          </w:tcPr>
          <w:p w14:paraId="3E6C3056" w14:textId="77777777" w:rsidR="004F1092" w:rsidRPr="004A00FA" w:rsidRDefault="004F1092"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2,850,330,939</w:t>
            </w:r>
          </w:p>
        </w:tc>
        <w:tc>
          <w:tcPr>
            <w:tcW w:w="1296" w:type="dxa"/>
            <w:tcBorders>
              <w:bottom w:val="single" w:sz="4" w:space="0" w:color="auto"/>
            </w:tcBorders>
            <w:vAlign w:val="bottom"/>
          </w:tcPr>
          <w:p w14:paraId="57873878" w14:textId="77777777" w:rsidR="004F1092" w:rsidRPr="004A00FA" w:rsidRDefault="004F1092"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2,944,031,785</w:t>
            </w:r>
          </w:p>
        </w:tc>
        <w:tc>
          <w:tcPr>
            <w:tcW w:w="1296" w:type="dxa"/>
            <w:tcBorders>
              <w:bottom w:val="single" w:sz="4" w:space="0" w:color="auto"/>
            </w:tcBorders>
            <w:shd w:val="clear" w:color="auto" w:fill="FAFAFA"/>
            <w:vAlign w:val="bottom"/>
          </w:tcPr>
          <w:p w14:paraId="798E3CA4"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1,359,895,260</w:t>
            </w:r>
          </w:p>
        </w:tc>
        <w:tc>
          <w:tcPr>
            <w:tcW w:w="1296" w:type="dxa"/>
            <w:tcBorders>
              <w:bottom w:val="single" w:sz="4" w:space="0" w:color="auto"/>
            </w:tcBorders>
            <w:vAlign w:val="bottom"/>
          </w:tcPr>
          <w:p w14:paraId="60B952BE"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1,266,906,281</w:t>
            </w:r>
          </w:p>
        </w:tc>
      </w:tr>
      <w:tr w:rsidR="004F1092" w:rsidRPr="004A00FA" w14:paraId="6020F858" w14:textId="77777777" w:rsidTr="00C20B7A">
        <w:trPr>
          <w:cantSplit/>
          <w:trHeight w:val="20"/>
        </w:trPr>
        <w:tc>
          <w:tcPr>
            <w:tcW w:w="4267" w:type="dxa"/>
          </w:tcPr>
          <w:p w14:paraId="0D764FCE"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0EE0411E"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4C2EE6FA"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3E5FDECF" w14:textId="77777777" w:rsidR="004F1092" w:rsidRPr="004A00FA" w:rsidRDefault="004F1092" w:rsidP="004F1092">
            <w:pPr>
              <w:spacing w:after="0" w:line="240" w:lineRule="auto"/>
              <w:ind w:left="540"/>
              <w:rPr>
                <w:rFonts w:ascii="Arial" w:hAnsi="Arial" w:cs="Arial"/>
                <w:color w:val="000000"/>
                <w:sz w:val="18"/>
                <w:szCs w:val="18"/>
              </w:rPr>
            </w:pPr>
          </w:p>
        </w:tc>
        <w:tc>
          <w:tcPr>
            <w:tcW w:w="1296" w:type="dxa"/>
            <w:tcBorders>
              <w:top w:val="single" w:sz="4" w:space="0" w:color="auto"/>
            </w:tcBorders>
          </w:tcPr>
          <w:p w14:paraId="7EF38ACE" w14:textId="77777777" w:rsidR="004F1092" w:rsidRPr="004A00FA" w:rsidRDefault="004F1092" w:rsidP="004F1092">
            <w:pPr>
              <w:spacing w:after="0" w:line="240" w:lineRule="auto"/>
              <w:ind w:left="540"/>
              <w:rPr>
                <w:rFonts w:ascii="Arial" w:hAnsi="Arial" w:cs="Arial"/>
                <w:color w:val="000000"/>
                <w:sz w:val="18"/>
                <w:szCs w:val="18"/>
              </w:rPr>
            </w:pPr>
          </w:p>
        </w:tc>
      </w:tr>
      <w:tr w:rsidR="004F1092" w:rsidRPr="004A00FA" w14:paraId="6BAE13B1" w14:textId="77777777" w:rsidTr="00C20B7A">
        <w:trPr>
          <w:cantSplit/>
          <w:trHeight w:val="20"/>
        </w:trPr>
        <w:tc>
          <w:tcPr>
            <w:tcW w:w="4267" w:type="dxa"/>
            <w:vAlign w:val="bottom"/>
          </w:tcPr>
          <w:p w14:paraId="6BE43D61" w14:textId="77777777" w:rsidR="004F1092" w:rsidRPr="004A00FA" w:rsidRDefault="004F1092" w:rsidP="004F1092">
            <w:pPr>
              <w:spacing w:after="0" w:line="240" w:lineRule="auto"/>
              <w:ind w:left="-120"/>
              <w:rPr>
                <w:rFonts w:ascii="Arial" w:hAnsi="Arial" w:cs="Arial"/>
                <w:b/>
                <w:bCs/>
                <w:color w:val="000000"/>
                <w:sz w:val="18"/>
                <w:szCs w:val="18"/>
              </w:rPr>
            </w:pPr>
            <w:r w:rsidRPr="004A00FA">
              <w:rPr>
                <w:rFonts w:ascii="Arial" w:hAnsi="Arial" w:cs="Arial"/>
                <w:b/>
                <w:bCs/>
                <w:color w:val="000000"/>
                <w:sz w:val="18"/>
                <w:szCs w:val="18"/>
              </w:rPr>
              <w:t>Non-current</w:t>
            </w:r>
          </w:p>
        </w:tc>
        <w:tc>
          <w:tcPr>
            <w:tcW w:w="1296" w:type="dxa"/>
            <w:shd w:val="clear" w:color="auto" w:fill="FAFAFA"/>
            <w:vAlign w:val="bottom"/>
          </w:tcPr>
          <w:p w14:paraId="2E13A448"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vAlign w:val="bottom"/>
          </w:tcPr>
          <w:p w14:paraId="42922351"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7B61A700"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vAlign w:val="bottom"/>
          </w:tcPr>
          <w:p w14:paraId="6C509D43" w14:textId="77777777" w:rsidR="004F1092" w:rsidRPr="004A00FA" w:rsidRDefault="004F1092" w:rsidP="004F1092">
            <w:pPr>
              <w:spacing w:after="0" w:line="240" w:lineRule="auto"/>
              <w:ind w:right="-72"/>
              <w:jc w:val="right"/>
              <w:rPr>
                <w:rFonts w:ascii="Arial" w:hAnsi="Arial" w:cs="Arial"/>
                <w:color w:val="000000"/>
                <w:sz w:val="18"/>
                <w:szCs w:val="18"/>
              </w:rPr>
            </w:pPr>
          </w:p>
        </w:tc>
      </w:tr>
      <w:tr w:rsidR="004F1092" w:rsidRPr="004A00FA" w14:paraId="501B7B67" w14:textId="77777777" w:rsidTr="00C20B7A">
        <w:trPr>
          <w:cantSplit/>
          <w:trHeight w:val="20"/>
        </w:trPr>
        <w:tc>
          <w:tcPr>
            <w:tcW w:w="4267" w:type="dxa"/>
            <w:vAlign w:val="bottom"/>
          </w:tcPr>
          <w:p w14:paraId="10364CFD" w14:textId="77777777" w:rsidR="004F1092" w:rsidRPr="004A00FA" w:rsidRDefault="004F1092" w:rsidP="004F1092">
            <w:pPr>
              <w:spacing w:after="0" w:line="240" w:lineRule="auto"/>
              <w:ind w:left="-120"/>
              <w:rPr>
                <w:rFonts w:ascii="Arial" w:hAnsi="Arial" w:cs="Arial"/>
                <w:color w:val="000000"/>
                <w:sz w:val="18"/>
                <w:szCs w:val="18"/>
              </w:rPr>
            </w:pPr>
            <w:r w:rsidRPr="004A00FA">
              <w:rPr>
                <w:rFonts w:ascii="Arial" w:hAnsi="Arial" w:cs="Arial"/>
                <w:color w:val="000000"/>
                <w:sz w:val="18"/>
                <w:szCs w:val="18"/>
              </w:rPr>
              <w:t>Long-term borrowings from financial institutions, net</w:t>
            </w:r>
          </w:p>
        </w:tc>
        <w:tc>
          <w:tcPr>
            <w:tcW w:w="1296" w:type="dxa"/>
            <w:shd w:val="clear" w:color="auto" w:fill="FAFAFA"/>
            <w:vAlign w:val="bottom"/>
          </w:tcPr>
          <w:p w14:paraId="0E3437BE"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3,014,673,171</w:t>
            </w:r>
          </w:p>
        </w:tc>
        <w:tc>
          <w:tcPr>
            <w:tcW w:w="1296" w:type="dxa"/>
            <w:vAlign w:val="bottom"/>
          </w:tcPr>
          <w:p w14:paraId="044B1F7C"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2,461,972,521</w:t>
            </w:r>
          </w:p>
        </w:tc>
        <w:tc>
          <w:tcPr>
            <w:tcW w:w="1296" w:type="dxa"/>
            <w:shd w:val="clear" w:color="auto" w:fill="FAFAFA"/>
            <w:vAlign w:val="bottom"/>
          </w:tcPr>
          <w:p w14:paraId="51039902"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150,858,941</w:t>
            </w:r>
          </w:p>
        </w:tc>
        <w:tc>
          <w:tcPr>
            <w:tcW w:w="1296" w:type="dxa"/>
            <w:vAlign w:val="bottom"/>
          </w:tcPr>
          <w:p w14:paraId="1211CE13"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126,490,138</w:t>
            </w:r>
          </w:p>
        </w:tc>
      </w:tr>
      <w:tr w:rsidR="004F1092" w:rsidRPr="004A00FA" w14:paraId="3BE6274F" w14:textId="77777777" w:rsidTr="00C20B7A">
        <w:trPr>
          <w:cantSplit/>
          <w:trHeight w:val="20"/>
        </w:trPr>
        <w:tc>
          <w:tcPr>
            <w:tcW w:w="4267" w:type="dxa"/>
          </w:tcPr>
          <w:p w14:paraId="495A09B7"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1E338F85"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3B159338"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45BDA422" w14:textId="77777777" w:rsidR="004F1092" w:rsidRPr="004A00FA" w:rsidRDefault="004F1092" w:rsidP="004F1092">
            <w:pPr>
              <w:spacing w:after="0" w:line="240" w:lineRule="auto"/>
              <w:ind w:left="540"/>
              <w:rPr>
                <w:rFonts w:ascii="Arial" w:hAnsi="Arial" w:cs="Arial"/>
                <w:color w:val="000000"/>
                <w:sz w:val="18"/>
                <w:szCs w:val="18"/>
              </w:rPr>
            </w:pPr>
          </w:p>
        </w:tc>
        <w:tc>
          <w:tcPr>
            <w:tcW w:w="1296" w:type="dxa"/>
            <w:tcBorders>
              <w:top w:val="single" w:sz="4" w:space="0" w:color="auto"/>
            </w:tcBorders>
          </w:tcPr>
          <w:p w14:paraId="174E8F8F" w14:textId="77777777" w:rsidR="004F1092" w:rsidRPr="004A00FA" w:rsidRDefault="004F1092" w:rsidP="004F1092">
            <w:pPr>
              <w:spacing w:after="0" w:line="240" w:lineRule="auto"/>
              <w:ind w:left="540"/>
              <w:rPr>
                <w:rFonts w:ascii="Arial" w:hAnsi="Arial" w:cs="Arial"/>
                <w:color w:val="000000"/>
                <w:sz w:val="18"/>
                <w:szCs w:val="18"/>
              </w:rPr>
            </w:pPr>
          </w:p>
        </w:tc>
      </w:tr>
      <w:tr w:rsidR="004F1092" w:rsidRPr="004A00FA" w14:paraId="16F49DB0" w14:textId="77777777" w:rsidTr="00C20B7A">
        <w:trPr>
          <w:cantSplit/>
          <w:trHeight w:val="20"/>
        </w:trPr>
        <w:tc>
          <w:tcPr>
            <w:tcW w:w="4267" w:type="dxa"/>
            <w:vAlign w:val="bottom"/>
          </w:tcPr>
          <w:p w14:paraId="077ECAAF" w14:textId="77777777" w:rsidR="004F1092" w:rsidRPr="004A00FA" w:rsidRDefault="004F1092" w:rsidP="004F1092">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Total non-current</w:t>
            </w:r>
          </w:p>
        </w:tc>
        <w:tc>
          <w:tcPr>
            <w:tcW w:w="1296" w:type="dxa"/>
            <w:tcBorders>
              <w:bottom w:val="single" w:sz="4" w:space="0" w:color="auto"/>
            </w:tcBorders>
            <w:shd w:val="clear" w:color="auto" w:fill="FAFAFA"/>
            <w:vAlign w:val="bottom"/>
          </w:tcPr>
          <w:p w14:paraId="26324BE8"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3,014,673,171</w:t>
            </w:r>
          </w:p>
        </w:tc>
        <w:tc>
          <w:tcPr>
            <w:tcW w:w="1296" w:type="dxa"/>
            <w:tcBorders>
              <w:bottom w:val="single" w:sz="4" w:space="0" w:color="auto"/>
            </w:tcBorders>
            <w:vAlign w:val="bottom"/>
          </w:tcPr>
          <w:p w14:paraId="7296BCD3"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2,461,972,521</w:t>
            </w:r>
          </w:p>
        </w:tc>
        <w:tc>
          <w:tcPr>
            <w:tcW w:w="1296" w:type="dxa"/>
            <w:tcBorders>
              <w:bottom w:val="single" w:sz="4" w:space="0" w:color="auto"/>
            </w:tcBorders>
            <w:shd w:val="clear" w:color="auto" w:fill="FAFAFA"/>
            <w:vAlign w:val="bottom"/>
          </w:tcPr>
          <w:p w14:paraId="1BD6D7AD"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150,858,941</w:t>
            </w:r>
          </w:p>
        </w:tc>
        <w:tc>
          <w:tcPr>
            <w:tcW w:w="1296" w:type="dxa"/>
            <w:tcBorders>
              <w:bottom w:val="single" w:sz="4" w:space="0" w:color="auto"/>
            </w:tcBorders>
            <w:vAlign w:val="bottom"/>
          </w:tcPr>
          <w:p w14:paraId="1C1CC66A"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126,490,138</w:t>
            </w:r>
          </w:p>
        </w:tc>
      </w:tr>
      <w:tr w:rsidR="004F1092" w:rsidRPr="004A00FA" w14:paraId="5FAA20D5" w14:textId="77777777" w:rsidTr="00C20B7A">
        <w:trPr>
          <w:cantSplit/>
          <w:trHeight w:val="20"/>
        </w:trPr>
        <w:tc>
          <w:tcPr>
            <w:tcW w:w="4267" w:type="dxa"/>
          </w:tcPr>
          <w:p w14:paraId="41521FDC" w14:textId="77777777" w:rsidR="004F1092" w:rsidRPr="004A00FA" w:rsidRDefault="004F1092" w:rsidP="004F1092">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069D1A3C"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4042512" w14:textId="77777777" w:rsidR="004F1092" w:rsidRPr="004A00FA" w:rsidRDefault="004F1092" w:rsidP="004F109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3E0F0300" w14:textId="77777777" w:rsidR="004F1092" w:rsidRPr="004A00FA" w:rsidRDefault="004F1092" w:rsidP="004F1092">
            <w:pPr>
              <w:spacing w:after="0" w:line="240" w:lineRule="auto"/>
              <w:ind w:left="540"/>
              <w:rPr>
                <w:rFonts w:ascii="Arial" w:hAnsi="Arial" w:cs="Arial"/>
                <w:color w:val="000000"/>
                <w:sz w:val="18"/>
                <w:szCs w:val="18"/>
              </w:rPr>
            </w:pPr>
          </w:p>
        </w:tc>
        <w:tc>
          <w:tcPr>
            <w:tcW w:w="1296" w:type="dxa"/>
            <w:tcBorders>
              <w:top w:val="single" w:sz="4" w:space="0" w:color="auto"/>
            </w:tcBorders>
          </w:tcPr>
          <w:p w14:paraId="60F2DA36" w14:textId="77777777" w:rsidR="004F1092" w:rsidRPr="004A00FA" w:rsidRDefault="004F1092" w:rsidP="004F1092">
            <w:pPr>
              <w:spacing w:after="0" w:line="240" w:lineRule="auto"/>
              <w:ind w:left="540"/>
              <w:rPr>
                <w:rFonts w:ascii="Arial" w:hAnsi="Arial" w:cs="Arial"/>
                <w:color w:val="000000"/>
                <w:sz w:val="18"/>
                <w:szCs w:val="18"/>
              </w:rPr>
            </w:pPr>
          </w:p>
        </w:tc>
      </w:tr>
      <w:tr w:rsidR="004F1092" w:rsidRPr="004A00FA" w14:paraId="14324945" w14:textId="77777777" w:rsidTr="00C20B7A">
        <w:trPr>
          <w:cantSplit/>
          <w:trHeight w:val="20"/>
        </w:trPr>
        <w:tc>
          <w:tcPr>
            <w:tcW w:w="4267" w:type="dxa"/>
            <w:vAlign w:val="bottom"/>
          </w:tcPr>
          <w:p w14:paraId="1CBA75B4" w14:textId="77777777" w:rsidR="004F1092" w:rsidRPr="004A00FA" w:rsidRDefault="004F1092" w:rsidP="004F1092">
            <w:pPr>
              <w:spacing w:after="0" w:line="240" w:lineRule="auto"/>
              <w:ind w:left="-120"/>
              <w:rPr>
                <w:rFonts w:ascii="Arial" w:hAnsi="Arial" w:cs="Arial"/>
                <w:b/>
                <w:bCs/>
                <w:color w:val="000000"/>
                <w:sz w:val="18"/>
                <w:szCs w:val="18"/>
              </w:rPr>
            </w:pPr>
            <w:r w:rsidRPr="004A00FA">
              <w:rPr>
                <w:rFonts w:ascii="Arial" w:hAnsi="Arial" w:cs="Arial"/>
                <w:color w:val="000000"/>
                <w:sz w:val="18"/>
                <w:szCs w:val="18"/>
              </w:rPr>
              <w:t>Total borrowings</w:t>
            </w:r>
          </w:p>
        </w:tc>
        <w:tc>
          <w:tcPr>
            <w:tcW w:w="1296" w:type="dxa"/>
            <w:tcBorders>
              <w:bottom w:val="single" w:sz="4" w:space="0" w:color="auto"/>
            </w:tcBorders>
            <w:shd w:val="clear" w:color="auto" w:fill="FAFAFA"/>
            <w:vAlign w:val="bottom"/>
          </w:tcPr>
          <w:p w14:paraId="38424A91"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5,865,004,110</w:t>
            </w:r>
          </w:p>
        </w:tc>
        <w:tc>
          <w:tcPr>
            <w:tcW w:w="1296" w:type="dxa"/>
            <w:tcBorders>
              <w:bottom w:val="single" w:sz="4" w:space="0" w:color="auto"/>
            </w:tcBorders>
            <w:vAlign w:val="bottom"/>
          </w:tcPr>
          <w:p w14:paraId="62335DC9"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5,406,004,306</w:t>
            </w:r>
          </w:p>
        </w:tc>
        <w:tc>
          <w:tcPr>
            <w:tcW w:w="1296" w:type="dxa"/>
            <w:tcBorders>
              <w:bottom w:val="single" w:sz="4" w:space="0" w:color="auto"/>
            </w:tcBorders>
            <w:shd w:val="clear" w:color="auto" w:fill="FAFAFA"/>
            <w:vAlign w:val="bottom"/>
          </w:tcPr>
          <w:p w14:paraId="67A1E24D" w14:textId="77777777" w:rsidR="004F1092" w:rsidRPr="004A00FA" w:rsidRDefault="004F1092"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1,510,754,201</w:t>
            </w:r>
          </w:p>
        </w:tc>
        <w:tc>
          <w:tcPr>
            <w:tcW w:w="1296" w:type="dxa"/>
            <w:tcBorders>
              <w:bottom w:val="single" w:sz="4" w:space="0" w:color="auto"/>
            </w:tcBorders>
            <w:vAlign w:val="bottom"/>
          </w:tcPr>
          <w:p w14:paraId="48738E98" w14:textId="77777777" w:rsidR="004F1092" w:rsidRPr="004A00FA" w:rsidRDefault="004F1092"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1,393,396,419</w:t>
            </w:r>
          </w:p>
        </w:tc>
      </w:tr>
    </w:tbl>
    <w:p w14:paraId="68318CB1" w14:textId="77777777" w:rsidR="00551CF8" w:rsidRPr="004A00FA" w:rsidRDefault="00551CF8" w:rsidP="0061662E">
      <w:pPr>
        <w:spacing w:after="0" w:line="240" w:lineRule="auto"/>
        <w:jc w:val="both"/>
        <w:rPr>
          <w:rFonts w:ascii="Arial" w:hAnsi="Arial" w:cs="Arial"/>
          <w:color w:val="000000"/>
          <w:sz w:val="18"/>
          <w:szCs w:val="18"/>
        </w:rPr>
      </w:pPr>
    </w:p>
    <w:p w14:paraId="4FEF5E15" w14:textId="638E6215" w:rsidR="00551CF8" w:rsidRPr="004A00FA" w:rsidRDefault="00321CE4" w:rsidP="0061662E">
      <w:pPr>
        <w:spacing w:after="0" w:line="240" w:lineRule="auto"/>
        <w:jc w:val="both"/>
        <w:rPr>
          <w:rFonts w:ascii="Arial" w:hAnsi="Arial" w:cs="Arial"/>
          <w:color w:val="000000"/>
          <w:spacing w:val="-2"/>
          <w:sz w:val="18"/>
          <w:szCs w:val="18"/>
        </w:rPr>
      </w:pPr>
      <w:r w:rsidRPr="004A00FA">
        <w:rPr>
          <w:rFonts w:ascii="Arial" w:hAnsi="Arial" w:cs="Arial"/>
          <w:color w:val="000000"/>
          <w:spacing w:val="-4"/>
          <w:sz w:val="18"/>
          <w:szCs w:val="18"/>
        </w:rPr>
        <w:t>Promissory notes, s</w:t>
      </w:r>
      <w:r w:rsidR="0034280D" w:rsidRPr="004A00FA">
        <w:rPr>
          <w:rFonts w:ascii="Arial" w:hAnsi="Arial" w:cs="Arial"/>
          <w:color w:val="000000"/>
          <w:spacing w:val="-4"/>
          <w:sz w:val="18"/>
          <w:szCs w:val="18"/>
        </w:rPr>
        <w:t>hort</w:t>
      </w:r>
      <w:r w:rsidR="00551CF8" w:rsidRPr="004A00FA">
        <w:rPr>
          <w:rFonts w:ascii="Arial" w:hAnsi="Arial" w:cs="Arial"/>
          <w:color w:val="000000"/>
          <w:spacing w:val="-4"/>
          <w:sz w:val="18"/>
          <w:szCs w:val="18"/>
        </w:rPr>
        <w:t xml:space="preserve">-term and long-term </w:t>
      </w:r>
      <w:r w:rsidR="00551CF8" w:rsidRPr="004A00FA">
        <w:rPr>
          <w:rFonts w:ascii="Arial" w:eastAsia="Cordia New" w:hAnsi="Arial" w:cs="Arial"/>
          <w:color w:val="000000"/>
          <w:spacing w:val="-4"/>
          <w:sz w:val="18"/>
          <w:szCs w:val="18"/>
        </w:rPr>
        <w:t xml:space="preserve">borrowings from financial institutions </w:t>
      </w:r>
      <w:r w:rsidR="00551CF8" w:rsidRPr="004A00FA">
        <w:rPr>
          <w:rFonts w:ascii="Arial" w:hAnsi="Arial" w:cs="Arial"/>
          <w:color w:val="000000"/>
          <w:spacing w:val="-4"/>
          <w:sz w:val="18"/>
          <w:szCs w:val="18"/>
        </w:rPr>
        <w:t>are secured by the Group’s inventories</w:t>
      </w:r>
      <w:r w:rsidR="00551CF8" w:rsidRPr="004A00FA">
        <w:rPr>
          <w:rFonts w:ascii="Arial" w:hAnsi="Arial" w:cs="Arial"/>
          <w:color w:val="000000"/>
          <w:spacing w:val="-2"/>
          <w:sz w:val="18"/>
          <w:szCs w:val="18"/>
        </w:rPr>
        <w:t xml:space="preserve"> and cost of property development (Note </w:t>
      </w:r>
      <w:r w:rsidR="00D902D3" w:rsidRPr="004A00FA">
        <w:rPr>
          <w:rFonts w:ascii="Arial" w:hAnsi="Arial" w:cs="Arial"/>
          <w:color w:val="000000"/>
          <w:spacing w:val="-2"/>
          <w:sz w:val="18"/>
          <w:szCs w:val="18"/>
          <w:lang w:val="en-GB"/>
        </w:rPr>
        <w:t>1</w:t>
      </w:r>
      <w:r w:rsidR="00D07AA5" w:rsidRPr="004A00FA">
        <w:rPr>
          <w:rFonts w:ascii="Arial" w:hAnsi="Arial" w:cs="Arial"/>
          <w:color w:val="000000"/>
          <w:spacing w:val="-2"/>
          <w:sz w:val="18"/>
          <w:szCs w:val="18"/>
          <w:lang w:val="en-GB"/>
        </w:rPr>
        <w:t>3</w:t>
      </w:r>
      <w:r w:rsidR="00551CF8" w:rsidRPr="004A00FA">
        <w:rPr>
          <w:rFonts w:ascii="Arial" w:hAnsi="Arial" w:cs="Arial"/>
          <w:color w:val="000000"/>
          <w:spacing w:val="-2"/>
          <w:sz w:val="18"/>
          <w:szCs w:val="18"/>
          <w:lang w:val="en-GB"/>
        </w:rPr>
        <w:t xml:space="preserve"> and</w:t>
      </w:r>
      <w:r w:rsidR="00551CF8" w:rsidRPr="004A00FA">
        <w:rPr>
          <w:rFonts w:ascii="Arial" w:hAnsi="Arial" w:cs="Arial"/>
          <w:color w:val="000000"/>
          <w:spacing w:val="-2"/>
          <w:sz w:val="18"/>
          <w:szCs w:val="18"/>
        </w:rPr>
        <w:t xml:space="preserve"> </w:t>
      </w:r>
      <w:r w:rsidR="00551CF8" w:rsidRPr="004A00FA">
        <w:rPr>
          <w:rFonts w:ascii="Arial" w:hAnsi="Arial" w:cs="Arial"/>
          <w:color w:val="000000"/>
          <w:spacing w:val="-2"/>
          <w:sz w:val="18"/>
          <w:szCs w:val="18"/>
          <w:lang w:val="en-GB"/>
        </w:rPr>
        <w:t>1</w:t>
      </w:r>
      <w:r w:rsidR="00D07AA5" w:rsidRPr="004A00FA">
        <w:rPr>
          <w:rFonts w:ascii="Arial" w:hAnsi="Arial" w:cs="Arial"/>
          <w:color w:val="000000"/>
          <w:spacing w:val="-2"/>
          <w:sz w:val="18"/>
          <w:szCs w:val="18"/>
          <w:lang w:val="en-GB"/>
        </w:rPr>
        <w:t>4</w:t>
      </w:r>
      <w:r w:rsidR="00551CF8" w:rsidRPr="004A00FA">
        <w:rPr>
          <w:rFonts w:ascii="Arial" w:hAnsi="Arial" w:cs="Arial"/>
          <w:color w:val="000000"/>
          <w:spacing w:val="-2"/>
          <w:sz w:val="18"/>
          <w:szCs w:val="18"/>
        </w:rPr>
        <w:t>).</w:t>
      </w:r>
    </w:p>
    <w:p w14:paraId="2CF9282B" w14:textId="77777777" w:rsidR="00356D13" w:rsidRPr="004A00FA" w:rsidRDefault="00356D13" w:rsidP="0061662E">
      <w:pPr>
        <w:spacing w:after="0" w:line="240" w:lineRule="auto"/>
        <w:jc w:val="both"/>
        <w:rPr>
          <w:rFonts w:ascii="Arial" w:hAnsi="Arial" w:cs="Arial"/>
          <w:color w:val="000000"/>
          <w:sz w:val="18"/>
          <w:szCs w:val="18"/>
        </w:rPr>
      </w:pPr>
    </w:p>
    <w:p w14:paraId="6D86B99B" w14:textId="77777777" w:rsidR="00551CF8" w:rsidRPr="004A00FA" w:rsidRDefault="00551CF8" w:rsidP="00551CF8">
      <w:pPr>
        <w:spacing w:after="0" w:line="240" w:lineRule="auto"/>
        <w:ind w:left="540"/>
        <w:rPr>
          <w:rFonts w:ascii="Arial" w:hAnsi="Arial" w:cs="Arial"/>
          <w:color w:val="000000"/>
          <w:sz w:val="18"/>
          <w:szCs w:val="18"/>
        </w:rPr>
        <w:sectPr w:rsidR="00551CF8" w:rsidRPr="004A00FA" w:rsidSect="003D583E">
          <w:pgSz w:w="11907" w:h="16840" w:code="9"/>
          <w:pgMar w:top="1440" w:right="720" w:bottom="720" w:left="1728" w:header="706" w:footer="706" w:gutter="0"/>
          <w:paperSrc w:first="15" w:other="15"/>
          <w:cols w:space="720"/>
          <w:noEndnote/>
          <w:docGrid w:linePitch="326"/>
        </w:sectPr>
      </w:pPr>
    </w:p>
    <w:p w14:paraId="4FDAFC56" w14:textId="77777777" w:rsidR="00613EB4" w:rsidRPr="004A00FA" w:rsidRDefault="00613EB4" w:rsidP="005629B0">
      <w:pPr>
        <w:spacing w:after="0" w:line="240" w:lineRule="auto"/>
        <w:jc w:val="both"/>
        <w:rPr>
          <w:rFonts w:ascii="Arial" w:hAnsi="Arial" w:cs="Arial"/>
          <w:color w:val="000000"/>
          <w:sz w:val="18"/>
          <w:szCs w:val="18"/>
        </w:rPr>
      </w:pPr>
    </w:p>
    <w:p w14:paraId="54F3FE51" w14:textId="77777777" w:rsidR="008F5DBF" w:rsidRPr="004A00FA" w:rsidRDefault="008F5DBF" w:rsidP="005629B0">
      <w:pPr>
        <w:spacing w:after="0" w:line="240" w:lineRule="auto"/>
        <w:jc w:val="both"/>
        <w:rPr>
          <w:rFonts w:ascii="Arial" w:hAnsi="Arial" w:cs="Arial"/>
          <w:color w:val="000000"/>
          <w:sz w:val="18"/>
          <w:szCs w:val="18"/>
        </w:rPr>
      </w:pPr>
      <w:r w:rsidRPr="004A00FA">
        <w:rPr>
          <w:rFonts w:ascii="Arial" w:hAnsi="Arial" w:cs="Arial"/>
          <w:color w:val="000000"/>
          <w:sz w:val="18"/>
          <w:szCs w:val="18"/>
        </w:rPr>
        <w:t>Details of promissory notes from financial institutions as at 31 December are as follows:</w:t>
      </w:r>
    </w:p>
    <w:p w14:paraId="2F7056D3" w14:textId="77777777" w:rsidR="008F5DBF" w:rsidRPr="004A00FA" w:rsidRDefault="008F5DBF" w:rsidP="008F5DBF">
      <w:pPr>
        <w:spacing w:after="0" w:line="240" w:lineRule="auto"/>
        <w:ind w:left="567"/>
        <w:jc w:val="both"/>
        <w:rPr>
          <w:rFonts w:ascii="Arial" w:hAnsi="Arial" w:cs="Arial"/>
          <w:color w:val="000000"/>
          <w:sz w:val="18"/>
          <w:szCs w:val="18"/>
          <w:cs/>
          <w:lang w:bidi="th-TH"/>
        </w:rPr>
      </w:pPr>
    </w:p>
    <w:tbl>
      <w:tblPr>
        <w:tblW w:w="15399" w:type="dxa"/>
        <w:tblInd w:w="108" w:type="dxa"/>
        <w:tblLayout w:type="fixed"/>
        <w:tblLook w:val="0000" w:firstRow="0" w:lastRow="0" w:firstColumn="0" w:lastColumn="0" w:noHBand="0" w:noVBand="0"/>
      </w:tblPr>
      <w:tblGrid>
        <w:gridCol w:w="565"/>
        <w:gridCol w:w="2303"/>
        <w:gridCol w:w="1294"/>
        <w:gridCol w:w="11"/>
        <w:gridCol w:w="2294"/>
        <w:gridCol w:w="2608"/>
        <w:gridCol w:w="1353"/>
        <w:gridCol w:w="1224"/>
        <w:gridCol w:w="1299"/>
        <w:gridCol w:w="1224"/>
        <w:gridCol w:w="1224"/>
      </w:tblGrid>
      <w:tr w:rsidR="008F5DBF" w:rsidRPr="004A00FA" w14:paraId="09E304F7" w14:textId="77777777" w:rsidTr="009B54F5">
        <w:tc>
          <w:tcPr>
            <w:tcW w:w="565" w:type="dxa"/>
            <w:tcBorders>
              <w:top w:val="nil"/>
              <w:left w:val="nil"/>
              <w:bottom w:val="nil"/>
              <w:right w:val="nil"/>
            </w:tcBorders>
            <w:vAlign w:val="bottom"/>
          </w:tcPr>
          <w:p w14:paraId="03BF97A0" w14:textId="77777777" w:rsidR="008F5DBF" w:rsidRPr="004A00FA" w:rsidRDefault="008F5DBF" w:rsidP="005629B0">
            <w:pPr>
              <w:spacing w:after="0" w:line="240" w:lineRule="auto"/>
              <w:ind w:right="-72"/>
              <w:jc w:val="center"/>
              <w:rPr>
                <w:rFonts w:ascii="Arial" w:eastAsia="Cordia New" w:hAnsi="Arial" w:cs="Arial"/>
                <w:b/>
                <w:bCs/>
                <w:color w:val="000000"/>
                <w:sz w:val="16"/>
                <w:szCs w:val="16"/>
                <w:cs/>
                <w:lang w:bidi="th-TH"/>
              </w:rPr>
            </w:pPr>
          </w:p>
        </w:tc>
        <w:tc>
          <w:tcPr>
            <w:tcW w:w="2303" w:type="dxa"/>
            <w:tcBorders>
              <w:top w:val="nil"/>
              <w:left w:val="nil"/>
              <w:bottom w:val="nil"/>
              <w:right w:val="nil"/>
            </w:tcBorders>
            <w:vAlign w:val="bottom"/>
          </w:tcPr>
          <w:p w14:paraId="682886BA" w14:textId="77777777" w:rsidR="008F5DBF" w:rsidRPr="004A00FA" w:rsidRDefault="008F5DBF" w:rsidP="005629B0">
            <w:pPr>
              <w:spacing w:after="0" w:line="240" w:lineRule="auto"/>
              <w:ind w:right="-72"/>
              <w:jc w:val="center"/>
              <w:rPr>
                <w:rFonts w:ascii="Arial" w:eastAsia="Cordia New" w:hAnsi="Arial" w:cs="Arial"/>
                <w:b/>
                <w:bCs/>
                <w:color w:val="000000"/>
                <w:sz w:val="16"/>
                <w:szCs w:val="16"/>
                <w:cs/>
                <w:lang w:bidi="th-TH"/>
              </w:rPr>
            </w:pPr>
          </w:p>
        </w:tc>
        <w:tc>
          <w:tcPr>
            <w:tcW w:w="1305" w:type="dxa"/>
            <w:gridSpan w:val="2"/>
            <w:tcBorders>
              <w:top w:val="nil"/>
              <w:left w:val="nil"/>
              <w:bottom w:val="nil"/>
              <w:right w:val="nil"/>
            </w:tcBorders>
            <w:vAlign w:val="bottom"/>
          </w:tcPr>
          <w:p w14:paraId="75C570D9" w14:textId="77777777" w:rsidR="008F5DBF" w:rsidRPr="004A00FA" w:rsidRDefault="008F5DBF" w:rsidP="005629B0">
            <w:pPr>
              <w:spacing w:after="0" w:line="240" w:lineRule="auto"/>
              <w:ind w:right="-72"/>
              <w:jc w:val="center"/>
              <w:rPr>
                <w:rFonts w:ascii="Arial" w:eastAsia="Cordia New" w:hAnsi="Arial" w:cs="Arial"/>
                <w:b/>
                <w:bCs/>
                <w:color w:val="000000"/>
                <w:sz w:val="16"/>
                <w:szCs w:val="16"/>
                <w:cs/>
                <w:lang w:bidi="th-TH"/>
              </w:rPr>
            </w:pPr>
          </w:p>
        </w:tc>
        <w:tc>
          <w:tcPr>
            <w:tcW w:w="6255" w:type="dxa"/>
            <w:gridSpan w:val="3"/>
            <w:tcBorders>
              <w:top w:val="single" w:sz="4" w:space="0" w:color="auto"/>
              <w:left w:val="nil"/>
              <w:bottom w:val="single" w:sz="4" w:space="0" w:color="auto"/>
              <w:right w:val="nil"/>
            </w:tcBorders>
            <w:shd w:val="clear" w:color="auto" w:fill="auto"/>
            <w:vAlign w:val="bottom"/>
          </w:tcPr>
          <w:p w14:paraId="32872886"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cs/>
                <w:lang w:bidi="th-TH"/>
              </w:rPr>
            </w:pPr>
            <w:r w:rsidRPr="004A00FA">
              <w:rPr>
                <w:rFonts w:ascii="Arial" w:eastAsia="Cordia New" w:hAnsi="Arial" w:cs="Arial"/>
                <w:b/>
                <w:bCs/>
                <w:color w:val="000000"/>
                <w:sz w:val="16"/>
                <w:szCs w:val="16"/>
                <w:lang w:bidi="th-TH"/>
              </w:rPr>
              <w:t>Condition of borrowings</w:t>
            </w:r>
          </w:p>
        </w:tc>
        <w:tc>
          <w:tcPr>
            <w:tcW w:w="2523" w:type="dxa"/>
            <w:gridSpan w:val="2"/>
            <w:tcBorders>
              <w:top w:val="single" w:sz="4" w:space="0" w:color="auto"/>
              <w:left w:val="nil"/>
              <w:bottom w:val="single" w:sz="4" w:space="0" w:color="auto"/>
              <w:right w:val="nil"/>
            </w:tcBorders>
            <w:shd w:val="clear" w:color="auto" w:fill="auto"/>
            <w:vAlign w:val="bottom"/>
          </w:tcPr>
          <w:p w14:paraId="062A618B" w14:textId="77777777" w:rsidR="008F5DBF" w:rsidRPr="004A00FA" w:rsidRDefault="008F5DBF" w:rsidP="005629B0">
            <w:pPr>
              <w:spacing w:after="0" w:line="240" w:lineRule="auto"/>
              <w:ind w:right="-72"/>
              <w:jc w:val="center"/>
              <w:rPr>
                <w:rFonts w:ascii="Arial" w:hAnsi="Arial" w:cs="Arial"/>
                <w:b/>
                <w:bCs/>
                <w:color w:val="000000"/>
                <w:sz w:val="16"/>
                <w:szCs w:val="16"/>
                <w:lang w:val="en-GB"/>
              </w:rPr>
            </w:pPr>
            <w:r w:rsidRPr="004A00FA">
              <w:rPr>
                <w:rFonts w:ascii="Arial" w:hAnsi="Arial" w:cs="Arial"/>
                <w:b/>
                <w:bCs/>
                <w:color w:val="000000"/>
                <w:sz w:val="16"/>
                <w:szCs w:val="16"/>
                <w:lang w:val="en-GB"/>
              </w:rPr>
              <w:t xml:space="preserve">Consolidated </w:t>
            </w:r>
          </w:p>
          <w:p w14:paraId="22ECC234" w14:textId="77777777" w:rsidR="008F5DBF" w:rsidRPr="004A00FA" w:rsidRDefault="008F5DBF" w:rsidP="005629B0">
            <w:pPr>
              <w:spacing w:after="0" w:line="240" w:lineRule="auto"/>
              <w:ind w:right="-72"/>
              <w:jc w:val="center"/>
              <w:rPr>
                <w:rFonts w:ascii="Arial" w:hAnsi="Arial" w:cs="Arial"/>
                <w:b/>
                <w:bCs/>
                <w:color w:val="000000"/>
                <w:sz w:val="16"/>
                <w:szCs w:val="16"/>
              </w:rPr>
            </w:pPr>
            <w:r w:rsidRPr="004A00FA">
              <w:rPr>
                <w:rFonts w:ascii="Arial" w:hAnsi="Arial" w:cs="Arial"/>
                <w:b/>
                <w:bCs/>
                <w:color w:val="000000"/>
                <w:sz w:val="16"/>
                <w:szCs w:val="16"/>
                <w:lang w:val="en-GB"/>
              </w:rPr>
              <w:t>financial statements</w:t>
            </w:r>
          </w:p>
        </w:tc>
        <w:tc>
          <w:tcPr>
            <w:tcW w:w="2448" w:type="dxa"/>
            <w:gridSpan w:val="2"/>
            <w:tcBorders>
              <w:top w:val="single" w:sz="4" w:space="0" w:color="auto"/>
              <w:left w:val="nil"/>
              <w:bottom w:val="single" w:sz="4" w:space="0" w:color="auto"/>
              <w:right w:val="nil"/>
            </w:tcBorders>
            <w:shd w:val="clear" w:color="auto" w:fill="auto"/>
            <w:vAlign w:val="bottom"/>
          </w:tcPr>
          <w:p w14:paraId="6FE2FAE9" w14:textId="77777777" w:rsidR="008F5DBF" w:rsidRPr="004A00FA" w:rsidRDefault="008F5DBF" w:rsidP="005629B0">
            <w:pPr>
              <w:spacing w:after="0" w:line="240" w:lineRule="auto"/>
              <w:ind w:right="-72"/>
              <w:jc w:val="center"/>
              <w:rPr>
                <w:rFonts w:ascii="Arial" w:hAnsi="Arial" w:cs="Arial"/>
                <w:b/>
                <w:bCs/>
                <w:color w:val="000000"/>
                <w:sz w:val="16"/>
                <w:szCs w:val="16"/>
                <w:lang w:val="en-GB"/>
              </w:rPr>
            </w:pPr>
            <w:r w:rsidRPr="004A00FA">
              <w:rPr>
                <w:rFonts w:ascii="Arial" w:hAnsi="Arial" w:cs="Arial"/>
                <w:b/>
                <w:bCs/>
                <w:color w:val="000000"/>
                <w:sz w:val="16"/>
                <w:szCs w:val="16"/>
                <w:lang w:val="en-GB"/>
              </w:rPr>
              <w:t xml:space="preserve">Separate </w:t>
            </w:r>
          </w:p>
          <w:p w14:paraId="71C0BB6C" w14:textId="77777777" w:rsidR="008F5DBF" w:rsidRPr="004A00FA" w:rsidRDefault="008F5DBF" w:rsidP="005629B0">
            <w:pPr>
              <w:spacing w:after="0" w:line="240" w:lineRule="auto"/>
              <w:ind w:right="-72"/>
              <w:jc w:val="center"/>
              <w:rPr>
                <w:rFonts w:ascii="Arial" w:hAnsi="Arial" w:cs="Arial"/>
                <w:b/>
                <w:bCs/>
                <w:color w:val="000000"/>
                <w:sz w:val="16"/>
                <w:szCs w:val="16"/>
              </w:rPr>
            </w:pPr>
            <w:r w:rsidRPr="004A00FA">
              <w:rPr>
                <w:rFonts w:ascii="Arial" w:hAnsi="Arial" w:cs="Arial"/>
                <w:b/>
                <w:bCs/>
                <w:color w:val="000000"/>
                <w:sz w:val="16"/>
                <w:szCs w:val="16"/>
                <w:lang w:val="en-GB"/>
              </w:rPr>
              <w:t>financial statements</w:t>
            </w:r>
          </w:p>
        </w:tc>
      </w:tr>
      <w:tr w:rsidR="008F5DBF" w:rsidRPr="004A00FA" w14:paraId="3177E2AD" w14:textId="77777777" w:rsidTr="009B54F5">
        <w:trPr>
          <w:trHeight w:val="231"/>
        </w:trPr>
        <w:tc>
          <w:tcPr>
            <w:tcW w:w="565" w:type="dxa"/>
            <w:tcBorders>
              <w:top w:val="nil"/>
              <w:left w:val="nil"/>
              <w:right w:val="nil"/>
            </w:tcBorders>
            <w:vAlign w:val="bottom"/>
          </w:tcPr>
          <w:p w14:paraId="65422C67" w14:textId="77777777" w:rsidR="008F5DBF" w:rsidRPr="004A00FA" w:rsidRDefault="008F5DBF" w:rsidP="005629B0">
            <w:pPr>
              <w:spacing w:after="0" w:line="240" w:lineRule="auto"/>
              <w:ind w:right="-72"/>
              <w:jc w:val="center"/>
              <w:rPr>
                <w:rFonts w:ascii="Arial" w:eastAsia="Cordia New" w:hAnsi="Arial" w:cs="Arial"/>
                <w:b/>
                <w:bCs/>
                <w:color w:val="000000"/>
                <w:sz w:val="16"/>
                <w:szCs w:val="16"/>
                <w:cs/>
                <w:lang w:bidi="th-TH"/>
              </w:rPr>
            </w:pPr>
          </w:p>
        </w:tc>
        <w:tc>
          <w:tcPr>
            <w:tcW w:w="2303" w:type="dxa"/>
            <w:tcBorders>
              <w:top w:val="nil"/>
              <w:left w:val="nil"/>
              <w:right w:val="nil"/>
            </w:tcBorders>
            <w:vAlign w:val="bottom"/>
          </w:tcPr>
          <w:p w14:paraId="36AE5FDC" w14:textId="77777777" w:rsidR="008F5DBF" w:rsidRPr="004A00FA" w:rsidRDefault="008F5DBF" w:rsidP="005629B0">
            <w:pPr>
              <w:spacing w:after="0" w:line="240" w:lineRule="auto"/>
              <w:ind w:right="-72"/>
              <w:jc w:val="center"/>
              <w:rPr>
                <w:rFonts w:ascii="Arial" w:eastAsia="Cordia New" w:hAnsi="Arial" w:cs="Arial"/>
                <w:b/>
                <w:bCs/>
                <w:color w:val="000000"/>
                <w:sz w:val="16"/>
                <w:szCs w:val="16"/>
                <w:cs/>
                <w:lang w:bidi="th-TH"/>
              </w:rPr>
            </w:pPr>
          </w:p>
        </w:tc>
        <w:tc>
          <w:tcPr>
            <w:tcW w:w="1305" w:type="dxa"/>
            <w:gridSpan w:val="2"/>
            <w:tcBorders>
              <w:top w:val="nil"/>
              <w:left w:val="nil"/>
              <w:right w:val="nil"/>
            </w:tcBorders>
          </w:tcPr>
          <w:p w14:paraId="5AA038BD" w14:textId="77777777" w:rsidR="008F5DBF" w:rsidRPr="004A00FA" w:rsidRDefault="008F5DBF" w:rsidP="005629B0">
            <w:pPr>
              <w:spacing w:after="0" w:line="240" w:lineRule="auto"/>
              <w:ind w:right="-72"/>
              <w:jc w:val="center"/>
              <w:rPr>
                <w:rFonts w:ascii="Arial" w:eastAsia="Cordia New" w:hAnsi="Arial" w:cs="Arial"/>
                <w:b/>
                <w:bCs/>
                <w:color w:val="000000"/>
                <w:sz w:val="16"/>
                <w:szCs w:val="16"/>
                <w:lang w:bidi="th-TH"/>
              </w:rPr>
            </w:pPr>
            <w:r w:rsidRPr="004A00FA">
              <w:rPr>
                <w:rFonts w:ascii="Arial" w:eastAsia="Cordia New" w:hAnsi="Arial" w:cs="Arial"/>
                <w:b/>
                <w:bCs/>
                <w:color w:val="000000"/>
                <w:sz w:val="16"/>
                <w:szCs w:val="16"/>
                <w:lang w:bidi="th-TH"/>
              </w:rPr>
              <w:t>Credit facility</w:t>
            </w:r>
          </w:p>
        </w:tc>
        <w:tc>
          <w:tcPr>
            <w:tcW w:w="2294" w:type="dxa"/>
            <w:tcBorders>
              <w:top w:val="single" w:sz="4" w:space="0" w:color="auto"/>
              <w:left w:val="nil"/>
              <w:right w:val="nil"/>
            </w:tcBorders>
            <w:shd w:val="clear" w:color="auto" w:fill="auto"/>
            <w:vAlign w:val="bottom"/>
          </w:tcPr>
          <w:p w14:paraId="4FAD7EE1"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cs/>
                <w:lang w:bidi="th-TH"/>
              </w:rPr>
            </w:pPr>
          </w:p>
        </w:tc>
        <w:tc>
          <w:tcPr>
            <w:tcW w:w="2608" w:type="dxa"/>
            <w:tcBorders>
              <w:top w:val="single" w:sz="4" w:space="0" w:color="auto"/>
              <w:left w:val="nil"/>
              <w:right w:val="nil"/>
            </w:tcBorders>
            <w:shd w:val="clear" w:color="auto" w:fill="auto"/>
            <w:vAlign w:val="bottom"/>
          </w:tcPr>
          <w:p w14:paraId="4DE95DDF"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cs/>
                <w:lang w:bidi="th-TH"/>
              </w:rPr>
            </w:pPr>
          </w:p>
        </w:tc>
        <w:tc>
          <w:tcPr>
            <w:tcW w:w="1353" w:type="dxa"/>
            <w:tcBorders>
              <w:top w:val="single" w:sz="4" w:space="0" w:color="auto"/>
              <w:left w:val="nil"/>
              <w:right w:val="nil"/>
            </w:tcBorders>
            <w:shd w:val="clear" w:color="auto" w:fill="auto"/>
          </w:tcPr>
          <w:p w14:paraId="0CC30F94"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lang w:bidi="th-TH"/>
              </w:rPr>
            </w:pPr>
            <w:r w:rsidRPr="004A00FA">
              <w:rPr>
                <w:rFonts w:ascii="Arial" w:eastAsia="Cordia New" w:hAnsi="Arial" w:cs="Arial"/>
                <w:b/>
                <w:bCs/>
                <w:color w:val="000000"/>
                <w:sz w:val="16"/>
                <w:szCs w:val="16"/>
                <w:lang w:bidi="th-TH"/>
              </w:rPr>
              <w:t>Interest</w:t>
            </w:r>
          </w:p>
        </w:tc>
        <w:tc>
          <w:tcPr>
            <w:tcW w:w="1224" w:type="dxa"/>
            <w:tcBorders>
              <w:top w:val="single" w:sz="4" w:space="0" w:color="auto"/>
              <w:left w:val="nil"/>
              <w:right w:val="nil"/>
            </w:tcBorders>
            <w:shd w:val="clear" w:color="auto" w:fill="auto"/>
          </w:tcPr>
          <w:p w14:paraId="323952E5" w14:textId="77777777" w:rsidR="008F5DBF" w:rsidRPr="004A00FA" w:rsidRDefault="00C62224" w:rsidP="005629B0">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b/>
                <w:bCs/>
                <w:color w:val="000000"/>
                <w:sz w:val="16"/>
                <w:szCs w:val="16"/>
                <w:lang w:val="en-GB" w:bidi="th-TH"/>
              </w:rPr>
              <w:t>2020</w:t>
            </w:r>
          </w:p>
        </w:tc>
        <w:tc>
          <w:tcPr>
            <w:tcW w:w="1299" w:type="dxa"/>
            <w:tcBorders>
              <w:top w:val="single" w:sz="4" w:space="0" w:color="auto"/>
              <w:left w:val="nil"/>
              <w:right w:val="nil"/>
            </w:tcBorders>
            <w:shd w:val="clear" w:color="auto" w:fill="auto"/>
          </w:tcPr>
          <w:p w14:paraId="5C2DE286" w14:textId="77777777" w:rsidR="008F5DBF" w:rsidRPr="004A00FA" w:rsidRDefault="00DF7349" w:rsidP="005629B0">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b/>
                <w:bCs/>
                <w:color w:val="000000"/>
                <w:sz w:val="16"/>
                <w:szCs w:val="16"/>
                <w:lang w:val="en-GB" w:bidi="th-TH"/>
              </w:rPr>
              <w:t>2019</w:t>
            </w:r>
          </w:p>
        </w:tc>
        <w:tc>
          <w:tcPr>
            <w:tcW w:w="1224" w:type="dxa"/>
            <w:tcBorders>
              <w:top w:val="single" w:sz="4" w:space="0" w:color="auto"/>
              <w:left w:val="nil"/>
              <w:right w:val="nil"/>
            </w:tcBorders>
            <w:shd w:val="clear" w:color="auto" w:fill="auto"/>
            <w:vAlign w:val="bottom"/>
          </w:tcPr>
          <w:p w14:paraId="67580585" w14:textId="77777777" w:rsidR="008F5DBF" w:rsidRPr="004A00FA" w:rsidRDefault="00C62224" w:rsidP="005629B0">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2020</w:t>
            </w:r>
          </w:p>
        </w:tc>
        <w:tc>
          <w:tcPr>
            <w:tcW w:w="1224" w:type="dxa"/>
            <w:tcBorders>
              <w:top w:val="single" w:sz="4" w:space="0" w:color="auto"/>
              <w:left w:val="nil"/>
              <w:right w:val="nil"/>
            </w:tcBorders>
            <w:shd w:val="clear" w:color="auto" w:fill="auto"/>
            <w:vAlign w:val="bottom"/>
          </w:tcPr>
          <w:p w14:paraId="36D8AD2A" w14:textId="77777777" w:rsidR="008F5DBF" w:rsidRPr="004A00FA" w:rsidRDefault="00DF7349" w:rsidP="005629B0">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2019</w:t>
            </w:r>
          </w:p>
        </w:tc>
      </w:tr>
      <w:tr w:rsidR="008F5DBF" w:rsidRPr="004A00FA" w14:paraId="2FE418E8" w14:textId="77777777" w:rsidTr="009B54F5">
        <w:tc>
          <w:tcPr>
            <w:tcW w:w="565" w:type="dxa"/>
            <w:tcBorders>
              <w:top w:val="nil"/>
              <w:left w:val="nil"/>
              <w:bottom w:val="single" w:sz="4" w:space="0" w:color="auto"/>
              <w:right w:val="nil"/>
            </w:tcBorders>
            <w:vAlign w:val="bottom"/>
          </w:tcPr>
          <w:p w14:paraId="5F3FC616" w14:textId="77777777" w:rsidR="008F5DBF" w:rsidRPr="004A00FA" w:rsidRDefault="008F5DBF" w:rsidP="005629B0">
            <w:pPr>
              <w:spacing w:after="0" w:line="240" w:lineRule="auto"/>
              <w:ind w:right="-72"/>
              <w:jc w:val="center"/>
              <w:rPr>
                <w:rFonts w:ascii="Arial" w:eastAsia="Cordia New" w:hAnsi="Arial" w:cs="Arial"/>
                <w:b/>
                <w:bCs/>
                <w:color w:val="000000"/>
                <w:sz w:val="16"/>
                <w:szCs w:val="16"/>
                <w:cs/>
                <w:lang w:bidi="th-TH"/>
              </w:rPr>
            </w:pPr>
            <w:r w:rsidRPr="004A00FA">
              <w:rPr>
                <w:rFonts w:ascii="Arial" w:eastAsia="Cordia New" w:hAnsi="Arial" w:cs="Arial"/>
                <w:b/>
                <w:bCs/>
                <w:color w:val="000000"/>
                <w:sz w:val="16"/>
                <w:szCs w:val="16"/>
                <w:lang w:bidi="th-TH"/>
              </w:rPr>
              <w:t>No.</w:t>
            </w:r>
          </w:p>
        </w:tc>
        <w:tc>
          <w:tcPr>
            <w:tcW w:w="2303" w:type="dxa"/>
            <w:tcBorders>
              <w:top w:val="nil"/>
              <w:left w:val="nil"/>
              <w:bottom w:val="single" w:sz="4" w:space="0" w:color="auto"/>
              <w:right w:val="nil"/>
            </w:tcBorders>
            <w:vAlign w:val="bottom"/>
          </w:tcPr>
          <w:p w14:paraId="2C9F1F86" w14:textId="77777777" w:rsidR="008F5DBF" w:rsidRPr="004A00FA" w:rsidRDefault="008F5DBF" w:rsidP="005629B0">
            <w:pPr>
              <w:spacing w:after="0" w:line="240" w:lineRule="auto"/>
              <w:ind w:right="-72"/>
              <w:jc w:val="center"/>
              <w:rPr>
                <w:rFonts w:ascii="Arial" w:eastAsia="Cordia New" w:hAnsi="Arial" w:cs="Arial"/>
                <w:b/>
                <w:bCs/>
                <w:color w:val="000000"/>
                <w:sz w:val="16"/>
                <w:szCs w:val="16"/>
                <w:cs/>
                <w:lang w:bidi="th-TH"/>
              </w:rPr>
            </w:pPr>
            <w:r w:rsidRPr="004A00FA">
              <w:rPr>
                <w:rFonts w:ascii="Arial" w:eastAsia="Cordia New" w:hAnsi="Arial" w:cs="Arial"/>
                <w:b/>
                <w:bCs/>
                <w:color w:val="000000"/>
                <w:sz w:val="16"/>
                <w:szCs w:val="16"/>
                <w:lang w:bidi="th-TH"/>
              </w:rPr>
              <w:t xml:space="preserve">Company </w:t>
            </w:r>
          </w:p>
        </w:tc>
        <w:tc>
          <w:tcPr>
            <w:tcW w:w="1305" w:type="dxa"/>
            <w:gridSpan w:val="2"/>
            <w:tcBorders>
              <w:top w:val="nil"/>
              <w:left w:val="nil"/>
              <w:bottom w:val="single" w:sz="4" w:space="0" w:color="auto"/>
              <w:right w:val="nil"/>
            </w:tcBorders>
          </w:tcPr>
          <w:p w14:paraId="6F890FE0" w14:textId="77777777" w:rsidR="008F5DBF" w:rsidRPr="004A00FA" w:rsidRDefault="008F5DBF" w:rsidP="005629B0">
            <w:pPr>
              <w:spacing w:after="0" w:line="240" w:lineRule="auto"/>
              <w:ind w:right="-72"/>
              <w:jc w:val="center"/>
              <w:rPr>
                <w:rFonts w:ascii="Arial" w:eastAsia="Cordia New" w:hAnsi="Arial" w:cs="Arial"/>
                <w:b/>
                <w:bCs/>
                <w:color w:val="000000"/>
                <w:sz w:val="16"/>
                <w:szCs w:val="16"/>
                <w:lang w:bidi="th-TH"/>
              </w:rPr>
            </w:pPr>
            <w:r w:rsidRPr="004A00FA">
              <w:rPr>
                <w:rFonts w:ascii="Arial" w:eastAsia="Cordia New" w:hAnsi="Arial" w:cs="Arial"/>
                <w:b/>
                <w:bCs/>
                <w:color w:val="000000"/>
                <w:sz w:val="16"/>
                <w:szCs w:val="16"/>
                <w:lang w:bidi="th-TH"/>
              </w:rPr>
              <w:t>(Baht)</w:t>
            </w:r>
          </w:p>
        </w:tc>
        <w:tc>
          <w:tcPr>
            <w:tcW w:w="2294" w:type="dxa"/>
            <w:tcBorders>
              <w:top w:val="nil"/>
              <w:left w:val="nil"/>
              <w:bottom w:val="single" w:sz="4" w:space="0" w:color="auto"/>
              <w:right w:val="nil"/>
            </w:tcBorders>
            <w:shd w:val="clear" w:color="auto" w:fill="auto"/>
            <w:vAlign w:val="bottom"/>
          </w:tcPr>
          <w:p w14:paraId="7832E70D"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cs/>
                <w:lang w:bidi="th-TH"/>
              </w:rPr>
            </w:pPr>
            <w:r w:rsidRPr="004A00FA">
              <w:rPr>
                <w:rFonts w:ascii="Arial" w:eastAsia="Cordia New" w:hAnsi="Arial" w:cs="Arial"/>
                <w:b/>
                <w:bCs/>
                <w:color w:val="000000"/>
                <w:sz w:val="16"/>
                <w:szCs w:val="16"/>
                <w:lang w:bidi="th-TH"/>
              </w:rPr>
              <w:t>Payment term</w:t>
            </w:r>
          </w:p>
        </w:tc>
        <w:tc>
          <w:tcPr>
            <w:tcW w:w="2608" w:type="dxa"/>
            <w:tcBorders>
              <w:top w:val="nil"/>
              <w:left w:val="nil"/>
              <w:bottom w:val="single" w:sz="4" w:space="0" w:color="auto"/>
              <w:right w:val="nil"/>
            </w:tcBorders>
            <w:shd w:val="clear" w:color="auto" w:fill="auto"/>
            <w:vAlign w:val="bottom"/>
          </w:tcPr>
          <w:p w14:paraId="53D6E677"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cs/>
                <w:lang w:bidi="th-TH"/>
              </w:rPr>
            </w:pPr>
            <w:r w:rsidRPr="004A00FA">
              <w:rPr>
                <w:rFonts w:ascii="Arial" w:eastAsia="Cordia New" w:hAnsi="Arial" w:cs="Arial"/>
                <w:b/>
                <w:bCs/>
                <w:color w:val="000000"/>
                <w:sz w:val="16"/>
                <w:szCs w:val="16"/>
                <w:lang w:bidi="th-TH"/>
              </w:rPr>
              <w:t>Secured by</w:t>
            </w:r>
          </w:p>
        </w:tc>
        <w:tc>
          <w:tcPr>
            <w:tcW w:w="1353" w:type="dxa"/>
            <w:tcBorders>
              <w:top w:val="nil"/>
              <w:left w:val="nil"/>
              <w:bottom w:val="single" w:sz="4" w:space="0" w:color="auto"/>
              <w:right w:val="nil"/>
            </w:tcBorders>
            <w:shd w:val="clear" w:color="auto" w:fill="auto"/>
          </w:tcPr>
          <w:p w14:paraId="76545019"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lang w:bidi="th-TH"/>
              </w:rPr>
            </w:pPr>
            <w:r w:rsidRPr="004A00FA">
              <w:rPr>
                <w:rFonts w:ascii="Arial" w:eastAsia="Cordia New" w:hAnsi="Arial" w:cs="Arial"/>
                <w:b/>
                <w:bCs/>
                <w:color w:val="000000"/>
                <w:sz w:val="16"/>
                <w:szCs w:val="16"/>
                <w:lang w:bidi="th-TH"/>
              </w:rPr>
              <w:t>% per annum</w:t>
            </w:r>
          </w:p>
        </w:tc>
        <w:tc>
          <w:tcPr>
            <w:tcW w:w="1224" w:type="dxa"/>
            <w:tcBorders>
              <w:top w:val="nil"/>
              <w:left w:val="nil"/>
              <w:bottom w:val="single" w:sz="4" w:space="0" w:color="auto"/>
              <w:right w:val="nil"/>
            </w:tcBorders>
            <w:shd w:val="clear" w:color="auto" w:fill="auto"/>
          </w:tcPr>
          <w:p w14:paraId="1B91CC5D" w14:textId="77777777" w:rsidR="008F5DBF" w:rsidRPr="004A00FA" w:rsidRDefault="008F5DBF" w:rsidP="005629B0">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b/>
                <w:bCs/>
                <w:color w:val="000000"/>
                <w:sz w:val="16"/>
                <w:szCs w:val="16"/>
                <w:lang w:bidi="th-TH"/>
              </w:rPr>
              <w:t>Baht</w:t>
            </w:r>
          </w:p>
        </w:tc>
        <w:tc>
          <w:tcPr>
            <w:tcW w:w="1299" w:type="dxa"/>
            <w:tcBorders>
              <w:top w:val="nil"/>
              <w:left w:val="nil"/>
              <w:bottom w:val="single" w:sz="4" w:space="0" w:color="auto"/>
              <w:right w:val="nil"/>
            </w:tcBorders>
            <w:shd w:val="clear" w:color="auto" w:fill="auto"/>
          </w:tcPr>
          <w:p w14:paraId="4359DA3C" w14:textId="77777777" w:rsidR="008F5DBF" w:rsidRPr="004A00FA" w:rsidRDefault="008F5DBF" w:rsidP="005629B0">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b/>
                <w:bCs/>
                <w:color w:val="000000"/>
                <w:sz w:val="16"/>
                <w:szCs w:val="16"/>
                <w:lang w:bidi="th-TH"/>
              </w:rPr>
              <w:t>Baht</w:t>
            </w:r>
          </w:p>
        </w:tc>
        <w:tc>
          <w:tcPr>
            <w:tcW w:w="1224" w:type="dxa"/>
            <w:tcBorders>
              <w:top w:val="nil"/>
              <w:left w:val="nil"/>
              <w:bottom w:val="single" w:sz="4" w:space="0" w:color="auto"/>
              <w:right w:val="nil"/>
            </w:tcBorders>
            <w:shd w:val="clear" w:color="auto" w:fill="auto"/>
          </w:tcPr>
          <w:p w14:paraId="69161074" w14:textId="77777777" w:rsidR="008F5DBF" w:rsidRPr="004A00FA" w:rsidRDefault="008F5DBF" w:rsidP="005629B0">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b/>
                <w:bCs/>
                <w:color w:val="000000"/>
                <w:sz w:val="16"/>
                <w:szCs w:val="16"/>
                <w:lang w:bidi="th-TH"/>
              </w:rPr>
              <w:t>Baht</w:t>
            </w:r>
          </w:p>
        </w:tc>
        <w:tc>
          <w:tcPr>
            <w:tcW w:w="1224" w:type="dxa"/>
            <w:tcBorders>
              <w:top w:val="nil"/>
              <w:left w:val="nil"/>
              <w:bottom w:val="single" w:sz="4" w:space="0" w:color="auto"/>
              <w:right w:val="nil"/>
            </w:tcBorders>
            <w:shd w:val="clear" w:color="auto" w:fill="auto"/>
          </w:tcPr>
          <w:p w14:paraId="0E82181F" w14:textId="77777777" w:rsidR="008F5DBF" w:rsidRPr="004A00FA" w:rsidRDefault="008F5DBF" w:rsidP="005629B0">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b/>
                <w:bCs/>
                <w:color w:val="000000"/>
                <w:sz w:val="16"/>
                <w:szCs w:val="16"/>
                <w:lang w:bidi="th-TH"/>
              </w:rPr>
              <w:t>Baht</w:t>
            </w:r>
          </w:p>
        </w:tc>
      </w:tr>
      <w:tr w:rsidR="008F5DBF" w:rsidRPr="004A00FA" w14:paraId="797C815A" w14:textId="77777777" w:rsidTr="009B54F5">
        <w:tc>
          <w:tcPr>
            <w:tcW w:w="565" w:type="dxa"/>
            <w:tcBorders>
              <w:top w:val="single" w:sz="4" w:space="0" w:color="auto"/>
              <w:left w:val="nil"/>
              <w:bottom w:val="nil"/>
              <w:right w:val="nil"/>
            </w:tcBorders>
            <w:vAlign w:val="bottom"/>
          </w:tcPr>
          <w:p w14:paraId="5C9C463C" w14:textId="77777777" w:rsidR="008F5DBF" w:rsidRPr="004A00FA" w:rsidRDefault="008F5DBF" w:rsidP="005629B0">
            <w:pPr>
              <w:spacing w:after="0" w:line="240" w:lineRule="auto"/>
              <w:ind w:right="-72"/>
              <w:jc w:val="center"/>
              <w:rPr>
                <w:rFonts w:ascii="Arial" w:eastAsia="Cordia New" w:hAnsi="Arial" w:cs="Arial"/>
                <w:b/>
                <w:bCs/>
                <w:color w:val="000000"/>
                <w:sz w:val="16"/>
                <w:szCs w:val="16"/>
                <w:lang w:bidi="th-TH"/>
              </w:rPr>
            </w:pPr>
          </w:p>
        </w:tc>
        <w:tc>
          <w:tcPr>
            <w:tcW w:w="2303" w:type="dxa"/>
            <w:tcBorders>
              <w:top w:val="single" w:sz="4" w:space="0" w:color="auto"/>
              <w:left w:val="nil"/>
              <w:bottom w:val="nil"/>
              <w:right w:val="nil"/>
            </w:tcBorders>
            <w:vAlign w:val="bottom"/>
          </w:tcPr>
          <w:p w14:paraId="723F5059" w14:textId="77777777" w:rsidR="008F5DBF" w:rsidRPr="004A00FA" w:rsidRDefault="008F5DBF" w:rsidP="005629B0">
            <w:pPr>
              <w:spacing w:after="0" w:line="240" w:lineRule="auto"/>
              <w:ind w:right="-72"/>
              <w:jc w:val="center"/>
              <w:rPr>
                <w:rFonts w:ascii="Arial" w:eastAsia="Cordia New" w:hAnsi="Arial" w:cs="Arial"/>
                <w:b/>
                <w:bCs/>
                <w:color w:val="000000"/>
                <w:sz w:val="16"/>
                <w:szCs w:val="16"/>
                <w:lang w:bidi="th-TH"/>
              </w:rPr>
            </w:pPr>
          </w:p>
        </w:tc>
        <w:tc>
          <w:tcPr>
            <w:tcW w:w="1305" w:type="dxa"/>
            <w:gridSpan w:val="2"/>
            <w:tcBorders>
              <w:top w:val="single" w:sz="4" w:space="0" w:color="auto"/>
              <w:left w:val="nil"/>
              <w:right w:val="nil"/>
            </w:tcBorders>
          </w:tcPr>
          <w:p w14:paraId="01FA5D66" w14:textId="77777777" w:rsidR="008F5DBF" w:rsidRPr="004A00FA" w:rsidRDefault="008F5DBF" w:rsidP="005629B0">
            <w:pPr>
              <w:spacing w:after="0" w:line="240" w:lineRule="auto"/>
              <w:ind w:right="-72"/>
              <w:jc w:val="center"/>
              <w:rPr>
                <w:rFonts w:ascii="Arial" w:eastAsia="Cordia New" w:hAnsi="Arial" w:cs="Arial"/>
                <w:b/>
                <w:bCs/>
                <w:color w:val="000000"/>
                <w:sz w:val="16"/>
                <w:szCs w:val="16"/>
                <w:lang w:bidi="th-TH"/>
              </w:rPr>
            </w:pPr>
          </w:p>
        </w:tc>
        <w:tc>
          <w:tcPr>
            <w:tcW w:w="2294" w:type="dxa"/>
            <w:tcBorders>
              <w:top w:val="single" w:sz="4" w:space="0" w:color="auto"/>
              <w:left w:val="nil"/>
              <w:bottom w:val="nil"/>
              <w:right w:val="nil"/>
            </w:tcBorders>
            <w:vAlign w:val="bottom"/>
          </w:tcPr>
          <w:p w14:paraId="7CDDB74A"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lang w:bidi="th-TH"/>
              </w:rPr>
            </w:pPr>
          </w:p>
        </w:tc>
        <w:tc>
          <w:tcPr>
            <w:tcW w:w="2608" w:type="dxa"/>
            <w:tcBorders>
              <w:top w:val="single" w:sz="4" w:space="0" w:color="auto"/>
              <w:left w:val="nil"/>
              <w:bottom w:val="nil"/>
              <w:right w:val="nil"/>
            </w:tcBorders>
            <w:vAlign w:val="bottom"/>
          </w:tcPr>
          <w:p w14:paraId="60CD9CA7"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lang w:bidi="th-TH"/>
              </w:rPr>
            </w:pPr>
          </w:p>
        </w:tc>
        <w:tc>
          <w:tcPr>
            <w:tcW w:w="1353" w:type="dxa"/>
            <w:tcBorders>
              <w:top w:val="single" w:sz="4" w:space="0" w:color="auto"/>
              <w:left w:val="nil"/>
              <w:right w:val="nil"/>
            </w:tcBorders>
          </w:tcPr>
          <w:p w14:paraId="4AFF8C82" w14:textId="77777777" w:rsidR="008F5DBF" w:rsidRPr="004A00FA" w:rsidRDefault="008F5DBF" w:rsidP="005629B0">
            <w:pPr>
              <w:spacing w:after="0" w:line="240" w:lineRule="auto"/>
              <w:ind w:left="101" w:right="-72" w:hanging="101"/>
              <w:jc w:val="center"/>
              <w:rPr>
                <w:rFonts w:ascii="Arial" w:eastAsia="Cordia New" w:hAnsi="Arial" w:cs="Arial"/>
                <w:b/>
                <w:bCs/>
                <w:color w:val="000000"/>
                <w:sz w:val="16"/>
                <w:szCs w:val="16"/>
                <w:lang w:bidi="th-TH"/>
              </w:rPr>
            </w:pPr>
          </w:p>
        </w:tc>
        <w:tc>
          <w:tcPr>
            <w:tcW w:w="1224" w:type="dxa"/>
            <w:tcBorders>
              <w:top w:val="single" w:sz="4" w:space="0" w:color="auto"/>
              <w:left w:val="nil"/>
              <w:right w:val="nil"/>
            </w:tcBorders>
            <w:shd w:val="clear" w:color="auto" w:fill="FAFAFA"/>
          </w:tcPr>
          <w:p w14:paraId="48BE28E6" w14:textId="77777777" w:rsidR="008F5DBF" w:rsidRPr="004A00FA" w:rsidRDefault="008F5DBF" w:rsidP="005629B0">
            <w:pPr>
              <w:spacing w:after="0" w:line="240" w:lineRule="auto"/>
              <w:ind w:right="-72"/>
              <w:jc w:val="right"/>
              <w:rPr>
                <w:rFonts w:ascii="Arial" w:eastAsia="Cordia New" w:hAnsi="Arial" w:cs="Arial"/>
                <w:b/>
                <w:bCs/>
                <w:color w:val="000000"/>
                <w:sz w:val="16"/>
                <w:szCs w:val="16"/>
                <w:lang w:bidi="th-TH"/>
              </w:rPr>
            </w:pPr>
          </w:p>
        </w:tc>
        <w:tc>
          <w:tcPr>
            <w:tcW w:w="1299" w:type="dxa"/>
            <w:tcBorders>
              <w:top w:val="single" w:sz="4" w:space="0" w:color="auto"/>
              <w:left w:val="nil"/>
              <w:right w:val="nil"/>
            </w:tcBorders>
          </w:tcPr>
          <w:p w14:paraId="4233D8F2" w14:textId="77777777" w:rsidR="008F5DBF" w:rsidRPr="004A00FA" w:rsidRDefault="008F5DBF" w:rsidP="005629B0">
            <w:pPr>
              <w:spacing w:after="0" w:line="240" w:lineRule="auto"/>
              <w:ind w:right="-72"/>
              <w:jc w:val="right"/>
              <w:rPr>
                <w:rFonts w:ascii="Arial" w:eastAsia="Cordia New" w:hAnsi="Arial" w:cs="Arial"/>
                <w:b/>
                <w:bCs/>
                <w:color w:val="000000"/>
                <w:sz w:val="16"/>
                <w:szCs w:val="16"/>
                <w:lang w:bidi="th-TH"/>
              </w:rPr>
            </w:pPr>
          </w:p>
        </w:tc>
        <w:tc>
          <w:tcPr>
            <w:tcW w:w="1224" w:type="dxa"/>
            <w:tcBorders>
              <w:top w:val="single" w:sz="4" w:space="0" w:color="auto"/>
              <w:left w:val="nil"/>
              <w:right w:val="nil"/>
            </w:tcBorders>
            <w:shd w:val="clear" w:color="auto" w:fill="FAFAFA"/>
          </w:tcPr>
          <w:p w14:paraId="5A168A23" w14:textId="77777777" w:rsidR="008F5DBF" w:rsidRPr="004A00FA" w:rsidRDefault="008F5DBF" w:rsidP="005629B0">
            <w:pPr>
              <w:spacing w:after="0" w:line="240" w:lineRule="auto"/>
              <w:ind w:right="-72"/>
              <w:jc w:val="right"/>
              <w:rPr>
                <w:rFonts w:ascii="Arial" w:eastAsia="Cordia New" w:hAnsi="Arial" w:cs="Arial"/>
                <w:b/>
                <w:bCs/>
                <w:color w:val="000000"/>
                <w:sz w:val="16"/>
                <w:szCs w:val="16"/>
                <w:lang w:bidi="th-TH"/>
              </w:rPr>
            </w:pPr>
          </w:p>
        </w:tc>
        <w:tc>
          <w:tcPr>
            <w:tcW w:w="1224" w:type="dxa"/>
            <w:tcBorders>
              <w:top w:val="single" w:sz="4" w:space="0" w:color="auto"/>
              <w:left w:val="nil"/>
              <w:right w:val="nil"/>
            </w:tcBorders>
          </w:tcPr>
          <w:p w14:paraId="2DBE52D5" w14:textId="77777777" w:rsidR="008F5DBF" w:rsidRPr="004A00FA" w:rsidRDefault="008F5DBF" w:rsidP="005629B0">
            <w:pPr>
              <w:spacing w:after="0" w:line="240" w:lineRule="auto"/>
              <w:ind w:right="-72"/>
              <w:jc w:val="right"/>
              <w:rPr>
                <w:rFonts w:ascii="Arial" w:eastAsia="Cordia New" w:hAnsi="Arial" w:cs="Arial"/>
                <w:b/>
                <w:bCs/>
                <w:color w:val="000000"/>
                <w:sz w:val="16"/>
                <w:szCs w:val="16"/>
                <w:lang w:bidi="th-TH"/>
              </w:rPr>
            </w:pPr>
          </w:p>
        </w:tc>
      </w:tr>
      <w:tr w:rsidR="009B54F5" w:rsidRPr="004A00FA" w14:paraId="3387925B" w14:textId="77777777" w:rsidTr="009B54F5">
        <w:tc>
          <w:tcPr>
            <w:tcW w:w="565" w:type="dxa"/>
            <w:tcBorders>
              <w:top w:val="nil"/>
              <w:left w:val="nil"/>
              <w:bottom w:val="nil"/>
              <w:right w:val="nil"/>
            </w:tcBorders>
          </w:tcPr>
          <w:p w14:paraId="387B60F1" w14:textId="77777777" w:rsidR="009B54F5" w:rsidRPr="004A00FA" w:rsidRDefault="009B54F5" w:rsidP="009B54F5">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val="en-GB" w:bidi="th-TH"/>
              </w:rPr>
              <w:t>1</w:t>
            </w:r>
            <w:r w:rsidRPr="004A00FA">
              <w:rPr>
                <w:rFonts w:ascii="Arial" w:eastAsia="Cordia New" w:hAnsi="Arial" w:cs="Arial"/>
                <w:color w:val="000000"/>
                <w:sz w:val="16"/>
                <w:szCs w:val="16"/>
                <w:lang w:bidi="th-TH"/>
              </w:rPr>
              <w:t>.</w:t>
            </w:r>
          </w:p>
        </w:tc>
        <w:tc>
          <w:tcPr>
            <w:tcW w:w="2303" w:type="dxa"/>
            <w:tcBorders>
              <w:top w:val="nil"/>
              <w:left w:val="nil"/>
              <w:bottom w:val="nil"/>
              <w:right w:val="nil"/>
            </w:tcBorders>
          </w:tcPr>
          <w:p w14:paraId="7042D224"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 xml:space="preserve">Nirvana Daii Public </w:t>
            </w:r>
          </w:p>
          <w:p w14:paraId="4E84B20D" w14:textId="77777777" w:rsidR="009B54F5" w:rsidRPr="004A00FA" w:rsidRDefault="009B54F5" w:rsidP="009B54F5">
            <w:pPr>
              <w:spacing w:after="0" w:line="240" w:lineRule="auto"/>
              <w:ind w:left="152" w:right="-72" w:hanging="152"/>
              <w:rPr>
                <w:rFonts w:ascii="Arial" w:eastAsia="Cordia New" w:hAnsi="Arial" w:cs="Arial"/>
                <w:color w:val="000000"/>
                <w:sz w:val="16"/>
                <w:szCs w:val="16"/>
                <w:cs/>
                <w:lang w:bidi="th-TH"/>
              </w:rPr>
            </w:pPr>
            <w:r w:rsidRPr="004A00FA">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53AF8A0B"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val="en-GB" w:bidi="th-TH"/>
              </w:rPr>
              <w:t>900</w:t>
            </w:r>
            <w:r w:rsidRPr="004A00FA">
              <w:rPr>
                <w:rFonts w:ascii="Arial" w:eastAsia="Cordia New" w:hAnsi="Arial" w:cs="Arial"/>
                <w:color w:val="000000"/>
                <w:sz w:val="16"/>
                <w:szCs w:val="16"/>
                <w:cs/>
                <w:lang w:bidi="th-TH"/>
              </w:rPr>
              <w:t>,</w:t>
            </w:r>
            <w:r w:rsidRPr="004A00FA">
              <w:rPr>
                <w:rFonts w:ascii="Arial" w:eastAsia="Cordia New" w:hAnsi="Arial" w:cs="Arial"/>
                <w:color w:val="000000"/>
                <w:sz w:val="16"/>
                <w:szCs w:val="16"/>
                <w:lang w:val="en-GB" w:bidi="th-TH"/>
              </w:rPr>
              <w:t>000</w:t>
            </w:r>
            <w:r w:rsidRPr="004A00FA">
              <w:rPr>
                <w:rFonts w:ascii="Arial" w:eastAsia="Cordia New" w:hAnsi="Arial" w:cs="Arial"/>
                <w:color w:val="000000"/>
                <w:sz w:val="16"/>
                <w:szCs w:val="16"/>
                <w:lang w:bidi="th-TH"/>
              </w:rPr>
              <w:t>,</w:t>
            </w:r>
            <w:r w:rsidRPr="004A00FA">
              <w:rPr>
                <w:rFonts w:ascii="Arial" w:eastAsia="Cordia New" w:hAnsi="Arial" w:cs="Arial"/>
                <w:color w:val="000000"/>
                <w:sz w:val="16"/>
                <w:szCs w:val="16"/>
                <w:lang w:val="en-GB" w:bidi="th-TH"/>
              </w:rPr>
              <w:t>000</w:t>
            </w:r>
          </w:p>
          <w:p w14:paraId="104FA25D" w14:textId="77777777" w:rsidR="009B54F5" w:rsidRPr="004A00FA" w:rsidRDefault="009B54F5" w:rsidP="009B54F5">
            <w:pPr>
              <w:spacing w:after="0" w:line="240" w:lineRule="auto"/>
              <w:ind w:right="-72"/>
              <w:rPr>
                <w:rFonts w:ascii="Arial" w:eastAsia="Cordia New" w:hAnsi="Arial" w:cs="Arial"/>
                <w:color w:val="000000"/>
                <w:sz w:val="16"/>
                <w:szCs w:val="16"/>
                <w:lang w:bidi="th-TH"/>
              </w:rPr>
            </w:pPr>
          </w:p>
          <w:p w14:paraId="5A147F82" w14:textId="77777777" w:rsidR="009B54F5" w:rsidRPr="004A00FA" w:rsidRDefault="009B54F5" w:rsidP="009B54F5">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5F6C8121" w14:textId="77777777" w:rsidR="009B54F5" w:rsidRPr="004A00FA" w:rsidRDefault="009B54F5" w:rsidP="009B54F5">
            <w:pPr>
              <w:numPr>
                <w:ilvl w:val="0"/>
                <w:numId w:val="5"/>
              </w:numPr>
              <w:spacing w:after="0" w:line="240" w:lineRule="auto"/>
              <w:ind w:left="280" w:right="-72" w:hanging="270"/>
              <w:rPr>
                <w:rFonts w:ascii="Arial" w:eastAsia="Cordia New" w:hAnsi="Arial" w:cs="Arial"/>
                <w:color w:val="000000"/>
                <w:sz w:val="16"/>
                <w:szCs w:val="16"/>
                <w:cs/>
                <w:lang w:val="en-GB" w:bidi="th-TH"/>
              </w:rPr>
            </w:pPr>
            <w:r w:rsidRPr="004A00FA">
              <w:rPr>
                <w:rFonts w:ascii="Arial" w:eastAsia="Cordia New" w:hAnsi="Arial" w:cs="Arial"/>
                <w:color w:val="000000"/>
                <w:sz w:val="16"/>
                <w:szCs w:val="16"/>
                <w:lang w:val="en-GB" w:bidi="th-TH"/>
              </w:rPr>
              <w:t>Within 1 year from date on promissory notes</w:t>
            </w:r>
          </w:p>
        </w:tc>
        <w:tc>
          <w:tcPr>
            <w:tcW w:w="2608" w:type="dxa"/>
            <w:tcBorders>
              <w:top w:val="nil"/>
              <w:left w:val="nil"/>
              <w:bottom w:val="nil"/>
              <w:right w:val="nil"/>
            </w:tcBorders>
          </w:tcPr>
          <w:p w14:paraId="60A2C633" w14:textId="77777777" w:rsidR="009B54F5" w:rsidRPr="004A00FA" w:rsidRDefault="009B54F5" w:rsidP="009B54F5">
            <w:pPr>
              <w:spacing w:after="0" w:line="240" w:lineRule="auto"/>
              <w:ind w:right="-72"/>
              <w:rPr>
                <w:rFonts w:ascii="Arial" w:eastAsia="Calibri" w:hAnsi="Arial" w:cs="Arial"/>
                <w:color w:val="000000"/>
                <w:sz w:val="16"/>
                <w:szCs w:val="16"/>
                <w:lang w:bidi="th-TH"/>
              </w:rPr>
            </w:pPr>
            <w:r w:rsidRPr="004A00FA">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5F9A6BFD"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5.125</w:t>
            </w:r>
          </w:p>
          <w:p w14:paraId="422DC478"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70D6F739"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781,871,243</w:t>
            </w:r>
          </w:p>
        </w:tc>
        <w:tc>
          <w:tcPr>
            <w:tcW w:w="1299" w:type="dxa"/>
            <w:tcBorders>
              <w:top w:val="nil"/>
              <w:left w:val="nil"/>
              <w:bottom w:val="nil"/>
              <w:right w:val="nil"/>
            </w:tcBorders>
          </w:tcPr>
          <w:p w14:paraId="01D7386D"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900,000,000</w:t>
            </w:r>
          </w:p>
          <w:p w14:paraId="389C64AC"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p>
        </w:tc>
        <w:tc>
          <w:tcPr>
            <w:tcW w:w="1224" w:type="dxa"/>
            <w:tcBorders>
              <w:top w:val="nil"/>
              <w:left w:val="nil"/>
              <w:bottom w:val="nil"/>
              <w:right w:val="nil"/>
            </w:tcBorders>
            <w:shd w:val="clear" w:color="auto" w:fill="FAFAFA"/>
          </w:tcPr>
          <w:p w14:paraId="62CEE15E"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781,871,243</w:t>
            </w:r>
          </w:p>
        </w:tc>
        <w:tc>
          <w:tcPr>
            <w:tcW w:w="1224" w:type="dxa"/>
            <w:tcBorders>
              <w:top w:val="nil"/>
              <w:left w:val="nil"/>
              <w:bottom w:val="nil"/>
              <w:right w:val="nil"/>
            </w:tcBorders>
          </w:tcPr>
          <w:p w14:paraId="35A8BD8C"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900,000,000</w:t>
            </w:r>
          </w:p>
          <w:p w14:paraId="257C7B01"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p>
        </w:tc>
      </w:tr>
      <w:tr w:rsidR="009B54F5" w:rsidRPr="004A00FA" w14:paraId="3C08435F" w14:textId="77777777" w:rsidTr="009B54F5">
        <w:tc>
          <w:tcPr>
            <w:tcW w:w="565" w:type="dxa"/>
            <w:tcBorders>
              <w:top w:val="nil"/>
              <w:left w:val="nil"/>
              <w:bottom w:val="nil"/>
              <w:right w:val="nil"/>
            </w:tcBorders>
          </w:tcPr>
          <w:p w14:paraId="7306815A" w14:textId="77777777" w:rsidR="009B54F5" w:rsidRPr="004A00FA" w:rsidRDefault="009B54F5" w:rsidP="009B54F5">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w:t>
            </w:r>
          </w:p>
        </w:tc>
        <w:tc>
          <w:tcPr>
            <w:tcW w:w="2303" w:type="dxa"/>
            <w:tcBorders>
              <w:top w:val="nil"/>
              <w:left w:val="nil"/>
              <w:bottom w:val="nil"/>
              <w:right w:val="nil"/>
            </w:tcBorders>
          </w:tcPr>
          <w:p w14:paraId="5B9D40CC"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 xml:space="preserve">Nirvana Daii Public </w:t>
            </w:r>
          </w:p>
          <w:p w14:paraId="3ACBA98D" w14:textId="77777777" w:rsidR="009B54F5" w:rsidRPr="004A00FA" w:rsidRDefault="009B54F5" w:rsidP="009B54F5">
            <w:pPr>
              <w:spacing w:after="0" w:line="240" w:lineRule="auto"/>
              <w:ind w:left="152" w:right="-72" w:hanging="152"/>
              <w:rPr>
                <w:rFonts w:ascii="Arial" w:eastAsia="Cordia New" w:hAnsi="Arial" w:cs="Arial"/>
                <w:color w:val="000000"/>
                <w:sz w:val="16"/>
                <w:szCs w:val="16"/>
                <w:cs/>
                <w:lang w:bidi="th-TH"/>
              </w:rPr>
            </w:pPr>
            <w:r w:rsidRPr="004A00FA">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32345F17"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val="en-GB" w:bidi="th-TH"/>
              </w:rPr>
              <w:t>200</w:t>
            </w:r>
            <w:r w:rsidRPr="004A00FA">
              <w:rPr>
                <w:rFonts w:ascii="Arial" w:eastAsia="Cordia New" w:hAnsi="Arial" w:cs="Arial"/>
                <w:color w:val="000000"/>
                <w:sz w:val="16"/>
                <w:szCs w:val="16"/>
                <w:cs/>
                <w:lang w:bidi="th-TH"/>
              </w:rPr>
              <w:t>,</w:t>
            </w:r>
            <w:r w:rsidRPr="004A00FA">
              <w:rPr>
                <w:rFonts w:ascii="Arial" w:eastAsia="Cordia New" w:hAnsi="Arial" w:cs="Arial"/>
                <w:color w:val="000000"/>
                <w:sz w:val="16"/>
                <w:szCs w:val="16"/>
                <w:lang w:val="en-GB" w:bidi="th-TH"/>
              </w:rPr>
              <w:t>000</w:t>
            </w:r>
            <w:r w:rsidRPr="004A00FA">
              <w:rPr>
                <w:rFonts w:ascii="Arial" w:eastAsia="Cordia New" w:hAnsi="Arial" w:cs="Arial"/>
                <w:color w:val="000000"/>
                <w:sz w:val="16"/>
                <w:szCs w:val="16"/>
                <w:lang w:bidi="th-TH"/>
              </w:rPr>
              <w:t>,</w:t>
            </w:r>
            <w:r w:rsidRPr="004A00FA">
              <w:rPr>
                <w:rFonts w:ascii="Arial" w:eastAsia="Cordia New" w:hAnsi="Arial" w:cs="Arial"/>
                <w:color w:val="000000"/>
                <w:sz w:val="16"/>
                <w:szCs w:val="16"/>
                <w:lang w:val="en-GB" w:bidi="th-TH"/>
              </w:rPr>
              <w:t>000</w:t>
            </w:r>
          </w:p>
          <w:p w14:paraId="1E30B92B" w14:textId="77777777" w:rsidR="009B54F5" w:rsidRPr="004A00FA" w:rsidRDefault="009B54F5" w:rsidP="009B54F5">
            <w:pPr>
              <w:spacing w:after="0" w:line="240" w:lineRule="auto"/>
              <w:ind w:right="-72"/>
              <w:rPr>
                <w:rFonts w:ascii="Arial" w:eastAsia="Cordia New" w:hAnsi="Arial" w:cs="Arial"/>
                <w:color w:val="000000"/>
                <w:sz w:val="16"/>
                <w:szCs w:val="16"/>
                <w:lang w:bidi="th-TH"/>
              </w:rPr>
            </w:pPr>
          </w:p>
          <w:p w14:paraId="4E3C68DB" w14:textId="77777777" w:rsidR="009B54F5" w:rsidRPr="004A00FA" w:rsidRDefault="009B54F5" w:rsidP="009B54F5">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7E8F8946" w14:textId="77777777" w:rsidR="009B54F5" w:rsidRPr="004A00FA" w:rsidRDefault="009B54F5" w:rsidP="009B54F5">
            <w:pPr>
              <w:numPr>
                <w:ilvl w:val="0"/>
                <w:numId w:val="5"/>
              </w:numPr>
              <w:spacing w:after="0" w:line="240" w:lineRule="auto"/>
              <w:ind w:left="280" w:right="-72" w:hanging="270"/>
              <w:rPr>
                <w:rFonts w:ascii="Arial" w:eastAsia="Cordia New" w:hAnsi="Arial" w:cs="Arial"/>
                <w:color w:val="000000"/>
                <w:sz w:val="16"/>
                <w:szCs w:val="16"/>
                <w:cs/>
                <w:lang w:val="en-GB" w:bidi="th-TH"/>
              </w:rPr>
            </w:pPr>
            <w:r w:rsidRPr="004A00FA">
              <w:rPr>
                <w:rFonts w:ascii="Arial" w:eastAsia="Cordia New" w:hAnsi="Arial" w:cs="Arial"/>
                <w:color w:val="000000"/>
                <w:sz w:val="16"/>
                <w:szCs w:val="16"/>
                <w:lang w:val="en-GB" w:bidi="th-TH"/>
              </w:rPr>
              <w:t>Within 4 months from date on promissory notes</w:t>
            </w:r>
          </w:p>
        </w:tc>
        <w:tc>
          <w:tcPr>
            <w:tcW w:w="2608" w:type="dxa"/>
            <w:tcBorders>
              <w:top w:val="nil"/>
              <w:left w:val="nil"/>
              <w:bottom w:val="nil"/>
              <w:right w:val="nil"/>
            </w:tcBorders>
          </w:tcPr>
          <w:p w14:paraId="63923BF6" w14:textId="77777777" w:rsidR="009B54F5" w:rsidRPr="004A00FA" w:rsidRDefault="009B54F5" w:rsidP="009B54F5">
            <w:pPr>
              <w:spacing w:after="0" w:line="240" w:lineRule="auto"/>
              <w:ind w:right="-72"/>
              <w:rPr>
                <w:rFonts w:ascii="Arial" w:eastAsia="Calibri" w:hAnsi="Arial" w:cs="Arial"/>
                <w:color w:val="000000"/>
                <w:sz w:val="16"/>
                <w:szCs w:val="16"/>
                <w:lang w:bidi="th-TH"/>
              </w:rPr>
            </w:pPr>
            <w:r w:rsidRPr="004A00FA">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7C133E2E"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MLR-2.25</w:t>
            </w:r>
          </w:p>
          <w:p w14:paraId="0945678C"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46A20AA6"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200,000,000</w:t>
            </w:r>
          </w:p>
        </w:tc>
        <w:tc>
          <w:tcPr>
            <w:tcW w:w="1299" w:type="dxa"/>
            <w:tcBorders>
              <w:top w:val="nil"/>
              <w:left w:val="nil"/>
              <w:bottom w:val="nil"/>
              <w:right w:val="nil"/>
            </w:tcBorders>
          </w:tcPr>
          <w:p w14:paraId="517F6343"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200,000,000</w:t>
            </w:r>
          </w:p>
          <w:p w14:paraId="1F0FDCD4"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p>
        </w:tc>
        <w:tc>
          <w:tcPr>
            <w:tcW w:w="1224" w:type="dxa"/>
            <w:tcBorders>
              <w:top w:val="nil"/>
              <w:left w:val="nil"/>
              <w:bottom w:val="nil"/>
              <w:right w:val="nil"/>
            </w:tcBorders>
            <w:shd w:val="clear" w:color="auto" w:fill="FAFAFA"/>
          </w:tcPr>
          <w:p w14:paraId="3E97828A"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200,000,000</w:t>
            </w:r>
          </w:p>
        </w:tc>
        <w:tc>
          <w:tcPr>
            <w:tcW w:w="1224" w:type="dxa"/>
            <w:tcBorders>
              <w:top w:val="nil"/>
              <w:left w:val="nil"/>
              <w:bottom w:val="nil"/>
              <w:right w:val="nil"/>
            </w:tcBorders>
          </w:tcPr>
          <w:p w14:paraId="5577B396"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200,000,000</w:t>
            </w:r>
          </w:p>
          <w:p w14:paraId="6C3157F5"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p>
        </w:tc>
      </w:tr>
      <w:tr w:rsidR="009B54F5" w:rsidRPr="004A00FA" w14:paraId="587693D5" w14:textId="77777777" w:rsidTr="009B54F5">
        <w:tc>
          <w:tcPr>
            <w:tcW w:w="565" w:type="dxa"/>
            <w:tcBorders>
              <w:top w:val="nil"/>
              <w:left w:val="nil"/>
              <w:bottom w:val="nil"/>
              <w:right w:val="nil"/>
            </w:tcBorders>
          </w:tcPr>
          <w:p w14:paraId="240D669C" w14:textId="77777777" w:rsidR="009B54F5" w:rsidRPr="004A00FA" w:rsidRDefault="009B54F5" w:rsidP="009B54F5">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val="en-GB" w:bidi="th-TH"/>
              </w:rPr>
              <w:t>3</w:t>
            </w:r>
            <w:r w:rsidRPr="004A00FA">
              <w:rPr>
                <w:rFonts w:ascii="Arial" w:eastAsia="Cordia New" w:hAnsi="Arial" w:cs="Arial"/>
                <w:color w:val="000000"/>
                <w:sz w:val="16"/>
                <w:szCs w:val="16"/>
                <w:lang w:bidi="th-TH"/>
              </w:rPr>
              <w:t>.</w:t>
            </w:r>
          </w:p>
        </w:tc>
        <w:tc>
          <w:tcPr>
            <w:tcW w:w="2303" w:type="dxa"/>
            <w:tcBorders>
              <w:top w:val="nil"/>
              <w:left w:val="nil"/>
              <w:bottom w:val="nil"/>
              <w:right w:val="nil"/>
            </w:tcBorders>
          </w:tcPr>
          <w:p w14:paraId="31263302"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 xml:space="preserve">Nirvana Daii Public </w:t>
            </w:r>
          </w:p>
          <w:p w14:paraId="217FA061" w14:textId="77777777" w:rsidR="009B54F5" w:rsidRPr="004A00FA" w:rsidRDefault="009B54F5" w:rsidP="009B54F5">
            <w:pPr>
              <w:spacing w:after="0" w:line="240" w:lineRule="auto"/>
              <w:ind w:left="152" w:right="-72" w:hanging="152"/>
              <w:rPr>
                <w:rFonts w:ascii="Arial" w:eastAsia="Cordia New" w:hAnsi="Arial" w:cs="Arial"/>
                <w:color w:val="000000"/>
                <w:sz w:val="16"/>
                <w:szCs w:val="16"/>
                <w:cs/>
                <w:lang w:bidi="th-TH"/>
              </w:rPr>
            </w:pPr>
            <w:r w:rsidRPr="004A00FA">
              <w:rPr>
                <w:rFonts w:ascii="Arial" w:eastAsia="Cordia New" w:hAnsi="Arial" w:cs="Arial"/>
                <w:color w:val="000000"/>
                <w:sz w:val="16"/>
                <w:szCs w:val="16"/>
                <w:lang w:bidi="th-TH"/>
              </w:rPr>
              <w:t xml:space="preserve">   Company Limited</w:t>
            </w:r>
          </w:p>
        </w:tc>
        <w:tc>
          <w:tcPr>
            <w:tcW w:w="1294" w:type="dxa"/>
            <w:tcBorders>
              <w:top w:val="nil"/>
              <w:left w:val="nil"/>
              <w:bottom w:val="nil"/>
              <w:right w:val="nil"/>
            </w:tcBorders>
          </w:tcPr>
          <w:p w14:paraId="38387C1C"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val="en-GB" w:bidi="th-TH"/>
              </w:rPr>
              <w:t>30</w:t>
            </w:r>
            <w:r w:rsidRPr="004A00FA">
              <w:rPr>
                <w:rFonts w:ascii="Arial" w:eastAsia="Cordia New" w:hAnsi="Arial" w:cs="Arial"/>
                <w:color w:val="000000"/>
                <w:sz w:val="16"/>
                <w:szCs w:val="16"/>
                <w:cs/>
                <w:lang w:bidi="th-TH"/>
              </w:rPr>
              <w:t>,</w:t>
            </w:r>
            <w:r w:rsidRPr="004A00FA">
              <w:rPr>
                <w:rFonts w:ascii="Arial" w:eastAsia="Cordia New" w:hAnsi="Arial" w:cs="Arial"/>
                <w:color w:val="000000"/>
                <w:sz w:val="16"/>
                <w:szCs w:val="16"/>
                <w:lang w:val="en-GB" w:bidi="th-TH"/>
              </w:rPr>
              <w:t>000</w:t>
            </w:r>
            <w:r w:rsidRPr="004A00FA">
              <w:rPr>
                <w:rFonts w:ascii="Arial" w:eastAsia="Cordia New" w:hAnsi="Arial" w:cs="Arial"/>
                <w:color w:val="000000"/>
                <w:sz w:val="16"/>
                <w:szCs w:val="16"/>
                <w:lang w:bidi="th-TH"/>
              </w:rPr>
              <w:t>,</w:t>
            </w:r>
            <w:r w:rsidRPr="004A00FA">
              <w:rPr>
                <w:rFonts w:ascii="Arial" w:eastAsia="Cordia New" w:hAnsi="Arial" w:cs="Arial"/>
                <w:color w:val="000000"/>
                <w:sz w:val="16"/>
                <w:szCs w:val="16"/>
                <w:lang w:val="en-GB" w:bidi="th-TH"/>
              </w:rPr>
              <w:t>000</w:t>
            </w:r>
          </w:p>
          <w:p w14:paraId="69FE13F6" w14:textId="77777777" w:rsidR="009B54F5" w:rsidRPr="004A00FA" w:rsidRDefault="009B54F5" w:rsidP="009B54F5">
            <w:pPr>
              <w:spacing w:after="0" w:line="240" w:lineRule="auto"/>
              <w:ind w:right="-72"/>
              <w:rPr>
                <w:rFonts w:ascii="Arial" w:eastAsia="Cordia New" w:hAnsi="Arial" w:cs="Arial"/>
                <w:color w:val="000000"/>
                <w:sz w:val="16"/>
                <w:szCs w:val="16"/>
                <w:lang w:bidi="th-TH"/>
              </w:rPr>
            </w:pPr>
          </w:p>
          <w:p w14:paraId="5350C3BF" w14:textId="77777777" w:rsidR="009B54F5" w:rsidRPr="004A00FA" w:rsidRDefault="009B54F5" w:rsidP="009B54F5">
            <w:pPr>
              <w:spacing w:after="0" w:line="240" w:lineRule="auto"/>
              <w:ind w:right="-72"/>
              <w:jc w:val="right"/>
              <w:rPr>
                <w:rFonts w:ascii="Arial" w:eastAsia="Cordia New" w:hAnsi="Arial" w:cs="Arial"/>
                <w:color w:val="000000"/>
                <w:sz w:val="16"/>
                <w:szCs w:val="16"/>
                <w:cs/>
                <w:lang w:bidi="th-TH"/>
              </w:rPr>
            </w:pPr>
          </w:p>
        </w:tc>
        <w:tc>
          <w:tcPr>
            <w:tcW w:w="2305" w:type="dxa"/>
            <w:gridSpan w:val="2"/>
            <w:tcBorders>
              <w:top w:val="nil"/>
              <w:left w:val="nil"/>
              <w:bottom w:val="nil"/>
              <w:right w:val="nil"/>
            </w:tcBorders>
          </w:tcPr>
          <w:p w14:paraId="5C724822" w14:textId="77777777" w:rsidR="009B54F5" w:rsidRPr="004A00FA" w:rsidRDefault="009B54F5" w:rsidP="009B54F5">
            <w:pPr>
              <w:numPr>
                <w:ilvl w:val="0"/>
                <w:numId w:val="5"/>
              </w:numPr>
              <w:spacing w:after="0" w:line="240" w:lineRule="auto"/>
              <w:ind w:left="280" w:right="-72" w:hanging="270"/>
              <w:rPr>
                <w:rFonts w:ascii="Arial" w:eastAsia="Cordia New" w:hAnsi="Arial" w:cs="Arial"/>
                <w:color w:val="000000"/>
                <w:sz w:val="16"/>
                <w:szCs w:val="16"/>
                <w:cs/>
                <w:lang w:val="en-GB" w:bidi="th-TH"/>
              </w:rPr>
            </w:pPr>
            <w:r w:rsidRPr="004A00FA">
              <w:rPr>
                <w:rFonts w:ascii="Arial" w:eastAsia="Cordia New" w:hAnsi="Arial" w:cs="Arial"/>
                <w:color w:val="000000"/>
                <w:sz w:val="16"/>
                <w:szCs w:val="16"/>
                <w:lang w:val="en-GB" w:bidi="th-TH"/>
              </w:rPr>
              <w:t>Within 6 months from date on promissory notes</w:t>
            </w:r>
          </w:p>
        </w:tc>
        <w:tc>
          <w:tcPr>
            <w:tcW w:w="2608" w:type="dxa"/>
            <w:tcBorders>
              <w:top w:val="nil"/>
              <w:left w:val="nil"/>
              <w:bottom w:val="nil"/>
              <w:right w:val="nil"/>
            </w:tcBorders>
          </w:tcPr>
          <w:p w14:paraId="274620B6" w14:textId="77777777" w:rsidR="009B54F5" w:rsidRPr="004A00FA" w:rsidRDefault="009B54F5" w:rsidP="009B54F5">
            <w:pPr>
              <w:spacing w:after="0" w:line="240" w:lineRule="auto"/>
              <w:ind w:right="-72"/>
              <w:rPr>
                <w:rFonts w:ascii="Arial" w:eastAsia="Calibri" w:hAnsi="Arial" w:cs="Arial"/>
                <w:color w:val="000000"/>
                <w:sz w:val="16"/>
                <w:szCs w:val="16"/>
                <w:lang w:bidi="th-TH"/>
              </w:rPr>
            </w:pPr>
            <w:r w:rsidRPr="004A00FA">
              <w:rPr>
                <w:rFonts w:ascii="Arial" w:eastAsia="Cordia New" w:hAnsi="Arial" w:cs="Arial"/>
                <w:color w:val="000000"/>
                <w:sz w:val="16"/>
                <w:szCs w:val="16"/>
                <w:lang w:val="en-GB" w:bidi="th-TH"/>
              </w:rPr>
              <w:t>Land and premises of project</w:t>
            </w:r>
          </w:p>
        </w:tc>
        <w:tc>
          <w:tcPr>
            <w:tcW w:w="1353" w:type="dxa"/>
            <w:tcBorders>
              <w:top w:val="nil"/>
              <w:left w:val="nil"/>
              <w:bottom w:val="nil"/>
              <w:right w:val="nil"/>
            </w:tcBorders>
          </w:tcPr>
          <w:p w14:paraId="4861B039"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MLR-2.275</w:t>
            </w:r>
          </w:p>
          <w:p w14:paraId="66B246D5"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60544832"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29,964,373</w:t>
            </w:r>
          </w:p>
        </w:tc>
        <w:tc>
          <w:tcPr>
            <w:tcW w:w="1299" w:type="dxa"/>
            <w:tcBorders>
              <w:top w:val="nil"/>
              <w:left w:val="nil"/>
              <w:bottom w:val="nil"/>
              <w:right w:val="nil"/>
            </w:tcBorders>
          </w:tcPr>
          <w:p w14:paraId="1C6298CF"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25,000,000</w:t>
            </w:r>
          </w:p>
          <w:p w14:paraId="0D8CED3B"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p>
        </w:tc>
        <w:tc>
          <w:tcPr>
            <w:tcW w:w="1224" w:type="dxa"/>
            <w:tcBorders>
              <w:top w:val="nil"/>
              <w:left w:val="nil"/>
              <w:bottom w:val="nil"/>
              <w:right w:val="nil"/>
            </w:tcBorders>
            <w:shd w:val="clear" w:color="auto" w:fill="FAFAFA"/>
          </w:tcPr>
          <w:p w14:paraId="7275B477"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29,964,373</w:t>
            </w:r>
          </w:p>
        </w:tc>
        <w:tc>
          <w:tcPr>
            <w:tcW w:w="1224" w:type="dxa"/>
            <w:tcBorders>
              <w:top w:val="nil"/>
              <w:left w:val="nil"/>
              <w:bottom w:val="nil"/>
              <w:right w:val="nil"/>
            </w:tcBorders>
          </w:tcPr>
          <w:p w14:paraId="289936BD"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25,000,000</w:t>
            </w:r>
          </w:p>
          <w:p w14:paraId="18D5ADBB"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p>
        </w:tc>
      </w:tr>
      <w:tr w:rsidR="009B54F5" w:rsidRPr="004A00FA" w14:paraId="69DD72D4" w14:textId="77777777" w:rsidTr="00084D08">
        <w:trPr>
          <w:trHeight w:val="275"/>
        </w:trPr>
        <w:tc>
          <w:tcPr>
            <w:tcW w:w="565" w:type="dxa"/>
            <w:tcBorders>
              <w:top w:val="nil"/>
              <w:left w:val="nil"/>
              <w:bottom w:val="nil"/>
              <w:right w:val="nil"/>
            </w:tcBorders>
          </w:tcPr>
          <w:p w14:paraId="5812355C"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4.</w:t>
            </w:r>
          </w:p>
          <w:p w14:paraId="4D95E23D"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0A151382"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val="pt-BR" w:bidi="th-TH"/>
              </w:rPr>
            </w:pPr>
            <w:r w:rsidRPr="004A00FA">
              <w:rPr>
                <w:rFonts w:ascii="Arial" w:eastAsia="Cordia New" w:hAnsi="Arial" w:cs="Arial"/>
                <w:color w:val="000000"/>
                <w:spacing w:val="-6"/>
                <w:sz w:val="16"/>
                <w:szCs w:val="16"/>
                <w:lang w:val="pt-BR" w:bidi="th-TH"/>
              </w:rPr>
              <w:t>Nirvana Praram 9</w:t>
            </w:r>
            <w:r w:rsidRPr="004A00FA">
              <w:rPr>
                <w:rFonts w:ascii="Arial" w:eastAsia="Cordia New" w:hAnsi="Arial" w:cs="Arial"/>
                <w:color w:val="000000"/>
                <w:sz w:val="16"/>
                <w:szCs w:val="16"/>
                <w:lang w:val="pt-BR" w:bidi="th-TH"/>
              </w:rPr>
              <w:t xml:space="preserve"> Co., Ltd.</w:t>
            </w:r>
          </w:p>
          <w:p w14:paraId="659A116E"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val="pt-BR" w:bidi="th-TH"/>
              </w:rPr>
            </w:pPr>
          </w:p>
          <w:p w14:paraId="0573E770" w14:textId="77777777" w:rsidR="009B54F5" w:rsidRPr="004A00FA" w:rsidRDefault="009B54F5" w:rsidP="00D902D3">
            <w:pPr>
              <w:spacing w:after="0" w:line="240" w:lineRule="auto"/>
              <w:ind w:right="-72"/>
              <w:rPr>
                <w:rFonts w:ascii="Arial" w:eastAsia="Cordia New" w:hAnsi="Arial" w:cs="Arial"/>
                <w:color w:val="000000"/>
                <w:sz w:val="16"/>
                <w:szCs w:val="16"/>
                <w:lang w:val="pt-BR" w:bidi="th-TH"/>
              </w:rPr>
            </w:pPr>
          </w:p>
        </w:tc>
        <w:tc>
          <w:tcPr>
            <w:tcW w:w="1294" w:type="dxa"/>
            <w:tcBorders>
              <w:top w:val="nil"/>
              <w:left w:val="nil"/>
              <w:bottom w:val="nil"/>
              <w:right w:val="nil"/>
            </w:tcBorders>
          </w:tcPr>
          <w:p w14:paraId="4A826C8F" w14:textId="77777777" w:rsidR="009B54F5" w:rsidRPr="004A00FA" w:rsidRDefault="009B54F5" w:rsidP="009B54F5">
            <w:pPr>
              <w:spacing w:after="0" w:line="240" w:lineRule="auto"/>
              <w:ind w:right="-72"/>
              <w:jc w:val="right"/>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221,035,000</w:t>
            </w:r>
          </w:p>
          <w:p w14:paraId="6A8556FA" w14:textId="77777777" w:rsidR="009B54F5" w:rsidRPr="004A00FA" w:rsidRDefault="009B54F5" w:rsidP="00D902D3">
            <w:pPr>
              <w:spacing w:after="0" w:line="240" w:lineRule="auto"/>
              <w:ind w:right="-72"/>
              <w:rPr>
                <w:rFonts w:ascii="Arial" w:eastAsia="Cordia New" w:hAnsi="Arial" w:cs="Arial"/>
                <w:color w:val="000000"/>
                <w:sz w:val="16"/>
                <w:szCs w:val="16"/>
                <w:lang w:val="en-GB" w:bidi="th-TH"/>
              </w:rPr>
            </w:pPr>
          </w:p>
          <w:p w14:paraId="18669E06" w14:textId="77777777" w:rsidR="009B54F5" w:rsidRPr="004A00FA" w:rsidRDefault="009B54F5" w:rsidP="009B54F5">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33C9008E" w14:textId="77777777" w:rsidR="009B54F5" w:rsidRPr="004A00FA" w:rsidRDefault="009B54F5" w:rsidP="009B54F5">
            <w:pPr>
              <w:numPr>
                <w:ilvl w:val="0"/>
                <w:numId w:val="5"/>
              </w:numPr>
              <w:spacing w:after="0" w:line="240" w:lineRule="auto"/>
              <w:ind w:left="280" w:right="-72" w:hanging="270"/>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Within 6 months from date on promissory notes</w:t>
            </w:r>
          </w:p>
          <w:p w14:paraId="41272027" w14:textId="77777777" w:rsidR="009B54F5" w:rsidRPr="004A00FA" w:rsidRDefault="009B54F5" w:rsidP="009B54F5">
            <w:pPr>
              <w:spacing w:after="0" w:line="240" w:lineRule="auto"/>
              <w:ind w:left="280" w:right="-72"/>
              <w:rPr>
                <w:rFonts w:ascii="Arial" w:eastAsia="Cordia New" w:hAnsi="Arial" w:cs="Arial"/>
                <w:color w:val="000000"/>
                <w:sz w:val="16"/>
                <w:szCs w:val="16"/>
                <w:cs/>
                <w:lang w:val="en-GB" w:bidi="th-TH"/>
              </w:rPr>
            </w:pPr>
          </w:p>
        </w:tc>
        <w:tc>
          <w:tcPr>
            <w:tcW w:w="2608" w:type="dxa"/>
            <w:tcBorders>
              <w:top w:val="nil"/>
              <w:left w:val="nil"/>
              <w:bottom w:val="nil"/>
              <w:right w:val="nil"/>
            </w:tcBorders>
          </w:tcPr>
          <w:p w14:paraId="15094679" w14:textId="77777777" w:rsidR="009B54F5" w:rsidRPr="004A00FA" w:rsidRDefault="009B54F5" w:rsidP="009B54F5">
            <w:pPr>
              <w:spacing w:after="0" w:line="240" w:lineRule="auto"/>
              <w:ind w:right="-72"/>
              <w:contextualSpacing/>
              <w:rPr>
                <w:rFonts w:ascii="Arial" w:eastAsia="Calibri" w:hAnsi="Arial" w:cs="Arial"/>
                <w:color w:val="000000"/>
                <w:sz w:val="16"/>
                <w:szCs w:val="16"/>
                <w:lang w:bidi="th-TH"/>
              </w:rPr>
            </w:pPr>
            <w:r w:rsidRPr="004A00FA">
              <w:rPr>
                <w:rFonts w:ascii="Arial" w:eastAsia="Calibri" w:hAnsi="Arial" w:cs="Arial"/>
                <w:color w:val="000000"/>
                <w:sz w:val="16"/>
                <w:szCs w:val="16"/>
                <w:lang w:bidi="th-TH"/>
              </w:rPr>
              <w:t>Parent company</w:t>
            </w:r>
          </w:p>
          <w:p w14:paraId="1ED3B749" w14:textId="77777777" w:rsidR="009B54F5" w:rsidRPr="004A00FA" w:rsidRDefault="009B54F5" w:rsidP="009B54F5">
            <w:pPr>
              <w:spacing w:after="0" w:line="240" w:lineRule="auto"/>
              <w:ind w:right="-72"/>
              <w:contextualSpacing/>
              <w:rPr>
                <w:rFonts w:ascii="Arial" w:eastAsia="Calibri" w:hAnsi="Arial" w:cs="Arial"/>
                <w:color w:val="000000"/>
                <w:sz w:val="16"/>
                <w:szCs w:val="16"/>
                <w:lang w:bidi="th-TH"/>
              </w:rPr>
            </w:pPr>
          </w:p>
          <w:p w14:paraId="3B2B266A" w14:textId="77777777" w:rsidR="009B54F5" w:rsidRPr="004A00FA" w:rsidRDefault="009B54F5" w:rsidP="009B54F5">
            <w:pPr>
              <w:spacing w:after="0" w:line="240" w:lineRule="auto"/>
              <w:ind w:right="-72"/>
              <w:contextualSpacing/>
              <w:rPr>
                <w:rFonts w:ascii="Arial" w:eastAsia="Calibri" w:hAnsi="Arial" w:cs="Arial"/>
                <w:color w:val="000000"/>
                <w:sz w:val="16"/>
                <w:szCs w:val="16"/>
                <w:lang w:bidi="th-TH"/>
              </w:rPr>
            </w:pPr>
          </w:p>
        </w:tc>
        <w:tc>
          <w:tcPr>
            <w:tcW w:w="1353" w:type="dxa"/>
            <w:tcBorders>
              <w:top w:val="nil"/>
              <w:left w:val="nil"/>
              <w:bottom w:val="nil"/>
              <w:right w:val="nil"/>
            </w:tcBorders>
          </w:tcPr>
          <w:p w14:paraId="016D8182" w14:textId="1B61C9E3"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MLR-3</w:t>
            </w:r>
            <w:r w:rsidR="00F224DB">
              <w:rPr>
                <w:rFonts w:ascii="Arial" w:eastAsia="Cordia New" w:hAnsi="Arial" w:cs="Arial"/>
                <w:color w:val="000000"/>
                <w:sz w:val="16"/>
                <w:szCs w:val="16"/>
                <w:lang w:val="en-GB" w:bidi="th-TH"/>
              </w:rPr>
              <w:t>.00</w:t>
            </w:r>
          </w:p>
          <w:p w14:paraId="74EC12A7" w14:textId="77777777" w:rsidR="009B54F5" w:rsidRPr="004A00FA" w:rsidRDefault="009B54F5" w:rsidP="00CB06CC">
            <w:pPr>
              <w:spacing w:after="0" w:line="240" w:lineRule="auto"/>
              <w:ind w:right="-72"/>
              <w:rPr>
                <w:rFonts w:ascii="Arial" w:eastAsia="Cordia New" w:hAnsi="Arial" w:cs="Arial"/>
                <w:color w:val="000000"/>
                <w:sz w:val="16"/>
                <w:szCs w:val="16"/>
                <w:lang w:val="en-GB" w:bidi="th-TH"/>
              </w:rPr>
            </w:pPr>
          </w:p>
          <w:p w14:paraId="1F948AE1"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bottom w:val="nil"/>
              <w:right w:val="nil"/>
            </w:tcBorders>
            <w:shd w:val="clear" w:color="auto" w:fill="FAFAFA"/>
          </w:tcPr>
          <w:p w14:paraId="20A0971B"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p w14:paraId="477CA1A0" w14:textId="77777777" w:rsidR="009B54F5" w:rsidRPr="004A00FA" w:rsidRDefault="009B54F5" w:rsidP="00CB06CC">
            <w:pPr>
              <w:spacing w:after="0" w:line="240" w:lineRule="auto"/>
              <w:ind w:right="-72"/>
              <w:rPr>
                <w:rFonts w:ascii="Arial" w:eastAsia="Cordia New" w:hAnsi="Arial" w:cs="Arial"/>
                <w:color w:val="000000"/>
                <w:sz w:val="16"/>
                <w:szCs w:val="16"/>
                <w:lang w:bidi="th-TH"/>
              </w:rPr>
            </w:pPr>
          </w:p>
          <w:p w14:paraId="13515071"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99" w:type="dxa"/>
            <w:tcBorders>
              <w:top w:val="nil"/>
              <w:left w:val="nil"/>
              <w:bottom w:val="nil"/>
              <w:right w:val="nil"/>
            </w:tcBorders>
          </w:tcPr>
          <w:p w14:paraId="3187C64F"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221,035,000</w:t>
            </w:r>
          </w:p>
          <w:p w14:paraId="76839701" w14:textId="77777777" w:rsidR="009B54F5" w:rsidRPr="004A00FA" w:rsidRDefault="009B54F5" w:rsidP="00CB06CC">
            <w:pPr>
              <w:spacing w:after="0" w:line="240" w:lineRule="auto"/>
              <w:ind w:right="-72"/>
              <w:rPr>
                <w:rFonts w:ascii="Arial" w:eastAsia="Cordia New" w:hAnsi="Arial" w:cs="Arial"/>
                <w:color w:val="000000"/>
                <w:sz w:val="16"/>
                <w:szCs w:val="16"/>
                <w:lang w:bidi="th-TH"/>
              </w:rPr>
            </w:pPr>
          </w:p>
          <w:p w14:paraId="3144E5C5"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24" w:type="dxa"/>
            <w:tcBorders>
              <w:top w:val="nil"/>
              <w:left w:val="nil"/>
              <w:bottom w:val="nil"/>
              <w:right w:val="nil"/>
            </w:tcBorders>
            <w:shd w:val="clear" w:color="auto" w:fill="FAFAFA"/>
          </w:tcPr>
          <w:p w14:paraId="274E5F4A" w14:textId="72AE10A2" w:rsidR="009B54F5" w:rsidRPr="004A00FA" w:rsidRDefault="009B54F5" w:rsidP="00CB06CC">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r w:rsidRPr="004A00FA">
              <w:rPr>
                <w:rFonts w:ascii="Arial" w:eastAsia="Cordia New" w:hAnsi="Arial" w:cs="Arial"/>
                <w:color w:val="000000"/>
                <w:sz w:val="16"/>
                <w:szCs w:val="16"/>
                <w:lang w:bidi="th-TH"/>
              </w:rPr>
              <w:br/>
            </w:r>
          </w:p>
          <w:p w14:paraId="04AA5036"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24" w:type="dxa"/>
            <w:tcBorders>
              <w:top w:val="nil"/>
              <w:left w:val="nil"/>
              <w:bottom w:val="nil"/>
              <w:right w:val="nil"/>
            </w:tcBorders>
          </w:tcPr>
          <w:p w14:paraId="1CBFEDF5" w14:textId="1AC0FA49" w:rsidR="009B54F5" w:rsidRPr="004A00FA" w:rsidRDefault="009B54F5" w:rsidP="00CB06CC">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r w:rsidRPr="004A00FA">
              <w:rPr>
                <w:rFonts w:ascii="Arial" w:eastAsia="Cordia New" w:hAnsi="Arial" w:cs="Arial"/>
                <w:color w:val="000000"/>
                <w:sz w:val="16"/>
                <w:szCs w:val="16"/>
                <w:lang w:bidi="th-TH"/>
              </w:rPr>
              <w:br/>
            </w:r>
          </w:p>
          <w:p w14:paraId="0A18861B"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r>
      <w:tr w:rsidR="009B54F5" w:rsidRPr="004A00FA" w14:paraId="272A446C" w14:textId="77777777" w:rsidTr="009B54F5">
        <w:tc>
          <w:tcPr>
            <w:tcW w:w="565" w:type="dxa"/>
            <w:tcBorders>
              <w:top w:val="nil"/>
              <w:left w:val="nil"/>
              <w:bottom w:val="nil"/>
              <w:right w:val="nil"/>
            </w:tcBorders>
          </w:tcPr>
          <w:p w14:paraId="6F8B119E"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5.</w:t>
            </w:r>
          </w:p>
        </w:tc>
        <w:tc>
          <w:tcPr>
            <w:tcW w:w="2303" w:type="dxa"/>
            <w:tcBorders>
              <w:top w:val="nil"/>
              <w:left w:val="nil"/>
              <w:bottom w:val="nil"/>
              <w:right w:val="nil"/>
            </w:tcBorders>
          </w:tcPr>
          <w:p w14:paraId="452FDC19"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val="pt-BR" w:bidi="th-TH"/>
              </w:rPr>
            </w:pPr>
            <w:r w:rsidRPr="004A00FA">
              <w:rPr>
                <w:rFonts w:ascii="Arial" w:eastAsia="Cordia New" w:hAnsi="Arial" w:cs="Arial"/>
                <w:color w:val="000000"/>
                <w:spacing w:val="-6"/>
                <w:sz w:val="16"/>
                <w:szCs w:val="16"/>
                <w:lang w:val="pt-BR" w:bidi="th-TH"/>
              </w:rPr>
              <w:t>Nirvana Praram 9</w:t>
            </w:r>
            <w:r w:rsidRPr="004A00FA">
              <w:rPr>
                <w:rFonts w:ascii="Arial" w:eastAsia="Cordia New" w:hAnsi="Arial" w:cs="Arial"/>
                <w:color w:val="000000"/>
                <w:sz w:val="16"/>
                <w:szCs w:val="16"/>
                <w:lang w:val="pt-BR" w:bidi="th-TH"/>
              </w:rPr>
              <w:t xml:space="preserve"> Co., Ltd.</w:t>
            </w:r>
          </w:p>
          <w:p w14:paraId="581B951B"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val="pt-BR" w:bidi="th-TH"/>
              </w:rPr>
            </w:pPr>
          </w:p>
        </w:tc>
        <w:tc>
          <w:tcPr>
            <w:tcW w:w="1294" w:type="dxa"/>
            <w:tcBorders>
              <w:top w:val="nil"/>
              <w:left w:val="nil"/>
              <w:bottom w:val="nil"/>
              <w:right w:val="nil"/>
            </w:tcBorders>
          </w:tcPr>
          <w:p w14:paraId="35340779" w14:textId="77777777" w:rsidR="009B54F5" w:rsidRPr="004A00FA" w:rsidRDefault="009B54F5" w:rsidP="009B54F5">
            <w:pPr>
              <w:spacing w:after="0" w:line="240" w:lineRule="auto"/>
              <w:ind w:right="-72"/>
              <w:jc w:val="right"/>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112,000,000</w:t>
            </w:r>
          </w:p>
        </w:tc>
        <w:tc>
          <w:tcPr>
            <w:tcW w:w="2305" w:type="dxa"/>
            <w:gridSpan w:val="2"/>
            <w:tcBorders>
              <w:top w:val="nil"/>
              <w:left w:val="nil"/>
              <w:bottom w:val="nil"/>
              <w:right w:val="nil"/>
            </w:tcBorders>
          </w:tcPr>
          <w:p w14:paraId="280F7E8E" w14:textId="77777777" w:rsidR="009B54F5" w:rsidRPr="004A00FA" w:rsidRDefault="009B54F5" w:rsidP="009B54F5">
            <w:pPr>
              <w:numPr>
                <w:ilvl w:val="0"/>
                <w:numId w:val="5"/>
              </w:numPr>
              <w:spacing w:after="0" w:line="240" w:lineRule="auto"/>
              <w:ind w:left="280" w:right="-72" w:hanging="270"/>
              <w:rPr>
                <w:rFonts w:ascii="Arial" w:eastAsia="Cordia New" w:hAnsi="Arial" w:cs="Arial"/>
                <w:color w:val="000000"/>
                <w:sz w:val="16"/>
                <w:szCs w:val="16"/>
                <w:cs/>
                <w:lang w:val="en-GB" w:bidi="th-TH"/>
              </w:rPr>
            </w:pPr>
            <w:r w:rsidRPr="004A00FA">
              <w:rPr>
                <w:rFonts w:ascii="Arial" w:eastAsia="Cordia New" w:hAnsi="Arial" w:cs="Arial"/>
                <w:color w:val="000000"/>
                <w:sz w:val="16"/>
                <w:szCs w:val="16"/>
                <w:lang w:val="en-GB" w:bidi="th-TH"/>
              </w:rPr>
              <w:t>Within 6 months from date on promissory notes</w:t>
            </w:r>
          </w:p>
        </w:tc>
        <w:tc>
          <w:tcPr>
            <w:tcW w:w="2608" w:type="dxa"/>
            <w:tcBorders>
              <w:top w:val="nil"/>
              <w:left w:val="nil"/>
              <w:bottom w:val="nil"/>
              <w:right w:val="nil"/>
            </w:tcBorders>
          </w:tcPr>
          <w:p w14:paraId="7576E001" w14:textId="77777777" w:rsidR="009B54F5" w:rsidRPr="004A00FA" w:rsidRDefault="009B54F5" w:rsidP="009B54F5">
            <w:pPr>
              <w:spacing w:after="0" w:line="240" w:lineRule="auto"/>
              <w:ind w:right="-72"/>
              <w:contextualSpacing/>
              <w:rPr>
                <w:rFonts w:ascii="Arial" w:eastAsia="Calibri" w:hAnsi="Arial" w:cs="Arial"/>
                <w:color w:val="000000"/>
                <w:sz w:val="16"/>
                <w:szCs w:val="16"/>
                <w:lang w:bidi="th-TH"/>
              </w:rPr>
            </w:pPr>
            <w:r w:rsidRPr="004A00FA">
              <w:rPr>
                <w:rFonts w:ascii="Arial" w:eastAsia="Cordia New" w:hAnsi="Arial" w:cs="Arial"/>
                <w:color w:val="000000"/>
                <w:sz w:val="16"/>
                <w:szCs w:val="16"/>
                <w:lang w:val="en-GB" w:bidi="th-TH"/>
              </w:rPr>
              <w:t>Land and premises of project and parent company</w:t>
            </w:r>
            <w:r w:rsidRPr="004A00FA">
              <w:rPr>
                <w:rFonts w:ascii="Arial" w:eastAsia="Calibri" w:hAnsi="Arial" w:cs="Arial"/>
                <w:color w:val="000000"/>
                <w:sz w:val="16"/>
                <w:szCs w:val="16"/>
                <w:lang w:bidi="th-TH"/>
              </w:rPr>
              <w:t xml:space="preserve"> </w:t>
            </w:r>
          </w:p>
        </w:tc>
        <w:tc>
          <w:tcPr>
            <w:tcW w:w="1353" w:type="dxa"/>
            <w:tcBorders>
              <w:top w:val="nil"/>
              <w:left w:val="nil"/>
              <w:bottom w:val="nil"/>
              <w:right w:val="nil"/>
            </w:tcBorders>
          </w:tcPr>
          <w:p w14:paraId="6C7C7F12"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4.10</w:t>
            </w:r>
          </w:p>
          <w:p w14:paraId="7F23C75A"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right w:val="nil"/>
            </w:tcBorders>
            <w:shd w:val="clear" w:color="auto" w:fill="FAFAFA"/>
          </w:tcPr>
          <w:p w14:paraId="1AA3C49A"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68,602,800</w:t>
            </w:r>
          </w:p>
        </w:tc>
        <w:tc>
          <w:tcPr>
            <w:tcW w:w="1299" w:type="dxa"/>
            <w:tcBorders>
              <w:top w:val="nil"/>
              <w:left w:val="nil"/>
              <w:right w:val="nil"/>
            </w:tcBorders>
          </w:tcPr>
          <w:p w14:paraId="17BA19FF"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 xml:space="preserve">73,255,000 </w:t>
            </w:r>
          </w:p>
          <w:p w14:paraId="5983FB24"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24" w:type="dxa"/>
            <w:tcBorders>
              <w:top w:val="nil"/>
              <w:left w:val="nil"/>
              <w:right w:val="nil"/>
            </w:tcBorders>
            <w:shd w:val="clear" w:color="auto" w:fill="FAFAFA"/>
          </w:tcPr>
          <w:p w14:paraId="37467410"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c>
          <w:tcPr>
            <w:tcW w:w="1224" w:type="dxa"/>
            <w:tcBorders>
              <w:top w:val="nil"/>
              <w:left w:val="nil"/>
              <w:right w:val="nil"/>
            </w:tcBorders>
          </w:tcPr>
          <w:p w14:paraId="24DF5771"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r>
      <w:tr w:rsidR="009B54F5" w:rsidRPr="004A00FA" w14:paraId="7C8BCDC2" w14:textId="77777777" w:rsidTr="009B54F5">
        <w:tc>
          <w:tcPr>
            <w:tcW w:w="565" w:type="dxa"/>
            <w:tcBorders>
              <w:top w:val="nil"/>
              <w:left w:val="nil"/>
              <w:bottom w:val="nil"/>
              <w:right w:val="nil"/>
            </w:tcBorders>
          </w:tcPr>
          <w:p w14:paraId="1B8FA9D2" w14:textId="6F4D27E4"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6</w:t>
            </w:r>
            <w:r w:rsidR="00157359" w:rsidRPr="004A00FA">
              <w:rPr>
                <w:rFonts w:ascii="Arial" w:eastAsia="Cordia New" w:hAnsi="Arial" w:cs="Arial"/>
                <w:color w:val="000000"/>
                <w:sz w:val="16"/>
                <w:szCs w:val="16"/>
                <w:lang w:val="en-GB" w:bidi="th-TH"/>
              </w:rPr>
              <w:t>.</w:t>
            </w:r>
          </w:p>
        </w:tc>
        <w:tc>
          <w:tcPr>
            <w:tcW w:w="2303" w:type="dxa"/>
            <w:tcBorders>
              <w:top w:val="nil"/>
              <w:left w:val="nil"/>
              <w:bottom w:val="nil"/>
              <w:right w:val="nil"/>
            </w:tcBorders>
          </w:tcPr>
          <w:p w14:paraId="5E691D6E" w14:textId="77777777" w:rsidR="00D902D3" w:rsidRPr="004A00FA" w:rsidRDefault="00D902D3" w:rsidP="00D902D3">
            <w:pPr>
              <w:spacing w:after="0" w:line="240" w:lineRule="auto"/>
              <w:ind w:left="152" w:right="-72" w:hanging="152"/>
              <w:rPr>
                <w:rFonts w:ascii="Arial" w:eastAsia="Cordia New" w:hAnsi="Arial" w:cs="Arial"/>
                <w:color w:val="000000"/>
                <w:sz w:val="16"/>
                <w:szCs w:val="16"/>
                <w:lang w:val="pt-BR" w:bidi="th-TH"/>
              </w:rPr>
            </w:pPr>
            <w:r w:rsidRPr="004A00FA">
              <w:rPr>
                <w:rFonts w:ascii="Arial" w:eastAsia="Cordia New" w:hAnsi="Arial" w:cs="Arial"/>
                <w:color w:val="000000"/>
                <w:spacing w:val="-6"/>
                <w:sz w:val="16"/>
                <w:szCs w:val="16"/>
                <w:lang w:val="pt-BR" w:bidi="th-TH"/>
              </w:rPr>
              <w:t>Nirvana Praram 9</w:t>
            </w:r>
            <w:r w:rsidRPr="004A00FA">
              <w:rPr>
                <w:rFonts w:ascii="Arial" w:eastAsia="Cordia New" w:hAnsi="Arial" w:cs="Arial"/>
                <w:color w:val="000000"/>
                <w:sz w:val="16"/>
                <w:szCs w:val="16"/>
                <w:lang w:val="pt-BR" w:bidi="th-TH"/>
              </w:rPr>
              <w:t xml:space="preserve"> Co., Ltd.</w:t>
            </w:r>
          </w:p>
          <w:p w14:paraId="717294CF" w14:textId="66337053" w:rsidR="009B54F5" w:rsidRPr="004A00FA" w:rsidRDefault="009B54F5" w:rsidP="009B54F5">
            <w:pPr>
              <w:spacing w:line="320" w:lineRule="exact"/>
              <w:ind w:right="-72"/>
              <w:rPr>
                <w:rFonts w:ascii="Arial" w:eastAsia="Arial Unicode MS" w:hAnsi="Arial" w:cs="Arial"/>
                <w:sz w:val="16"/>
                <w:szCs w:val="16"/>
                <w:cs/>
              </w:rPr>
            </w:pPr>
          </w:p>
        </w:tc>
        <w:tc>
          <w:tcPr>
            <w:tcW w:w="1294" w:type="dxa"/>
            <w:tcBorders>
              <w:top w:val="nil"/>
              <w:left w:val="nil"/>
              <w:bottom w:val="nil"/>
              <w:right w:val="nil"/>
            </w:tcBorders>
          </w:tcPr>
          <w:p w14:paraId="53C3B9E4" w14:textId="77777777" w:rsidR="009B54F5" w:rsidRPr="004A00FA" w:rsidRDefault="009B54F5" w:rsidP="000B462E">
            <w:pPr>
              <w:spacing w:after="0" w:line="240" w:lineRule="auto"/>
              <w:ind w:right="-72"/>
              <w:jc w:val="right"/>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20</w:t>
            </w:r>
            <w:r w:rsidRPr="004A00FA">
              <w:rPr>
                <w:rFonts w:ascii="Arial" w:eastAsia="Cordia New" w:hAnsi="Arial" w:cs="Arial"/>
                <w:color w:val="000000"/>
                <w:sz w:val="16"/>
                <w:szCs w:val="16"/>
                <w:cs/>
                <w:lang w:val="en-GB"/>
              </w:rPr>
              <w:t>,</w:t>
            </w:r>
            <w:r w:rsidRPr="004A00FA">
              <w:rPr>
                <w:rFonts w:ascii="Arial" w:eastAsia="Cordia New" w:hAnsi="Arial" w:cs="Arial"/>
                <w:color w:val="000000"/>
                <w:sz w:val="16"/>
                <w:szCs w:val="16"/>
                <w:lang w:val="en-GB" w:bidi="th-TH"/>
              </w:rPr>
              <w:t>000,000</w:t>
            </w:r>
          </w:p>
        </w:tc>
        <w:tc>
          <w:tcPr>
            <w:tcW w:w="2305" w:type="dxa"/>
            <w:gridSpan w:val="2"/>
            <w:tcBorders>
              <w:top w:val="nil"/>
              <w:left w:val="nil"/>
              <w:bottom w:val="nil"/>
              <w:right w:val="nil"/>
            </w:tcBorders>
          </w:tcPr>
          <w:p w14:paraId="42281A61" w14:textId="53832530" w:rsidR="009B54F5" w:rsidRPr="00084D08" w:rsidRDefault="00D902D3" w:rsidP="00084D08">
            <w:pPr>
              <w:numPr>
                <w:ilvl w:val="0"/>
                <w:numId w:val="5"/>
              </w:numPr>
              <w:spacing w:after="0" w:line="240" w:lineRule="auto"/>
              <w:ind w:left="280" w:right="-72" w:hanging="270"/>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Within 1 year from date on promissory notes</w:t>
            </w:r>
          </w:p>
        </w:tc>
        <w:tc>
          <w:tcPr>
            <w:tcW w:w="2608" w:type="dxa"/>
            <w:tcBorders>
              <w:top w:val="nil"/>
              <w:left w:val="nil"/>
              <w:bottom w:val="nil"/>
              <w:right w:val="nil"/>
            </w:tcBorders>
          </w:tcPr>
          <w:p w14:paraId="1788C8A4" w14:textId="6592173D" w:rsidR="009B54F5" w:rsidRPr="004A00FA" w:rsidRDefault="00D902D3" w:rsidP="00CB06CC">
            <w:pPr>
              <w:pStyle w:val="ListParagraph"/>
              <w:spacing w:after="0" w:line="240" w:lineRule="auto"/>
              <w:ind w:left="0" w:right="-72"/>
              <w:rPr>
                <w:rFonts w:ascii="Arial" w:eastAsia="Arial Unicode MS" w:hAnsi="Arial" w:cs="Arial"/>
                <w:sz w:val="16"/>
                <w:szCs w:val="16"/>
                <w:cs/>
              </w:rPr>
            </w:pPr>
            <w:r w:rsidRPr="004A00FA">
              <w:rPr>
                <w:rFonts w:ascii="Arial" w:eastAsia="Cordia New" w:hAnsi="Arial" w:cs="Arial"/>
                <w:color w:val="000000"/>
                <w:sz w:val="16"/>
                <w:szCs w:val="16"/>
                <w:lang w:val="en-GB"/>
              </w:rPr>
              <w:t>Land and premises of project and parent company</w:t>
            </w:r>
          </w:p>
        </w:tc>
        <w:tc>
          <w:tcPr>
            <w:tcW w:w="1353" w:type="dxa"/>
            <w:tcBorders>
              <w:top w:val="nil"/>
              <w:left w:val="nil"/>
              <w:bottom w:val="nil"/>
              <w:right w:val="nil"/>
            </w:tcBorders>
          </w:tcPr>
          <w:p w14:paraId="75860767" w14:textId="1C5AAD94" w:rsidR="009B54F5" w:rsidRPr="004A00FA" w:rsidRDefault="009B54F5" w:rsidP="000B462E">
            <w:pPr>
              <w:spacing w:after="0" w:line="240" w:lineRule="auto"/>
              <w:ind w:right="-72"/>
              <w:jc w:val="center"/>
              <w:rPr>
                <w:rFonts w:ascii="Arial" w:eastAsia="Cordia New" w:hAnsi="Arial" w:cs="Arial"/>
                <w:color w:val="000000"/>
                <w:sz w:val="16"/>
                <w:szCs w:val="16"/>
                <w:cs/>
                <w:lang w:val="en-GB"/>
              </w:rPr>
            </w:pPr>
            <w:r w:rsidRPr="004A00FA">
              <w:rPr>
                <w:rFonts w:ascii="Arial" w:eastAsia="Cordia New" w:hAnsi="Arial" w:cs="Arial"/>
                <w:color w:val="000000"/>
                <w:sz w:val="16"/>
                <w:szCs w:val="16"/>
                <w:lang w:val="en-GB" w:bidi="th-TH"/>
              </w:rPr>
              <w:t>2</w:t>
            </w:r>
            <w:r w:rsidR="00D902D3" w:rsidRPr="004A00FA">
              <w:rPr>
                <w:rFonts w:ascii="Arial" w:eastAsia="Cordia New" w:hAnsi="Arial" w:cs="Arial"/>
                <w:color w:val="000000"/>
                <w:sz w:val="16"/>
                <w:szCs w:val="16"/>
                <w:lang w:val="en-GB" w:bidi="th-TH"/>
              </w:rPr>
              <w:t>.00</w:t>
            </w:r>
          </w:p>
        </w:tc>
        <w:tc>
          <w:tcPr>
            <w:tcW w:w="1224" w:type="dxa"/>
            <w:tcBorders>
              <w:top w:val="nil"/>
              <w:left w:val="nil"/>
              <w:right w:val="nil"/>
            </w:tcBorders>
            <w:shd w:val="clear" w:color="auto" w:fill="FAFAFA"/>
          </w:tcPr>
          <w:p w14:paraId="31D6F3BA"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20,000,000</w:t>
            </w:r>
          </w:p>
        </w:tc>
        <w:tc>
          <w:tcPr>
            <w:tcW w:w="1299" w:type="dxa"/>
            <w:tcBorders>
              <w:top w:val="nil"/>
              <w:left w:val="nil"/>
              <w:right w:val="nil"/>
            </w:tcBorders>
          </w:tcPr>
          <w:p w14:paraId="1E510369"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c>
          <w:tcPr>
            <w:tcW w:w="1224" w:type="dxa"/>
            <w:tcBorders>
              <w:top w:val="nil"/>
              <w:left w:val="nil"/>
              <w:right w:val="nil"/>
            </w:tcBorders>
            <w:shd w:val="clear" w:color="auto" w:fill="FAFAFA"/>
          </w:tcPr>
          <w:p w14:paraId="24FC88A5"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c>
          <w:tcPr>
            <w:tcW w:w="1224" w:type="dxa"/>
            <w:tcBorders>
              <w:top w:val="nil"/>
              <w:left w:val="nil"/>
              <w:right w:val="nil"/>
            </w:tcBorders>
          </w:tcPr>
          <w:p w14:paraId="0712EFF2"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r>
      <w:tr w:rsidR="00D902D3" w:rsidRPr="004A00FA" w14:paraId="4D170C29" w14:textId="77777777" w:rsidTr="00102E17">
        <w:tc>
          <w:tcPr>
            <w:tcW w:w="565" w:type="dxa"/>
            <w:tcBorders>
              <w:top w:val="nil"/>
              <w:left w:val="nil"/>
              <w:bottom w:val="nil"/>
              <w:right w:val="nil"/>
            </w:tcBorders>
          </w:tcPr>
          <w:p w14:paraId="1A618A2F" w14:textId="7E00537B" w:rsidR="00D902D3" w:rsidRPr="004A00FA" w:rsidRDefault="00D902D3" w:rsidP="00D902D3">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7</w:t>
            </w:r>
            <w:r w:rsidR="00157359" w:rsidRPr="004A00FA">
              <w:rPr>
                <w:rFonts w:ascii="Arial" w:eastAsia="Cordia New" w:hAnsi="Arial" w:cs="Arial"/>
                <w:color w:val="000000"/>
                <w:sz w:val="16"/>
                <w:szCs w:val="16"/>
                <w:lang w:val="en-GB" w:bidi="th-TH"/>
              </w:rPr>
              <w:t>.</w:t>
            </w:r>
          </w:p>
        </w:tc>
        <w:tc>
          <w:tcPr>
            <w:tcW w:w="2303" w:type="dxa"/>
            <w:tcBorders>
              <w:top w:val="nil"/>
              <w:left w:val="nil"/>
              <w:bottom w:val="nil"/>
              <w:right w:val="nil"/>
            </w:tcBorders>
          </w:tcPr>
          <w:p w14:paraId="2AFEE68C" w14:textId="0D56C07D" w:rsidR="00D902D3" w:rsidRPr="004A00FA" w:rsidRDefault="00D902D3" w:rsidP="00102E17">
            <w:pPr>
              <w:spacing w:after="0" w:line="240" w:lineRule="auto"/>
              <w:ind w:left="152" w:right="-72" w:hanging="152"/>
              <w:rPr>
                <w:rFonts w:ascii="Arial" w:eastAsia="Cordia New" w:hAnsi="Arial" w:cs="Arial"/>
                <w:color w:val="000000"/>
                <w:spacing w:val="-6"/>
                <w:sz w:val="16"/>
                <w:szCs w:val="16"/>
                <w:cs/>
                <w:lang w:val="pt-BR"/>
              </w:rPr>
            </w:pPr>
            <w:r w:rsidRPr="004A00FA">
              <w:rPr>
                <w:rFonts w:ascii="Arial" w:eastAsia="Cordia New" w:hAnsi="Arial" w:cs="Arial"/>
                <w:color w:val="000000"/>
                <w:spacing w:val="-6"/>
                <w:sz w:val="16"/>
                <w:szCs w:val="16"/>
                <w:lang w:val="pt-BR" w:bidi="th-TH"/>
              </w:rPr>
              <w:t>Nirvana U Co., Ltd.</w:t>
            </w:r>
          </w:p>
        </w:tc>
        <w:tc>
          <w:tcPr>
            <w:tcW w:w="1294" w:type="dxa"/>
            <w:tcBorders>
              <w:top w:val="nil"/>
              <w:left w:val="nil"/>
              <w:bottom w:val="nil"/>
              <w:right w:val="nil"/>
            </w:tcBorders>
          </w:tcPr>
          <w:p w14:paraId="0FDF488D" w14:textId="77777777" w:rsidR="00D902D3" w:rsidRPr="004A00FA" w:rsidRDefault="00D902D3" w:rsidP="00D902D3">
            <w:pPr>
              <w:spacing w:after="0" w:line="240" w:lineRule="auto"/>
              <w:ind w:right="-72"/>
              <w:jc w:val="right"/>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239,800,000</w:t>
            </w:r>
          </w:p>
        </w:tc>
        <w:tc>
          <w:tcPr>
            <w:tcW w:w="2305" w:type="dxa"/>
            <w:gridSpan w:val="2"/>
            <w:tcBorders>
              <w:top w:val="nil"/>
              <w:left w:val="nil"/>
              <w:bottom w:val="nil"/>
              <w:right w:val="nil"/>
            </w:tcBorders>
          </w:tcPr>
          <w:p w14:paraId="04A5D694" w14:textId="6A0B444F" w:rsidR="00D902D3" w:rsidRPr="00084D08" w:rsidRDefault="00D902D3" w:rsidP="00084D08">
            <w:pPr>
              <w:numPr>
                <w:ilvl w:val="0"/>
                <w:numId w:val="5"/>
              </w:numPr>
              <w:spacing w:after="0" w:line="240" w:lineRule="auto"/>
              <w:ind w:left="280" w:right="-72" w:hanging="270"/>
              <w:rPr>
                <w:rFonts w:ascii="Arial" w:eastAsia="Cordia New" w:hAnsi="Arial" w:cs="Arial"/>
                <w:color w:val="000000"/>
                <w:sz w:val="16"/>
                <w:szCs w:val="16"/>
                <w:cs/>
                <w:lang w:val="en-GB"/>
              </w:rPr>
            </w:pPr>
            <w:r w:rsidRPr="004A00FA">
              <w:rPr>
                <w:rFonts w:ascii="Arial" w:eastAsia="Cordia New" w:hAnsi="Arial" w:cs="Arial"/>
                <w:color w:val="000000"/>
                <w:sz w:val="16"/>
                <w:szCs w:val="16"/>
                <w:lang w:val="en-GB" w:bidi="th-TH"/>
              </w:rPr>
              <w:t>Within 18 mo</w:t>
            </w:r>
            <w:r w:rsidR="00CB06CC" w:rsidRPr="004A00FA">
              <w:rPr>
                <w:rFonts w:ascii="Arial" w:eastAsia="Cordia New" w:hAnsi="Arial" w:cs="Arial"/>
                <w:color w:val="000000"/>
                <w:sz w:val="16"/>
                <w:szCs w:val="16"/>
                <w:lang w:val="en-GB" w:bidi="th-TH"/>
              </w:rPr>
              <w:t>n</w:t>
            </w:r>
            <w:r w:rsidRPr="004A00FA">
              <w:rPr>
                <w:rFonts w:ascii="Arial" w:eastAsia="Cordia New" w:hAnsi="Arial" w:cs="Arial"/>
                <w:color w:val="000000"/>
                <w:sz w:val="16"/>
                <w:szCs w:val="16"/>
                <w:lang w:val="en-GB" w:bidi="th-TH"/>
              </w:rPr>
              <w:t>ths from date on promissory notes</w:t>
            </w:r>
            <w:r w:rsidR="00632AA4" w:rsidRPr="004A00FA">
              <w:rPr>
                <w:rFonts w:ascii="Arial" w:eastAsia="Cordia New" w:hAnsi="Arial" w:cs="Arial"/>
                <w:color w:val="000000"/>
                <w:sz w:val="16"/>
                <w:szCs w:val="16"/>
                <w:lang w:val="en-GB" w:bidi="th-TH"/>
              </w:rPr>
              <w:t xml:space="preserve"> but financial institutions reconsider every 3 months</w:t>
            </w:r>
          </w:p>
        </w:tc>
        <w:tc>
          <w:tcPr>
            <w:tcW w:w="2608" w:type="dxa"/>
            <w:tcBorders>
              <w:top w:val="nil"/>
              <w:left w:val="nil"/>
              <w:bottom w:val="nil"/>
              <w:right w:val="nil"/>
            </w:tcBorders>
          </w:tcPr>
          <w:p w14:paraId="6925AA54" w14:textId="7975C648" w:rsidR="00D902D3" w:rsidRPr="004A00FA" w:rsidRDefault="00D902D3" w:rsidP="00CB06CC">
            <w:pPr>
              <w:pStyle w:val="ListParagraph"/>
              <w:spacing w:after="0" w:line="240" w:lineRule="auto"/>
              <w:ind w:left="0" w:right="-72"/>
              <w:rPr>
                <w:rFonts w:ascii="Arial" w:eastAsia="Arial Unicode MS" w:hAnsi="Arial" w:cs="Arial"/>
                <w:sz w:val="16"/>
                <w:szCs w:val="16"/>
                <w:cs/>
              </w:rPr>
            </w:pPr>
            <w:r w:rsidRPr="004A00FA">
              <w:rPr>
                <w:rFonts w:ascii="Arial" w:eastAsia="Cordia New" w:hAnsi="Arial" w:cs="Arial"/>
                <w:color w:val="000000"/>
                <w:sz w:val="16"/>
                <w:szCs w:val="16"/>
                <w:lang w:val="en-GB"/>
              </w:rPr>
              <w:t>Land and premises of project and parent company</w:t>
            </w:r>
          </w:p>
        </w:tc>
        <w:tc>
          <w:tcPr>
            <w:tcW w:w="1353" w:type="dxa"/>
            <w:tcBorders>
              <w:top w:val="nil"/>
              <w:left w:val="nil"/>
              <w:bottom w:val="nil"/>
              <w:right w:val="nil"/>
            </w:tcBorders>
          </w:tcPr>
          <w:p w14:paraId="65044C0E" w14:textId="77777777" w:rsidR="00D902D3" w:rsidRPr="004A00FA" w:rsidRDefault="00D902D3" w:rsidP="00D902D3">
            <w:pPr>
              <w:spacing w:after="0" w:line="240" w:lineRule="auto"/>
              <w:ind w:right="-72"/>
              <w:jc w:val="center"/>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MLR-1.75</w:t>
            </w:r>
          </w:p>
        </w:tc>
        <w:tc>
          <w:tcPr>
            <w:tcW w:w="1224" w:type="dxa"/>
            <w:tcBorders>
              <w:top w:val="nil"/>
              <w:left w:val="nil"/>
              <w:right w:val="nil"/>
            </w:tcBorders>
            <w:shd w:val="clear" w:color="auto" w:fill="FAFAFA"/>
          </w:tcPr>
          <w:p w14:paraId="70E6925E" w14:textId="77777777" w:rsidR="00D902D3" w:rsidRPr="004A00FA" w:rsidRDefault="00D902D3" w:rsidP="00D902D3">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239,641,374</w:t>
            </w:r>
          </w:p>
        </w:tc>
        <w:tc>
          <w:tcPr>
            <w:tcW w:w="1299" w:type="dxa"/>
            <w:tcBorders>
              <w:top w:val="nil"/>
              <w:left w:val="nil"/>
              <w:right w:val="nil"/>
            </w:tcBorders>
          </w:tcPr>
          <w:p w14:paraId="588A25D2" w14:textId="77777777" w:rsidR="00D902D3" w:rsidRPr="004A00FA" w:rsidRDefault="00D902D3" w:rsidP="00D902D3">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c>
          <w:tcPr>
            <w:tcW w:w="1224" w:type="dxa"/>
            <w:tcBorders>
              <w:top w:val="nil"/>
              <w:left w:val="nil"/>
              <w:right w:val="nil"/>
            </w:tcBorders>
            <w:shd w:val="clear" w:color="auto" w:fill="FAFAFA"/>
          </w:tcPr>
          <w:p w14:paraId="46D9C4ED" w14:textId="77777777" w:rsidR="00D902D3" w:rsidRPr="004A00FA" w:rsidRDefault="00D902D3" w:rsidP="00D902D3">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c>
          <w:tcPr>
            <w:tcW w:w="1224" w:type="dxa"/>
            <w:tcBorders>
              <w:top w:val="nil"/>
              <w:left w:val="nil"/>
              <w:right w:val="nil"/>
            </w:tcBorders>
          </w:tcPr>
          <w:p w14:paraId="2B64978F" w14:textId="77777777" w:rsidR="00D902D3" w:rsidRPr="004A00FA" w:rsidRDefault="00D902D3" w:rsidP="00D902D3">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r>
      <w:tr w:rsidR="009B54F5" w:rsidRPr="004A00FA" w14:paraId="51F509BC" w14:textId="77777777" w:rsidTr="00257FBC">
        <w:tc>
          <w:tcPr>
            <w:tcW w:w="565" w:type="dxa"/>
            <w:tcBorders>
              <w:top w:val="nil"/>
              <w:left w:val="nil"/>
              <w:bottom w:val="nil"/>
              <w:right w:val="nil"/>
            </w:tcBorders>
          </w:tcPr>
          <w:p w14:paraId="083A581D"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5902" w:type="dxa"/>
            <w:gridSpan w:val="4"/>
            <w:tcBorders>
              <w:top w:val="nil"/>
              <w:left w:val="nil"/>
              <w:bottom w:val="nil"/>
              <w:right w:val="nil"/>
            </w:tcBorders>
          </w:tcPr>
          <w:p w14:paraId="4153147F" w14:textId="77777777" w:rsidR="009B54F5" w:rsidRPr="004A00FA" w:rsidRDefault="009B54F5" w:rsidP="009B54F5">
            <w:pPr>
              <w:spacing w:after="0" w:line="240" w:lineRule="auto"/>
              <w:ind w:right="-72"/>
              <w:rPr>
                <w:rFonts w:ascii="Arial" w:eastAsia="Cordia New" w:hAnsi="Arial" w:cs="Arial"/>
                <w:color w:val="000000"/>
                <w:sz w:val="16"/>
                <w:szCs w:val="16"/>
                <w:lang w:val="en-GB" w:bidi="th-TH"/>
              </w:rPr>
            </w:pPr>
            <w:r w:rsidRPr="004A00FA">
              <w:rPr>
                <w:rFonts w:ascii="Arial" w:eastAsia="Cordia New" w:hAnsi="Arial" w:cs="Arial"/>
                <w:color w:val="000000"/>
                <w:sz w:val="16"/>
                <w:szCs w:val="16"/>
                <w:u w:val="single"/>
                <w:lang w:bidi="th-TH"/>
              </w:rPr>
              <w:t>Less</w:t>
            </w:r>
            <w:r w:rsidRPr="004A00FA">
              <w:rPr>
                <w:rFonts w:ascii="Arial" w:eastAsia="Cordia New" w:hAnsi="Arial" w:cs="Arial"/>
                <w:color w:val="000000"/>
                <w:sz w:val="16"/>
                <w:szCs w:val="16"/>
                <w:lang w:bidi="th-TH"/>
              </w:rPr>
              <w:t xml:space="preserve"> Deferred financing costs on loan from financial institutions </w:t>
            </w:r>
          </w:p>
        </w:tc>
        <w:tc>
          <w:tcPr>
            <w:tcW w:w="2608" w:type="dxa"/>
            <w:tcBorders>
              <w:top w:val="nil"/>
              <w:left w:val="nil"/>
              <w:bottom w:val="nil"/>
              <w:right w:val="nil"/>
            </w:tcBorders>
          </w:tcPr>
          <w:p w14:paraId="2B461C50" w14:textId="77777777" w:rsidR="009B54F5" w:rsidRPr="004A00FA" w:rsidRDefault="009B54F5" w:rsidP="009B54F5">
            <w:pPr>
              <w:spacing w:after="0" w:line="240" w:lineRule="auto"/>
              <w:ind w:right="-72"/>
              <w:contextualSpacing/>
              <w:rPr>
                <w:rFonts w:ascii="Arial" w:eastAsia="Calibri" w:hAnsi="Arial" w:cs="Arial"/>
                <w:color w:val="000000"/>
                <w:spacing w:val="-4"/>
                <w:sz w:val="16"/>
                <w:szCs w:val="16"/>
                <w:lang w:bidi="th-TH"/>
              </w:rPr>
            </w:pPr>
          </w:p>
        </w:tc>
        <w:tc>
          <w:tcPr>
            <w:tcW w:w="1353" w:type="dxa"/>
            <w:tcBorders>
              <w:top w:val="nil"/>
              <w:left w:val="nil"/>
              <w:bottom w:val="nil"/>
              <w:right w:val="nil"/>
            </w:tcBorders>
          </w:tcPr>
          <w:p w14:paraId="3BB8EA2D"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left w:val="nil"/>
              <w:bottom w:val="single" w:sz="4" w:space="0" w:color="auto"/>
              <w:right w:val="nil"/>
            </w:tcBorders>
            <w:shd w:val="clear" w:color="auto" w:fill="FAFAFA"/>
          </w:tcPr>
          <w:p w14:paraId="3FFC9445"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c>
          <w:tcPr>
            <w:tcW w:w="1299" w:type="dxa"/>
            <w:tcBorders>
              <w:left w:val="nil"/>
              <w:bottom w:val="single" w:sz="4" w:space="0" w:color="auto"/>
              <w:right w:val="nil"/>
            </w:tcBorders>
          </w:tcPr>
          <w:p w14:paraId="57D0DF53"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(2,077,869)</w:t>
            </w:r>
          </w:p>
        </w:tc>
        <w:tc>
          <w:tcPr>
            <w:tcW w:w="1224" w:type="dxa"/>
            <w:tcBorders>
              <w:left w:val="nil"/>
              <w:bottom w:val="single" w:sz="4" w:space="0" w:color="auto"/>
              <w:right w:val="nil"/>
            </w:tcBorders>
            <w:shd w:val="clear" w:color="auto" w:fill="FAFAFA"/>
          </w:tcPr>
          <w:p w14:paraId="03145F34"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w:t>
            </w:r>
          </w:p>
        </w:tc>
        <w:tc>
          <w:tcPr>
            <w:tcW w:w="1224" w:type="dxa"/>
            <w:tcBorders>
              <w:left w:val="nil"/>
              <w:bottom w:val="single" w:sz="4" w:space="0" w:color="auto"/>
              <w:right w:val="nil"/>
            </w:tcBorders>
          </w:tcPr>
          <w:p w14:paraId="3F94FE85" w14:textId="77777777" w:rsidR="009B54F5" w:rsidRPr="004A00FA" w:rsidRDefault="009B54F5" w:rsidP="000B462E">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(2,077,869)</w:t>
            </w:r>
          </w:p>
        </w:tc>
      </w:tr>
      <w:tr w:rsidR="00257FBC" w:rsidRPr="004A00FA" w14:paraId="26BF95A5" w14:textId="77777777" w:rsidTr="00257FBC">
        <w:tc>
          <w:tcPr>
            <w:tcW w:w="565" w:type="dxa"/>
            <w:tcBorders>
              <w:top w:val="nil"/>
              <w:left w:val="nil"/>
              <w:bottom w:val="nil"/>
              <w:right w:val="nil"/>
            </w:tcBorders>
          </w:tcPr>
          <w:p w14:paraId="2CA2EFEB" w14:textId="77777777" w:rsidR="00257FBC" w:rsidRPr="004A00FA" w:rsidRDefault="00257FBC" w:rsidP="009B54F5">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01DAC532" w14:textId="77777777" w:rsidR="00257FBC" w:rsidRPr="004A00FA" w:rsidRDefault="00257FBC" w:rsidP="009B54F5">
            <w:pPr>
              <w:spacing w:after="0" w:line="240" w:lineRule="auto"/>
              <w:ind w:left="152" w:right="-72" w:hanging="152"/>
              <w:rPr>
                <w:rFonts w:ascii="Arial" w:eastAsia="Cordia New" w:hAnsi="Arial" w:cs="Arial"/>
                <w:color w:val="000000"/>
                <w:sz w:val="16"/>
                <w:szCs w:val="16"/>
                <w:lang w:bidi="th-TH"/>
              </w:rPr>
            </w:pPr>
          </w:p>
        </w:tc>
        <w:tc>
          <w:tcPr>
            <w:tcW w:w="1294" w:type="dxa"/>
            <w:tcBorders>
              <w:top w:val="nil"/>
              <w:left w:val="nil"/>
              <w:bottom w:val="nil"/>
              <w:right w:val="nil"/>
            </w:tcBorders>
          </w:tcPr>
          <w:p w14:paraId="40CBB2D5" w14:textId="77777777" w:rsidR="00257FBC" w:rsidRPr="004A00FA" w:rsidRDefault="00257FBC" w:rsidP="009B54F5">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61985A8A" w14:textId="77777777" w:rsidR="00257FBC" w:rsidRPr="004A00FA" w:rsidRDefault="00257FBC" w:rsidP="009B54F5">
            <w:pPr>
              <w:tabs>
                <w:tab w:val="left" w:pos="310"/>
              </w:tabs>
              <w:spacing w:after="0" w:line="240" w:lineRule="auto"/>
              <w:ind w:left="10" w:right="-72"/>
              <w:rPr>
                <w:rFonts w:ascii="Arial" w:eastAsia="Cordia New" w:hAnsi="Arial" w:cs="Arial"/>
                <w:color w:val="000000"/>
                <w:sz w:val="16"/>
                <w:szCs w:val="16"/>
                <w:cs/>
                <w:lang w:val="en-GB" w:bidi="th-TH"/>
              </w:rPr>
            </w:pPr>
          </w:p>
        </w:tc>
        <w:tc>
          <w:tcPr>
            <w:tcW w:w="2608" w:type="dxa"/>
            <w:tcBorders>
              <w:top w:val="nil"/>
              <w:left w:val="nil"/>
              <w:bottom w:val="nil"/>
              <w:right w:val="nil"/>
            </w:tcBorders>
          </w:tcPr>
          <w:p w14:paraId="2CD643B7" w14:textId="77777777" w:rsidR="00257FBC" w:rsidRPr="004A00FA" w:rsidRDefault="00257FBC" w:rsidP="009B54F5">
            <w:pPr>
              <w:spacing w:after="0" w:line="240" w:lineRule="auto"/>
              <w:ind w:right="-72"/>
              <w:rPr>
                <w:rFonts w:ascii="Arial" w:eastAsia="Calibri" w:hAnsi="Arial" w:cs="Arial"/>
                <w:color w:val="000000"/>
                <w:sz w:val="16"/>
                <w:szCs w:val="16"/>
                <w:lang w:bidi="th-TH"/>
              </w:rPr>
            </w:pPr>
          </w:p>
        </w:tc>
        <w:tc>
          <w:tcPr>
            <w:tcW w:w="1353" w:type="dxa"/>
            <w:tcBorders>
              <w:top w:val="nil"/>
              <w:left w:val="nil"/>
              <w:bottom w:val="nil"/>
              <w:right w:val="nil"/>
            </w:tcBorders>
          </w:tcPr>
          <w:p w14:paraId="32F08651" w14:textId="77777777" w:rsidR="00257FBC" w:rsidRPr="004A00FA" w:rsidRDefault="00257FBC"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left w:val="nil"/>
              <w:right w:val="nil"/>
            </w:tcBorders>
            <w:shd w:val="clear" w:color="auto" w:fill="FAFAFA"/>
          </w:tcPr>
          <w:p w14:paraId="505DAC2A" w14:textId="77777777" w:rsidR="00257FBC" w:rsidRPr="004A00FA" w:rsidRDefault="00257FBC" w:rsidP="00257FBC">
            <w:pPr>
              <w:spacing w:after="0" w:line="240" w:lineRule="auto"/>
              <w:ind w:right="-72"/>
              <w:jc w:val="right"/>
              <w:rPr>
                <w:rFonts w:ascii="Arial" w:eastAsia="Cordia New" w:hAnsi="Arial" w:cs="Arial"/>
                <w:color w:val="000000"/>
                <w:sz w:val="16"/>
                <w:szCs w:val="16"/>
                <w:lang w:bidi="th-TH"/>
              </w:rPr>
            </w:pPr>
          </w:p>
        </w:tc>
        <w:tc>
          <w:tcPr>
            <w:tcW w:w="1299" w:type="dxa"/>
            <w:tcBorders>
              <w:left w:val="nil"/>
              <w:right w:val="nil"/>
            </w:tcBorders>
          </w:tcPr>
          <w:p w14:paraId="34A29FD3" w14:textId="77777777" w:rsidR="00257FBC" w:rsidRPr="004A00FA" w:rsidRDefault="00257FBC" w:rsidP="00257FBC">
            <w:pPr>
              <w:spacing w:after="0" w:line="240" w:lineRule="auto"/>
              <w:ind w:right="-72"/>
              <w:jc w:val="right"/>
              <w:rPr>
                <w:rFonts w:ascii="Arial" w:eastAsia="Cordia New" w:hAnsi="Arial" w:cs="Arial"/>
                <w:color w:val="000000"/>
                <w:sz w:val="16"/>
                <w:szCs w:val="16"/>
                <w:lang w:bidi="th-TH"/>
              </w:rPr>
            </w:pPr>
          </w:p>
        </w:tc>
        <w:tc>
          <w:tcPr>
            <w:tcW w:w="1224" w:type="dxa"/>
            <w:tcBorders>
              <w:top w:val="single" w:sz="4" w:space="0" w:color="auto"/>
              <w:left w:val="nil"/>
              <w:right w:val="nil"/>
            </w:tcBorders>
            <w:shd w:val="clear" w:color="auto" w:fill="FAFAFA"/>
          </w:tcPr>
          <w:p w14:paraId="5DDA2FF3" w14:textId="77777777" w:rsidR="00257FBC" w:rsidRPr="004A00FA" w:rsidRDefault="00257FBC" w:rsidP="00257FBC">
            <w:pPr>
              <w:spacing w:after="0" w:line="240" w:lineRule="auto"/>
              <w:ind w:right="-72"/>
              <w:jc w:val="right"/>
              <w:rPr>
                <w:rFonts w:ascii="Arial" w:eastAsia="Cordia New" w:hAnsi="Arial" w:cs="Arial"/>
                <w:color w:val="000000"/>
                <w:sz w:val="16"/>
                <w:szCs w:val="16"/>
                <w:lang w:bidi="th-TH"/>
              </w:rPr>
            </w:pPr>
          </w:p>
        </w:tc>
        <w:tc>
          <w:tcPr>
            <w:tcW w:w="1224" w:type="dxa"/>
            <w:tcBorders>
              <w:top w:val="single" w:sz="4" w:space="0" w:color="auto"/>
              <w:left w:val="nil"/>
              <w:right w:val="nil"/>
            </w:tcBorders>
          </w:tcPr>
          <w:p w14:paraId="166E765D" w14:textId="77777777" w:rsidR="00257FBC" w:rsidRPr="004A00FA" w:rsidRDefault="00257FBC" w:rsidP="000B462E">
            <w:pPr>
              <w:spacing w:after="0" w:line="240" w:lineRule="auto"/>
              <w:ind w:left="-156" w:right="-72"/>
              <w:jc w:val="right"/>
              <w:rPr>
                <w:rFonts w:ascii="Arial" w:eastAsia="Cordia New" w:hAnsi="Arial" w:cs="Arial"/>
                <w:color w:val="000000"/>
                <w:sz w:val="16"/>
                <w:szCs w:val="16"/>
                <w:lang w:bidi="th-TH"/>
              </w:rPr>
            </w:pPr>
          </w:p>
        </w:tc>
      </w:tr>
      <w:tr w:rsidR="009B54F5" w:rsidRPr="004A00FA" w14:paraId="5995D429" w14:textId="77777777" w:rsidTr="00257FBC">
        <w:tc>
          <w:tcPr>
            <w:tcW w:w="565" w:type="dxa"/>
            <w:tcBorders>
              <w:top w:val="nil"/>
              <w:left w:val="nil"/>
              <w:bottom w:val="nil"/>
              <w:right w:val="nil"/>
            </w:tcBorders>
          </w:tcPr>
          <w:p w14:paraId="7CD61C6F"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3D0DB6DA" w14:textId="77777777" w:rsidR="009B54F5" w:rsidRPr="004A00FA" w:rsidRDefault="009B54F5" w:rsidP="009B54F5">
            <w:pPr>
              <w:spacing w:after="0" w:line="240" w:lineRule="auto"/>
              <w:ind w:left="152" w:right="-72" w:hanging="152"/>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Total promissory notes</w:t>
            </w:r>
          </w:p>
        </w:tc>
        <w:tc>
          <w:tcPr>
            <w:tcW w:w="1294" w:type="dxa"/>
            <w:tcBorders>
              <w:top w:val="nil"/>
              <w:left w:val="nil"/>
              <w:bottom w:val="nil"/>
              <w:right w:val="nil"/>
            </w:tcBorders>
          </w:tcPr>
          <w:p w14:paraId="522C8BA8" w14:textId="77777777" w:rsidR="009B54F5" w:rsidRPr="004A00FA" w:rsidRDefault="009B54F5" w:rsidP="009B54F5">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11F68A4B" w14:textId="77777777" w:rsidR="009B54F5" w:rsidRPr="004A00FA" w:rsidRDefault="009B54F5" w:rsidP="009B54F5">
            <w:pPr>
              <w:tabs>
                <w:tab w:val="left" w:pos="310"/>
              </w:tabs>
              <w:spacing w:after="0" w:line="240" w:lineRule="auto"/>
              <w:ind w:left="10" w:right="-72"/>
              <w:rPr>
                <w:rFonts w:ascii="Arial" w:eastAsia="Cordia New" w:hAnsi="Arial" w:cs="Arial"/>
                <w:color w:val="000000"/>
                <w:sz w:val="16"/>
                <w:szCs w:val="16"/>
                <w:cs/>
                <w:lang w:val="en-GB" w:bidi="th-TH"/>
              </w:rPr>
            </w:pPr>
          </w:p>
        </w:tc>
        <w:tc>
          <w:tcPr>
            <w:tcW w:w="2608" w:type="dxa"/>
            <w:tcBorders>
              <w:top w:val="nil"/>
              <w:left w:val="nil"/>
              <w:bottom w:val="nil"/>
              <w:right w:val="nil"/>
            </w:tcBorders>
          </w:tcPr>
          <w:p w14:paraId="3A24260E" w14:textId="77777777" w:rsidR="009B54F5" w:rsidRPr="004A00FA" w:rsidRDefault="009B54F5" w:rsidP="009B54F5">
            <w:pPr>
              <w:spacing w:after="0" w:line="240" w:lineRule="auto"/>
              <w:ind w:right="-72"/>
              <w:rPr>
                <w:rFonts w:ascii="Arial" w:eastAsia="Calibri" w:hAnsi="Arial" w:cs="Arial"/>
                <w:color w:val="000000"/>
                <w:sz w:val="16"/>
                <w:szCs w:val="16"/>
                <w:lang w:bidi="th-TH"/>
              </w:rPr>
            </w:pPr>
          </w:p>
        </w:tc>
        <w:tc>
          <w:tcPr>
            <w:tcW w:w="1353" w:type="dxa"/>
            <w:tcBorders>
              <w:top w:val="nil"/>
              <w:left w:val="nil"/>
              <w:bottom w:val="nil"/>
              <w:right w:val="nil"/>
            </w:tcBorders>
          </w:tcPr>
          <w:p w14:paraId="17D4B384"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left w:val="nil"/>
              <w:bottom w:val="single" w:sz="4" w:space="0" w:color="auto"/>
              <w:right w:val="nil"/>
            </w:tcBorders>
            <w:shd w:val="clear" w:color="auto" w:fill="FAFAFA"/>
          </w:tcPr>
          <w:p w14:paraId="55F78CEB" w14:textId="77777777" w:rsidR="009B54F5" w:rsidRPr="004A00FA" w:rsidRDefault="009B54F5" w:rsidP="00257FBC">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1,340,079,790</w:t>
            </w:r>
          </w:p>
        </w:tc>
        <w:tc>
          <w:tcPr>
            <w:tcW w:w="1299" w:type="dxa"/>
            <w:tcBorders>
              <w:left w:val="nil"/>
              <w:bottom w:val="single" w:sz="4" w:space="0" w:color="auto"/>
              <w:right w:val="nil"/>
            </w:tcBorders>
          </w:tcPr>
          <w:p w14:paraId="14E5F588" w14:textId="77777777" w:rsidR="009B54F5" w:rsidRPr="004A00FA" w:rsidRDefault="009B54F5" w:rsidP="00257FBC">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1,417,212,131</w:t>
            </w:r>
          </w:p>
        </w:tc>
        <w:tc>
          <w:tcPr>
            <w:tcW w:w="1224" w:type="dxa"/>
            <w:tcBorders>
              <w:left w:val="nil"/>
              <w:bottom w:val="single" w:sz="4" w:space="0" w:color="auto"/>
              <w:right w:val="nil"/>
            </w:tcBorders>
            <w:shd w:val="clear" w:color="auto" w:fill="FAFAFA"/>
          </w:tcPr>
          <w:p w14:paraId="550913EF" w14:textId="77777777" w:rsidR="009B54F5" w:rsidRPr="004A00FA" w:rsidRDefault="009B54F5" w:rsidP="00257FBC">
            <w:pPr>
              <w:spacing w:after="0" w:line="240" w:lineRule="auto"/>
              <w:ind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1,011,835,616</w:t>
            </w:r>
          </w:p>
        </w:tc>
        <w:tc>
          <w:tcPr>
            <w:tcW w:w="1224" w:type="dxa"/>
            <w:tcBorders>
              <w:left w:val="nil"/>
              <w:bottom w:val="single" w:sz="4" w:space="0" w:color="auto"/>
              <w:right w:val="nil"/>
            </w:tcBorders>
          </w:tcPr>
          <w:p w14:paraId="584E9422" w14:textId="77777777" w:rsidR="009B54F5" w:rsidRPr="004A00FA" w:rsidRDefault="009B54F5" w:rsidP="00257FBC">
            <w:pPr>
              <w:spacing w:after="0" w:line="240" w:lineRule="auto"/>
              <w:ind w:left="-156" w:right="-72"/>
              <w:jc w:val="right"/>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1,122,922,131</w:t>
            </w:r>
          </w:p>
        </w:tc>
      </w:tr>
      <w:tr w:rsidR="009B54F5" w:rsidRPr="004A00FA" w14:paraId="018B8A16" w14:textId="77777777" w:rsidTr="00257FBC">
        <w:tc>
          <w:tcPr>
            <w:tcW w:w="565" w:type="dxa"/>
            <w:tcBorders>
              <w:top w:val="nil"/>
              <w:left w:val="nil"/>
              <w:bottom w:val="nil"/>
              <w:right w:val="nil"/>
            </w:tcBorders>
          </w:tcPr>
          <w:p w14:paraId="63F913BE"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65773A9C" w14:textId="77777777" w:rsidR="009B54F5" w:rsidRPr="004A00FA" w:rsidRDefault="009B54F5" w:rsidP="009B54F5">
            <w:pPr>
              <w:spacing w:after="0" w:line="240" w:lineRule="auto"/>
              <w:ind w:right="-72"/>
              <w:rPr>
                <w:rFonts w:ascii="Arial" w:eastAsia="Cordia New" w:hAnsi="Arial" w:cs="Arial"/>
                <w:color w:val="000000"/>
                <w:sz w:val="16"/>
                <w:szCs w:val="16"/>
                <w:lang w:bidi="th-TH"/>
              </w:rPr>
            </w:pPr>
          </w:p>
        </w:tc>
        <w:tc>
          <w:tcPr>
            <w:tcW w:w="1294" w:type="dxa"/>
            <w:tcBorders>
              <w:top w:val="nil"/>
              <w:left w:val="nil"/>
              <w:bottom w:val="nil"/>
              <w:right w:val="nil"/>
            </w:tcBorders>
          </w:tcPr>
          <w:p w14:paraId="2A1063AA" w14:textId="77777777" w:rsidR="009B54F5" w:rsidRPr="004A00FA" w:rsidRDefault="009B54F5" w:rsidP="009B54F5">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51CC474D" w14:textId="77777777" w:rsidR="009B54F5" w:rsidRPr="004A00FA" w:rsidRDefault="009B54F5" w:rsidP="009B54F5">
            <w:pPr>
              <w:spacing w:after="0" w:line="240" w:lineRule="auto"/>
              <w:ind w:left="184" w:right="-72" w:hanging="184"/>
              <w:rPr>
                <w:rFonts w:ascii="Arial" w:eastAsia="Cordia New" w:hAnsi="Arial" w:cs="Arial"/>
                <w:color w:val="000000"/>
                <w:sz w:val="16"/>
                <w:szCs w:val="16"/>
                <w:lang w:val="en-GB" w:bidi="th-TH"/>
              </w:rPr>
            </w:pPr>
          </w:p>
        </w:tc>
        <w:tc>
          <w:tcPr>
            <w:tcW w:w="2608" w:type="dxa"/>
            <w:tcBorders>
              <w:top w:val="nil"/>
              <w:left w:val="nil"/>
              <w:bottom w:val="nil"/>
              <w:right w:val="nil"/>
            </w:tcBorders>
          </w:tcPr>
          <w:p w14:paraId="24D826F2" w14:textId="77777777" w:rsidR="009B54F5" w:rsidRPr="004A00FA" w:rsidRDefault="009B54F5" w:rsidP="009B54F5">
            <w:pPr>
              <w:spacing w:after="0" w:line="240" w:lineRule="auto"/>
              <w:ind w:right="-72"/>
              <w:rPr>
                <w:rFonts w:ascii="Arial" w:eastAsia="Cordia New" w:hAnsi="Arial" w:cs="Arial"/>
                <w:color w:val="000000"/>
                <w:sz w:val="16"/>
                <w:szCs w:val="16"/>
                <w:lang w:val="en-GB" w:bidi="th-TH"/>
              </w:rPr>
            </w:pPr>
          </w:p>
        </w:tc>
        <w:tc>
          <w:tcPr>
            <w:tcW w:w="1353" w:type="dxa"/>
            <w:tcBorders>
              <w:top w:val="nil"/>
              <w:left w:val="nil"/>
              <w:bottom w:val="nil"/>
              <w:right w:val="nil"/>
            </w:tcBorders>
          </w:tcPr>
          <w:p w14:paraId="135AE0D1"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top w:val="single" w:sz="4" w:space="0" w:color="auto"/>
              <w:left w:val="nil"/>
              <w:right w:val="nil"/>
            </w:tcBorders>
            <w:shd w:val="clear" w:color="auto" w:fill="auto"/>
          </w:tcPr>
          <w:p w14:paraId="206F6FAB"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99" w:type="dxa"/>
            <w:tcBorders>
              <w:top w:val="single" w:sz="4" w:space="0" w:color="auto"/>
              <w:left w:val="nil"/>
              <w:right w:val="nil"/>
            </w:tcBorders>
          </w:tcPr>
          <w:p w14:paraId="6E1BC05F"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24" w:type="dxa"/>
            <w:tcBorders>
              <w:top w:val="single" w:sz="4" w:space="0" w:color="auto"/>
              <w:left w:val="nil"/>
              <w:right w:val="nil"/>
            </w:tcBorders>
            <w:shd w:val="clear" w:color="auto" w:fill="auto"/>
          </w:tcPr>
          <w:p w14:paraId="39AFE0C4"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24" w:type="dxa"/>
            <w:tcBorders>
              <w:top w:val="single" w:sz="4" w:space="0" w:color="auto"/>
              <w:left w:val="nil"/>
              <w:right w:val="nil"/>
            </w:tcBorders>
          </w:tcPr>
          <w:p w14:paraId="2B4E9A8B"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r>
      <w:tr w:rsidR="009B54F5" w:rsidRPr="004A00FA" w14:paraId="3D5DDF47" w14:textId="77777777" w:rsidTr="009B54F5">
        <w:tc>
          <w:tcPr>
            <w:tcW w:w="565" w:type="dxa"/>
            <w:tcBorders>
              <w:top w:val="nil"/>
              <w:left w:val="nil"/>
              <w:bottom w:val="nil"/>
              <w:right w:val="nil"/>
            </w:tcBorders>
          </w:tcPr>
          <w:p w14:paraId="613D1B52"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2303" w:type="dxa"/>
            <w:tcBorders>
              <w:top w:val="nil"/>
              <w:left w:val="nil"/>
              <w:bottom w:val="nil"/>
              <w:right w:val="nil"/>
            </w:tcBorders>
          </w:tcPr>
          <w:p w14:paraId="004E14E0" w14:textId="77777777" w:rsidR="009B54F5" w:rsidRPr="004A00FA" w:rsidRDefault="009B54F5" w:rsidP="009B54F5">
            <w:pPr>
              <w:spacing w:after="0" w:line="240" w:lineRule="auto"/>
              <w:ind w:right="-72"/>
              <w:rPr>
                <w:rFonts w:ascii="Arial" w:eastAsia="Cordia New" w:hAnsi="Arial" w:cs="Arial"/>
                <w:color w:val="000000"/>
                <w:sz w:val="16"/>
                <w:szCs w:val="16"/>
                <w:lang w:bidi="th-TH"/>
              </w:rPr>
            </w:pPr>
          </w:p>
        </w:tc>
        <w:tc>
          <w:tcPr>
            <w:tcW w:w="1294" w:type="dxa"/>
            <w:tcBorders>
              <w:top w:val="nil"/>
              <w:left w:val="nil"/>
              <w:bottom w:val="nil"/>
              <w:right w:val="nil"/>
            </w:tcBorders>
          </w:tcPr>
          <w:p w14:paraId="4E838C86" w14:textId="77777777" w:rsidR="009B54F5" w:rsidRPr="004A00FA" w:rsidRDefault="009B54F5" w:rsidP="009B54F5">
            <w:pPr>
              <w:spacing w:after="0" w:line="240" w:lineRule="auto"/>
              <w:ind w:right="-72"/>
              <w:jc w:val="right"/>
              <w:rPr>
                <w:rFonts w:ascii="Arial" w:eastAsia="Cordia New" w:hAnsi="Arial" w:cs="Arial"/>
                <w:color w:val="000000"/>
                <w:sz w:val="16"/>
                <w:szCs w:val="16"/>
                <w:lang w:val="en-GB" w:bidi="th-TH"/>
              </w:rPr>
            </w:pPr>
          </w:p>
        </w:tc>
        <w:tc>
          <w:tcPr>
            <w:tcW w:w="2305" w:type="dxa"/>
            <w:gridSpan w:val="2"/>
            <w:tcBorders>
              <w:top w:val="nil"/>
              <w:left w:val="nil"/>
              <w:bottom w:val="nil"/>
              <w:right w:val="nil"/>
            </w:tcBorders>
          </w:tcPr>
          <w:p w14:paraId="27B2BE89" w14:textId="77777777" w:rsidR="009B54F5" w:rsidRPr="004A00FA" w:rsidRDefault="009B54F5" w:rsidP="009B54F5">
            <w:pPr>
              <w:spacing w:after="0" w:line="240" w:lineRule="auto"/>
              <w:ind w:left="184" w:right="-72" w:hanging="184"/>
              <w:rPr>
                <w:rFonts w:ascii="Arial" w:eastAsia="Cordia New" w:hAnsi="Arial" w:cs="Arial"/>
                <w:color w:val="000000"/>
                <w:sz w:val="16"/>
                <w:szCs w:val="16"/>
                <w:lang w:val="en-GB" w:bidi="th-TH"/>
              </w:rPr>
            </w:pPr>
          </w:p>
        </w:tc>
        <w:tc>
          <w:tcPr>
            <w:tcW w:w="2608" w:type="dxa"/>
            <w:tcBorders>
              <w:top w:val="nil"/>
              <w:left w:val="nil"/>
              <w:bottom w:val="nil"/>
              <w:right w:val="nil"/>
            </w:tcBorders>
          </w:tcPr>
          <w:p w14:paraId="0F444512" w14:textId="77777777" w:rsidR="009B54F5" w:rsidRPr="004A00FA" w:rsidRDefault="009B54F5" w:rsidP="009B54F5">
            <w:pPr>
              <w:spacing w:after="0" w:line="240" w:lineRule="auto"/>
              <w:ind w:right="-72"/>
              <w:rPr>
                <w:rFonts w:ascii="Arial" w:eastAsia="Cordia New" w:hAnsi="Arial" w:cs="Arial"/>
                <w:color w:val="000000"/>
                <w:sz w:val="16"/>
                <w:szCs w:val="16"/>
                <w:lang w:val="en-GB" w:bidi="th-TH"/>
              </w:rPr>
            </w:pPr>
          </w:p>
        </w:tc>
        <w:tc>
          <w:tcPr>
            <w:tcW w:w="1353" w:type="dxa"/>
            <w:tcBorders>
              <w:top w:val="nil"/>
              <w:left w:val="nil"/>
              <w:bottom w:val="nil"/>
              <w:right w:val="nil"/>
            </w:tcBorders>
          </w:tcPr>
          <w:p w14:paraId="491A78F6" w14:textId="77777777" w:rsidR="009B54F5" w:rsidRPr="004A00FA" w:rsidRDefault="009B54F5" w:rsidP="009B54F5">
            <w:pPr>
              <w:spacing w:after="0" w:line="240" w:lineRule="auto"/>
              <w:ind w:right="-72"/>
              <w:jc w:val="center"/>
              <w:rPr>
                <w:rFonts w:ascii="Arial" w:eastAsia="Cordia New" w:hAnsi="Arial" w:cs="Arial"/>
                <w:color w:val="000000"/>
                <w:sz w:val="16"/>
                <w:szCs w:val="16"/>
                <w:lang w:val="en-GB" w:bidi="th-TH"/>
              </w:rPr>
            </w:pPr>
          </w:p>
        </w:tc>
        <w:tc>
          <w:tcPr>
            <w:tcW w:w="1224" w:type="dxa"/>
            <w:tcBorders>
              <w:top w:val="nil"/>
              <w:left w:val="nil"/>
              <w:right w:val="nil"/>
            </w:tcBorders>
            <w:shd w:val="clear" w:color="auto" w:fill="auto"/>
          </w:tcPr>
          <w:p w14:paraId="179F62C4" w14:textId="77777777" w:rsidR="009B54F5" w:rsidRPr="004A00FA" w:rsidRDefault="009B54F5" w:rsidP="009B54F5">
            <w:pPr>
              <w:spacing w:after="0" w:line="240" w:lineRule="auto"/>
              <w:ind w:left="-188" w:right="-72"/>
              <w:jc w:val="right"/>
              <w:rPr>
                <w:rFonts w:ascii="Arial" w:eastAsia="Cordia New" w:hAnsi="Arial" w:cs="Arial"/>
                <w:color w:val="000000"/>
                <w:sz w:val="16"/>
                <w:szCs w:val="16"/>
                <w:lang w:bidi="th-TH"/>
              </w:rPr>
            </w:pPr>
          </w:p>
        </w:tc>
        <w:tc>
          <w:tcPr>
            <w:tcW w:w="1299" w:type="dxa"/>
            <w:tcBorders>
              <w:top w:val="nil"/>
              <w:left w:val="nil"/>
              <w:right w:val="nil"/>
            </w:tcBorders>
          </w:tcPr>
          <w:p w14:paraId="589CB42C"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c>
          <w:tcPr>
            <w:tcW w:w="1224" w:type="dxa"/>
            <w:tcBorders>
              <w:top w:val="nil"/>
              <w:left w:val="nil"/>
              <w:right w:val="nil"/>
            </w:tcBorders>
            <w:shd w:val="clear" w:color="auto" w:fill="auto"/>
          </w:tcPr>
          <w:p w14:paraId="0EB8D3F4" w14:textId="77777777" w:rsidR="009B54F5" w:rsidRPr="004A00FA" w:rsidRDefault="009B54F5" w:rsidP="009B54F5">
            <w:pPr>
              <w:spacing w:after="0" w:line="240" w:lineRule="auto"/>
              <w:ind w:right="-72" w:hanging="156"/>
              <w:jc w:val="right"/>
              <w:rPr>
                <w:rFonts w:ascii="Arial" w:eastAsia="Cordia New" w:hAnsi="Arial" w:cs="Arial"/>
                <w:color w:val="000000"/>
                <w:sz w:val="16"/>
                <w:szCs w:val="16"/>
                <w:lang w:bidi="th-TH"/>
              </w:rPr>
            </w:pPr>
          </w:p>
        </w:tc>
        <w:tc>
          <w:tcPr>
            <w:tcW w:w="1224" w:type="dxa"/>
            <w:tcBorders>
              <w:top w:val="nil"/>
              <w:left w:val="nil"/>
              <w:right w:val="nil"/>
            </w:tcBorders>
          </w:tcPr>
          <w:p w14:paraId="63A7F48E" w14:textId="77777777" w:rsidR="009B54F5" w:rsidRPr="004A00FA" w:rsidRDefault="009B54F5" w:rsidP="009B54F5">
            <w:pPr>
              <w:spacing w:after="0" w:line="240" w:lineRule="auto"/>
              <w:ind w:right="-72"/>
              <w:jc w:val="right"/>
              <w:rPr>
                <w:rFonts w:ascii="Arial" w:eastAsia="Cordia New" w:hAnsi="Arial" w:cs="Arial"/>
                <w:color w:val="000000"/>
                <w:sz w:val="16"/>
                <w:szCs w:val="16"/>
                <w:lang w:bidi="th-TH"/>
              </w:rPr>
            </w:pPr>
          </w:p>
        </w:tc>
      </w:tr>
    </w:tbl>
    <w:p w14:paraId="554B6BA7" w14:textId="77777777" w:rsidR="008F5DBF" w:rsidRPr="004A00FA" w:rsidRDefault="008F5DBF" w:rsidP="008F5DBF">
      <w:pPr>
        <w:spacing w:after="0" w:line="240" w:lineRule="auto"/>
        <w:ind w:left="540" w:hanging="540"/>
        <w:jc w:val="thaiDistribute"/>
        <w:rPr>
          <w:rFonts w:ascii="Arial" w:hAnsi="Arial" w:cs="Arial"/>
          <w:color w:val="000000"/>
          <w:sz w:val="18"/>
          <w:szCs w:val="18"/>
        </w:rPr>
      </w:pPr>
    </w:p>
    <w:p w14:paraId="7F3395FC" w14:textId="77777777" w:rsidR="008F5DBF" w:rsidRPr="004A00FA" w:rsidRDefault="008F5DBF" w:rsidP="0061662E">
      <w:pPr>
        <w:spacing w:after="0" w:line="240" w:lineRule="auto"/>
        <w:jc w:val="both"/>
        <w:rPr>
          <w:rFonts w:ascii="Arial" w:hAnsi="Arial" w:cs="Arial"/>
          <w:color w:val="000000"/>
          <w:sz w:val="18"/>
          <w:szCs w:val="18"/>
        </w:rPr>
      </w:pPr>
    </w:p>
    <w:p w14:paraId="790DF1A2" w14:textId="77777777" w:rsidR="008F5DBF" w:rsidRPr="004A00FA" w:rsidRDefault="008F5DBF" w:rsidP="0061662E">
      <w:pPr>
        <w:spacing w:after="0" w:line="240" w:lineRule="auto"/>
        <w:jc w:val="both"/>
        <w:rPr>
          <w:rFonts w:ascii="Arial" w:hAnsi="Arial" w:cs="Arial"/>
          <w:color w:val="000000"/>
          <w:sz w:val="18"/>
          <w:szCs w:val="18"/>
        </w:rPr>
      </w:pPr>
    </w:p>
    <w:p w14:paraId="26FBD541" w14:textId="77777777" w:rsidR="008F5DBF" w:rsidRPr="004A00FA" w:rsidRDefault="008F5DBF" w:rsidP="0061662E">
      <w:pPr>
        <w:spacing w:after="0" w:line="240" w:lineRule="auto"/>
        <w:jc w:val="both"/>
        <w:rPr>
          <w:rFonts w:ascii="Arial" w:hAnsi="Arial" w:cs="Arial"/>
          <w:color w:val="000000"/>
          <w:sz w:val="18"/>
          <w:szCs w:val="18"/>
        </w:rPr>
      </w:pPr>
    </w:p>
    <w:p w14:paraId="27B3CAA1" w14:textId="77777777" w:rsidR="009B3B35" w:rsidRPr="004A00FA" w:rsidRDefault="0035710B" w:rsidP="0061662E">
      <w:pPr>
        <w:spacing w:after="0" w:line="240" w:lineRule="auto"/>
        <w:jc w:val="both"/>
        <w:rPr>
          <w:rFonts w:ascii="Arial" w:hAnsi="Arial" w:cs="Arial"/>
          <w:color w:val="000000"/>
          <w:sz w:val="18"/>
          <w:szCs w:val="18"/>
        </w:rPr>
      </w:pPr>
      <w:r w:rsidRPr="004A00FA">
        <w:rPr>
          <w:rFonts w:ascii="Arial" w:hAnsi="Arial" w:cs="Arial"/>
          <w:color w:val="000000"/>
          <w:sz w:val="18"/>
          <w:szCs w:val="18"/>
        </w:rPr>
        <w:br w:type="page"/>
      </w:r>
    </w:p>
    <w:p w14:paraId="3DF7DFFD" w14:textId="2AE4D45D" w:rsidR="00551CF8" w:rsidRPr="004A00FA" w:rsidRDefault="004246C8" w:rsidP="0061662E">
      <w:pPr>
        <w:spacing w:after="0" w:line="240" w:lineRule="auto"/>
        <w:jc w:val="both"/>
        <w:rPr>
          <w:rFonts w:ascii="Arial" w:hAnsi="Arial" w:cs="Arial"/>
          <w:color w:val="000000"/>
          <w:sz w:val="18"/>
          <w:szCs w:val="18"/>
        </w:rPr>
      </w:pPr>
      <w:r w:rsidRPr="004A00FA">
        <w:rPr>
          <w:rFonts w:ascii="Arial" w:hAnsi="Arial" w:cs="Arial"/>
          <w:color w:val="000000"/>
          <w:sz w:val="18"/>
          <w:szCs w:val="18"/>
        </w:rPr>
        <w:t>Details of s</w:t>
      </w:r>
      <w:r w:rsidR="00551CF8" w:rsidRPr="004A00FA">
        <w:rPr>
          <w:rFonts w:ascii="Arial" w:hAnsi="Arial" w:cs="Arial"/>
          <w:color w:val="000000"/>
          <w:sz w:val="18"/>
          <w:szCs w:val="18"/>
        </w:rPr>
        <w:t xml:space="preserve">hort-term borrowings </w:t>
      </w:r>
      <w:r w:rsidR="009557EC" w:rsidRPr="004A00FA">
        <w:rPr>
          <w:rFonts w:ascii="Arial" w:hAnsi="Arial" w:cs="Arial"/>
          <w:color w:val="000000"/>
          <w:sz w:val="18"/>
          <w:szCs w:val="18"/>
        </w:rPr>
        <w:t xml:space="preserve">from financial institutions </w:t>
      </w:r>
      <w:r w:rsidR="00551CF8" w:rsidRPr="004A00FA">
        <w:rPr>
          <w:rFonts w:ascii="Arial" w:hAnsi="Arial" w:cs="Arial"/>
          <w:color w:val="000000"/>
          <w:sz w:val="18"/>
          <w:szCs w:val="18"/>
        </w:rPr>
        <w:t xml:space="preserve">as at </w:t>
      </w:r>
      <w:r w:rsidR="00551CF8" w:rsidRPr="004A00FA">
        <w:rPr>
          <w:rFonts w:ascii="Arial" w:hAnsi="Arial" w:cs="Arial"/>
          <w:color w:val="000000"/>
          <w:sz w:val="18"/>
          <w:szCs w:val="18"/>
          <w:lang w:val="en-GB"/>
        </w:rPr>
        <w:t>31</w:t>
      </w:r>
      <w:r w:rsidR="00551CF8" w:rsidRPr="004A00FA">
        <w:rPr>
          <w:rFonts w:ascii="Arial" w:hAnsi="Arial" w:cs="Arial"/>
          <w:color w:val="000000"/>
          <w:sz w:val="18"/>
          <w:szCs w:val="18"/>
        </w:rPr>
        <w:t xml:space="preserve"> December are as follows:</w:t>
      </w:r>
      <w:r w:rsidR="00551CF8" w:rsidRPr="004A00FA">
        <w:rPr>
          <w:rFonts w:ascii="Arial" w:hAnsi="Arial" w:cs="Arial"/>
          <w:color w:val="000000"/>
          <w:sz w:val="18"/>
          <w:szCs w:val="18"/>
          <w:cs/>
          <w:lang w:bidi="th-TH"/>
        </w:rPr>
        <w:t xml:space="preserve"> </w:t>
      </w:r>
    </w:p>
    <w:p w14:paraId="6958BD02" w14:textId="77777777" w:rsidR="00551CF8" w:rsidRPr="004A00FA" w:rsidRDefault="00551CF8" w:rsidP="00356D13">
      <w:pPr>
        <w:spacing w:after="0" w:line="240" w:lineRule="auto"/>
        <w:jc w:val="both"/>
        <w:rPr>
          <w:rFonts w:ascii="Arial" w:hAnsi="Arial" w:cs="Arial"/>
          <w:color w:val="000000"/>
          <w:sz w:val="18"/>
          <w:szCs w:val="18"/>
          <w:cs/>
          <w:lang w:bidi="th-TH"/>
        </w:rPr>
      </w:pPr>
    </w:p>
    <w:tbl>
      <w:tblPr>
        <w:tblW w:w="15392" w:type="dxa"/>
        <w:tblInd w:w="108" w:type="dxa"/>
        <w:tblLayout w:type="fixed"/>
        <w:tblLook w:val="0000" w:firstRow="0" w:lastRow="0" w:firstColumn="0" w:lastColumn="0" w:noHBand="0" w:noVBand="0"/>
      </w:tblPr>
      <w:tblGrid>
        <w:gridCol w:w="565"/>
        <w:gridCol w:w="2303"/>
        <w:gridCol w:w="1362"/>
        <w:gridCol w:w="2250"/>
        <w:gridCol w:w="2880"/>
        <w:gridCol w:w="1352"/>
        <w:gridCol w:w="1224"/>
        <w:gridCol w:w="1206"/>
        <w:gridCol w:w="1170"/>
        <w:gridCol w:w="1080"/>
      </w:tblGrid>
      <w:tr w:rsidR="00551CF8" w:rsidRPr="004A00FA" w14:paraId="791B8A9F" w14:textId="77777777" w:rsidTr="003C5DA3">
        <w:tc>
          <w:tcPr>
            <w:tcW w:w="565" w:type="dxa"/>
            <w:tcBorders>
              <w:top w:val="nil"/>
              <w:left w:val="nil"/>
              <w:bottom w:val="nil"/>
              <w:right w:val="nil"/>
            </w:tcBorders>
            <w:vAlign w:val="bottom"/>
          </w:tcPr>
          <w:p w14:paraId="0C57D63D" w14:textId="77777777" w:rsidR="00551CF8" w:rsidRPr="004A00FA" w:rsidRDefault="00551CF8" w:rsidP="00F1527B">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bottom w:val="nil"/>
              <w:right w:val="nil"/>
            </w:tcBorders>
            <w:vAlign w:val="bottom"/>
          </w:tcPr>
          <w:p w14:paraId="20C293D7" w14:textId="77777777" w:rsidR="00551CF8" w:rsidRPr="004A00FA" w:rsidRDefault="00551CF8" w:rsidP="00F1527B">
            <w:pPr>
              <w:spacing w:after="0" w:line="240" w:lineRule="auto"/>
              <w:ind w:right="-72"/>
              <w:jc w:val="center"/>
              <w:rPr>
                <w:rFonts w:ascii="Arial" w:eastAsia="Cordia New" w:hAnsi="Arial" w:cs="Arial"/>
                <w:b/>
                <w:bCs/>
                <w:color w:val="000000"/>
                <w:sz w:val="18"/>
                <w:szCs w:val="18"/>
                <w:cs/>
                <w:lang w:bidi="th-TH"/>
              </w:rPr>
            </w:pPr>
          </w:p>
        </w:tc>
        <w:tc>
          <w:tcPr>
            <w:tcW w:w="1362" w:type="dxa"/>
            <w:tcBorders>
              <w:top w:val="nil"/>
              <w:left w:val="nil"/>
              <w:bottom w:val="nil"/>
              <w:right w:val="nil"/>
            </w:tcBorders>
            <w:vAlign w:val="bottom"/>
          </w:tcPr>
          <w:p w14:paraId="63AE62FD" w14:textId="77777777" w:rsidR="00551CF8" w:rsidRPr="004A00FA" w:rsidRDefault="00551CF8" w:rsidP="00F1527B">
            <w:pPr>
              <w:spacing w:after="0" w:line="240" w:lineRule="auto"/>
              <w:ind w:right="-72"/>
              <w:jc w:val="center"/>
              <w:rPr>
                <w:rFonts w:ascii="Arial" w:eastAsia="Cordia New" w:hAnsi="Arial" w:cs="Arial"/>
                <w:b/>
                <w:bCs/>
                <w:color w:val="000000"/>
                <w:sz w:val="18"/>
                <w:szCs w:val="18"/>
                <w:cs/>
                <w:lang w:bidi="th-TH"/>
              </w:rPr>
            </w:pPr>
          </w:p>
        </w:tc>
        <w:tc>
          <w:tcPr>
            <w:tcW w:w="6482" w:type="dxa"/>
            <w:gridSpan w:val="3"/>
            <w:tcBorders>
              <w:top w:val="single" w:sz="4" w:space="0" w:color="auto"/>
              <w:left w:val="nil"/>
              <w:bottom w:val="single" w:sz="4" w:space="0" w:color="auto"/>
              <w:right w:val="nil"/>
            </w:tcBorders>
            <w:shd w:val="clear" w:color="auto" w:fill="auto"/>
            <w:vAlign w:val="bottom"/>
          </w:tcPr>
          <w:p w14:paraId="3418737B" w14:textId="77777777" w:rsidR="00551CF8" w:rsidRPr="004A00FA" w:rsidRDefault="00551CF8" w:rsidP="00F1527B">
            <w:pPr>
              <w:spacing w:after="0" w:line="240" w:lineRule="auto"/>
              <w:ind w:left="101" w:right="-72" w:hanging="101"/>
              <w:jc w:val="center"/>
              <w:rPr>
                <w:rFonts w:ascii="Arial" w:eastAsia="Cordia New" w:hAnsi="Arial" w:cs="Arial"/>
                <w:b/>
                <w:bCs/>
                <w:color w:val="000000"/>
                <w:sz w:val="18"/>
                <w:szCs w:val="18"/>
                <w:cs/>
                <w:lang w:bidi="th-TH"/>
              </w:rPr>
            </w:pPr>
            <w:r w:rsidRPr="004A00FA">
              <w:rPr>
                <w:rFonts w:ascii="Arial" w:eastAsia="Cordia New" w:hAnsi="Arial" w:cs="Arial"/>
                <w:b/>
                <w:bCs/>
                <w:color w:val="000000"/>
                <w:sz w:val="18"/>
                <w:szCs w:val="18"/>
                <w:lang w:bidi="th-TH"/>
              </w:rPr>
              <w:t>Condition of borrowings</w:t>
            </w:r>
          </w:p>
        </w:tc>
        <w:tc>
          <w:tcPr>
            <w:tcW w:w="2430" w:type="dxa"/>
            <w:gridSpan w:val="2"/>
            <w:tcBorders>
              <w:top w:val="single" w:sz="4" w:space="0" w:color="auto"/>
              <w:left w:val="nil"/>
              <w:bottom w:val="single" w:sz="4" w:space="0" w:color="auto"/>
              <w:right w:val="nil"/>
            </w:tcBorders>
            <w:shd w:val="clear" w:color="auto" w:fill="auto"/>
            <w:vAlign w:val="bottom"/>
          </w:tcPr>
          <w:p w14:paraId="2912FAEB" w14:textId="77777777" w:rsidR="00551CF8" w:rsidRPr="004A00FA" w:rsidRDefault="00551CF8"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5830DCEA" w14:textId="77777777" w:rsidR="00551CF8" w:rsidRPr="004A00FA" w:rsidRDefault="00551CF8"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250" w:type="dxa"/>
            <w:gridSpan w:val="2"/>
            <w:tcBorders>
              <w:top w:val="single" w:sz="4" w:space="0" w:color="auto"/>
              <w:left w:val="nil"/>
              <w:bottom w:val="single" w:sz="4" w:space="0" w:color="auto"/>
              <w:right w:val="nil"/>
            </w:tcBorders>
            <w:shd w:val="clear" w:color="auto" w:fill="auto"/>
            <w:vAlign w:val="bottom"/>
          </w:tcPr>
          <w:p w14:paraId="6597EB27" w14:textId="77777777" w:rsidR="00551CF8" w:rsidRPr="004A00FA" w:rsidRDefault="00551CF8"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10251176" w14:textId="77777777" w:rsidR="00551CF8" w:rsidRPr="004A00FA" w:rsidRDefault="00551CF8"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573209" w:rsidRPr="004A00FA" w14:paraId="57A99C8E" w14:textId="77777777" w:rsidTr="003C5DA3">
        <w:tc>
          <w:tcPr>
            <w:tcW w:w="565" w:type="dxa"/>
            <w:tcBorders>
              <w:top w:val="nil"/>
              <w:left w:val="nil"/>
              <w:right w:val="nil"/>
            </w:tcBorders>
            <w:vAlign w:val="bottom"/>
          </w:tcPr>
          <w:p w14:paraId="30A1DCCA" w14:textId="77777777" w:rsidR="00573209" w:rsidRPr="004A00FA" w:rsidRDefault="00573209" w:rsidP="00F1527B">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right w:val="nil"/>
            </w:tcBorders>
            <w:vAlign w:val="bottom"/>
          </w:tcPr>
          <w:p w14:paraId="4CA001EE" w14:textId="77777777" w:rsidR="00573209" w:rsidRPr="004A00FA" w:rsidRDefault="00573209" w:rsidP="00F1527B">
            <w:pPr>
              <w:spacing w:after="0" w:line="240" w:lineRule="auto"/>
              <w:ind w:right="-72"/>
              <w:jc w:val="center"/>
              <w:rPr>
                <w:rFonts w:ascii="Arial" w:eastAsia="Cordia New" w:hAnsi="Arial" w:cs="Arial"/>
                <w:b/>
                <w:bCs/>
                <w:color w:val="000000"/>
                <w:sz w:val="18"/>
                <w:szCs w:val="18"/>
                <w:cs/>
                <w:lang w:bidi="th-TH"/>
              </w:rPr>
            </w:pPr>
          </w:p>
        </w:tc>
        <w:tc>
          <w:tcPr>
            <w:tcW w:w="1362" w:type="dxa"/>
            <w:tcBorders>
              <w:top w:val="nil"/>
              <w:left w:val="nil"/>
              <w:right w:val="nil"/>
            </w:tcBorders>
          </w:tcPr>
          <w:p w14:paraId="3176EB6B" w14:textId="77777777" w:rsidR="00573209" w:rsidRPr="004A00FA" w:rsidRDefault="00573209" w:rsidP="00F1527B">
            <w:pPr>
              <w:spacing w:after="0" w:line="240" w:lineRule="auto"/>
              <w:ind w:right="-72"/>
              <w:jc w:val="center"/>
              <w:rPr>
                <w:rFonts w:ascii="Arial" w:eastAsia="Cordia New" w:hAnsi="Arial" w:cs="Arial"/>
                <w:b/>
                <w:bCs/>
                <w:color w:val="000000"/>
                <w:sz w:val="18"/>
                <w:szCs w:val="18"/>
                <w:lang w:bidi="th-TH"/>
              </w:rPr>
            </w:pPr>
            <w:r w:rsidRPr="004A00FA">
              <w:rPr>
                <w:rFonts w:ascii="Arial" w:eastAsia="Cordia New" w:hAnsi="Arial" w:cs="Arial"/>
                <w:b/>
                <w:bCs/>
                <w:color w:val="000000"/>
                <w:sz w:val="18"/>
                <w:szCs w:val="18"/>
                <w:lang w:bidi="th-TH"/>
              </w:rPr>
              <w:t>Credit facility</w:t>
            </w:r>
          </w:p>
        </w:tc>
        <w:tc>
          <w:tcPr>
            <w:tcW w:w="2250" w:type="dxa"/>
            <w:tcBorders>
              <w:top w:val="single" w:sz="4" w:space="0" w:color="auto"/>
              <w:left w:val="nil"/>
              <w:right w:val="nil"/>
            </w:tcBorders>
            <w:shd w:val="clear" w:color="auto" w:fill="auto"/>
            <w:vAlign w:val="bottom"/>
          </w:tcPr>
          <w:p w14:paraId="3A322730" w14:textId="77777777" w:rsidR="00573209" w:rsidRPr="004A00FA" w:rsidRDefault="00573209" w:rsidP="00F1527B">
            <w:pPr>
              <w:spacing w:after="0" w:line="240" w:lineRule="auto"/>
              <w:ind w:left="101" w:right="-72" w:hanging="101"/>
              <w:jc w:val="center"/>
              <w:rPr>
                <w:rFonts w:ascii="Arial" w:eastAsia="Cordia New" w:hAnsi="Arial" w:cs="Arial"/>
                <w:b/>
                <w:bCs/>
                <w:color w:val="000000"/>
                <w:sz w:val="18"/>
                <w:szCs w:val="18"/>
                <w:cs/>
                <w:lang w:bidi="th-TH"/>
              </w:rPr>
            </w:pPr>
          </w:p>
        </w:tc>
        <w:tc>
          <w:tcPr>
            <w:tcW w:w="2880" w:type="dxa"/>
            <w:tcBorders>
              <w:top w:val="single" w:sz="4" w:space="0" w:color="auto"/>
              <w:left w:val="nil"/>
              <w:right w:val="nil"/>
            </w:tcBorders>
            <w:shd w:val="clear" w:color="auto" w:fill="auto"/>
            <w:vAlign w:val="bottom"/>
          </w:tcPr>
          <w:p w14:paraId="31162292" w14:textId="77777777" w:rsidR="00573209" w:rsidRPr="004A00FA" w:rsidRDefault="00573209" w:rsidP="00F1527B">
            <w:pPr>
              <w:spacing w:after="0" w:line="240" w:lineRule="auto"/>
              <w:ind w:left="101" w:right="-72" w:hanging="101"/>
              <w:jc w:val="center"/>
              <w:rPr>
                <w:rFonts w:ascii="Arial" w:eastAsia="Cordia New" w:hAnsi="Arial" w:cs="Arial"/>
                <w:b/>
                <w:bCs/>
                <w:color w:val="000000"/>
                <w:sz w:val="18"/>
                <w:szCs w:val="18"/>
                <w:cs/>
                <w:lang w:bidi="th-TH"/>
              </w:rPr>
            </w:pPr>
          </w:p>
        </w:tc>
        <w:tc>
          <w:tcPr>
            <w:tcW w:w="1352" w:type="dxa"/>
            <w:tcBorders>
              <w:top w:val="single" w:sz="4" w:space="0" w:color="auto"/>
              <w:left w:val="nil"/>
              <w:right w:val="nil"/>
            </w:tcBorders>
            <w:shd w:val="clear" w:color="auto" w:fill="auto"/>
          </w:tcPr>
          <w:p w14:paraId="3939157A" w14:textId="77777777" w:rsidR="00573209" w:rsidRPr="004A00FA" w:rsidRDefault="00573209" w:rsidP="00F1527B">
            <w:pPr>
              <w:spacing w:after="0" w:line="240" w:lineRule="auto"/>
              <w:ind w:left="101" w:right="-72" w:hanging="101"/>
              <w:jc w:val="center"/>
              <w:rPr>
                <w:rFonts w:ascii="Arial" w:eastAsia="Cordia New" w:hAnsi="Arial" w:cs="Arial"/>
                <w:b/>
                <w:bCs/>
                <w:color w:val="000000"/>
                <w:sz w:val="18"/>
                <w:szCs w:val="18"/>
                <w:lang w:bidi="th-TH"/>
              </w:rPr>
            </w:pPr>
            <w:r w:rsidRPr="004A00FA">
              <w:rPr>
                <w:rFonts w:ascii="Arial" w:eastAsia="Cordia New" w:hAnsi="Arial" w:cs="Arial"/>
                <w:b/>
                <w:bCs/>
                <w:color w:val="000000"/>
                <w:sz w:val="18"/>
                <w:szCs w:val="18"/>
                <w:lang w:bidi="th-TH"/>
              </w:rPr>
              <w:t>Interest</w:t>
            </w:r>
          </w:p>
        </w:tc>
        <w:tc>
          <w:tcPr>
            <w:tcW w:w="1224" w:type="dxa"/>
            <w:tcBorders>
              <w:top w:val="single" w:sz="4" w:space="0" w:color="auto"/>
              <w:left w:val="nil"/>
              <w:right w:val="nil"/>
            </w:tcBorders>
            <w:shd w:val="clear" w:color="auto" w:fill="auto"/>
          </w:tcPr>
          <w:p w14:paraId="5DF9CC60" w14:textId="77777777" w:rsidR="00573209" w:rsidRPr="004A00FA" w:rsidRDefault="00C62224" w:rsidP="00F1527B">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b/>
                <w:bCs/>
                <w:color w:val="000000"/>
                <w:sz w:val="18"/>
                <w:szCs w:val="18"/>
                <w:lang w:val="en-GB" w:bidi="th-TH"/>
              </w:rPr>
              <w:t>2020</w:t>
            </w:r>
          </w:p>
        </w:tc>
        <w:tc>
          <w:tcPr>
            <w:tcW w:w="1206" w:type="dxa"/>
            <w:tcBorders>
              <w:top w:val="single" w:sz="4" w:space="0" w:color="auto"/>
              <w:left w:val="nil"/>
              <w:right w:val="nil"/>
            </w:tcBorders>
            <w:shd w:val="clear" w:color="auto" w:fill="auto"/>
          </w:tcPr>
          <w:p w14:paraId="53225DA9" w14:textId="77777777" w:rsidR="00573209" w:rsidRPr="004A00FA" w:rsidRDefault="00DF7349" w:rsidP="00F1527B">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b/>
                <w:bCs/>
                <w:color w:val="000000"/>
                <w:sz w:val="18"/>
                <w:szCs w:val="18"/>
                <w:lang w:val="en-GB" w:bidi="th-TH"/>
              </w:rPr>
              <w:t>2019</w:t>
            </w:r>
          </w:p>
        </w:tc>
        <w:tc>
          <w:tcPr>
            <w:tcW w:w="1170" w:type="dxa"/>
            <w:tcBorders>
              <w:top w:val="single" w:sz="4" w:space="0" w:color="auto"/>
              <w:left w:val="nil"/>
              <w:right w:val="nil"/>
            </w:tcBorders>
            <w:shd w:val="clear" w:color="auto" w:fill="auto"/>
            <w:vAlign w:val="bottom"/>
          </w:tcPr>
          <w:p w14:paraId="686FED9D" w14:textId="77777777" w:rsidR="00573209" w:rsidRPr="004A00FA" w:rsidRDefault="00C62224"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080" w:type="dxa"/>
            <w:tcBorders>
              <w:top w:val="single" w:sz="4" w:space="0" w:color="auto"/>
              <w:left w:val="nil"/>
              <w:right w:val="nil"/>
            </w:tcBorders>
            <w:shd w:val="clear" w:color="auto" w:fill="auto"/>
            <w:vAlign w:val="bottom"/>
          </w:tcPr>
          <w:p w14:paraId="28FB9C58" w14:textId="77777777" w:rsidR="00573209" w:rsidRPr="004A00FA" w:rsidRDefault="00DF7349"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665C51" w:rsidRPr="004A00FA" w14:paraId="21620FD9" w14:textId="77777777" w:rsidTr="003C5DA3">
        <w:tc>
          <w:tcPr>
            <w:tcW w:w="565" w:type="dxa"/>
            <w:tcBorders>
              <w:top w:val="nil"/>
              <w:left w:val="nil"/>
              <w:bottom w:val="single" w:sz="4" w:space="0" w:color="auto"/>
              <w:right w:val="nil"/>
            </w:tcBorders>
            <w:vAlign w:val="bottom"/>
          </w:tcPr>
          <w:p w14:paraId="20E7E375" w14:textId="77777777" w:rsidR="00665C51" w:rsidRPr="004A00FA" w:rsidRDefault="00665C51" w:rsidP="00F1527B">
            <w:pPr>
              <w:spacing w:after="0" w:line="240" w:lineRule="auto"/>
              <w:ind w:right="-72"/>
              <w:jc w:val="center"/>
              <w:rPr>
                <w:rFonts w:ascii="Arial" w:eastAsia="Cordia New" w:hAnsi="Arial" w:cs="Arial"/>
                <w:b/>
                <w:bCs/>
                <w:color w:val="000000"/>
                <w:sz w:val="18"/>
                <w:szCs w:val="18"/>
                <w:cs/>
                <w:lang w:bidi="th-TH"/>
              </w:rPr>
            </w:pPr>
            <w:r w:rsidRPr="004A00FA">
              <w:rPr>
                <w:rFonts w:ascii="Arial" w:eastAsia="Cordia New" w:hAnsi="Arial" w:cs="Arial"/>
                <w:b/>
                <w:bCs/>
                <w:color w:val="000000"/>
                <w:sz w:val="18"/>
                <w:szCs w:val="18"/>
                <w:lang w:bidi="th-TH"/>
              </w:rPr>
              <w:t>No.</w:t>
            </w:r>
          </w:p>
        </w:tc>
        <w:tc>
          <w:tcPr>
            <w:tcW w:w="2303" w:type="dxa"/>
            <w:tcBorders>
              <w:top w:val="nil"/>
              <w:left w:val="nil"/>
              <w:bottom w:val="single" w:sz="4" w:space="0" w:color="auto"/>
              <w:right w:val="nil"/>
            </w:tcBorders>
            <w:vAlign w:val="bottom"/>
          </w:tcPr>
          <w:p w14:paraId="7B0DBA3F" w14:textId="77777777" w:rsidR="00665C51" w:rsidRPr="004A00FA" w:rsidRDefault="00665C51" w:rsidP="00F1527B">
            <w:pPr>
              <w:spacing w:after="0" w:line="240" w:lineRule="auto"/>
              <w:ind w:right="-72"/>
              <w:jc w:val="center"/>
              <w:rPr>
                <w:rFonts w:ascii="Arial" w:eastAsia="Cordia New" w:hAnsi="Arial" w:cs="Arial"/>
                <w:b/>
                <w:bCs/>
                <w:color w:val="000000"/>
                <w:sz w:val="18"/>
                <w:szCs w:val="18"/>
                <w:cs/>
                <w:lang w:bidi="th-TH"/>
              </w:rPr>
            </w:pPr>
            <w:r w:rsidRPr="004A00FA">
              <w:rPr>
                <w:rFonts w:ascii="Arial" w:eastAsia="Cordia New" w:hAnsi="Arial" w:cs="Arial"/>
                <w:b/>
                <w:bCs/>
                <w:color w:val="000000"/>
                <w:sz w:val="18"/>
                <w:szCs w:val="18"/>
                <w:lang w:bidi="th-TH"/>
              </w:rPr>
              <w:t xml:space="preserve">Company </w:t>
            </w:r>
          </w:p>
        </w:tc>
        <w:tc>
          <w:tcPr>
            <w:tcW w:w="1362" w:type="dxa"/>
            <w:tcBorders>
              <w:top w:val="nil"/>
              <w:left w:val="nil"/>
              <w:bottom w:val="single" w:sz="4" w:space="0" w:color="auto"/>
              <w:right w:val="nil"/>
            </w:tcBorders>
          </w:tcPr>
          <w:p w14:paraId="58AEEC4F" w14:textId="77777777" w:rsidR="00665C51" w:rsidRPr="004A00FA" w:rsidRDefault="00665C51" w:rsidP="00F1527B">
            <w:pPr>
              <w:spacing w:after="0" w:line="240" w:lineRule="auto"/>
              <w:ind w:right="-72"/>
              <w:jc w:val="center"/>
              <w:rPr>
                <w:rFonts w:ascii="Arial" w:eastAsia="Cordia New" w:hAnsi="Arial" w:cs="Arial"/>
                <w:b/>
                <w:bCs/>
                <w:color w:val="000000"/>
                <w:sz w:val="18"/>
                <w:szCs w:val="18"/>
                <w:lang w:bidi="th-TH"/>
              </w:rPr>
            </w:pPr>
            <w:r w:rsidRPr="004A00FA">
              <w:rPr>
                <w:rFonts w:ascii="Arial" w:eastAsia="Cordia New" w:hAnsi="Arial" w:cs="Arial"/>
                <w:b/>
                <w:bCs/>
                <w:color w:val="000000"/>
                <w:sz w:val="18"/>
                <w:szCs w:val="18"/>
                <w:lang w:bidi="th-TH"/>
              </w:rPr>
              <w:t>(Baht)</w:t>
            </w:r>
          </w:p>
        </w:tc>
        <w:tc>
          <w:tcPr>
            <w:tcW w:w="2250" w:type="dxa"/>
            <w:tcBorders>
              <w:top w:val="nil"/>
              <w:left w:val="nil"/>
              <w:bottom w:val="single" w:sz="4" w:space="0" w:color="auto"/>
              <w:right w:val="nil"/>
            </w:tcBorders>
            <w:shd w:val="clear" w:color="auto" w:fill="auto"/>
            <w:vAlign w:val="bottom"/>
          </w:tcPr>
          <w:p w14:paraId="49AC826B" w14:textId="77777777" w:rsidR="00665C51" w:rsidRPr="004A00FA" w:rsidRDefault="00665C51" w:rsidP="00F1527B">
            <w:pPr>
              <w:spacing w:after="0" w:line="240" w:lineRule="auto"/>
              <w:ind w:left="101" w:right="-72" w:hanging="101"/>
              <w:jc w:val="center"/>
              <w:rPr>
                <w:rFonts w:ascii="Arial" w:eastAsia="Cordia New" w:hAnsi="Arial" w:cs="Arial"/>
                <w:b/>
                <w:bCs/>
                <w:color w:val="000000"/>
                <w:sz w:val="18"/>
                <w:szCs w:val="18"/>
                <w:cs/>
                <w:lang w:bidi="th-TH"/>
              </w:rPr>
            </w:pPr>
            <w:r w:rsidRPr="004A00FA">
              <w:rPr>
                <w:rFonts w:ascii="Arial" w:eastAsia="Cordia New" w:hAnsi="Arial" w:cs="Arial"/>
                <w:b/>
                <w:bCs/>
                <w:color w:val="000000"/>
                <w:sz w:val="18"/>
                <w:szCs w:val="18"/>
                <w:lang w:bidi="th-TH"/>
              </w:rPr>
              <w:t>Payment term</w:t>
            </w:r>
          </w:p>
        </w:tc>
        <w:tc>
          <w:tcPr>
            <w:tcW w:w="2880" w:type="dxa"/>
            <w:tcBorders>
              <w:top w:val="nil"/>
              <w:left w:val="nil"/>
              <w:bottom w:val="single" w:sz="4" w:space="0" w:color="auto"/>
              <w:right w:val="nil"/>
            </w:tcBorders>
            <w:shd w:val="clear" w:color="auto" w:fill="auto"/>
            <w:vAlign w:val="bottom"/>
          </w:tcPr>
          <w:p w14:paraId="7A14160A" w14:textId="77777777" w:rsidR="00665C51" w:rsidRPr="004A00FA" w:rsidRDefault="00665C51" w:rsidP="00F1527B">
            <w:pPr>
              <w:spacing w:after="0" w:line="240" w:lineRule="auto"/>
              <w:ind w:left="101" w:right="-72" w:hanging="101"/>
              <w:jc w:val="center"/>
              <w:rPr>
                <w:rFonts w:ascii="Arial" w:eastAsia="Cordia New" w:hAnsi="Arial" w:cs="Arial"/>
                <w:b/>
                <w:bCs/>
                <w:color w:val="000000"/>
                <w:sz w:val="18"/>
                <w:szCs w:val="18"/>
                <w:cs/>
                <w:lang w:bidi="th-TH"/>
              </w:rPr>
            </w:pPr>
            <w:r w:rsidRPr="004A00FA">
              <w:rPr>
                <w:rFonts w:ascii="Arial" w:eastAsia="Cordia New" w:hAnsi="Arial" w:cs="Arial"/>
                <w:b/>
                <w:bCs/>
                <w:color w:val="000000"/>
                <w:sz w:val="18"/>
                <w:szCs w:val="18"/>
                <w:lang w:bidi="th-TH"/>
              </w:rPr>
              <w:t>Secured by</w:t>
            </w:r>
          </w:p>
        </w:tc>
        <w:tc>
          <w:tcPr>
            <w:tcW w:w="1352" w:type="dxa"/>
            <w:tcBorders>
              <w:top w:val="nil"/>
              <w:left w:val="nil"/>
              <w:bottom w:val="single" w:sz="4" w:space="0" w:color="auto"/>
              <w:right w:val="nil"/>
            </w:tcBorders>
            <w:shd w:val="clear" w:color="auto" w:fill="auto"/>
          </w:tcPr>
          <w:p w14:paraId="6F9E6F4C" w14:textId="77777777" w:rsidR="00665C51" w:rsidRPr="004A00FA" w:rsidRDefault="00665C51" w:rsidP="00F1527B">
            <w:pPr>
              <w:spacing w:after="0" w:line="240" w:lineRule="auto"/>
              <w:ind w:left="101" w:right="-72" w:hanging="101"/>
              <w:jc w:val="center"/>
              <w:rPr>
                <w:rFonts w:ascii="Arial" w:eastAsia="Cordia New" w:hAnsi="Arial" w:cs="Arial"/>
                <w:b/>
                <w:bCs/>
                <w:color w:val="000000"/>
                <w:sz w:val="18"/>
                <w:szCs w:val="18"/>
                <w:lang w:bidi="th-TH"/>
              </w:rPr>
            </w:pPr>
            <w:r w:rsidRPr="004A00FA">
              <w:rPr>
                <w:rFonts w:ascii="Arial" w:eastAsia="Cordia New" w:hAnsi="Arial" w:cs="Arial"/>
                <w:b/>
                <w:bCs/>
                <w:color w:val="000000"/>
                <w:sz w:val="18"/>
                <w:szCs w:val="18"/>
                <w:lang w:bidi="th-TH"/>
              </w:rPr>
              <w:t>% per annum</w:t>
            </w:r>
          </w:p>
        </w:tc>
        <w:tc>
          <w:tcPr>
            <w:tcW w:w="1224" w:type="dxa"/>
            <w:tcBorders>
              <w:top w:val="nil"/>
              <w:left w:val="nil"/>
              <w:bottom w:val="single" w:sz="4" w:space="0" w:color="auto"/>
              <w:right w:val="nil"/>
            </w:tcBorders>
            <w:shd w:val="clear" w:color="auto" w:fill="auto"/>
          </w:tcPr>
          <w:p w14:paraId="2C20A594" w14:textId="77777777" w:rsidR="00665C51" w:rsidRPr="004A00FA" w:rsidRDefault="00665C51" w:rsidP="00F1527B">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b/>
                <w:bCs/>
                <w:color w:val="000000"/>
                <w:sz w:val="18"/>
                <w:szCs w:val="18"/>
                <w:lang w:bidi="th-TH"/>
              </w:rPr>
              <w:t>Baht</w:t>
            </w:r>
          </w:p>
        </w:tc>
        <w:tc>
          <w:tcPr>
            <w:tcW w:w="1206" w:type="dxa"/>
            <w:tcBorders>
              <w:top w:val="nil"/>
              <w:left w:val="nil"/>
              <w:bottom w:val="single" w:sz="4" w:space="0" w:color="auto"/>
              <w:right w:val="nil"/>
            </w:tcBorders>
            <w:shd w:val="clear" w:color="auto" w:fill="auto"/>
          </w:tcPr>
          <w:p w14:paraId="7B7CF90D" w14:textId="77777777" w:rsidR="00665C51" w:rsidRPr="004A00FA" w:rsidRDefault="00665C51" w:rsidP="00F1527B">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b/>
                <w:bCs/>
                <w:color w:val="000000"/>
                <w:sz w:val="18"/>
                <w:szCs w:val="18"/>
                <w:lang w:bidi="th-TH"/>
              </w:rPr>
              <w:t>Baht</w:t>
            </w:r>
          </w:p>
        </w:tc>
        <w:tc>
          <w:tcPr>
            <w:tcW w:w="1170" w:type="dxa"/>
            <w:tcBorders>
              <w:top w:val="nil"/>
              <w:left w:val="nil"/>
              <w:bottom w:val="single" w:sz="4" w:space="0" w:color="auto"/>
              <w:right w:val="nil"/>
            </w:tcBorders>
            <w:shd w:val="clear" w:color="auto" w:fill="auto"/>
          </w:tcPr>
          <w:p w14:paraId="046B6335" w14:textId="77777777" w:rsidR="00665C51" w:rsidRPr="004A00FA" w:rsidRDefault="00665C51" w:rsidP="00F1527B">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b/>
                <w:bCs/>
                <w:color w:val="000000"/>
                <w:sz w:val="18"/>
                <w:szCs w:val="18"/>
                <w:lang w:bidi="th-TH"/>
              </w:rPr>
              <w:t>Baht</w:t>
            </w:r>
          </w:p>
        </w:tc>
        <w:tc>
          <w:tcPr>
            <w:tcW w:w="1080" w:type="dxa"/>
            <w:tcBorders>
              <w:top w:val="nil"/>
              <w:left w:val="nil"/>
              <w:bottom w:val="single" w:sz="4" w:space="0" w:color="auto"/>
              <w:right w:val="nil"/>
            </w:tcBorders>
            <w:shd w:val="clear" w:color="auto" w:fill="auto"/>
          </w:tcPr>
          <w:p w14:paraId="26C9A8EB" w14:textId="77777777" w:rsidR="00665C51" w:rsidRPr="004A00FA" w:rsidRDefault="00665C51" w:rsidP="00F1527B">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b/>
                <w:bCs/>
                <w:color w:val="000000"/>
                <w:sz w:val="18"/>
                <w:szCs w:val="18"/>
                <w:lang w:bidi="th-TH"/>
              </w:rPr>
              <w:t>Baht</w:t>
            </w:r>
          </w:p>
        </w:tc>
      </w:tr>
      <w:tr w:rsidR="00665C51" w:rsidRPr="004A00FA" w14:paraId="7675A1FE" w14:textId="77777777" w:rsidTr="003C5DA3">
        <w:tc>
          <w:tcPr>
            <w:tcW w:w="565" w:type="dxa"/>
            <w:tcBorders>
              <w:top w:val="single" w:sz="4" w:space="0" w:color="auto"/>
              <w:left w:val="nil"/>
              <w:bottom w:val="nil"/>
              <w:right w:val="nil"/>
            </w:tcBorders>
            <w:vAlign w:val="bottom"/>
          </w:tcPr>
          <w:p w14:paraId="4A06AE74" w14:textId="77777777" w:rsidR="00665C51" w:rsidRPr="004A00FA" w:rsidRDefault="00665C51" w:rsidP="00F1527B">
            <w:pPr>
              <w:spacing w:after="0" w:line="240" w:lineRule="auto"/>
              <w:ind w:right="-72"/>
              <w:jc w:val="center"/>
              <w:rPr>
                <w:rFonts w:ascii="Arial" w:eastAsia="Cordia New" w:hAnsi="Arial" w:cs="Arial"/>
                <w:b/>
                <w:bCs/>
                <w:color w:val="000000"/>
                <w:sz w:val="18"/>
                <w:szCs w:val="18"/>
                <w:lang w:bidi="th-TH"/>
              </w:rPr>
            </w:pPr>
          </w:p>
        </w:tc>
        <w:tc>
          <w:tcPr>
            <w:tcW w:w="2303" w:type="dxa"/>
            <w:tcBorders>
              <w:top w:val="single" w:sz="4" w:space="0" w:color="auto"/>
              <w:left w:val="nil"/>
              <w:bottom w:val="nil"/>
              <w:right w:val="nil"/>
            </w:tcBorders>
            <w:vAlign w:val="bottom"/>
          </w:tcPr>
          <w:p w14:paraId="7D5F81F0" w14:textId="77777777" w:rsidR="00665C51" w:rsidRPr="004A00FA" w:rsidRDefault="00665C51" w:rsidP="00F1527B">
            <w:pPr>
              <w:spacing w:after="0" w:line="240" w:lineRule="auto"/>
              <w:ind w:right="-72"/>
              <w:jc w:val="center"/>
              <w:rPr>
                <w:rFonts w:ascii="Arial" w:eastAsia="Cordia New" w:hAnsi="Arial" w:cs="Arial"/>
                <w:b/>
                <w:bCs/>
                <w:color w:val="000000"/>
                <w:sz w:val="18"/>
                <w:szCs w:val="18"/>
                <w:lang w:bidi="th-TH"/>
              </w:rPr>
            </w:pPr>
          </w:p>
        </w:tc>
        <w:tc>
          <w:tcPr>
            <w:tcW w:w="1362" w:type="dxa"/>
            <w:tcBorders>
              <w:top w:val="single" w:sz="4" w:space="0" w:color="auto"/>
              <w:left w:val="nil"/>
              <w:right w:val="nil"/>
            </w:tcBorders>
          </w:tcPr>
          <w:p w14:paraId="5408C04F" w14:textId="77777777" w:rsidR="00665C51" w:rsidRPr="004A00FA" w:rsidRDefault="00665C51" w:rsidP="00F1527B">
            <w:pPr>
              <w:spacing w:after="0" w:line="240" w:lineRule="auto"/>
              <w:ind w:right="-72"/>
              <w:jc w:val="center"/>
              <w:rPr>
                <w:rFonts w:ascii="Arial" w:eastAsia="Cordia New" w:hAnsi="Arial" w:cs="Arial"/>
                <w:b/>
                <w:bCs/>
                <w:color w:val="000000"/>
                <w:sz w:val="18"/>
                <w:szCs w:val="18"/>
                <w:lang w:bidi="th-TH"/>
              </w:rPr>
            </w:pPr>
          </w:p>
        </w:tc>
        <w:tc>
          <w:tcPr>
            <w:tcW w:w="2250" w:type="dxa"/>
            <w:tcBorders>
              <w:top w:val="single" w:sz="4" w:space="0" w:color="auto"/>
              <w:left w:val="nil"/>
              <w:bottom w:val="nil"/>
              <w:right w:val="nil"/>
            </w:tcBorders>
            <w:vAlign w:val="bottom"/>
          </w:tcPr>
          <w:p w14:paraId="6EC674BB" w14:textId="77777777" w:rsidR="00665C51" w:rsidRPr="004A00FA" w:rsidRDefault="00665C51" w:rsidP="00F1527B">
            <w:pPr>
              <w:spacing w:after="0" w:line="240" w:lineRule="auto"/>
              <w:ind w:left="101" w:right="-72" w:hanging="101"/>
              <w:jc w:val="center"/>
              <w:rPr>
                <w:rFonts w:ascii="Arial" w:eastAsia="Cordia New" w:hAnsi="Arial" w:cs="Arial"/>
                <w:b/>
                <w:bCs/>
                <w:color w:val="000000"/>
                <w:sz w:val="18"/>
                <w:szCs w:val="18"/>
                <w:lang w:bidi="th-TH"/>
              </w:rPr>
            </w:pPr>
          </w:p>
        </w:tc>
        <w:tc>
          <w:tcPr>
            <w:tcW w:w="2880" w:type="dxa"/>
            <w:tcBorders>
              <w:top w:val="single" w:sz="4" w:space="0" w:color="auto"/>
              <w:left w:val="nil"/>
              <w:bottom w:val="nil"/>
              <w:right w:val="nil"/>
            </w:tcBorders>
            <w:vAlign w:val="bottom"/>
          </w:tcPr>
          <w:p w14:paraId="4E792890" w14:textId="77777777" w:rsidR="00665C51" w:rsidRPr="004A00FA" w:rsidRDefault="00665C51" w:rsidP="00F1527B">
            <w:pPr>
              <w:spacing w:after="0" w:line="240" w:lineRule="auto"/>
              <w:ind w:left="101" w:right="-72" w:hanging="101"/>
              <w:jc w:val="center"/>
              <w:rPr>
                <w:rFonts w:ascii="Arial" w:eastAsia="Cordia New" w:hAnsi="Arial" w:cs="Arial"/>
                <w:b/>
                <w:bCs/>
                <w:color w:val="000000"/>
                <w:sz w:val="18"/>
                <w:szCs w:val="18"/>
                <w:lang w:bidi="th-TH"/>
              </w:rPr>
            </w:pPr>
          </w:p>
        </w:tc>
        <w:tc>
          <w:tcPr>
            <w:tcW w:w="1352" w:type="dxa"/>
            <w:tcBorders>
              <w:top w:val="single" w:sz="4" w:space="0" w:color="auto"/>
              <w:left w:val="nil"/>
              <w:right w:val="nil"/>
            </w:tcBorders>
          </w:tcPr>
          <w:p w14:paraId="1915F541" w14:textId="77777777" w:rsidR="00665C51" w:rsidRPr="004A00FA" w:rsidRDefault="00665C51" w:rsidP="00F1527B">
            <w:pPr>
              <w:spacing w:after="0" w:line="240" w:lineRule="auto"/>
              <w:ind w:left="101" w:right="-72" w:hanging="101"/>
              <w:jc w:val="center"/>
              <w:rPr>
                <w:rFonts w:ascii="Arial" w:eastAsia="Cordia New" w:hAnsi="Arial" w:cs="Arial"/>
                <w:b/>
                <w:bCs/>
                <w:color w:val="000000"/>
                <w:sz w:val="18"/>
                <w:szCs w:val="18"/>
                <w:lang w:bidi="th-TH"/>
              </w:rPr>
            </w:pPr>
          </w:p>
        </w:tc>
        <w:tc>
          <w:tcPr>
            <w:tcW w:w="1224" w:type="dxa"/>
            <w:tcBorders>
              <w:top w:val="single" w:sz="4" w:space="0" w:color="auto"/>
              <w:left w:val="nil"/>
              <w:right w:val="nil"/>
            </w:tcBorders>
            <w:shd w:val="clear" w:color="auto" w:fill="FAFAFA"/>
          </w:tcPr>
          <w:p w14:paraId="7A6E8963" w14:textId="77777777" w:rsidR="00665C51" w:rsidRPr="004A00FA" w:rsidRDefault="00665C51" w:rsidP="00F1527B">
            <w:pPr>
              <w:spacing w:after="0" w:line="240" w:lineRule="auto"/>
              <w:ind w:right="-72"/>
              <w:jc w:val="right"/>
              <w:rPr>
                <w:rFonts w:ascii="Arial" w:eastAsia="Cordia New" w:hAnsi="Arial" w:cs="Arial"/>
                <w:b/>
                <w:bCs/>
                <w:color w:val="000000"/>
                <w:sz w:val="18"/>
                <w:szCs w:val="18"/>
                <w:lang w:bidi="th-TH"/>
              </w:rPr>
            </w:pPr>
          </w:p>
        </w:tc>
        <w:tc>
          <w:tcPr>
            <w:tcW w:w="1206" w:type="dxa"/>
            <w:tcBorders>
              <w:top w:val="single" w:sz="4" w:space="0" w:color="auto"/>
              <w:left w:val="nil"/>
              <w:right w:val="nil"/>
            </w:tcBorders>
          </w:tcPr>
          <w:p w14:paraId="7D99A5CE" w14:textId="77777777" w:rsidR="00665C51" w:rsidRPr="004A00FA" w:rsidRDefault="00665C51" w:rsidP="00F1527B">
            <w:pPr>
              <w:spacing w:after="0" w:line="240" w:lineRule="auto"/>
              <w:ind w:right="-72"/>
              <w:jc w:val="right"/>
              <w:rPr>
                <w:rFonts w:ascii="Arial" w:eastAsia="Cordia New" w:hAnsi="Arial" w:cs="Arial"/>
                <w:b/>
                <w:bCs/>
                <w:color w:val="000000"/>
                <w:sz w:val="18"/>
                <w:szCs w:val="18"/>
                <w:lang w:bidi="th-TH"/>
              </w:rPr>
            </w:pPr>
          </w:p>
        </w:tc>
        <w:tc>
          <w:tcPr>
            <w:tcW w:w="1170" w:type="dxa"/>
            <w:tcBorders>
              <w:top w:val="single" w:sz="4" w:space="0" w:color="auto"/>
              <w:left w:val="nil"/>
              <w:right w:val="nil"/>
            </w:tcBorders>
            <w:shd w:val="clear" w:color="auto" w:fill="FAFAFA"/>
          </w:tcPr>
          <w:p w14:paraId="0A7AC002" w14:textId="77777777" w:rsidR="00665C51" w:rsidRPr="004A00FA" w:rsidRDefault="00665C51" w:rsidP="00F1527B">
            <w:pPr>
              <w:spacing w:after="0" w:line="240" w:lineRule="auto"/>
              <w:ind w:right="-72"/>
              <w:jc w:val="right"/>
              <w:rPr>
                <w:rFonts w:ascii="Arial" w:eastAsia="Cordia New" w:hAnsi="Arial" w:cs="Arial"/>
                <w:b/>
                <w:bCs/>
                <w:color w:val="000000"/>
                <w:sz w:val="18"/>
                <w:szCs w:val="18"/>
                <w:lang w:bidi="th-TH"/>
              </w:rPr>
            </w:pPr>
          </w:p>
        </w:tc>
        <w:tc>
          <w:tcPr>
            <w:tcW w:w="1080" w:type="dxa"/>
            <w:tcBorders>
              <w:top w:val="single" w:sz="4" w:space="0" w:color="auto"/>
              <w:left w:val="nil"/>
              <w:right w:val="nil"/>
            </w:tcBorders>
          </w:tcPr>
          <w:p w14:paraId="2224BD0F" w14:textId="77777777" w:rsidR="00665C51" w:rsidRPr="004A00FA" w:rsidRDefault="00665C51" w:rsidP="00F1527B">
            <w:pPr>
              <w:spacing w:after="0" w:line="240" w:lineRule="auto"/>
              <w:ind w:right="-72"/>
              <w:jc w:val="right"/>
              <w:rPr>
                <w:rFonts w:ascii="Arial" w:eastAsia="Cordia New" w:hAnsi="Arial" w:cs="Arial"/>
                <w:b/>
                <w:bCs/>
                <w:color w:val="000000"/>
                <w:sz w:val="18"/>
                <w:szCs w:val="18"/>
                <w:lang w:bidi="th-TH"/>
              </w:rPr>
            </w:pPr>
          </w:p>
        </w:tc>
      </w:tr>
      <w:tr w:rsidR="009B54F5" w:rsidRPr="004A00FA" w14:paraId="4F025498" w14:textId="77777777" w:rsidTr="003C5DA3">
        <w:tc>
          <w:tcPr>
            <w:tcW w:w="565" w:type="dxa"/>
            <w:tcBorders>
              <w:top w:val="nil"/>
              <w:left w:val="nil"/>
              <w:bottom w:val="nil"/>
              <w:right w:val="nil"/>
            </w:tcBorders>
          </w:tcPr>
          <w:p w14:paraId="19D47A4C" w14:textId="77777777" w:rsidR="009B54F5" w:rsidRPr="004A00FA" w:rsidRDefault="009B54F5" w:rsidP="009B54F5">
            <w:pPr>
              <w:spacing w:after="0" w:line="240" w:lineRule="auto"/>
              <w:ind w:right="-72"/>
              <w:jc w:val="center"/>
              <w:rPr>
                <w:rFonts w:ascii="Arial" w:eastAsia="Cordia New" w:hAnsi="Arial" w:cs="Arial"/>
                <w:color w:val="000000"/>
                <w:sz w:val="18"/>
                <w:szCs w:val="18"/>
                <w:lang w:bidi="th-TH"/>
              </w:rPr>
            </w:pPr>
            <w:r w:rsidRPr="004A00FA">
              <w:rPr>
                <w:rFonts w:ascii="Arial" w:eastAsia="Cordia New" w:hAnsi="Arial" w:cs="Arial"/>
                <w:color w:val="000000"/>
                <w:sz w:val="18"/>
                <w:szCs w:val="18"/>
                <w:lang w:val="en-GB" w:bidi="th-TH"/>
              </w:rPr>
              <w:t>1</w:t>
            </w:r>
            <w:r w:rsidRPr="004A00FA">
              <w:rPr>
                <w:rFonts w:ascii="Arial" w:eastAsia="Cordia New" w:hAnsi="Arial" w:cs="Arial"/>
                <w:color w:val="000000"/>
                <w:sz w:val="18"/>
                <w:szCs w:val="18"/>
                <w:lang w:bidi="th-TH"/>
              </w:rPr>
              <w:t>.</w:t>
            </w:r>
          </w:p>
        </w:tc>
        <w:tc>
          <w:tcPr>
            <w:tcW w:w="2303" w:type="dxa"/>
            <w:tcBorders>
              <w:top w:val="nil"/>
              <w:left w:val="nil"/>
              <w:bottom w:val="nil"/>
              <w:right w:val="nil"/>
            </w:tcBorders>
          </w:tcPr>
          <w:p w14:paraId="0764742E" w14:textId="77777777" w:rsidR="009B54F5" w:rsidRPr="004A00FA" w:rsidRDefault="009B54F5" w:rsidP="009B54F5">
            <w:pPr>
              <w:spacing w:after="0" w:line="240" w:lineRule="auto"/>
              <w:ind w:left="152" w:right="-72" w:hanging="152"/>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 xml:space="preserve">Nirvana Daii Public </w:t>
            </w:r>
          </w:p>
          <w:p w14:paraId="33C9AF86" w14:textId="77777777" w:rsidR="009B54F5" w:rsidRPr="004A00FA" w:rsidRDefault="009B54F5" w:rsidP="009B54F5">
            <w:pPr>
              <w:spacing w:after="0" w:line="240" w:lineRule="auto"/>
              <w:ind w:left="152" w:right="-72" w:hanging="152"/>
              <w:rPr>
                <w:rFonts w:ascii="Arial" w:eastAsia="Cordia New" w:hAnsi="Arial" w:cs="Arial"/>
                <w:color w:val="000000"/>
                <w:sz w:val="18"/>
                <w:szCs w:val="18"/>
                <w:cs/>
                <w:lang w:bidi="th-TH"/>
              </w:rPr>
            </w:pPr>
            <w:r w:rsidRPr="004A00FA">
              <w:rPr>
                <w:rFonts w:ascii="Arial" w:eastAsia="Cordia New" w:hAnsi="Arial" w:cs="Arial"/>
                <w:color w:val="000000"/>
                <w:sz w:val="18"/>
                <w:szCs w:val="18"/>
                <w:lang w:bidi="th-TH"/>
              </w:rPr>
              <w:t xml:space="preserve">   Company Limited</w:t>
            </w:r>
          </w:p>
        </w:tc>
        <w:tc>
          <w:tcPr>
            <w:tcW w:w="1362" w:type="dxa"/>
            <w:tcBorders>
              <w:top w:val="nil"/>
              <w:left w:val="nil"/>
              <w:bottom w:val="nil"/>
              <w:right w:val="nil"/>
            </w:tcBorders>
          </w:tcPr>
          <w:p w14:paraId="5B5F84F7" w14:textId="59641BE2" w:rsidR="003C5DA3" w:rsidRPr="003C5DA3" w:rsidRDefault="009B54F5" w:rsidP="003C5DA3">
            <w:pPr>
              <w:spacing w:after="0" w:line="240" w:lineRule="auto"/>
              <w:ind w:right="-72"/>
              <w:jc w:val="right"/>
              <w:rPr>
                <w:rFonts w:ascii="Arial" w:eastAsia="Cordia New" w:hAnsi="Arial" w:cs="Arial"/>
                <w:color w:val="000000"/>
                <w:sz w:val="18"/>
                <w:szCs w:val="18"/>
                <w:lang w:bidi="th-TH"/>
              </w:rPr>
            </w:pPr>
            <w:r w:rsidRPr="003C5DA3">
              <w:rPr>
                <w:rFonts w:ascii="Arial" w:eastAsia="Cordia New" w:hAnsi="Arial" w:cs="Arial"/>
                <w:color w:val="000000"/>
                <w:sz w:val="18"/>
                <w:szCs w:val="18"/>
                <w:lang w:bidi="th-TH"/>
              </w:rPr>
              <w:t>283,000,000</w:t>
            </w:r>
          </w:p>
        </w:tc>
        <w:tc>
          <w:tcPr>
            <w:tcW w:w="2250" w:type="dxa"/>
            <w:tcBorders>
              <w:top w:val="nil"/>
              <w:left w:val="nil"/>
              <w:bottom w:val="nil"/>
              <w:right w:val="nil"/>
            </w:tcBorders>
          </w:tcPr>
          <w:p w14:paraId="7A7CD709" w14:textId="77777777" w:rsidR="009B54F5" w:rsidRPr="004A00FA" w:rsidRDefault="009B54F5" w:rsidP="009B54F5">
            <w:pPr>
              <w:numPr>
                <w:ilvl w:val="0"/>
                <w:numId w:val="5"/>
              </w:numPr>
              <w:spacing w:after="0" w:line="240" w:lineRule="auto"/>
              <w:ind w:left="280" w:right="-72" w:hanging="270"/>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Within 1 year from first</w:t>
            </w:r>
          </w:p>
          <w:p w14:paraId="22527646" w14:textId="77777777" w:rsidR="009B54F5" w:rsidRPr="004A00FA" w:rsidRDefault="009B54F5" w:rsidP="009B54F5">
            <w:pPr>
              <w:tabs>
                <w:tab w:val="left" w:pos="310"/>
              </w:tabs>
              <w:spacing w:after="0" w:line="240" w:lineRule="auto"/>
              <w:ind w:left="10" w:right="-72"/>
              <w:rPr>
                <w:rFonts w:ascii="Arial" w:eastAsia="Cordia New" w:hAnsi="Arial" w:cs="Arial"/>
                <w:color w:val="000000"/>
                <w:sz w:val="18"/>
                <w:szCs w:val="18"/>
                <w:cs/>
                <w:lang w:val="en-GB" w:bidi="th-TH"/>
              </w:rPr>
            </w:pPr>
            <w:r w:rsidRPr="004A00FA">
              <w:rPr>
                <w:rFonts w:ascii="Arial" w:eastAsia="Cordia New" w:hAnsi="Arial" w:cs="Arial"/>
                <w:color w:val="000000"/>
                <w:sz w:val="18"/>
                <w:szCs w:val="18"/>
                <w:lang w:val="en-GB" w:bidi="th-TH"/>
              </w:rPr>
              <w:tab/>
              <w:t xml:space="preserve">   drawdown</w:t>
            </w:r>
          </w:p>
        </w:tc>
        <w:tc>
          <w:tcPr>
            <w:tcW w:w="2880" w:type="dxa"/>
            <w:tcBorders>
              <w:top w:val="nil"/>
              <w:left w:val="nil"/>
              <w:bottom w:val="nil"/>
              <w:right w:val="nil"/>
            </w:tcBorders>
          </w:tcPr>
          <w:p w14:paraId="1862D353" w14:textId="77777777" w:rsidR="003C5DA3" w:rsidRDefault="009B54F5" w:rsidP="009B54F5">
            <w:pPr>
              <w:spacing w:after="0" w:line="240" w:lineRule="auto"/>
              <w:ind w:right="-72"/>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 xml:space="preserve">Land and premises of </w:t>
            </w:r>
            <w:r w:rsidR="00896E41" w:rsidRPr="004A00FA">
              <w:rPr>
                <w:rFonts w:ascii="Arial" w:eastAsia="Cordia New" w:hAnsi="Arial" w:cs="Arial"/>
                <w:color w:val="000000"/>
                <w:sz w:val="18"/>
                <w:szCs w:val="18"/>
                <w:lang w:val="en-GB" w:bidi="th-TH"/>
              </w:rPr>
              <w:t xml:space="preserve">project </w:t>
            </w:r>
          </w:p>
          <w:p w14:paraId="50901499" w14:textId="4285BC72" w:rsidR="009B54F5" w:rsidRPr="003C5DA3" w:rsidRDefault="003C5DA3" w:rsidP="009B54F5">
            <w:pPr>
              <w:spacing w:after="0" w:line="240" w:lineRule="auto"/>
              <w:ind w:right="-72"/>
              <w:rPr>
                <w:rFonts w:ascii="Arial" w:eastAsia="Calibri" w:hAnsi="Arial" w:cs="Arial"/>
                <w:color w:val="000000"/>
                <w:spacing w:val="-6"/>
                <w:sz w:val="18"/>
                <w:szCs w:val="18"/>
                <w:lang w:bidi="th-TH"/>
              </w:rPr>
            </w:pPr>
            <w:r w:rsidRPr="003C5DA3">
              <w:rPr>
                <w:rFonts w:ascii="Arial" w:eastAsia="Cordia New" w:hAnsi="Arial" w:cs="Arial"/>
                <w:color w:val="000000"/>
                <w:spacing w:val="-6"/>
                <w:sz w:val="18"/>
                <w:szCs w:val="18"/>
                <w:lang w:val="en-GB" w:bidi="th-TH"/>
              </w:rPr>
              <w:t xml:space="preserve">   </w:t>
            </w:r>
            <w:r w:rsidR="00896E41" w:rsidRPr="003C5DA3">
              <w:rPr>
                <w:rFonts w:ascii="Arial" w:eastAsia="Cordia New" w:hAnsi="Arial" w:cs="Arial"/>
                <w:color w:val="000000"/>
                <w:spacing w:val="-6"/>
                <w:sz w:val="18"/>
                <w:szCs w:val="18"/>
                <w:lang w:val="en-GB" w:bidi="th-TH"/>
              </w:rPr>
              <w:t xml:space="preserve">of parent company and subsidiary </w:t>
            </w:r>
          </w:p>
        </w:tc>
        <w:tc>
          <w:tcPr>
            <w:tcW w:w="1352" w:type="dxa"/>
            <w:tcBorders>
              <w:top w:val="nil"/>
              <w:left w:val="nil"/>
              <w:bottom w:val="nil"/>
              <w:right w:val="nil"/>
            </w:tcBorders>
          </w:tcPr>
          <w:p w14:paraId="0A001349" w14:textId="77777777" w:rsidR="003C5DA3" w:rsidRDefault="00D902D3" w:rsidP="003C5DA3">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BIBOR</w:t>
            </w:r>
            <w:r w:rsidR="000A6779" w:rsidRPr="004A00FA">
              <w:rPr>
                <w:rFonts w:ascii="Arial" w:eastAsia="Cordia New" w:hAnsi="Arial" w:cs="Arial"/>
                <w:color w:val="000000"/>
                <w:sz w:val="18"/>
                <w:szCs w:val="18"/>
                <w:lang w:val="en-GB" w:bidi="th-TH"/>
              </w:rPr>
              <w:t xml:space="preserve"> </w:t>
            </w:r>
          </w:p>
          <w:p w14:paraId="55F0F8B8" w14:textId="126D6673" w:rsidR="009B54F5" w:rsidRPr="004A00FA" w:rsidRDefault="000A6779" w:rsidP="003C5DA3">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1 month</w:t>
            </w:r>
            <w:r w:rsidR="00D902D3" w:rsidRPr="004A00FA">
              <w:rPr>
                <w:rFonts w:ascii="Arial" w:eastAsia="Cordia New" w:hAnsi="Arial" w:cs="Arial"/>
                <w:color w:val="000000"/>
                <w:sz w:val="18"/>
                <w:szCs w:val="18"/>
                <w:lang w:val="en-GB" w:bidi="th-TH"/>
              </w:rPr>
              <w:t xml:space="preserve"> + 4.45</w:t>
            </w:r>
          </w:p>
        </w:tc>
        <w:tc>
          <w:tcPr>
            <w:tcW w:w="1224" w:type="dxa"/>
            <w:tcBorders>
              <w:top w:val="nil"/>
              <w:left w:val="nil"/>
              <w:bottom w:val="nil"/>
              <w:right w:val="nil"/>
            </w:tcBorders>
            <w:shd w:val="clear" w:color="auto" w:fill="FAFAFA"/>
          </w:tcPr>
          <w:p w14:paraId="1882958B" w14:textId="1F823D2F" w:rsidR="009B54F5" w:rsidRPr="004A00FA" w:rsidRDefault="009B54F5"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230,012,500</w:t>
            </w:r>
          </w:p>
        </w:tc>
        <w:tc>
          <w:tcPr>
            <w:tcW w:w="1206" w:type="dxa"/>
            <w:tcBorders>
              <w:top w:val="nil"/>
              <w:left w:val="nil"/>
              <w:bottom w:val="nil"/>
              <w:right w:val="nil"/>
            </w:tcBorders>
          </w:tcPr>
          <w:p w14:paraId="64AFC225" w14:textId="4728D9C2" w:rsidR="009B54F5" w:rsidRPr="004A00FA" w:rsidRDefault="009B54F5"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cs/>
              </w:rPr>
              <w:t>-</w:t>
            </w:r>
          </w:p>
        </w:tc>
        <w:tc>
          <w:tcPr>
            <w:tcW w:w="1170" w:type="dxa"/>
            <w:tcBorders>
              <w:top w:val="nil"/>
              <w:left w:val="nil"/>
              <w:bottom w:val="nil"/>
              <w:right w:val="nil"/>
            </w:tcBorders>
            <w:shd w:val="clear" w:color="auto" w:fill="FAFAFA"/>
          </w:tcPr>
          <w:p w14:paraId="45B7FEAD" w14:textId="1E0DEFD8" w:rsidR="009B54F5" w:rsidRPr="004A00FA" w:rsidRDefault="009B54F5"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230,012,500</w:t>
            </w:r>
          </w:p>
        </w:tc>
        <w:tc>
          <w:tcPr>
            <w:tcW w:w="1080" w:type="dxa"/>
            <w:tcBorders>
              <w:top w:val="nil"/>
              <w:left w:val="nil"/>
              <w:bottom w:val="nil"/>
              <w:right w:val="nil"/>
            </w:tcBorders>
          </w:tcPr>
          <w:p w14:paraId="3EB208A4" w14:textId="62793B8B" w:rsidR="009B54F5" w:rsidRPr="004A00FA" w:rsidRDefault="009B54F5"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r>
      <w:tr w:rsidR="009B54F5" w:rsidRPr="004A00FA" w14:paraId="6A115997" w14:textId="77777777" w:rsidTr="003C5DA3">
        <w:tc>
          <w:tcPr>
            <w:tcW w:w="565" w:type="dxa"/>
            <w:tcBorders>
              <w:top w:val="nil"/>
              <w:left w:val="nil"/>
              <w:bottom w:val="nil"/>
              <w:right w:val="nil"/>
            </w:tcBorders>
          </w:tcPr>
          <w:p w14:paraId="27741CF8" w14:textId="77777777" w:rsidR="009B54F5" w:rsidRPr="004A00FA" w:rsidRDefault="009B54F5" w:rsidP="009B54F5">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2.</w:t>
            </w:r>
          </w:p>
        </w:tc>
        <w:tc>
          <w:tcPr>
            <w:tcW w:w="2303" w:type="dxa"/>
            <w:tcBorders>
              <w:top w:val="nil"/>
              <w:left w:val="nil"/>
              <w:bottom w:val="nil"/>
              <w:right w:val="nil"/>
            </w:tcBorders>
          </w:tcPr>
          <w:p w14:paraId="2C881017" w14:textId="77777777" w:rsidR="009B54F5" w:rsidRPr="004A00FA" w:rsidRDefault="009B54F5" w:rsidP="009B54F5">
            <w:pPr>
              <w:spacing w:after="0" w:line="240" w:lineRule="auto"/>
              <w:ind w:left="152" w:right="-72" w:hanging="152"/>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Nirvana U Co., Ltd.</w:t>
            </w:r>
          </w:p>
        </w:tc>
        <w:tc>
          <w:tcPr>
            <w:tcW w:w="1362" w:type="dxa"/>
            <w:tcBorders>
              <w:top w:val="nil"/>
              <w:left w:val="nil"/>
              <w:bottom w:val="nil"/>
              <w:right w:val="nil"/>
            </w:tcBorders>
          </w:tcPr>
          <w:p w14:paraId="7ADE0C75" w14:textId="77777777" w:rsidR="009B54F5" w:rsidRPr="003C5DA3" w:rsidRDefault="009B54F5" w:rsidP="003C5DA3">
            <w:pPr>
              <w:spacing w:after="0" w:line="240" w:lineRule="auto"/>
              <w:ind w:right="-72"/>
              <w:jc w:val="right"/>
              <w:rPr>
                <w:rFonts w:ascii="Arial" w:eastAsia="Cordia New" w:hAnsi="Arial" w:cs="Arial"/>
                <w:color w:val="000000"/>
                <w:sz w:val="18"/>
                <w:szCs w:val="18"/>
                <w:cs/>
              </w:rPr>
            </w:pPr>
            <w:r w:rsidRPr="003C5DA3">
              <w:rPr>
                <w:rFonts w:ascii="Arial" w:eastAsia="Cordia New" w:hAnsi="Arial" w:cs="Arial"/>
                <w:color w:val="000000"/>
                <w:sz w:val="18"/>
                <w:szCs w:val="18"/>
                <w:lang w:bidi="th-TH"/>
              </w:rPr>
              <w:t>76,000,000</w:t>
            </w:r>
          </w:p>
        </w:tc>
        <w:tc>
          <w:tcPr>
            <w:tcW w:w="2250" w:type="dxa"/>
            <w:tcBorders>
              <w:top w:val="nil"/>
              <w:left w:val="nil"/>
              <w:bottom w:val="nil"/>
              <w:right w:val="nil"/>
            </w:tcBorders>
          </w:tcPr>
          <w:p w14:paraId="3390D6FF" w14:textId="56E20026" w:rsidR="009B54F5" w:rsidRPr="004A00FA" w:rsidRDefault="009B54F5" w:rsidP="009B54F5">
            <w:pPr>
              <w:numPr>
                <w:ilvl w:val="0"/>
                <w:numId w:val="5"/>
              </w:numPr>
              <w:spacing w:after="0" w:line="240" w:lineRule="auto"/>
              <w:ind w:left="280" w:right="-72" w:hanging="270"/>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 xml:space="preserve">Within </w:t>
            </w:r>
            <w:r w:rsidR="00632AA4" w:rsidRPr="004A00FA">
              <w:rPr>
                <w:rFonts w:ascii="Arial" w:eastAsia="Cordia New" w:hAnsi="Arial" w:cs="Arial"/>
                <w:color w:val="000000"/>
                <w:sz w:val="18"/>
                <w:szCs w:val="18"/>
                <w:lang w:val="en-GB" w:bidi="th-TH"/>
              </w:rPr>
              <w:t>1</w:t>
            </w:r>
            <w:r w:rsidRPr="004A00FA">
              <w:rPr>
                <w:rFonts w:ascii="Arial" w:eastAsia="Cordia New" w:hAnsi="Arial" w:cs="Arial"/>
                <w:color w:val="000000"/>
                <w:sz w:val="18"/>
                <w:szCs w:val="18"/>
                <w:lang w:val="en-GB" w:bidi="th-TH"/>
              </w:rPr>
              <w:t xml:space="preserve"> year from first</w:t>
            </w:r>
          </w:p>
          <w:p w14:paraId="5694BD17" w14:textId="77777777" w:rsidR="009B54F5" w:rsidRPr="004A00FA" w:rsidRDefault="009B54F5" w:rsidP="009B54F5">
            <w:pPr>
              <w:tabs>
                <w:tab w:val="left" w:pos="310"/>
              </w:tabs>
              <w:spacing w:after="0" w:line="240" w:lineRule="auto"/>
              <w:ind w:left="10" w:right="-72"/>
              <w:rPr>
                <w:rFonts w:ascii="Arial" w:eastAsia="Cordia New" w:hAnsi="Arial" w:cs="Arial"/>
                <w:color w:val="000000"/>
                <w:sz w:val="18"/>
                <w:szCs w:val="18"/>
                <w:cs/>
                <w:lang w:val="en-GB" w:bidi="th-TH"/>
              </w:rPr>
            </w:pPr>
            <w:r w:rsidRPr="004A00FA">
              <w:rPr>
                <w:rFonts w:ascii="Arial" w:eastAsia="Cordia New" w:hAnsi="Arial" w:cs="Arial"/>
                <w:color w:val="000000"/>
                <w:sz w:val="18"/>
                <w:szCs w:val="18"/>
                <w:lang w:val="en-GB" w:bidi="th-TH"/>
              </w:rPr>
              <w:tab/>
              <w:t xml:space="preserve">   drawdown</w:t>
            </w:r>
          </w:p>
        </w:tc>
        <w:tc>
          <w:tcPr>
            <w:tcW w:w="2880" w:type="dxa"/>
            <w:tcBorders>
              <w:top w:val="nil"/>
              <w:left w:val="nil"/>
              <w:bottom w:val="nil"/>
              <w:right w:val="nil"/>
            </w:tcBorders>
          </w:tcPr>
          <w:p w14:paraId="23270DFF" w14:textId="77777777" w:rsidR="009B54F5" w:rsidRPr="004A00FA" w:rsidRDefault="009B54F5" w:rsidP="009B54F5">
            <w:pPr>
              <w:spacing w:after="0" w:line="240" w:lineRule="auto"/>
              <w:ind w:right="-72"/>
              <w:contextualSpacing/>
              <w:rPr>
                <w:rFonts w:ascii="Arial" w:eastAsia="Calibri" w:hAnsi="Arial" w:cs="Arial"/>
                <w:color w:val="000000"/>
                <w:spacing w:val="-4"/>
                <w:sz w:val="18"/>
                <w:szCs w:val="18"/>
                <w:lang w:bidi="th-TH"/>
              </w:rPr>
            </w:pPr>
            <w:r w:rsidRPr="004A00FA">
              <w:rPr>
                <w:rFonts w:ascii="Arial" w:eastAsia="Calibri" w:hAnsi="Arial" w:cs="Arial"/>
                <w:color w:val="000000"/>
                <w:spacing w:val="-4"/>
                <w:sz w:val="18"/>
                <w:szCs w:val="18"/>
                <w:lang w:bidi="th-TH"/>
              </w:rPr>
              <w:t xml:space="preserve">Land and premises of project </w:t>
            </w:r>
          </w:p>
          <w:p w14:paraId="2C50C608" w14:textId="77777777" w:rsidR="009B54F5" w:rsidRPr="004A00FA" w:rsidRDefault="009B54F5" w:rsidP="009B54F5">
            <w:pPr>
              <w:spacing w:after="0" w:line="240" w:lineRule="auto"/>
              <w:ind w:right="-72"/>
              <w:rPr>
                <w:rFonts w:ascii="Arial" w:eastAsia="Calibri" w:hAnsi="Arial" w:cs="Arial"/>
                <w:color w:val="000000"/>
                <w:sz w:val="18"/>
                <w:szCs w:val="18"/>
                <w:lang w:bidi="th-TH"/>
              </w:rPr>
            </w:pPr>
          </w:p>
        </w:tc>
        <w:tc>
          <w:tcPr>
            <w:tcW w:w="1352" w:type="dxa"/>
            <w:tcBorders>
              <w:top w:val="nil"/>
              <w:left w:val="nil"/>
              <w:bottom w:val="nil"/>
              <w:right w:val="nil"/>
            </w:tcBorders>
          </w:tcPr>
          <w:p w14:paraId="31C9E4F1" w14:textId="77777777" w:rsidR="009B54F5" w:rsidRPr="004A00FA" w:rsidRDefault="009B54F5" w:rsidP="009B54F5">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4.00</w:t>
            </w:r>
          </w:p>
        </w:tc>
        <w:tc>
          <w:tcPr>
            <w:tcW w:w="1224" w:type="dxa"/>
            <w:tcBorders>
              <w:top w:val="nil"/>
              <w:left w:val="nil"/>
              <w:right w:val="nil"/>
            </w:tcBorders>
            <w:shd w:val="clear" w:color="auto" w:fill="FAFAFA"/>
          </w:tcPr>
          <w:p w14:paraId="2960C8B2" w14:textId="77777777" w:rsidR="009B54F5" w:rsidRPr="004A00FA" w:rsidRDefault="009B54F5"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73,316,520</w:t>
            </w:r>
          </w:p>
        </w:tc>
        <w:tc>
          <w:tcPr>
            <w:tcW w:w="1206" w:type="dxa"/>
            <w:tcBorders>
              <w:top w:val="nil"/>
              <w:left w:val="nil"/>
              <w:right w:val="nil"/>
            </w:tcBorders>
          </w:tcPr>
          <w:p w14:paraId="010011A9" w14:textId="77777777" w:rsidR="009B54F5" w:rsidRPr="004A00FA" w:rsidRDefault="009B54F5"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73,316,520</w:t>
            </w:r>
          </w:p>
        </w:tc>
        <w:tc>
          <w:tcPr>
            <w:tcW w:w="1170" w:type="dxa"/>
            <w:tcBorders>
              <w:top w:val="nil"/>
              <w:left w:val="nil"/>
              <w:right w:val="nil"/>
            </w:tcBorders>
            <w:shd w:val="clear" w:color="auto" w:fill="FAFAFA"/>
          </w:tcPr>
          <w:p w14:paraId="7AB22E53" w14:textId="1C29C4B8" w:rsidR="009B54F5" w:rsidRPr="004A00FA" w:rsidRDefault="00D902D3"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080" w:type="dxa"/>
            <w:tcBorders>
              <w:top w:val="nil"/>
              <w:left w:val="nil"/>
              <w:right w:val="nil"/>
            </w:tcBorders>
          </w:tcPr>
          <w:p w14:paraId="20A80D42" w14:textId="77777777" w:rsidR="009B54F5" w:rsidRPr="004A00FA" w:rsidRDefault="009B54F5" w:rsidP="000B462E">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r>
      <w:tr w:rsidR="00D902D3" w:rsidRPr="004A00FA" w14:paraId="6E996135" w14:textId="77777777" w:rsidTr="003C5DA3">
        <w:tc>
          <w:tcPr>
            <w:tcW w:w="565" w:type="dxa"/>
            <w:tcBorders>
              <w:top w:val="nil"/>
              <w:left w:val="nil"/>
              <w:bottom w:val="nil"/>
              <w:right w:val="nil"/>
            </w:tcBorders>
          </w:tcPr>
          <w:p w14:paraId="36A6F409" w14:textId="4386701F" w:rsidR="00D902D3" w:rsidRPr="004A00FA" w:rsidRDefault="00D902D3" w:rsidP="00D902D3">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3.</w:t>
            </w:r>
          </w:p>
        </w:tc>
        <w:tc>
          <w:tcPr>
            <w:tcW w:w="2303" w:type="dxa"/>
            <w:tcBorders>
              <w:top w:val="nil"/>
              <w:left w:val="nil"/>
              <w:bottom w:val="nil"/>
              <w:right w:val="nil"/>
            </w:tcBorders>
          </w:tcPr>
          <w:p w14:paraId="3DECD29D" w14:textId="0D2BFCBF" w:rsidR="00D902D3" w:rsidRPr="004A00FA" w:rsidRDefault="00D902D3" w:rsidP="00D902D3">
            <w:pPr>
              <w:spacing w:line="320" w:lineRule="exact"/>
              <w:ind w:right="-195"/>
              <w:rPr>
                <w:rFonts w:ascii="Arial" w:eastAsia="Arial Unicode MS" w:hAnsi="Arial" w:cs="Arial"/>
                <w:spacing w:val="-12"/>
                <w:sz w:val="18"/>
                <w:szCs w:val="18"/>
                <w:cs/>
              </w:rPr>
            </w:pPr>
            <w:r w:rsidRPr="004A00FA">
              <w:rPr>
                <w:rFonts w:ascii="Arial" w:eastAsia="Cordia New" w:hAnsi="Arial" w:cs="Arial"/>
                <w:color w:val="000000"/>
                <w:sz w:val="18"/>
                <w:szCs w:val="18"/>
                <w:lang w:bidi="th-TH"/>
              </w:rPr>
              <w:t>Nirvana U Co., Ltd.</w:t>
            </w:r>
          </w:p>
        </w:tc>
        <w:tc>
          <w:tcPr>
            <w:tcW w:w="1362" w:type="dxa"/>
            <w:tcBorders>
              <w:top w:val="nil"/>
              <w:left w:val="nil"/>
              <w:bottom w:val="nil"/>
              <w:right w:val="nil"/>
            </w:tcBorders>
          </w:tcPr>
          <w:p w14:paraId="4158A69A" w14:textId="77777777" w:rsidR="00D902D3" w:rsidRPr="003C5DA3" w:rsidRDefault="00D902D3" w:rsidP="003C5DA3">
            <w:pPr>
              <w:spacing w:after="0" w:line="240" w:lineRule="auto"/>
              <w:ind w:right="-72"/>
              <w:jc w:val="right"/>
              <w:rPr>
                <w:rFonts w:ascii="Arial" w:eastAsia="Cordia New" w:hAnsi="Arial" w:cs="Arial"/>
                <w:color w:val="000000"/>
                <w:sz w:val="18"/>
                <w:szCs w:val="18"/>
                <w:lang w:bidi="th-TH"/>
              </w:rPr>
            </w:pPr>
            <w:r w:rsidRPr="003C5DA3">
              <w:rPr>
                <w:rFonts w:ascii="Arial" w:eastAsia="Cordia New" w:hAnsi="Arial" w:cs="Arial"/>
                <w:color w:val="000000"/>
                <w:sz w:val="18"/>
                <w:szCs w:val="18"/>
                <w:lang w:bidi="th-TH"/>
              </w:rPr>
              <w:t>56,880,000</w:t>
            </w:r>
          </w:p>
        </w:tc>
        <w:tc>
          <w:tcPr>
            <w:tcW w:w="2250" w:type="dxa"/>
            <w:tcBorders>
              <w:top w:val="nil"/>
              <w:left w:val="nil"/>
              <w:bottom w:val="nil"/>
              <w:right w:val="nil"/>
            </w:tcBorders>
          </w:tcPr>
          <w:p w14:paraId="00FC4C6C" w14:textId="77777777" w:rsidR="00D902D3" w:rsidRPr="004A00FA" w:rsidRDefault="00D902D3" w:rsidP="00D902D3">
            <w:pPr>
              <w:numPr>
                <w:ilvl w:val="0"/>
                <w:numId w:val="5"/>
              </w:numPr>
              <w:spacing w:after="0" w:line="240" w:lineRule="auto"/>
              <w:ind w:left="280" w:right="-72" w:hanging="270"/>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Within 1 year from first</w:t>
            </w:r>
          </w:p>
          <w:p w14:paraId="6A0C82FB" w14:textId="77777777" w:rsidR="00D902D3" w:rsidRPr="004A00FA" w:rsidRDefault="00D902D3" w:rsidP="00D902D3">
            <w:pPr>
              <w:tabs>
                <w:tab w:val="left" w:pos="310"/>
              </w:tabs>
              <w:spacing w:after="0" w:line="240" w:lineRule="auto"/>
              <w:ind w:left="10" w:right="-72"/>
              <w:rPr>
                <w:rFonts w:ascii="Arial" w:eastAsia="Cordia New" w:hAnsi="Arial" w:cs="Arial"/>
                <w:color w:val="000000"/>
                <w:sz w:val="18"/>
                <w:szCs w:val="18"/>
                <w:cs/>
                <w:lang w:val="en-GB" w:bidi="th-TH"/>
              </w:rPr>
            </w:pPr>
            <w:r w:rsidRPr="004A00FA">
              <w:rPr>
                <w:rFonts w:ascii="Arial" w:eastAsia="Cordia New" w:hAnsi="Arial" w:cs="Arial"/>
                <w:color w:val="000000"/>
                <w:sz w:val="18"/>
                <w:szCs w:val="18"/>
                <w:lang w:val="en-GB" w:bidi="th-TH"/>
              </w:rPr>
              <w:tab/>
              <w:t xml:space="preserve">   drawdown</w:t>
            </w:r>
          </w:p>
        </w:tc>
        <w:tc>
          <w:tcPr>
            <w:tcW w:w="2880" w:type="dxa"/>
            <w:tcBorders>
              <w:top w:val="nil"/>
              <w:left w:val="nil"/>
              <w:bottom w:val="nil"/>
              <w:right w:val="nil"/>
            </w:tcBorders>
          </w:tcPr>
          <w:p w14:paraId="7D09B66A" w14:textId="61059CC8" w:rsidR="00D902D3" w:rsidRPr="004A00FA" w:rsidRDefault="00D902D3" w:rsidP="00D902D3">
            <w:pPr>
              <w:spacing w:after="0" w:line="240" w:lineRule="auto"/>
              <w:ind w:right="-72"/>
              <w:contextualSpacing/>
              <w:rPr>
                <w:rFonts w:ascii="Arial" w:eastAsia="Calibri" w:hAnsi="Arial" w:cs="Arial"/>
                <w:color w:val="000000"/>
                <w:spacing w:val="-4"/>
                <w:sz w:val="18"/>
                <w:szCs w:val="18"/>
                <w:lang w:bidi="th-TH"/>
              </w:rPr>
            </w:pPr>
            <w:r w:rsidRPr="004A00FA">
              <w:rPr>
                <w:rFonts w:ascii="Arial" w:eastAsia="Calibri" w:hAnsi="Arial" w:cs="Arial"/>
                <w:color w:val="000000"/>
                <w:sz w:val="18"/>
                <w:szCs w:val="18"/>
                <w:lang w:bidi="th-TH"/>
              </w:rPr>
              <w:t>Parent Company</w:t>
            </w:r>
          </w:p>
        </w:tc>
        <w:tc>
          <w:tcPr>
            <w:tcW w:w="1352" w:type="dxa"/>
            <w:tcBorders>
              <w:top w:val="nil"/>
              <w:left w:val="nil"/>
              <w:bottom w:val="nil"/>
              <w:right w:val="nil"/>
            </w:tcBorders>
          </w:tcPr>
          <w:p w14:paraId="78A80700" w14:textId="4A6498FF" w:rsidR="00D902D3" w:rsidRPr="004A00FA" w:rsidRDefault="00D902D3" w:rsidP="00D902D3">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4.00</w:t>
            </w:r>
          </w:p>
        </w:tc>
        <w:tc>
          <w:tcPr>
            <w:tcW w:w="1224" w:type="dxa"/>
            <w:tcBorders>
              <w:top w:val="nil"/>
              <w:left w:val="nil"/>
              <w:right w:val="nil"/>
            </w:tcBorders>
            <w:shd w:val="clear" w:color="auto" w:fill="FAFAFA"/>
          </w:tcPr>
          <w:p w14:paraId="61218D00"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56,871,375</w:t>
            </w:r>
          </w:p>
        </w:tc>
        <w:tc>
          <w:tcPr>
            <w:tcW w:w="1206" w:type="dxa"/>
            <w:tcBorders>
              <w:top w:val="nil"/>
              <w:left w:val="nil"/>
              <w:right w:val="nil"/>
            </w:tcBorders>
          </w:tcPr>
          <w:p w14:paraId="5F2B1888"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170" w:type="dxa"/>
            <w:tcBorders>
              <w:top w:val="nil"/>
              <w:left w:val="nil"/>
              <w:right w:val="nil"/>
            </w:tcBorders>
            <w:shd w:val="clear" w:color="auto" w:fill="FAFAFA"/>
          </w:tcPr>
          <w:p w14:paraId="135909F4"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080" w:type="dxa"/>
            <w:tcBorders>
              <w:top w:val="nil"/>
              <w:left w:val="nil"/>
              <w:right w:val="nil"/>
            </w:tcBorders>
          </w:tcPr>
          <w:p w14:paraId="59DF825F" w14:textId="77777777" w:rsidR="00D902D3" w:rsidRPr="004A00FA" w:rsidRDefault="00D902D3" w:rsidP="00D902D3">
            <w:pPr>
              <w:spacing w:after="0" w:line="240" w:lineRule="auto"/>
              <w:ind w:right="-72"/>
              <w:jc w:val="right"/>
              <w:rPr>
                <w:rFonts w:ascii="Arial" w:eastAsia="Cordia New" w:hAnsi="Arial" w:cs="Arial"/>
                <w:color w:val="000000"/>
                <w:sz w:val="18"/>
                <w:szCs w:val="18"/>
                <w:cs/>
              </w:rPr>
            </w:pPr>
            <w:r w:rsidRPr="004A00FA">
              <w:rPr>
                <w:rFonts w:ascii="Arial" w:eastAsia="Cordia New" w:hAnsi="Arial" w:cs="Arial"/>
                <w:color w:val="000000"/>
                <w:sz w:val="18"/>
                <w:szCs w:val="18"/>
                <w:lang w:bidi="th-TH"/>
              </w:rPr>
              <w:t>-</w:t>
            </w:r>
          </w:p>
        </w:tc>
      </w:tr>
      <w:tr w:rsidR="00D902D3" w:rsidRPr="004A00FA" w14:paraId="14574DCD" w14:textId="77777777" w:rsidTr="003C5DA3">
        <w:tc>
          <w:tcPr>
            <w:tcW w:w="565" w:type="dxa"/>
            <w:tcBorders>
              <w:top w:val="nil"/>
              <w:left w:val="nil"/>
              <w:bottom w:val="nil"/>
              <w:right w:val="nil"/>
            </w:tcBorders>
          </w:tcPr>
          <w:p w14:paraId="0D332146" w14:textId="17883C84" w:rsidR="00D902D3" w:rsidRPr="004A00FA" w:rsidRDefault="00D902D3" w:rsidP="00D902D3">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4.</w:t>
            </w:r>
          </w:p>
        </w:tc>
        <w:tc>
          <w:tcPr>
            <w:tcW w:w="2303" w:type="dxa"/>
            <w:tcBorders>
              <w:top w:val="nil"/>
              <w:left w:val="nil"/>
              <w:bottom w:val="nil"/>
              <w:right w:val="nil"/>
            </w:tcBorders>
          </w:tcPr>
          <w:p w14:paraId="7D902702" w14:textId="334367DF" w:rsidR="00D902D3" w:rsidRPr="004A00FA" w:rsidRDefault="00D902D3" w:rsidP="00D902D3">
            <w:pPr>
              <w:spacing w:line="320" w:lineRule="exact"/>
              <w:ind w:right="-72"/>
              <w:rPr>
                <w:rFonts w:ascii="Arial" w:eastAsia="Arial Unicode MS" w:hAnsi="Arial" w:cs="Arial"/>
                <w:sz w:val="18"/>
                <w:szCs w:val="18"/>
                <w:lang w:val="en-GB"/>
              </w:rPr>
            </w:pPr>
            <w:r w:rsidRPr="004A00FA">
              <w:rPr>
                <w:rFonts w:ascii="Arial" w:eastAsia="Cordia New" w:hAnsi="Arial" w:cs="Arial"/>
                <w:color w:val="000000"/>
                <w:spacing w:val="-6"/>
                <w:sz w:val="18"/>
                <w:szCs w:val="18"/>
                <w:lang w:bidi="th-TH"/>
              </w:rPr>
              <w:t>Nirvana Praram 9</w:t>
            </w:r>
            <w:r w:rsidRPr="004A00FA">
              <w:rPr>
                <w:rFonts w:ascii="Arial" w:eastAsia="Cordia New" w:hAnsi="Arial" w:cs="Arial"/>
                <w:color w:val="000000"/>
                <w:sz w:val="18"/>
                <w:szCs w:val="18"/>
                <w:lang w:bidi="th-TH"/>
              </w:rPr>
              <w:t xml:space="preserve"> Co., Ltd.</w:t>
            </w:r>
          </w:p>
        </w:tc>
        <w:tc>
          <w:tcPr>
            <w:tcW w:w="1362" w:type="dxa"/>
            <w:tcBorders>
              <w:top w:val="nil"/>
              <w:left w:val="nil"/>
              <w:bottom w:val="nil"/>
              <w:right w:val="nil"/>
            </w:tcBorders>
          </w:tcPr>
          <w:p w14:paraId="1E357ADA" w14:textId="77777777" w:rsidR="00D902D3" w:rsidRPr="003C5DA3" w:rsidRDefault="00D902D3" w:rsidP="003C5DA3">
            <w:pPr>
              <w:spacing w:after="0" w:line="240" w:lineRule="auto"/>
              <w:ind w:right="-72"/>
              <w:jc w:val="right"/>
              <w:rPr>
                <w:rFonts w:ascii="Arial" w:eastAsia="Cordia New" w:hAnsi="Arial" w:cs="Arial"/>
                <w:color w:val="000000"/>
                <w:sz w:val="18"/>
                <w:szCs w:val="18"/>
                <w:cs/>
              </w:rPr>
            </w:pPr>
            <w:r w:rsidRPr="003C5DA3">
              <w:rPr>
                <w:rFonts w:ascii="Arial" w:eastAsia="Cordia New" w:hAnsi="Arial" w:cs="Arial"/>
                <w:color w:val="000000"/>
                <w:sz w:val="18"/>
                <w:szCs w:val="18"/>
                <w:lang w:bidi="th-TH"/>
              </w:rPr>
              <w:t>369,360,000</w:t>
            </w:r>
          </w:p>
        </w:tc>
        <w:tc>
          <w:tcPr>
            <w:tcW w:w="2250" w:type="dxa"/>
            <w:tcBorders>
              <w:top w:val="nil"/>
              <w:left w:val="nil"/>
              <w:bottom w:val="nil"/>
              <w:right w:val="nil"/>
            </w:tcBorders>
          </w:tcPr>
          <w:p w14:paraId="04B6D23E" w14:textId="77777777" w:rsidR="00D902D3" w:rsidRPr="004A00FA" w:rsidRDefault="00D902D3" w:rsidP="00D902D3">
            <w:pPr>
              <w:numPr>
                <w:ilvl w:val="0"/>
                <w:numId w:val="5"/>
              </w:numPr>
              <w:spacing w:after="0" w:line="240" w:lineRule="auto"/>
              <w:ind w:left="280" w:right="-72" w:hanging="270"/>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Within 1 year from first</w:t>
            </w:r>
          </w:p>
          <w:p w14:paraId="74AC4E37" w14:textId="77777777" w:rsidR="00D902D3" w:rsidRPr="004A00FA" w:rsidRDefault="00D902D3" w:rsidP="00D902D3">
            <w:pPr>
              <w:tabs>
                <w:tab w:val="left" w:pos="310"/>
              </w:tabs>
              <w:spacing w:after="0" w:line="240" w:lineRule="auto"/>
              <w:ind w:left="10" w:right="-72"/>
              <w:rPr>
                <w:rFonts w:ascii="Arial" w:eastAsia="Cordia New" w:hAnsi="Arial" w:cs="Arial"/>
                <w:color w:val="000000"/>
                <w:sz w:val="18"/>
                <w:szCs w:val="18"/>
                <w:cs/>
                <w:lang w:val="en-GB" w:bidi="th-TH"/>
              </w:rPr>
            </w:pPr>
            <w:r w:rsidRPr="004A00FA">
              <w:rPr>
                <w:rFonts w:ascii="Arial" w:eastAsia="Cordia New" w:hAnsi="Arial" w:cs="Arial"/>
                <w:color w:val="000000"/>
                <w:sz w:val="18"/>
                <w:szCs w:val="18"/>
                <w:lang w:val="en-GB" w:bidi="th-TH"/>
              </w:rPr>
              <w:tab/>
              <w:t xml:space="preserve">   drawdown</w:t>
            </w:r>
          </w:p>
        </w:tc>
        <w:tc>
          <w:tcPr>
            <w:tcW w:w="2880" w:type="dxa"/>
            <w:tcBorders>
              <w:top w:val="nil"/>
              <w:left w:val="nil"/>
              <w:bottom w:val="nil"/>
              <w:right w:val="nil"/>
            </w:tcBorders>
          </w:tcPr>
          <w:p w14:paraId="11418EF1" w14:textId="3E5402AE" w:rsidR="00D902D3" w:rsidRPr="004A00FA" w:rsidRDefault="00D902D3" w:rsidP="00D902D3">
            <w:pPr>
              <w:spacing w:after="0" w:line="240" w:lineRule="auto"/>
              <w:ind w:right="-72"/>
              <w:contextualSpacing/>
              <w:rPr>
                <w:rFonts w:ascii="Arial" w:eastAsia="Calibri" w:hAnsi="Arial" w:cs="Arial"/>
                <w:color w:val="000000"/>
                <w:spacing w:val="-4"/>
                <w:sz w:val="18"/>
                <w:szCs w:val="18"/>
                <w:lang w:bidi="th-TH"/>
              </w:rPr>
            </w:pPr>
            <w:r w:rsidRPr="004A00FA">
              <w:rPr>
                <w:rFonts w:ascii="Arial" w:eastAsia="Calibri" w:hAnsi="Arial" w:cs="Arial"/>
                <w:color w:val="000000"/>
                <w:sz w:val="18"/>
                <w:szCs w:val="18"/>
                <w:lang w:bidi="th-TH"/>
              </w:rPr>
              <w:t xml:space="preserve">Land of project </w:t>
            </w:r>
          </w:p>
        </w:tc>
        <w:tc>
          <w:tcPr>
            <w:tcW w:w="1352" w:type="dxa"/>
            <w:tcBorders>
              <w:top w:val="nil"/>
              <w:left w:val="nil"/>
              <w:bottom w:val="nil"/>
              <w:right w:val="nil"/>
            </w:tcBorders>
          </w:tcPr>
          <w:p w14:paraId="1B1569E0" w14:textId="26C9A4CE" w:rsidR="00D902D3" w:rsidRPr="004A00FA" w:rsidRDefault="00D902D3" w:rsidP="00D902D3">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MLR-2.90</w:t>
            </w:r>
          </w:p>
        </w:tc>
        <w:tc>
          <w:tcPr>
            <w:tcW w:w="1224" w:type="dxa"/>
            <w:tcBorders>
              <w:top w:val="nil"/>
              <w:left w:val="nil"/>
              <w:right w:val="nil"/>
            </w:tcBorders>
            <w:shd w:val="clear" w:color="auto" w:fill="FAFAFA"/>
          </w:tcPr>
          <w:p w14:paraId="1F8B844D"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369,222,138</w:t>
            </w:r>
          </w:p>
        </w:tc>
        <w:tc>
          <w:tcPr>
            <w:tcW w:w="1206" w:type="dxa"/>
            <w:tcBorders>
              <w:top w:val="nil"/>
              <w:left w:val="nil"/>
              <w:right w:val="nil"/>
            </w:tcBorders>
          </w:tcPr>
          <w:p w14:paraId="465F5437"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170" w:type="dxa"/>
            <w:tcBorders>
              <w:top w:val="nil"/>
              <w:left w:val="nil"/>
              <w:right w:val="nil"/>
            </w:tcBorders>
            <w:shd w:val="clear" w:color="auto" w:fill="FAFAFA"/>
          </w:tcPr>
          <w:p w14:paraId="522E9E71"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080" w:type="dxa"/>
            <w:tcBorders>
              <w:top w:val="nil"/>
              <w:left w:val="nil"/>
              <w:right w:val="nil"/>
            </w:tcBorders>
          </w:tcPr>
          <w:p w14:paraId="6181346F"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cs/>
              </w:rPr>
              <w:t>-</w:t>
            </w:r>
          </w:p>
          <w:p w14:paraId="34C568EE" w14:textId="77777777" w:rsidR="00D902D3" w:rsidRPr="004A00FA" w:rsidRDefault="00D902D3" w:rsidP="00D902D3">
            <w:pPr>
              <w:spacing w:after="0" w:line="240" w:lineRule="auto"/>
              <w:ind w:right="-72"/>
              <w:rPr>
                <w:rFonts w:ascii="Arial" w:eastAsia="Cordia New" w:hAnsi="Arial" w:cs="Arial"/>
                <w:color w:val="000000"/>
                <w:sz w:val="18"/>
                <w:szCs w:val="18"/>
                <w:lang w:bidi="th-TH"/>
              </w:rPr>
            </w:pPr>
          </w:p>
        </w:tc>
      </w:tr>
      <w:tr w:rsidR="00D902D3" w:rsidRPr="004A00FA" w14:paraId="5B31CB09" w14:textId="77777777" w:rsidTr="003C5DA3">
        <w:tc>
          <w:tcPr>
            <w:tcW w:w="565" w:type="dxa"/>
            <w:tcBorders>
              <w:top w:val="nil"/>
              <w:left w:val="nil"/>
              <w:bottom w:val="nil"/>
              <w:right w:val="nil"/>
            </w:tcBorders>
          </w:tcPr>
          <w:p w14:paraId="7450750E" w14:textId="608652F7" w:rsidR="00D902D3" w:rsidRPr="004A00FA" w:rsidRDefault="00D902D3" w:rsidP="00D902D3">
            <w:pPr>
              <w:spacing w:after="0" w:line="240" w:lineRule="auto"/>
              <w:ind w:right="-72"/>
              <w:jc w:val="center"/>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5.</w:t>
            </w:r>
          </w:p>
        </w:tc>
        <w:tc>
          <w:tcPr>
            <w:tcW w:w="2303" w:type="dxa"/>
            <w:tcBorders>
              <w:top w:val="nil"/>
              <w:left w:val="nil"/>
              <w:bottom w:val="nil"/>
              <w:right w:val="nil"/>
            </w:tcBorders>
          </w:tcPr>
          <w:p w14:paraId="4DA79425" w14:textId="77777777" w:rsidR="00D902D3" w:rsidRPr="004A00FA" w:rsidRDefault="00D902D3" w:rsidP="00D902D3">
            <w:pPr>
              <w:spacing w:after="0" w:line="240" w:lineRule="auto"/>
              <w:ind w:left="152" w:right="-72" w:hanging="152"/>
              <w:rPr>
                <w:rFonts w:ascii="Arial" w:eastAsia="Cordia New" w:hAnsi="Arial" w:cs="Arial"/>
                <w:color w:val="000000"/>
                <w:sz w:val="18"/>
                <w:szCs w:val="18"/>
                <w:lang w:bidi="th-TH"/>
              </w:rPr>
            </w:pPr>
            <w:r w:rsidRPr="004A00FA">
              <w:rPr>
                <w:rFonts w:ascii="Arial" w:eastAsia="Cordia New" w:hAnsi="Arial" w:cs="Arial"/>
                <w:color w:val="000000"/>
                <w:spacing w:val="-6"/>
                <w:sz w:val="18"/>
                <w:szCs w:val="18"/>
                <w:lang w:bidi="th-TH"/>
              </w:rPr>
              <w:t>Nirvana Praram 9</w:t>
            </w:r>
            <w:r w:rsidRPr="004A00FA">
              <w:rPr>
                <w:rFonts w:ascii="Arial" w:eastAsia="Cordia New" w:hAnsi="Arial" w:cs="Arial"/>
                <w:color w:val="000000"/>
                <w:sz w:val="18"/>
                <w:szCs w:val="18"/>
                <w:lang w:bidi="th-TH"/>
              </w:rPr>
              <w:t xml:space="preserve"> Co., Ltd.</w:t>
            </w:r>
          </w:p>
        </w:tc>
        <w:tc>
          <w:tcPr>
            <w:tcW w:w="1362" w:type="dxa"/>
            <w:tcBorders>
              <w:top w:val="nil"/>
              <w:left w:val="nil"/>
              <w:bottom w:val="nil"/>
              <w:right w:val="nil"/>
            </w:tcBorders>
          </w:tcPr>
          <w:p w14:paraId="30EB253C" w14:textId="77777777" w:rsidR="00D902D3" w:rsidRPr="003C5DA3" w:rsidRDefault="00D902D3" w:rsidP="003C5DA3">
            <w:pPr>
              <w:spacing w:after="0" w:line="240" w:lineRule="auto"/>
              <w:ind w:right="-72"/>
              <w:jc w:val="right"/>
              <w:rPr>
                <w:rFonts w:ascii="Arial" w:eastAsia="Cordia New" w:hAnsi="Arial" w:cs="Arial"/>
                <w:color w:val="000000"/>
                <w:sz w:val="18"/>
                <w:szCs w:val="18"/>
                <w:lang w:bidi="th-TH"/>
              </w:rPr>
            </w:pPr>
            <w:r w:rsidRPr="003C5DA3">
              <w:rPr>
                <w:rFonts w:ascii="Arial" w:eastAsia="Cordia New" w:hAnsi="Arial" w:cs="Arial"/>
                <w:color w:val="000000"/>
                <w:sz w:val="18"/>
                <w:szCs w:val="18"/>
                <w:lang w:bidi="th-TH"/>
              </w:rPr>
              <w:t>690,000,000</w:t>
            </w:r>
          </w:p>
        </w:tc>
        <w:tc>
          <w:tcPr>
            <w:tcW w:w="2250" w:type="dxa"/>
            <w:tcBorders>
              <w:top w:val="nil"/>
              <w:left w:val="nil"/>
              <w:bottom w:val="nil"/>
              <w:right w:val="nil"/>
            </w:tcBorders>
          </w:tcPr>
          <w:p w14:paraId="480047D0" w14:textId="77777777" w:rsidR="00D902D3" w:rsidRPr="004A00FA" w:rsidRDefault="00D902D3" w:rsidP="00D902D3">
            <w:pPr>
              <w:numPr>
                <w:ilvl w:val="0"/>
                <w:numId w:val="5"/>
              </w:numPr>
              <w:spacing w:after="0" w:line="240" w:lineRule="auto"/>
              <w:ind w:left="280" w:right="-72" w:hanging="270"/>
              <w:rPr>
                <w:rFonts w:ascii="Arial" w:eastAsia="Cordia New" w:hAnsi="Arial" w:cs="Arial"/>
                <w:color w:val="000000"/>
                <w:sz w:val="18"/>
                <w:szCs w:val="18"/>
                <w:lang w:val="en-GB" w:bidi="th-TH"/>
              </w:rPr>
            </w:pPr>
            <w:r w:rsidRPr="004A00FA">
              <w:rPr>
                <w:rFonts w:ascii="Arial" w:eastAsia="Cordia New" w:hAnsi="Arial" w:cs="Arial"/>
                <w:color w:val="000000"/>
                <w:sz w:val="18"/>
                <w:szCs w:val="18"/>
                <w:lang w:val="en-GB" w:bidi="th-TH"/>
              </w:rPr>
              <w:t>Within 1 year from first</w:t>
            </w:r>
          </w:p>
          <w:p w14:paraId="4DCFC84F" w14:textId="77777777" w:rsidR="00D902D3" w:rsidRPr="004A00FA" w:rsidRDefault="00D902D3" w:rsidP="00D902D3">
            <w:pPr>
              <w:tabs>
                <w:tab w:val="left" w:pos="310"/>
              </w:tabs>
              <w:spacing w:after="0" w:line="240" w:lineRule="auto"/>
              <w:ind w:left="10" w:right="-72"/>
              <w:rPr>
                <w:rFonts w:ascii="Arial" w:eastAsia="Cordia New" w:hAnsi="Arial" w:cs="Arial"/>
                <w:color w:val="000000"/>
                <w:sz w:val="18"/>
                <w:szCs w:val="18"/>
                <w:cs/>
                <w:lang w:val="en-GB" w:bidi="th-TH"/>
              </w:rPr>
            </w:pPr>
            <w:r w:rsidRPr="004A00FA">
              <w:rPr>
                <w:rFonts w:ascii="Arial" w:eastAsia="Cordia New" w:hAnsi="Arial" w:cs="Arial"/>
                <w:color w:val="000000"/>
                <w:sz w:val="18"/>
                <w:szCs w:val="18"/>
                <w:lang w:val="en-GB" w:bidi="th-TH"/>
              </w:rPr>
              <w:tab/>
              <w:t xml:space="preserve">   drawdown</w:t>
            </w:r>
          </w:p>
        </w:tc>
        <w:tc>
          <w:tcPr>
            <w:tcW w:w="2880" w:type="dxa"/>
            <w:tcBorders>
              <w:top w:val="nil"/>
              <w:left w:val="nil"/>
              <w:bottom w:val="nil"/>
              <w:right w:val="nil"/>
            </w:tcBorders>
          </w:tcPr>
          <w:p w14:paraId="37445F0F" w14:textId="77777777" w:rsidR="00D902D3" w:rsidRPr="004A00FA" w:rsidRDefault="00D902D3" w:rsidP="00D902D3">
            <w:pPr>
              <w:spacing w:after="0" w:line="240" w:lineRule="auto"/>
              <w:ind w:right="-72"/>
              <w:contextualSpacing/>
              <w:rPr>
                <w:rFonts w:ascii="Arial" w:eastAsia="Calibri" w:hAnsi="Arial" w:cs="Arial"/>
                <w:color w:val="000000"/>
                <w:sz w:val="18"/>
                <w:szCs w:val="18"/>
                <w:lang w:bidi="th-TH"/>
              </w:rPr>
            </w:pPr>
            <w:r w:rsidRPr="004A00FA">
              <w:rPr>
                <w:rFonts w:ascii="Arial" w:eastAsia="Calibri" w:hAnsi="Arial" w:cs="Arial"/>
                <w:color w:val="000000"/>
                <w:sz w:val="18"/>
                <w:szCs w:val="18"/>
                <w:lang w:bidi="th-TH"/>
              </w:rPr>
              <w:t xml:space="preserve">Land of project </w:t>
            </w:r>
          </w:p>
        </w:tc>
        <w:tc>
          <w:tcPr>
            <w:tcW w:w="1352" w:type="dxa"/>
            <w:tcBorders>
              <w:top w:val="nil"/>
              <w:left w:val="nil"/>
              <w:bottom w:val="nil"/>
              <w:right w:val="nil"/>
            </w:tcBorders>
          </w:tcPr>
          <w:p w14:paraId="6ABFEFB6" w14:textId="77777777" w:rsidR="00D902D3" w:rsidRPr="004A00FA" w:rsidRDefault="00D902D3" w:rsidP="00D902D3">
            <w:pPr>
              <w:spacing w:after="0" w:line="240" w:lineRule="auto"/>
              <w:ind w:right="-72"/>
              <w:jc w:val="center"/>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MLR-</w:t>
            </w:r>
            <w:r w:rsidRPr="004A00FA">
              <w:rPr>
                <w:rFonts w:ascii="Arial" w:eastAsia="Cordia New" w:hAnsi="Arial" w:cs="Arial"/>
                <w:color w:val="000000"/>
                <w:sz w:val="18"/>
                <w:szCs w:val="18"/>
                <w:lang w:val="en-GB" w:bidi="th-TH"/>
              </w:rPr>
              <w:t>2</w:t>
            </w:r>
            <w:r w:rsidRPr="004A00FA">
              <w:rPr>
                <w:rFonts w:ascii="Arial" w:eastAsia="Cordia New" w:hAnsi="Arial" w:cs="Arial"/>
                <w:color w:val="000000"/>
                <w:sz w:val="18"/>
                <w:szCs w:val="18"/>
                <w:lang w:bidi="th-TH"/>
              </w:rPr>
              <w:t>.</w:t>
            </w:r>
            <w:r w:rsidRPr="004A00FA">
              <w:rPr>
                <w:rFonts w:ascii="Arial" w:eastAsia="Cordia New" w:hAnsi="Arial" w:cs="Arial"/>
                <w:color w:val="000000"/>
                <w:sz w:val="18"/>
                <w:szCs w:val="18"/>
                <w:lang w:val="en-GB" w:bidi="th-TH"/>
              </w:rPr>
              <w:t>90</w:t>
            </w:r>
          </w:p>
        </w:tc>
        <w:tc>
          <w:tcPr>
            <w:tcW w:w="1224" w:type="dxa"/>
            <w:tcBorders>
              <w:top w:val="nil"/>
              <w:left w:val="nil"/>
              <w:right w:val="nil"/>
            </w:tcBorders>
            <w:shd w:val="clear" w:color="auto" w:fill="FAFAFA"/>
          </w:tcPr>
          <w:p w14:paraId="605C07EF"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206" w:type="dxa"/>
            <w:tcBorders>
              <w:top w:val="nil"/>
              <w:left w:val="nil"/>
              <w:right w:val="nil"/>
            </w:tcBorders>
          </w:tcPr>
          <w:p w14:paraId="45A94E77"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677,468,984</w:t>
            </w:r>
          </w:p>
        </w:tc>
        <w:tc>
          <w:tcPr>
            <w:tcW w:w="1170" w:type="dxa"/>
            <w:tcBorders>
              <w:top w:val="nil"/>
              <w:left w:val="nil"/>
              <w:right w:val="nil"/>
            </w:tcBorders>
            <w:shd w:val="clear" w:color="auto" w:fill="FAFAFA"/>
          </w:tcPr>
          <w:p w14:paraId="0B3401A0" w14:textId="77777777" w:rsidR="00D902D3" w:rsidRPr="004A00FA" w:rsidRDefault="00D902D3" w:rsidP="00D902D3">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080" w:type="dxa"/>
            <w:tcBorders>
              <w:top w:val="nil"/>
              <w:left w:val="nil"/>
              <w:right w:val="nil"/>
            </w:tcBorders>
          </w:tcPr>
          <w:p w14:paraId="652F1B28" w14:textId="77777777" w:rsidR="00D902D3" w:rsidRPr="004A00FA" w:rsidRDefault="00D902D3" w:rsidP="00D902D3">
            <w:pPr>
              <w:spacing w:after="0" w:line="240" w:lineRule="auto"/>
              <w:ind w:right="-72"/>
              <w:jc w:val="right"/>
              <w:rPr>
                <w:rFonts w:ascii="Arial" w:eastAsia="Cordia New" w:hAnsi="Arial" w:cs="Arial"/>
                <w:color w:val="000000"/>
                <w:sz w:val="18"/>
                <w:szCs w:val="18"/>
                <w:cs/>
              </w:rPr>
            </w:pPr>
            <w:r w:rsidRPr="004A00FA">
              <w:rPr>
                <w:rFonts w:ascii="Arial" w:eastAsia="Cordia New" w:hAnsi="Arial" w:cs="Arial"/>
                <w:color w:val="000000"/>
                <w:sz w:val="18"/>
                <w:szCs w:val="18"/>
                <w:lang w:bidi="th-TH"/>
              </w:rPr>
              <w:t>-</w:t>
            </w:r>
          </w:p>
        </w:tc>
      </w:tr>
      <w:tr w:rsidR="00257FBC" w:rsidRPr="004A00FA" w14:paraId="496E4986" w14:textId="77777777" w:rsidTr="003C5DA3">
        <w:tc>
          <w:tcPr>
            <w:tcW w:w="565" w:type="dxa"/>
            <w:tcBorders>
              <w:top w:val="nil"/>
              <w:left w:val="nil"/>
              <w:bottom w:val="nil"/>
              <w:right w:val="nil"/>
            </w:tcBorders>
          </w:tcPr>
          <w:p w14:paraId="2046FBA0" w14:textId="77777777" w:rsidR="00257FBC" w:rsidRPr="004A00FA" w:rsidRDefault="00257FBC" w:rsidP="00D902D3">
            <w:pPr>
              <w:spacing w:after="0" w:line="240" w:lineRule="auto"/>
              <w:ind w:right="-72"/>
              <w:jc w:val="center"/>
              <w:rPr>
                <w:rFonts w:ascii="Arial" w:eastAsia="Cordia New" w:hAnsi="Arial" w:cs="Arial"/>
                <w:color w:val="000000"/>
                <w:sz w:val="18"/>
                <w:szCs w:val="18"/>
                <w:lang w:val="en-GB" w:bidi="th-TH"/>
              </w:rPr>
            </w:pPr>
          </w:p>
        </w:tc>
        <w:tc>
          <w:tcPr>
            <w:tcW w:w="5915" w:type="dxa"/>
            <w:gridSpan w:val="3"/>
            <w:tcBorders>
              <w:top w:val="nil"/>
              <w:left w:val="nil"/>
              <w:bottom w:val="nil"/>
              <w:right w:val="nil"/>
            </w:tcBorders>
          </w:tcPr>
          <w:p w14:paraId="7219D8F8" w14:textId="7C9FC5A4" w:rsidR="00257FBC" w:rsidRPr="004A00FA" w:rsidRDefault="00257FBC" w:rsidP="00D902D3">
            <w:pPr>
              <w:spacing w:after="0" w:line="240" w:lineRule="auto"/>
              <w:ind w:left="184" w:right="-72" w:hanging="184"/>
              <w:rPr>
                <w:rFonts w:ascii="Arial" w:eastAsia="Cordia New" w:hAnsi="Arial" w:cs="Arial"/>
                <w:color w:val="000000"/>
                <w:sz w:val="18"/>
                <w:szCs w:val="18"/>
                <w:lang w:val="en-GB" w:bidi="th-TH"/>
              </w:rPr>
            </w:pPr>
            <w:r w:rsidRPr="004A00FA">
              <w:rPr>
                <w:rFonts w:ascii="Arial" w:eastAsia="Cordia New" w:hAnsi="Arial" w:cs="Arial"/>
                <w:color w:val="000000"/>
                <w:sz w:val="18"/>
                <w:szCs w:val="18"/>
                <w:u w:val="single"/>
                <w:lang w:bidi="th-TH"/>
              </w:rPr>
              <w:t>Less</w:t>
            </w:r>
            <w:r w:rsidRPr="004A00FA">
              <w:rPr>
                <w:rFonts w:ascii="Arial" w:eastAsia="Cordia New" w:hAnsi="Arial" w:cs="Arial"/>
                <w:color w:val="000000"/>
                <w:sz w:val="18"/>
                <w:szCs w:val="18"/>
                <w:lang w:bidi="th-TH"/>
              </w:rPr>
              <w:t xml:space="preserve"> Deferred financing costs on loan from financial institutions</w:t>
            </w:r>
          </w:p>
        </w:tc>
        <w:tc>
          <w:tcPr>
            <w:tcW w:w="2880" w:type="dxa"/>
            <w:tcBorders>
              <w:top w:val="nil"/>
              <w:left w:val="nil"/>
              <w:bottom w:val="nil"/>
              <w:right w:val="nil"/>
            </w:tcBorders>
          </w:tcPr>
          <w:p w14:paraId="64A59FE5" w14:textId="77777777" w:rsidR="00257FBC" w:rsidRPr="004A00FA" w:rsidRDefault="00257FBC" w:rsidP="00D902D3">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40F4137F" w14:textId="77777777" w:rsidR="00257FBC" w:rsidRPr="004A00FA" w:rsidRDefault="00257FBC" w:rsidP="00D902D3">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bottom w:val="single" w:sz="4" w:space="0" w:color="auto"/>
              <w:right w:val="nil"/>
            </w:tcBorders>
            <w:shd w:val="clear" w:color="auto" w:fill="FAFAFA"/>
          </w:tcPr>
          <w:p w14:paraId="6E9CB9EA" w14:textId="77777777" w:rsidR="00257FBC" w:rsidRPr="004A00FA" w:rsidRDefault="00257FBC" w:rsidP="00257FBC">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(337,274)</w:t>
            </w:r>
          </w:p>
        </w:tc>
        <w:tc>
          <w:tcPr>
            <w:tcW w:w="1206" w:type="dxa"/>
            <w:tcBorders>
              <w:left w:val="nil"/>
              <w:bottom w:val="single" w:sz="4" w:space="0" w:color="auto"/>
              <w:right w:val="nil"/>
            </w:tcBorders>
          </w:tcPr>
          <w:p w14:paraId="0D952A7D" w14:textId="77777777" w:rsidR="00257FBC" w:rsidRPr="004A00FA" w:rsidRDefault="00257FBC" w:rsidP="00257FBC">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c>
          <w:tcPr>
            <w:tcW w:w="1170" w:type="dxa"/>
            <w:tcBorders>
              <w:left w:val="nil"/>
              <w:bottom w:val="single" w:sz="4" w:space="0" w:color="auto"/>
              <w:right w:val="nil"/>
            </w:tcBorders>
            <w:shd w:val="clear" w:color="auto" w:fill="FAFAFA"/>
          </w:tcPr>
          <w:p w14:paraId="2E8BC737" w14:textId="77777777" w:rsidR="00257FBC" w:rsidRPr="004A00FA" w:rsidRDefault="00257FBC" w:rsidP="00257FBC">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(337,274)</w:t>
            </w:r>
          </w:p>
        </w:tc>
        <w:tc>
          <w:tcPr>
            <w:tcW w:w="1080" w:type="dxa"/>
            <w:tcBorders>
              <w:left w:val="nil"/>
              <w:bottom w:val="single" w:sz="4" w:space="0" w:color="auto"/>
              <w:right w:val="nil"/>
            </w:tcBorders>
          </w:tcPr>
          <w:p w14:paraId="43665F99" w14:textId="77777777" w:rsidR="00257FBC" w:rsidRPr="004A00FA" w:rsidRDefault="00257FBC" w:rsidP="00257FBC">
            <w:pPr>
              <w:spacing w:after="0" w:line="240" w:lineRule="auto"/>
              <w:ind w:right="-72"/>
              <w:jc w:val="right"/>
              <w:rPr>
                <w:rFonts w:ascii="Arial" w:eastAsia="Cordia New" w:hAnsi="Arial" w:cs="Arial"/>
                <w:color w:val="000000"/>
                <w:sz w:val="18"/>
                <w:szCs w:val="18"/>
                <w:cs/>
              </w:rPr>
            </w:pPr>
            <w:r w:rsidRPr="004A00FA">
              <w:rPr>
                <w:rFonts w:ascii="Arial" w:eastAsia="Cordia New" w:hAnsi="Arial" w:cs="Arial"/>
                <w:color w:val="000000"/>
                <w:sz w:val="18"/>
                <w:szCs w:val="18"/>
                <w:lang w:bidi="th-TH"/>
              </w:rPr>
              <w:t>-</w:t>
            </w:r>
          </w:p>
        </w:tc>
      </w:tr>
      <w:tr w:rsidR="00257FBC" w:rsidRPr="004A00FA" w14:paraId="5C6F6C53" w14:textId="77777777" w:rsidTr="003C5DA3">
        <w:tc>
          <w:tcPr>
            <w:tcW w:w="565" w:type="dxa"/>
            <w:tcBorders>
              <w:top w:val="nil"/>
              <w:left w:val="nil"/>
              <w:bottom w:val="nil"/>
              <w:right w:val="nil"/>
            </w:tcBorders>
          </w:tcPr>
          <w:p w14:paraId="617A28B9" w14:textId="77777777" w:rsidR="00257FBC" w:rsidRPr="004A00FA" w:rsidRDefault="00257FBC" w:rsidP="00D902D3">
            <w:pPr>
              <w:spacing w:after="0" w:line="240" w:lineRule="auto"/>
              <w:ind w:right="-72"/>
              <w:jc w:val="center"/>
              <w:rPr>
                <w:rFonts w:ascii="Arial" w:eastAsia="Cordia New" w:hAnsi="Arial" w:cs="Arial"/>
                <w:color w:val="000000"/>
                <w:sz w:val="18"/>
                <w:szCs w:val="18"/>
                <w:lang w:val="en-GB" w:bidi="th-TH"/>
              </w:rPr>
            </w:pPr>
          </w:p>
        </w:tc>
        <w:tc>
          <w:tcPr>
            <w:tcW w:w="3665" w:type="dxa"/>
            <w:gridSpan w:val="2"/>
            <w:tcBorders>
              <w:top w:val="nil"/>
              <w:left w:val="nil"/>
              <w:bottom w:val="nil"/>
              <w:right w:val="nil"/>
            </w:tcBorders>
          </w:tcPr>
          <w:p w14:paraId="26793725" w14:textId="77777777" w:rsidR="00257FBC" w:rsidRPr="004A00FA" w:rsidRDefault="00257FBC" w:rsidP="00D902D3">
            <w:pPr>
              <w:spacing w:after="0" w:line="240" w:lineRule="auto"/>
              <w:ind w:right="-72"/>
              <w:rPr>
                <w:rFonts w:ascii="Arial" w:eastAsia="Cordia New" w:hAnsi="Arial" w:cs="Arial"/>
                <w:color w:val="000000"/>
                <w:sz w:val="18"/>
                <w:szCs w:val="18"/>
                <w:u w:val="single"/>
                <w:lang w:bidi="th-TH"/>
              </w:rPr>
            </w:pPr>
          </w:p>
        </w:tc>
        <w:tc>
          <w:tcPr>
            <w:tcW w:w="2250" w:type="dxa"/>
            <w:tcBorders>
              <w:top w:val="nil"/>
              <w:left w:val="nil"/>
              <w:bottom w:val="nil"/>
              <w:right w:val="nil"/>
            </w:tcBorders>
          </w:tcPr>
          <w:p w14:paraId="13455C89" w14:textId="77777777" w:rsidR="00257FBC" w:rsidRPr="004A00FA" w:rsidRDefault="00257FBC" w:rsidP="00D902D3">
            <w:pPr>
              <w:spacing w:after="0" w:line="240" w:lineRule="auto"/>
              <w:ind w:left="184" w:right="-72" w:hanging="184"/>
              <w:rPr>
                <w:rFonts w:ascii="Arial" w:eastAsia="Cordia New" w:hAnsi="Arial" w:cs="Arial"/>
                <w:color w:val="000000"/>
                <w:sz w:val="18"/>
                <w:szCs w:val="18"/>
                <w:lang w:val="en-GB" w:bidi="th-TH"/>
              </w:rPr>
            </w:pPr>
          </w:p>
        </w:tc>
        <w:tc>
          <w:tcPr>
            <w:tcW w:w="2880" w:type="dxa"/>
            <w:tcBorders>
              <w:top w:val="nil"/>
              <w:left w:val="nil"/>
              <w:bottom w:val="nil"/>
              <w:right w:val="nil"/>
            </w:tcBorders>
          </w:tcPr>
          <w:p w14:paraId="66FBC24B" w14:textId="77777777" w:rsidR="00257FBC" w:rsidRPr="004A00FA" w:rsidRDefault="00257FBC" w:rsidP="00D902D3">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63599EDF" w14:textId="77777777" w:rsidR="00257FBC" w:rsidRPr="004A00FA" w:rsidRDefault="00257FBC" w:rsidP="00D902D3">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right w:val="nil"/>
            </w:tcBorders>
            <w:shd w:val="clear" w:color="auto" w:fill="FAFAFA"/>
          </w:tcPr>
          <w:p w14:paraId="0030B2DF" w14:textId="77777777" w:rsidR="00257FBC" w:rsidRPr="004A00FA" w:rsidRDefault="00257FBC" w:rsidP="00257FBC">
            <w:pPr>
              <w:spacing w:after="0" w:line="240" w:lineRule="auto"/>
              <w:ind w:right="-72"/>
              <w:jc w:val="right"/>
              <w:rPr>
                <w:rFonts w:ascii="Arial" w:eastAsia="Cordia New" w:hAnsi="Arial" w:cs="Arial"/>
                <w:color w:val="000000"/>
                <w:sz w:val="18"/>
                <w:szCs w:val="18"/>
                <w:lang w:bidi="th-TH"/>
              </w:rPr>
            </w:pPr>
          </w:p>
        </w:tc>
        <w:tc>
          <w:tcPr>
            <w:tcW w:w="1206" w:type="dxa"/>
            <w:tcBorders>
              <w:top w:val="single" w:sz="4" w:space="0" w:color="auto"/>
              <w:left w:val="nil"/>
              <w:right w:val="nil"/>
            </w:tcBorders>
          </w:tcPr>
          <w:p w14:paraId="674AD107" w14:textId="77777777" w:rsidR="00257FBC" w:rsidRPr="004A00FA" w:rsidRDefault="00257FBC" w:rsidP="00257FBC">
            <w:pPr>
              <w:spacing w:after="0" w:line="240" w:lineRule="auto"/>
              <w:ind w:right="-72"/>
              <w:jc w:val="right"/>
              <w:rPr>
                <w:rFonts w:ascii="Arial" w:eastAsia="Cordia New" w:hAnsi="Arial" w:cs="Arial"/>
                <w:color w:val="000000"/>
                <w:sz w:val="18"/>
                <w:szCs w:val="18"/>
                <w:lang w:bidi="th-TH"/>
              </w:rPr>
            </w:pPr>
          </w:p>
        </w:tc>
        <w:tc>
          <w:tcPr>
            <w:tcW w:w="1170" w:type="dxa"/>
            <w:tcBorders>
              <w:top w:val="single" w:sz="4" w:space="0" w:color="auto"/>
              <w:left w:val="nil"/>
              <w:right w:val="nil"/>
            </w:tcBorders>
            <w:shd w:val="clear" w:color="auto" w:fill="FAFAFA"/>
          </w:tcPr>
          <w:p w14:paraId="3C41E657" w14:textId="77777777" w:rsidR="00257FBC" w:rsidRPr="004A00FA" w:rsidRDefault="00257FBC" w:rsidP="00257FBC">
            <w:pPr>
              <w:spacing w:after="0" w:line="240" w:lineRule="auto"/>
              <w:ind w:right="-72"/>
              <w:jc w:val="right"/>
              <w:rPr>
                <w:rFonts w:ascii="Arial" w:eastAsia="Cordia New" w:hAnsi="Arial" w:cs="Arial"/>
                <w:color w:val="000000"/>
                <w:sz w:val="18"/>
                <w:szCs w:val="18"/>
                <w:lang w:bidi="th-TH"/>
              </w:rPr>
            </w:pPr>
          </w:p>
        </w:tc>
        <w:tc>
          <w:tcPr>
            <w:tcW w:w="1080" w:type="dxa"/>
            <w:tcBorders>
              <w:top w:val="single" w:sz="4" w:space="0" w:color="auto"/>
              <w:left w:val="nil"/>
              <w:right w:val="nil"/>
            </w:tcBorders>
          </w:tcPr>
          <w:p w14:paraId="472E75F1" w14:textId="77777777" w:rsidR="00257FBC" w:rsidRPr="004A00FA" w:rsidRDefault="00257FBC" w:rsidP="00257FBC">
            <w:pPr>
              <w:spacing w:after="0" w:line="240" w:lineRule="auto"/>
              <w:ind w:right="-72"/>
              <w:jc w:val="right"/>
              <w:rPr>
                <w:rFonts w:ascii="Arial" w:eastAsia="Cordia New" w:hAnsi="Arial" w:cs="Arial"/>
                <w:color w:val="000000"/>
                <w:sz w:val="18"/>
                <w:szCs w:val="18"/>
                <w:lang w:bidi="th-TH"/>
              </w:rPr>
            </w:pPr>
          </w:p>
        </w:tc>
      </w:tr>
      <w:tr w:rsidR="00D902D3" w:rsidRPr="004A00FA" w14:paraId="3C887957" w14:textId="77777777" w:rsidTr="003C5DA3">
        <w:tc>
          <w:tcPr>
            <w:tcW w:w="565" w:type="dxa"/>
            <w:tcBorders>
              <w:top w:val="nil"/>
              <w:left w:val="nil"/>
              <w:bottom w:val="nil"/>
              <w:right w:val="nil"/>
            </w:tcBorders>
          </w:tcPr>
          <w:p w14:paraId="27076476" w14:textId="77777777" w:rsidR="00D902D3" w:rsidRPr="004A00FA" w:rsidRDefault="00D902D3" w:rsidP="00D902D3">
            <w:pPr>
              <w:spacing w:after="0" w:line="240" w:lineRule="auto"/>
              <w:ind w:right="-72"/>
              <w:jc w:val="center"/>
              <w:rPr>
                <w:rFonts w:ascii="Arial" w:eastAsia="Cordia New" w:hAnsi="Arial" w:cs="Arial"/>
                <w:color w:val="000000"/>
                <w:sz w:val="18"/>
                <w:szCs w:val="18"/>
                <w:lang w:val="en-GB" w:bidi="th-TH"/>
              </w:rPr>
            </w:pPr>
          </w:p>
        </w:tc>
        <w:tc>
          <w:tcPr>
            <w:tcW w:w="3665" w:type="dxa"/>
            <w:gridSpan w:val="2"/>
            <w:tcBorders>
              <w:top w:val="nil"/>
              <w:left w:val="nil"/>
              <w:bottom w:val="nil"/>
              <w:right w:val="nil"/>
            </w:tcBorders>
          </w:tcPr>
          <w:p w14:paraId="61A5C0FB" w14:textId="77777777" w:rsidR="00D902D3" w:rsidRPr="004A00FA" w:rsidRDefault="00D902D3" w:rsidP="00D902D3">
            <w:pPr>
              <w:spacing w:after="0" w:line="240" w:lineRule="auto"/>
              <w:ind w:right="-72"/>
              <w:rPr>
                <w:rFonts w:ascii="Arial" w:eastAsia="Cordia New" w:hAnsi="Arial" w:cs="Arial"/>
                <w:color w:val="000000"/>
                <w:sz w:val="18"/>
                <w:szCs w:val="18"/>
                <w:lang w:val="en-GB" w:bidi="th-TH"/>
              </w:rPr>
            </w:pPr>
            <w:r w:rsidRPr="004A00FA">
              <w:rPr>
                <w:rFonts w:ascii="Arial" w:eastAsia="Cordia New" w:hAnsi="Arial" w:cs="Arial"/>
                <w:color w:val="000000"/>
                <w:sz w:val="18"/>
                <w:szCs w:val="18"/>
                <w:lang w:bidi="th-TH"/>
              </w:rPr>
              <w:t>Total short-term borrowings</w:t>
            </w:r>
          </w:p>
        </w:tc>
        <w:tc>
          <w:tcPr>
            <w:tcW w:w="2250" w:type="dxa"/>
            <w:tcBorders>
              <w:top w:val="nil"/>
              <w:left w:val="nil"/>
              <w:bottom w:val="nil"/>
              <w:right w:val="nil"/>
            </w:tcBorders>
          </w:tcPr>
          <w:p w14:paraId="2EE94D47" w14:textId="77777777" w:rsidR="00D902D3" w:rsidRPr="004A00FA" w:rsidRDefault="00D902D3" w:rsidP="00D902D3">
            <w:pPr>
              <w:spacing w:after="0" w:line="240" w:lineRule="auto"/>
              <w:ind w:left="184" w:right="-72" w:hanging="184"/>
              <w:rPr>
                <w:rFonts w:ascii="Arial" w:eastAsia="Cordia New" w:hAnsi="Arial" w:cs="Arial"/>
                <w:color w:val="000000"/>
                <w:sz w:val="18"/>
                <w:szCs w:val="18"/>
                <w:lang w:val="en-GB" w:bidi="th-TH"/>
              </w:rPr>
            </w:pPr>
          </w:p>
        </w:tc>
        <w:tc>
          <w:tcPr>
            <w:tcW w:w="2880" w:type="dxa"/>
            <w:tcBorders>
              <w:top w:val="nil"/>
              <w:left w:val="nil"/>
              <w:bottom w:val="nil"/>
              <w:right w:val="nil"/>
            </w:tcBorders>
          </w:tcPr>
          <w:p w14:paraId="47466C71" w14:textId="77777777" w:rsidR="00D902D3" w:rsidRPr="004A00FA" w:rsidRDefault="00D902D3" w:rsidP="00D902D3">
            <w:pPr>
              <w:spacing w:after="0" w:line="240" w:lineRule="auto"/>
              <w:ind w:right="-72"/>
              <w:rPr>
                <w:rFonts w:ascii="Arial" w:eastAsia="Cordia New" w:hAnsi="Arial" w:cs="Arial"/>
                <w:color w:val="000000"/>
                <w:sz w:val="18"/>
                <w:szCs w:val="18"/>
                <w:lang w:val="en-GB" w:bidi="th-TH"/>
              </w:rPr>
            </w:pPr>
          </w:p>
        </w:tc>
        <w:tc>
          <w:tcPr>
            <w:tcW w:w="1352" w:type="dxa"/>
            <w:tcBorders>
              <w:top w:val="nil"/>
              <w:left w:val="nil"/>
              <w:bottom w:val="nil"/>
              <w:right w:val="nil"/>
            </w:tcBorders>
          </w:tcPr>
          <w:p w14:paraId="73BB081C" w14:textId="77777777" w:rsidR="00D902D3" w:rsidRPr="004A00FA" w:rsidRDefault="00D902D3" w:rsidP="00D902D3">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bottom w:val="single" w:sz="4" w:space="0" w:color="auto"/>
              <w:right w:val="nil"/>
            </w:tcBorders>
            <w:shd w:val="clear" w:color="auto" w:fill="FAFAFA"/>
          </w:tcPr>
          <w:p w14:paraId="69330AF0" w14:textId="77777777" w:rsidR="00D902D3" w:rsidRPr="004A00FA" w:rsidRDefault="00D902D3" w:rsidP="00257FBC">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729,085,259</w:t>
            </w:r>
          </w:p>
        </w:tc>
        <w:tc>
          <w:tcPr>
            <w:tcW w:w="1206" w:type="dxa"/>
            <w:tcBorders>
              <w:left w:val="nil"/>
              <w:bottom w:val="single" w:sz="4" w:space="0" w:color="auto"/>
              <w:right w:val="nil"/>
            </w:tcBorders>
          </w:tcPr>
          <w:p w14:paraId="66378143" w14:textId="77777777" w:rsidR="00D902D3" w:rsidRPr="004A00FA" w:rsidRDefault="00D902D3" w:rsidP="00257FBC">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750,785,504</w:t>
            </w:r>
          </w:p>
        </w:tc>
        <w:tc>
          <w:tcPr>
            <w:tcW w:w="1170" w:type="dxa"/>
            <w:tcBorders>
              <w:left w:val="nil"/>
              <w:bottom w:val="single" w:sz="4" w:space="0" w:color="auto"/>
              <w:right w:val="nil"/>
            </w:tcBorders>
            <w:shd w:val="clear" w:color="auto" w:fill="FAFAFA"/>
          </w:tcPr>
          <w:p w14:paraId="7A66CCA4" w14:textId="77777777" w:rsidR="00D902D3" w:rsidRPr="004A00FA" w:rsidRDefault="00D902D3" w:rsidP="00257FBC">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229,675,226</w:t>
            </w:r>
          </w:p>
        </w:tc>
        <w:tc>
          <w:tcPr>
            <w:tcW w:w="1080" w:type="dxa"/>
            <w:tcBorders>
              <w:left w:val="nil"/>
              <w:bottom w:val="single" w:sz="4" w:space="0" w:color="auto"/>
              <w:right w:val="nil"/>
            </w:tcBorders>
          </w:tcPr>
          <w:p w14:paraId="54C59F98" w14:textId="77777777" w:rsidR="00D902D3" w:rsidRPr="004A00FA" w:rsidRDefault="00D902D3" w:rsidP="00257FBC">
            <w:pPr>
              <w:spacing w:after="0" w:line="240" w:lineRule="auto"/>
              <w:ind w:right="-72"/>
              <w:jc w:val="right"/>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w:t>
            </w:r>
          </w:p>
        </w:tc>
      </w:tr>
    </w:tbl>
    <w:p w14:paraId="5AA3C064" w14:textId="77777777" w:rsidR="00551CF8" w:rsidRPr="004A00FA" w:rsidRDefault="00551CF8" w:rsidP="00551CF8">
      <w:pPr>
        <w:spacing w:after="0" w:line="240" w:lineRule="auto"/>
        <w:ind w:left="540" w:hanging="540"/>
        <w:jc w:val="thaiDistribute"/>
        <w:rPr>
          <w:rFonts w:ascii="Arial" w:hAnsi="Arial" w:cs="Arial"/>
          <w:color w:val="000000"/>
          <w:sz w:val="18"/>
          <w:szCs w:val="18"/>
        </w:rPr>
      </w:pPr>
    </w:p>
    <w:p w14:paraId="0A36A3F2" w14:textId="77777777" w:rsidR="00257FBC" w:rsidRPr="004A00FA" w:rsidRDefault="00551CF8" w:rsidP="007567CB">
      <w:pPr>
        <w:spacing w:after="0" w:line="240" w:lineRule="auto"/>
        <w:ind w:left="540"/>
        <w:jc w:val="thaiDistribute"/>
        <w:rPr>
          <w:rFonts w:ascii="Arial" w:hAnsi="Arial" w:cs="Arial"/>
          <w:color w:val="000000"/>
          <w:sz w:val="18"/>
          <w:szCs w:val="18"/>
        </w:rPr>
      </w:pPr>
      <w:r w:rsidRPr="004A00FA">
        <w:rPr>
          <w:rFonts w:ascii="Arial" w:hAnsi="Arial" w:cs="Arial"/>
          <w:color w:val="000000"/>
          <w:sz w:val="18"/>
          <w:szCs w:val="18"/>
        </w:rPr>
        <w:br w:type="page"/>
      </w:r>
    </w:p>
    <w:p w14:paraId="2EAB8624" w14:textId="2C5D168B" w:rsidR="007567CB" w:rsidRPr="004A00FA" w:rsidRDefault="007567CB" w:rsidP="007567CB">
      <w:pPr>
        <w:spacing w:after="0" w:line="240" w:lineRule="auto"/>
        <w:ind w:left="540"/>
        <w:jc w:val="thaiDistribute"/>
        <w:rPr>
          <w:rFonts w:ascii="Arial" w:hAnsi="Arial" w:cs="Arial"/>
          <w:color w:val="000000"/>
          <w:sz w:val="18"/>
          <w:szCs w:val="18"/>
          <w:lang w:bidi="th-TH"/>
        </w:rPr>
      </w:pPr>
      <w:r w:rsidRPr="004A00FA">
        <w:rPr>
          <w:rFonts w:ascii="Arial" w:hAnsi="Arial" w:cs="Arial"/>
          <w:color w:val="000000"/>
          <w:sz w:val="18"/>
          <w:szCs w:val="18"/>
        </w:rPr>
        <w:t xml:space="preserve">Details of </w:t>
      </w:r>
      <w:r w:rsidR="003D38E7" w:rsidRPr="004A00FA">
        <w:rPr>
          <w:rFonts w:ascii="Arial" w:hAnsi="Arial" w:cs="Arial"/>
          <w:color w:val="000000"/>
          <w:sz w:val="18"/>
          <w:szCs w:val="18"/>
        </w:rPr>
        <w:t>b</w:t>
      </w:r>
      <w:r w:rsidRPr="004A00FA">
        <w:rPr>
          <w:rFonts w:ascii="Arial" w:hAnsi="Arial" w:cs="Arial"/>
          <w:color w:val="000000"/>
          <w:sz w:val="18"/>
          <w:szCs w:val="18"/>
        </w:rPr>
        <w:t xml:space="preserve">ank overdraft from financial institutions as 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 are as follows:</w:t>
      </w:r>
    </w:p>
    <w:p w14:paraId="0545E068" w14:textId="77777777" w:rsidR="007567CB" w:rsidRPr="004A00FA" w:rsidRDefault="007567CB" w:rsidP="007567CB">
      <w:pPr>
        <w:spacing w:after="0" w:line="240" w:lineRule="auto"/>
        <w:ind w:left="567"/>
        <w:jc w:val="both"/>
        <w:rPr>
          <w:rFonts w:ascii="Arial" w:hAnsi="Arial" w:cs="Arial"/>
          <w:color w:val="000000"/>
          <w:sz w:val="18"/>
          <w:szCs w:val="18"/>
        </w:rPr>
      </w:pPr>
    </w:p>
    <w:tbl>
      <w:tblPr>
        <w:tblW w:w="15409" w:type="dxa"/>
        <w:tblInd w:w="108" w:type="dxa"/>
        <w:tblLayout w:type="fixed"/>
        <w:tblLook w:val="0000" w:firstRow="0" w:lastRow="0" w:firstColumn="0" w:lastColumn="0" w:noHBand="0" w:noVBand="0"/>
      </w:tblPr>
      <w:tblGrid>
        <w:gridCol w:w="707"/>
        <w:gridCol w:w="9"/>
        <w:gridCol w:w="3240"/>
        <w:gridCol w:w="1476"/>
        <w:gridCol w:w="1226"/>
        <w:gridCol w:w="2448"/>
        <w:gridCol w:w="1318"/>
        <w:gridCol w:w="14"/>
        <w:gridCol w:w="1245"/>
        <w:gridCol w:w="9"/>
        <w:gridCol w:w="1207"/>
        <w:gridCol w:w="14"/>
        <w:gridCol w:w="1212"/>
        <w:gridCol w:w="9"/>
        <w:gridCol w:w="1240"/>
        <w:gridCol w:w="14"/>
        <w:gridCol w:w="21"/>
      </w:tblGrid>
      <w:tr w:rsidR="007567CB" w:rsidRPr="004A00FA" w14:paraId="2D0423FB" w14:textId="77777777" w:rsidTr="00102E17">
        <w:trPr>
          <w:gridAfter w:val="2"/>
          <w:wAfter w:w="35" w:type="dxa"/>
        </w:trPr>
        <w:tc>
          <w:tcPr>
            <w:tcW w:w="718" w:type="dxa"/>
            <w:gridSpan w:val="2"/>
            <w:tcBorders>
              <w:top w:val="nil"/>
              <w:left w:val="nil"/>
              <w:bottom w:val="nil"/>
              <w:right w:val="nil"/>
            </w:tcBorders>
            <w:vAlign w:val="bottom"/>
          </w:tcPr>
          <w:p w14:paraId="64BEBAA3"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p>
        </w:tc>
        <w:tc>
          <w:tcPr>
            <w:tcW w:w="4713" w:type="dxa"/>
            <w:gridSpan w:val="2"/>
            <w:tcBorders>
              <w:top w:val="nil"/>
              <w:left w:val="nil"/>
              <w:bottom w:val="nil"/>
              <w:right w:val="nil"/>
            </w:tcBorders>
            <w:vAlign w:val="bottom"/>
          </w:tcPr>
          <w:p w14:paraId="040AFCA6"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p>
        </w:tc>
        <w:tc>
          <w:tcPr>
            <w:tcW w:w="4993" w:type="dxa"/>
            <w:gridSpan w:val="3"/>
            <w:tcBorders>
              <w:top w:val="single" w:sz="4" w:space="0" w:color="auto"/>
              <w:left w:val="nil"/>
              <w:bottom w:val="single" w:sz="4" w:space="0" w:color="auto"/>
              <w:right w:val="nil"/>
            </w:tcBorders>
            <w:shd w:val="clear" w:color="auto" w:fill="auto"/>
            <w:vAlign w:val="bottom"/>
          </w:tcPr>
          <w:p w14:paraId="348B2254"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Condition of borrowings</w:t>
            </w:r>
          </w:p>
        </w:tc>
        <w:tc>
          <w:tcPr>
            <w:tcW w:w="2475" w:type="dxa"/>
            <w:gridSpan w:val="4"/>
            <w:tcBorders>
              <w:top w:val="single" w:sz="4" w:space="0" w:color="auto"/>
              <w:left w:val="nil"/>
              <w:bottom w:val="single" w:sz="4" w:space="0" w:color="auto"/>
              <w:right w:val="nil"/>
            </w:tcBorders>
            <w:shd w:val="clear" w:color="auto" w:fill="auto"/>
            <w:vAlign w:val="bottom"/>
          </w:tcPr>
          <w:p w14:paraId="58B0C8EE" w14:textId="77777777" w:rsidR="007567CB" w:rsidRPr="004A00FA" w:rsidRDefault="007567CB" w:rsidP="00257FBC">
            <w:pPr>
              <w:spacing w:after="0" w:line="240" w:lineRule="auto"/>
              <w:ind w:right="-72"/>
              <w:jc w:val="center"/>
              <w:rPr>
                <w:rFonts w:ascii="Arial" w:hAnsi="Arial" w:cs="Arial"/>
                <w:b/>
                <w:bCs/>
                <w:color w:val="000000"/>
                <w:spacing w:val="-6"/>
                <w:sz w:val="16"/>
                <w:szCs w:val="16"/>
                <w:lang w:val="en-GB"/>
              </w:rPr>
            </w:pPr>
            <w:r w:rsidRPr="004A00FA">
              <w:rPr>
                <w:rFonts w:ascii="Arial" w:hAnsi="Arial" w:cs="Arial"/>
                <w:b/>
                <w:bCs/>
                <w:color w:val="000000"/>
                <w:spacing w:val="-6"/>
                <w:sz w:val="16"/>
                <w:szCs w:val="16"/>
                <w:lang w:val="en-GB"/>
              </w:rPr>
              <w:t xml:space="preserve">Consolidated </w:t>
            </w:r>
          </w:p>
          <w:p w14:paraId="11193931" w14:textId="77777777" w:rsidR="007567CB" w:rsidRPr="004A00FA" w:rsidRDefault="007567CB" w:rsidP="00257FBC">
            <w:pPr>
              <w:spacing w:after="0" w:line="240" w:lineRule="auto"/>
              <w:ind w:right="-72"/>
              <w:jc w:val="center"/>
              <w:rPr>
                <w:rFonts w:ascii="Arial" w:hAnsi="Arial" w:cs="Arial"/>
                <w:b/>
                <w:bCs/>
                <w:color w:val="000000"/>
                <w:spacing w:val="-6"/>
                <w:sz w:val="16"/>
                <w:szCs w:val="16"/>
              </w:rPr>
            </w:pPr>
            <w:r w:rsidRPr="004A00FA">
              <w:rPr>
                <w:rFonts w:ascii="Arial" w:hAnsi="Arial" w:cs="Arial"/>
                <w:b/>
                <w:bCs/>
                <w:color w:val="000000"/>
                <w:spacing w:val="-6"/>
                <w:sz w:val="16"/>
                <w:szCs w:val="16"/>
                <w:lang w:val="en-GB"/>
              </w:rPr>
              <w:t>financial statements</w:t>
            </w:r>
          </w:p>
        </w:tc>
        <w:tc>
          <w:tcPr>
            <w:tcW w:w="2475" w:type="dxa"/>
            <w:gridSpan w:val="4"/>
            <w:tcBorders>
              <w:top w:val="single" w:sz="4" w:space="0" w:color="auto"/>
              <w:left w:val="nil"/>
              <w:bottom w:val="single" w:sz="4" w:space="0" w:color="auto"/>
              <w:right w:val="nil"/>
            </w:tcBorders>
            <w:shd w:val="clear" w:color="auto" w:fill="auto"/>
            <w:vAlign w:val="bottom"/>
          </w:tcPr>
          <w:p w14:paraId="0FB3C167" w14:textId="77777777" w:rsidR="007567CB" w:rsidRPr="004A00FA" w:rsidRDefault="007567CB" w:rsidP="00257FBC">
            <w:pPr>
              <w:spacing w:after="0" w:line="240" w:lineRule="auto"/>
              <w:ind w:right="-72"/>
              <w:jc w:val="center"/>
              <w:rPr>
                <w:rFonts w:ascii="Arial" w:hAnsi="Arial" w:cs="Arial"/>
                <w:b/>
                <w:bCs/>
                <w:color w:val="000000"/>
                <w:spacing w:val="-6"/>
                <w:sz w:val="16"/>
                <w:szCs w:val="16"/>
                <w:lang w:val="en-GB"/>
              </w:rPr>
            </w:pPr>
            <w:r w:rsidRPr="004A00FA">
              <w:rPr>
                <w:rFonts w:ascii="Arial" w:hAnsi="Arial" w:cs="Arial"/>
                <w:b/>
                <w:bCs/>
                <w:color w:val="000000"/>
                <w:spacing w:val="-6"/>
                <w:sz w:val="16"/>
                <w:szCs w:val="16"/>
                <w:lang w:val="en-GB"/>
              </w:rPr>
              <w:t xml:space="preserve">Separate </w:t>
            </w:r>
          </w:p>
          <w:p w14:paraId="7E0F5385" w14:textId="77777777" w:rsidR="007567CB" w:rsidRPr="004A00FA" w:rsidRDefault="007567CB" w:rsidP="00257FBC">
            <w:pPr>
              <w:spacing w:after="0" w:line="240" w:lineRule="auto"/>
              <w:ind w:right="-72"/>
              <w:jc w:val="center"/>
              <w:rPr>
                <w:rFonts w:ascii="Arial" w:hAnsi="Arial" w:cs="Arial"/>
                <w:b/>
                <w:bCs/>
                <w:color w:val="000000"/>
                <w:spacing w:val="-6"/>
                <w:sz w:val="16"/>
                <w:szCs w:val="16"/>
              </w:rPr>
            </w:pPr>
            <w:r w:rsidRPr="004A00FA">
              <w:rPr>
                <w:rFonts w:ascii="Arial" w:hAnsi="Arial" w:cs="Arial"/>
                <w:b/>
                <w:bCs/>
                <w:color w:val="000000"/>
                <w:spacing w:val="-6"/>
                <w:sz w:val="16"/>
                <w:szCs w:val="16"/>
                <w:lang w:val="en-GB"/>
              </w:rPr>
              <w:t>financial statements</w:t>
            </w:r>
          </w:p>
        </w:tc>
      </w:tr>
      <w:tr w:rsidR="007567CB" w:rsidRPr="004A00FA" w14:paraId="3E2D239F" w14:textId="77777777" w:rsidTr="00102E17">
        <w:trPr>
          <w:gridAfter w:val="1"/>
          <w:wAfter w:w="16" w:type="dxa"/>
        </w:trPr>
        <w:tc>
          <w:tcPr>
            <w:tcW w:w="718" w:type="dxa"/>
            <w:gridSpan w:val="2"/>
            <w:tcBorders>
              <w:top w:val="nil"/>
              <w:left w:val="nil"/>
              <w:right w:val="nil"/>
            </w:tcBorders>
            <w:vAlign w:val="bottom"/>
          </w:tcPr>
          <w:p w14:paraId="12E52808"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p>
        </w:tc>
        <w:tc>
          <w:tcPr>
            <w:tcW w:w="3242" w:type="dxa"/>
            <w:tcBorders>
              <w:top w:val="nil"/>
              <w:left w:val="nil"/>
              <w:right w:val="nil"/>
            </w:tcBorders>
            <w:vAlign w:val="bottom"/>
          </w:tcPr>
          <w:p w14:paraId="7C3D7832"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p>
        </w:tc>
        <w:tc>
          <w:tcPr>
            <w:tcW w:w="1476" w:type="dxa"/>
            <w:tcBorders>
              <w:top w:val="nil"/>
              <w:left w:val="nil"/>
              <w:right w:val="nil"/>
            </w:tcBorders>
          </w:tcPr>
          <w:p w14:paraId="5D390655"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Credit facility</w:t>
            </w:r>
          </w:p>
        </w:tc>
        <w:tc>
          <w:tcPr>
            <w:tcW w:w="1226" w:type="dxa"/>
            <w:tcBorders>
              <w:top w:val="single" w:sz="4" w:space="0" w:color="auto"/>
              <w:left w:val="nil"/>
              <w:right w:val="nil"/>
            </w:tcBorders>
            <w:vAlign w:val="bottom"/>
          </w:tcPr>
          <w:p w14:paraId="6FB4C191"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p>
        </w:tc>
        <w:tc>
          <w:tcPr>
            <w:tcW w:w="2449" w:type="dxa"/>
            <w:tcBorders>
              <w:top w:val="single" w:sz="4" w:space="0" w:color="auto"/>
              <w:left w:val="nil"/>
              <w:right w:val="nil"/>
            </w:tcBorders>
            <w:vAlign w:val="bottom"/>
          </w:tcPr>
          <w:p w14:paraId="0472DDF4"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p>
        </w:tc>
        <w:tc>
          <w:tcPr>
            <w:tcW w:w="1332" w:type="dxa"/>
            <w:gridSpan w:val="2"/>
            <w:tcBorders>
              <w:top w:val="single" w:sz="4" w:space="0" w:color="auto"/>
              <w:left w:val="nil"/>
              <w:right w:val="nil"/>
            </w:tcBorders>
          </w:tcPr>
          <w:p w14:paraId="45B979EF"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Interest</w:t>
            </w:r>
          </w:p>
        </w:tc>
        <w:tc>
          <w:tcPr>
            <w:tcW w:w="1254" w:type="dxa"/>
            <w:gridSpan w:val="2"/>
            <w:tcBorders>
              <w:top w:val="single" w:sz="4" w:space="0" w:color="auto"/>
              <w:left w:val="nil"/>
              <w:right w:val="nil"/>
            </w:tcBorders>
            <w:vAlign w:val="bottom"/>
          </w:tcPr>
          <w:p w14:paraId="7787AAAD" w14:textId="77777777" w:rsidR="007567CB" w:rsidRPr="004A00FA" w:rsidRDefault="007567CB" w:rsidP="00257FBC">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2020</w:t>
            </w:r>
          </w:p>
        </w:tc>
        <w:tc>
          <w:tcPr>
            <w:tcW w:w="1221" w:type="dxa"/>
            <w:gridSpan w:val="2"/>
            <w:tcBorders>
              <w:top w:val="single" w:sz="4" w:space="0" w:color="auto"/>
              <w:left w:val="nil"/>
              <w:right w:val="nil"/>
            </w:tcBorders>
            <w:vAlign w:val="bottom"/>
          </w:tcPr>
          <w:p w14:paraId="2AAB9B6C" w14:textId="77777777" w:rsidR="007567CB" w:rsidRPr="004A00FA" w:rsidRDefault="007567CB" w:rsidP="00257FBC">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2019</w:t>
            </w:r>
          </w:p>
        </w:tc>
        <w:tc>
          <w:tcPr>
            <w:tcW w:w="1221" w:type="dxa"/>
            <w:gridSpan w:val="2"/>
            <w:tcBorders>
              <w:top w:val="single" w:sz="4" w:space="0" w:color="auto"/>
              <w:left w:val="nil"/>
              <w:right w:val="nil"/>
            </w:tcBorders>
            <w:vAlign w:val="bottom"/>
          </w:tcPr>
          <w:p w14:paraId="1476395B" w14:textId="77777777" w:rsidR="007567CB" w:rsidRPr="004A00FA" w:rsidRDefault="007567CB" w:rsidP="00257FBC">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2020</w:t>
            </w:r>
          </w:p>
        </w:tc>
        <w:tc>
          <w:tcPr>
            <w:tcW w:w="1254" w:type="dxa"/>
            <w:gridSpan w:val="2"/>
            <w:tcBorders>
              <w:top w:val="single" w:sz="4" w:space="0" w:color="auto"/>
              <w:left w:val="nil"/>
              <w:right w:val="nil"/>
            </w:tcBorders>
            <w:vAlign w:val="bottom"/>
          </w:tcPr>
          <w:p w14:paraId="1683179A" w14:textId="77777777" w:rsidR="007567CB" w:rsidRPr="004A00FA" w:rsidRDefault="007567CB" w:rsidP="00257FBC">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2019</w:t>
            </w:r>
          </w:p>
        </w:tc>
      </w:tr>
      <w:tr w:rsidR="007567CB" w:rsidRPr="004A00FA" w14:paraId="46E05E90" w14:textId="77777777" w:rsidTr="00102E17">
        <w:trPr>
          <w:gridAfter w:val="1"/>
          <w:wAfter w:w="16" w:type="dxa"/>
        </w:trPr>
        <w:tc>
          <w:tcPr>
            <w:tcW w:w="718" w:type="dxa"/>
            <w:gridSpan w:val="2"/>
            <w:tcBorders>
              <w:top w:val="nil"/>
              <w:left w:val="nil"/>
              <w:bottom w:val="single" w:sz="4" w:space="0" w:color="auto"/>
              <w:right w:val="nil"/>
            </w:tcBorders>
            <w:vAlign w:val="bottom"/>
          </w:tcPr>
          <w:p w14:paraId="64BC58D6"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No.</w:t>
            </w:r>
          </w:p>
        </w:tc>
        <w:tc>
          <w:tcPr>
            <w:tcW w:w="3242" w:type="dxa"/>
            <w:tcBorders>
              <w:top w:val="nil"/>
              <w:left w:val="nil"/>
              <w:bottom w:val="single" w:sz="4" w:space="0" w:color="auto"/>
              <w:right w:val="nil"/>
            </w:tcBorders>
            <w:vAlign w:val="bottom"/>
          </w:tcPr>
          <w:p w14:paraId="28A8EDEC"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 xml:space="preserve">Company </w:t>
            </w:r>
          </w:p>
        </w:tc>
        <w:tc>
          <w:tcPr>
            <w:tcW w:w="1476" w:type="dxa"/>
            <w:tcBorders>
              <w:top w:val="nil"/>
              <w:left w:val="nil"/>
              <w:bottom w:val="single" w:sz="4" w:space="0" w:color="auto"/>
              <w:right w:val="nil"/>
            </w:tcBorders>
          </w:tcPr>
          <w:p w14:paraId="73BC4AF3"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1226" w:type="dxa"/>
            <w:tcBorders>
              <w:top w:val="nil"/>
              <w:left w:val="nil"/>
              <w:bottom w:val="single" w:sz="4" w:space="0" w:color="auto"/>
              <w:right w:val="nil"/>
            </w:tcBorders>
            <w:vAlign w:val="bottom"/>
          </w:tcPr>
          <w:p w14:paraId="199452C7"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Payment term</w:t>
            </w:r>
          </w:p>
        </w:tc>
        <w:tc>
          <w:tcPr>
            <w:tcW w:w="2449" w:type="dxa"/>
            <w:tcBorders>
              <w:top w:val="nil"/>
              <w:left w:val="nil"/>
              <w:bottom w:val="single" w:sz="4" w:space="0" w:color="auto"/>
              <w:right w:val="nil"/>
            </w:tcBorders>
            <w:vAlign w:val="bottom"/>
          </w:tcPr>
          <w:p w14:paraId="6A385191"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Secured by</w:t>
            </w:r>
          </w:p>
        </w:tc>
        <w:tc>
          <w:tcPr>
            <w:tcW w:w="1332" w:type="dxa"/>
            <w:gridSpan w:val="2"/>
            <w:tcBorders>
              <w:top w:val="nil"/>
              <w:left w:val="nil"/>
              <w:bottom w:val="single" w:sz="4" w:space="0" w:color="auto"/>
              <w:right w:val="nil"/>
            </w:tcBorders>
          </w:tcPr>
          <w:p w14:paraId="0D9E0723" w14:textId="77777777" w:rsidR="007567CB" w:rsidRPr="004A00FA" w:rsidRDefault="007567CB" w:rsidP="00257FBC">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 per annum</w:t>
            </w:r>
          </w:p>
        </w:tc>
        <w:tc>
          <w:tcPr>
            <w:tcW w:w="1254" w:type="dxa"/>
            <w:gridSpan w:val="2"/>
            <w:tcBorders>
              <w:top w:val="nil"/>
              <w:left w:val="nil"/>
              <w:bottom w:val="single" w:sz="4" w:space="0" w:color="auto"/>
              <w:right w:val="nil"/>
            </w:tcBorders>
          </w:tcPr>
          <w:p w14:paraId="02848CEE"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1221" w:type="dxa"/>
            <w:gridSpan w:val="2"/>
            <w:tcBorders>
              <w:top w:val="nil"/>
              <w:left w:val="nil"/>
              <w:bottom w:val="single" w:sz="4" w:space="0" w:color="auto"/>
              <w:right w:val="nil"/>
            </w:tcBorders>
          </w:tcPr>
          <w:p w14:paraId="321F3751"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1221" w:type="dxa"/>
            <w:gridSpan w:val="2"/>
            <w:tcBorders>
              <w:top w:val="nil"/>
              <w:left w:val="nil"/>
              <w:bottom w:val="single" w:sz="4" w:space="0" w:color="auto"/>
              <w:right w:val="nil"/>
            </w:tcBorders>
          </w:tcPr>
          <w:p w14:paraId="7299E263"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1254" w:type="dxa"/>
            <w:gridSpan w:val="2"/>
            <w:tcBorders>
              <w:top w:val="nil"/>
              <w:left w:val="nil"/>
              <w:bottom w:val="single" w:sz="4" w:space="0" w:color="auto"/>
              <w:right w:val="nil"/>
            </w:tcBorders>
          </w:tcPr>
          <w:p w14:paraId="148ED725"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r>
      <w:tr w:rsidR="007567CB" w:rsidRPr="004A00FA" w14:paraId="09951CEE" w14:textId="77777777" w:rsidTr="00102E17">
        <w:trPr>
          <w:gridAfter w:val="1"/>
          <w:wAfter w:w="16" w:type="dxa"/>
          <w:trHeight w:val="74"/>
        </w:trPr>
        <w:tc>
          <w:tcPr>
            <w:tcW w:w="718" w:type="dxa"/>
            <w:gridSpan w:val="2"/>
            <w:tcBorders>
              <w:top w:val="single" w:sz="4" w:space="0" w:color="auto"/>
              <w:left w:val="nil"/>
              <w:bottom w:val="nil"/>
              <w:right w:val="nil"/>
            </w:tcBorders>
            <w:vAlign w:val="bottom"/>
          </w:tcPr>
          <w:p w14:paraId="28989607" w14:textId="77777777" w:rsidR="007567CB" w:rsidRPr="004A00FA" w:rsidRDefault="007567CB" w:rsidP="00257FBC">
            <w:pPr>
              <w:spacing w:after="0" w:line="240" w:lineRule="auto"/>
              <w:ind w:right="-72"/>
              <w:rPr>
                <w:rFonts w:ascii="Arial" w:eastAsia="Cordia New" w:hAnsi="Arial" w:cs="Arial"/>
                <w:color w:val="000000"/>
                <w:spacing w:val="-6"/>
                <w:sz w:val="16"/>
                <w:szCs w:val="16"/>
                <w:cs/>
                <w:lang w:bidi="th-TH"/>
              </w:rPr>
            </w:pPr>
          </w:p>
        </w:tc>
        <w:tc>
          <w:tcPr>
            <w:tcW w:w="3242" w:type="dxa"/>
            <w:tcBorders>
              <w:top w:val="single" w:sz="4" w:space="0" w:color="auto"/>
              <w:left w:val="nil"/>
              <w:bottom w:val="nil"/>
              <w:right w:val="nil"/>
            </w:tcBorders>
            <w:vAlign w:val="bottom"/>
          </w:tcPr>
          <w:p w14:paraId="00C04A9C" w14:textId="77777777" w:rsidR="007567CB" w:rsidRPr="004A00FA" w:rsidRDefault="007567CB" w:rsidP="00257FBC">
            <w:pPr>
              <w:spacing w:after="0" w:line="240" w:lineRule="auto"/>
              <w:ind w:right="-72"/>
              <w:jc w:val="both"/>
              <w:rPr>
                <w:rFonts w:ascii="Arial" w:eastAsia="Cordia New" w:hAnsi="Arial" w:cs="Arial"/>
                <w:color w:val="000000"/>
                <w:spacing w:val="-6"/>
                <w:sz w:val="16"/>
                <w:szCs w:val="16"/>
                <w:cs/>
                <w:lang w:bidi="th-TH"/>
              </w:rPr>
            </w:pPr>
          </w:p>
        </w:tc>
        <w:tc>
          <w:tcPr>
            <w:tcW w:w="1476" w:type="dxa"/>
            <w:tcBorders>
              <w:top w:val="single" w:sz="4" w:space="0" w:color="auto"/>
              <w:left w:val="nil"/>
              <w:bottom w:val="nil"/>
              <w:right w:val="nil"/>
            </w:tcBorders>
            <w:vAlign w:val="bottom"/>
          </w:tcPr>
          <w:p w14:paraId="6BFB01C2"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lang w:bidi="th-TH"/>
              </w:rPr>
            </w:pPr>
          </w:p>
        </w:tc>
        <w:tc>
          <w:tcPr>
            <w:tcW w:w="1226" w:type="dxa"/>
            <w:tcBorders>
              <w:top w:val="single" w:sz="4" w:space="0" w:color="auto"/>
              <w:left w:val="nil"/>
              <w:bottom w:val="nil"/>
              <w:right w:val="nil"/>
            </w:tcBorders>
            <w:vAlign w:val="bottom"/>
          </w:tcPr>
          <w:p w14:paraId="177F6D6F"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p>
        </w:tc>
        <w:tc>
          <w:tcPr>
            <w:tcW w:w="2449" w:type="dxa"/>
            <w:tcBorders>
              <w:top w:val="single" w:sz="4" w:space="0" w:color="auto"/>
              <w:left w:val="nil"/>
              <w:bottom w:val="nil"/>
              <w:right w:val="nil"/>
            </w:tcBorders>
            <w:vAlign w:val="bottom"/>
          </w:tcPr>
          <w:p w14:paraId="0E960761"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p>
        </w:tc>
        <w:tc>
          <w:tcPr>
            <w:tcW w:w="1332" w:type="dxa"/>
            <w:gridSpan w:val="2"/>
            <w:tcBorders>
              <w:top w:val="single" w:sz="4" w:space="0" w:color="auto"/>
              <w:left w:val="nil"/>
              <w:bottom w:val="nil"/>
              <w:right w:val="nil"/>
            </w:tcBorders>
            <w:vAlign w:val="bottom"/>
          </w:tcPr>
          <w:p w14:paraId="2CA5D5BA"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cs/>
                <w:lang w:bidi="th-TH"/>
              </w:rPr>
            </w:pPr>
          </w:p>
        </w:tc>
        <w:tc>
          <w:tcPr>
            <w:tcW w:w="1254" w:type="dxa"/>
            <w:gridSpan w:val="2"/>
            <w:tcBorders>
              <w:top w:val="single" w:sz="4" w:space="0" w:color="auto"/>
              <w:left w:val="nil"/>
              <w:bottom w:val="nil"/>
              <w:right w:val="nil"/>
            </w:tcBorders>
            <w:shd w:val="clear" w:color="auto" w:fill="FAFAFA"/>
            <w:vAlign w:val="bottom"/>
          </w:tcPr>
          <w:p w14:paraId="710510F7"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cs/>
                <w:lang w:bidi="th-TH"/>
              </w:rPr>
            </w:pPr>
          </w:p>
        </w:tc>
        <w:tc>
          <w:tcPr>
            <w:tcW w:w="1221" w:type="dxa"/>
            <w:gridSpan w:val="2"/>
            <w:tcBorders>
              <w:top w:val="single" w:sz="4" w:space="0" w:color="auto"/>
              <w:left w:val="nil"/>
              <w:bottom w:val="nil"/>
              <w:right w:val="nil"/>
            </w:tcBorders>
            <w:vAlign w:val="bottom"/>
          </w:tcPr>
          <w:p w14:paraId="6A68D01C"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cs/>
                <w:lang w:bidi="th-TH"/>
              </w:rPr>
            </w:pPr>
          </w:p>
        </w:tc>
        <w:tc>
          <w:tcPr>
            <w:tcW w:w="1221" w:type="dxa"/>
            <w:gridSpan w:val="2"/>
            <w:tcBorders>
              <w:top w:val="single" w:sz="4" w:space="0" w:color="auto"/>
              <w:left w:val="nil"/>
              <w:bottom w:val="nil"/>
              <w:right w:val="nil"/>
            </w:tcBorders>
            <w:shd w:val="clear" w:color="auto" w:fill="FAFAFA"/>
          </w:tcPr>
          <w:p w14:paraId="5204B017"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cs/>
                <w:lang w:bidi="th-TH"/>
              </w:rPr>
            </w:pPr>
          </w:p>
        </w:tc>
        <w:tc>
          <w:tcPr>
            <w:tcW w:w="1254" w:type="dxa"/>
            <w:gridSpan w:val="2"/>
            <w:tcBorders>
              <w:top w:val="single" w:sz="4" w:space="0" w:color="auto"/>
              <w:left w:val="nil"/>
              <w:bottom w:val="nil"/>
              <w:right w:val="nil"/>
            </w:tcBorders>
          </w:tcPr>
          <w:p w14:paraId="18E44E1B" w14:textId="77777777" w:rsidR="007567CB" w:rsidRPr="004A00FA" w:rsidRDefault="007567CB" w:rsidP="00257FBC">
            <w:pPr>
              <w:spacing w:after="0" w:line="240" w:lineRule="auto"/>
              <w:ind w:right="-72"/>
              <w:jc w:val="right"/>
              <w:rPr>
                <w:rFonts w:ascii="Arial" w:eastAsia="Cordia New" w:hAnsi="Arial" w:cs="Arial"/>
                <w:color w:val="000000"/>
                <w:spacing w:val="-6"/>
                <w:sz w:val="16"/>
                <w:szCs w:val="16"/>
                <w:cs/>
                <w:lang w:bidi="th-TH"/>
              </w:rPr>
            </w:pPr>
          </w:p>
        </w:tc>
      </w:tr>
      <w:tr w:rsidR="007567CB" w:rsidRPr="004A00FA" w14:paraId="70DD7396" w14:textId="77777777" w:rsidTr="00102E17">
        <w:tc>
          <w:tcPr>
            <w:tcW w:w="708" w:type="dxa"/>
            <w:tcBorders>
              <w:top w:val="nil"/>
              <w:left w:val="nil"/>
              <w:bottom w:val="nil"/>
              <w:right w:val="nil"/>
            </w:tcBorders>
          </w:tcPr>
          <w:p w14:paraId="38839600"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val="en-GB" w:bidi="th-TH"/>
              </w:rPr>
              <w:t>1</w:t>
            </w:r>
            <w:r w:rsidRPr="004A00FA">
              <w:rPr>
                <w:rFonts w:ascii="Arial" w:eastAsia="Cordia New" w:hAnsi="Arial" w:cs="Arial"/>
                <w:color w:val="000000"/>
                <w:spacing w:val="-6"/>
                <w:sz w:val="16"/>
                <w:szCs w:val="16"/>
                <w:lang w:bidi="th-TH"/>
              </w:rPr>
              <w:t>.</w:t>
            </w:r>
          </w:p>
          <w:p w14:paraId="2B1E590A"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cs/>
                <w:lang w:bidi="th-TH"/>
              </w:rPr>
            </w:pPr>
          </w:p>
        </w:tc>
        <w:tc>
          <w:tcPr>
            <w:tcW w:w="3252" w:type="dxa"/>
            <w:gridSpan w:val="2"/>
            <w:tcBorders>
              <w:top w:val="nil"/>
              <w:left w:val="nil"/>
              <w:bottom w:val="nil"/>
              <w:right w:val="nil"/>
            </w:tcBorders>
          </w:tcPr>
          <w:p w14:paraId="464AA2B5" w14:textId="77777777" w:rsidR="007567CB" w:rsidRPr="004A00FA" w:rsidRDefault="007567CB" w:rsidP="00257FBC">
            <w:pPr>
              <w:spacing w:after="0" w:line="240" w:lineRule="auto"/>
              <w:ind w:left="152" w:right="-72" w:hanging="152"/>
              <w:rPr>
                <w:rFonts w:ascii="Arial" w:eastAsia="Cordia New" w:hAnsi="Arial" w:cs="Arial"/>
                <w:color w:val="000000"/>
                <w:spacing w:val="-6"/>
                <w:sz w:val="16"/>
                <w:szCs w:val="16"/>
                <w:cs/>
                <w:lang w:bidi="th-TH"/>
              </w:rPr>
            </w:pPr>
            <w:r w:rsidRPr="004A00FA">
              <w:rPr>
                <w:rFonts w:ascii="Arial" w:eastAsia="Cordia New" w:hAnsi="Arial" w:cs="Arial"/>
                <w:color w:val="000000"/>
                <w:spacing w:val="-6"/>
                <w:sz w:val="16"/>
                <w:szCs w:val="16"/>
                <w:lang w:bidi="th-TH"/>
              </w:rPr>
              <w:t>Nirvana Daii Public Company Limited</w:t>
            </w:r>
          </w:p>
        </w:tc>
        <w:tc>
          <w:tcPr>
            <w:tcW w:w="1476" w:type="dxa"/>
            <w:tcBorders>
              <w:top w:val="nil"/>
              <w:left w:val="nil"/>
              <w:bottom w:val="nil"/>
              <w:right w:val="nil"/>
            </w:tcBorders>
          </w:tcPr>
          <w:p w14:paraId="3850DDEF" w14:textId="1A12B1AA" w:rsidR="007567CB" w:rsidRPr="004A00FA" w:rsidRDefault="007567CB" w:rsidP="00257FBC">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val="en-GB" w:bidi="th-TH"/>
              </w:rPr>
              <w:t>30</w:t>
            </w:r>
            <w:r w:rsidRPr="004A00FA">
              <w:rPr>
                <w:rFonts w:ascii="Arial" w:eastAsia="Cordia New" w:hAnsi="Arial" w:cs="Arial"/>
                <w:color w:val="000000"/>
                <w:spacing w:val="-6"/>
                <w:sz w:val="16"/>
                <w:szCs w:val="16"/>
                <w:cs/>
                <w:lang w:bidi="th-TH"/>
              </w:rPr>
              <w:t>,</w:t>
            </w:r>
            <w:r w:rsidRPr="004A00FA">
              <w:rPr>
                <w:rFonts w:ascii="Arial" w:eastAsia="Cordia New" w:hAnsi="Arial" w:cs="Arial"/>
                <w:color w:val="000000"/>
                <w:spacing w:val="-6"/>
                <w:sz w:val="16"/>
                <w:szCs w:val="16"/>
                <w:lang w:val="en-GB" w:bidi="th-TH"/>
              </w:rPr>
              <w:t>000</w:t>
            </w:r>
            <w:r w:rsidRPr="004A00FA">
              <w:rPr>
                <w:rFonts w:ascii="Arial" w:eastAsia="Cordia New" w:hAnsi="Arial" w:cs="Arial"/>
                <w:color w:val="000000"/>
                <w:spacing w:val="-6"/>
                <w:sz w:val="16"/>
                <w:szCs w:val="16"/>
                <w:cs/>
                <w:lang w:bidi="th-TH"/>
              </w:rPr>
              <w:t>,</w:t>
            </w:r>
            <w:r w:rsidRPr="004A00FA">
              <w:rPr>
                <w:rFonts w:ascii="Arial" w:eastAsia="Cordia New" w:hAnsi="Arial" w:cs="Arial"/>
                <w:color w:val="000000"/>
                <w:spacing w:val="-6"/>
                <w:sz w:val="16"/>
                <w:szCs w:val="16"/>
                <w:lang w:val="en-GB" w:bidi="th-TH"/>
              </w:rPr>
              <w:t>000</w:t>
            </w:r>
          </w:p>
          <w:p w14:paraId="627B598D" w14:textId="77777777" w:rsidR="007567CB" w:rsidRPr="004A00FA" w:rsidRDefault="007567CB" w:rsidP="007567CB">
            <w:pPr>
              <w:spacing w:after="0" w:line="240" w:lineRule="auto"/>
              <w:ind w:right="-72"/>
              <w:jc w:val="right"/>
              <w:rPr>
                <w:rFonts w:ascii="Arial" w:eastAsia="Cordia New" w:hAnsi="Arial" w:cs="Arial"/>
                <w:color w:val="000000"/>
                <w:spacing w:val="-6"/>
                <w:sz w:val="16"/>
                <w:szCs w:val="16"/>
                <w:cs/>
                <w:lang w:bidi="th-TH"/>
              </w:rPr>
            </w:pPr>
          </w:p>
        </w:tc>
        <w:tc>
          <w:tcPr>
            <w:tcW w:w="1226" w:type="dxa"/>
            <w:tcBorders>
              <w:top w:val="nil"/>
              <w:left w:val="nil"/>
              <w:bottom w:val="nil"/>
              <w:right w:val="nil"/>
            </w:tcBorders>
          </w:tcPr>
          <w:p w14:paraId="31274EB7" w14:textId="04856200" w:rsidR="007567CB" w:rsidRPr="004A00FA" w:rsidRDefault="007567CB" w:rsidP="006C7141">
            <w:pPr>
              <w:spacing w:after="0" w:line="240" w:lineRule="auto"/>
              <w:ind w:right="-72"/>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At Call</w:t>
            </w:r>
          </w:p>
          <w:p w14:paraId="4C03A0D1" w14:textId="77777777" w:rsidR="007567CB" w:rsidRPr="004A00FA" w:rsidRDefault="007567CB" w:rsidP="006C7141">
            <w:pPr>
              <w:spacing w:after="0" w:line="240" w:lineRule="auto"/>
              <w:ind w:right="-72"/>
              <w:rPr>
                <w:rFonts w:ascii="Arial" w:eastAsia="Cordia New" w:hAnsi="Arial" w:cs="Arial"/>
                <w:color w:val="000000"/>
                <w:spacing w:val="-10"/>
                <w:sz w:val="16"/>
                <w:szCs w:val="16"/>
                <w:cs/>
                <w:lang w:val="en-GB" w:bidi="th-TH"/>
              </w:rPr>
            </w:pPr>
          </w:p>
        </w:tc>
        <w:tc>
          <w:tcPr>
            <w:tcW w:w="2449" w:type="dxa"/>
            <w:tcBorders>
              <w:top w:val="nil"/>
              <w:left w:val="nil"/>
              <w:bottom w:val="nil"/>
              <w:right w:val="nil"/>
            </w:tcBorders>
          </w:tcPr>
          <w:p w14:paraId="423D3FB4" w14:textId="0A69B21D" w:rsidR="007567CB" w:rsidRPr="004A00FA" w:rsidRDefault="007567CB" w:rsidP="00257FBC">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 xml:space="preserve">Land and premises of project </w:t>
            </w:r>
          </w:p>
          <w:p w14:paraId="42C1A4B2" w14:textId="77777777" w:rsidR="007567CB" w:rsidRPr="004A00FA" w:rsidRDefault="007567CB" w:rsidP="00257FBC">
            <w:pPr>
              <w:spacing w:after="0" w:line="240" w:lineRule="auto"/>
              <w:ind w:right="-72"/>
              <w:contextualSpacing/>
              <w:rPr>
                <w:rFonts w:ascii="Arial" w:eastAsia="Calibri" w:hAnsi="Arial" w:cs="Arial"/>
                <w:color w:val="000000"/>
                <w:spacing w:val="-6"/>
                <w:sz w:val="16"/>
                <w:szCs w:val="16"/>
                <w:lang w:bidi="th-TH"/>
              </w:rPr>
            </w:pPr>
          </w:p>
        </w:tc>
        <w:tc>
          <w:tcPr>
            <w:tcW w:w="1332" w:type="dxa"/>
            <w:gridSpan w:val="2"/>
            <w:tcBorders>
              <w:top w:val="nil"/>
              <w:left w:val="nil"/>
              <w:bottom w:val="nil"/>
              <w:right w:val="nil"/>
            </w:tcBorders>
          </w:tcPr>
          <w:p w14:paraId="19D8255F" w14:textId="1DC9BAD3"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MOR</w:t>
            </w:r>
          </w:p>
          <w:p w14:paraId="141E65C9"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6D33934D" w14:textId="0BD9EB28"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bidi="th-TH"/>
              </w:rPr>
              <w:t>26,999,015</w:t>
            </w:r>
          </w:p>
        </w:tc>
        <w:tc>
          <w:tcPr>
            <w:tcW w:w="1230" w:type="dxa"/>
            <w:gridSpan w:val="3"/>
            <w:tcBorders>
              <w:top w:val="nil"/>
              <w:left w:val="nil"/>
              <w:bottom w:val="nil"/>
              <w:right w:val="nil"/>
            </w:tcBorders>
          </w:tcPr>
          <w:p w14:paraId="447FFFCF" w14:textId="421F1C06"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bidi="th-TH"/>
              </w:rPr>
              <w:t>-</w:t>
            </w:r>
          </w:p>
        </w:tc>
        <w:tc>
          <w:tcPr>
            <w:tcW w:w="1212" w:type="dxa"/>
            <w:tcBorders>
              <w:top w:val="nil"/>
              <w:left w:val="nil"/>
              <w:bottom w:val="nil"/>
              <w:right w:val="nil"/>
            </w:tcBorders>
            <w:shd w:val="clear" w:color="auto" w:fill="FAFAFA"/>
          </w:tcPr>
          <w:p w14:paraId="7D858EFF" w14:textId="3CB42F5F"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rPr>
              <w:t>26,999,015</w:t>
            </w:r>
          </w:p>
        </w:tc>
        <w:tc>
          <w:tcPr>
            <w:tcW w:w="1279" w:type="dxa"/>
            <w:gridSpan w:val="4"/>
            <w:tcBorders>
              <w:top w:val="nil"/>
              <w:left w:val="nil"/>
              <w:bottom w:val="nil"/>
              <w:right w:val="nil"/>
            </w:tcBorders>
          </w:tcPr>
          <w:p w14:paraId="7833A8BE" w14:textId="678A2E72"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bidi="th-TH"/>
              </w:rPr>
              <w:t>-</w:t>
            </w:r>
          </w:p>
        </w:tc>
      </w:tr>
      <w:tr w:rsidR="007567CB" w:rsidRPr="004A00FA" w14:paraId="0C396C2E" w14:textId="77777777" w:rsidTr="00102E17">
        <w:tc>
          <w:tcPr>
            <w:tcW w:w="708" w:type="dxa"/>
            <w:tcBorders>
              <w:top w:val="nil"/>
              <w:left w:val="nil"/>
              <w:bottom w:val="nil"/>
              <w:right w:val="nil"/>
            </w:tcBorders>
          </w:tcPr>
          <w:p w14:paraId="7AA8375A"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cs/>
                <w:lang w:bidi="th-TH"/>
              </w:rPr>
            </w:pPr>
            <w:r w:rsidRPr="004A00FA">
              <w:rPr>
                <w:rFonts w:ascii="Arial" w:eastAsia="Cordia New" w:hAnsi="Arial" w:cs="Arial"/>
                <w:color w:val="000000"/>
                <w:spacing w:val="-6"/>
                <w:sz w:val="16"/>
                <w:szCs w:val="16"/>
                <w:lang w:bidi="th-TH"/>
              </w:rPr>
              <w:t>2.</w:t>
            </w:r>
          </w:p>
        </w:tc>
        <w:tc>
          <w:tcPr>
            <w:tcW w:w="3252" w:type="dxa"/>
            <w:gridSpan w:val="2"/>
            <w:tcBorders>
              <w:top w:val="nil"/>
              <w:left w:val="nil"/>
              <w:bottom w:val="nil"/>
              <w:right w:val="nil"/>
            </w:tcBorders>
          </w:tcPr>
          <w:p w14:paraId="22606D43" w14:textId="77777777" w:rsidR="007567CB" w:rsidRPr="004A00FA" w:rsidRDefault="007567CB" w:rsidP="00257FBC">
            <w:pPr>
              <w:spacing w:after="0" w:line="240" w:lineRule="auto"/>
              <w:ind w:left="152" w:right="-72" w:hanging="152"/>
              <w:rPr>
                <w:rFonts w:ascii="Arial" w:eastAsia="Cordia New" w:hAnsi="Arial" w:cs="Arial"/>
                <w:color w:val="000000"/>
                <w:spacing w:val="-6"/>
                <w:sz w:val="16"/>
                <w:szCs w:val="16"/>
                <w:cs/>
                <w:lang w:bidi="th-TH"/>
              </w:rPr>
            </w:pPr>
            <w:r w:rsidRPr="004A00FA">
              <w:rPr>
                <w:rFonts w:ascii="Arial" w:eastAsia="Cordia New" w:hAnsi="Arial" w:cs="Arial"/>
                <w:color w:val="000000"/>
                <w:spacing w:val="-6"/>
                <w:sz w:val="16"/>
                <w:szCs w:val="16"/>
                <w:lang w:bidi="th-TH"/>
              </w:rPr>
              <w:t>Nirvana Daii Public Company Limited</w:t>
            </w:r>
          </w:p>
        </w:tc>
        <w:tc>
          <w:tcPr>
            <w:tcW w:w="1476" w:type="dxa"/>
            <w:tcBorders>
              <w:top w:val="nil"/>
              <w:left w:val="nil"/>
              <w:bottom w:val="nil"/>
              <w:right w:val="nil"/>
            </w:tcBorders>
          </w:tcPr>
          <w:p w14:paraId="57289547" w14:textId="7D51DFD5" w:rsidR="007567CB" w:rsidRPr="004A00FA" w:rsidRDefault="007567CB" w:rsidP="007567CB">
            <w:pPr>
              <w:spacing w:after="0" w:line="240" w:lineRule="auto"/>
              <w:ind w:right="-72"/>
              <w:jc w:val="right"/>
              <w:rPr>
                <w:rFonts w:ascii="Arial" w:eastAsia="Cordia New" w:hAnsi="Arial" w:cs="Arial"/>
                <w:color w:val="000000"/>
                <w:spacing w:val="-6"/>
                <w:sz w:val="16"/>
                <w:szCs w:val="16"/>
                <w:cs/>
                <w:lang w:bidi="th-TH"/>
              </w:rPr>
            </w:pPr>
            <w:r w:rsidRPr="004A00FA">
              <w:rPr>
                <w:rFonts w:ascii="Arial" w:eastAsia="Cordia New" w:hAnsi="Arial" w:cs="Arial"/>
                <w:color w:val="000000"/>
                <w:spacing w:val="-6"/>
                <w:sz w:val="16"/>
                <w:szCs w:val="16"/>
                <w:lang w:val="en-GB" w:bidi="th-TH"/>
              </w:rPr>
              <w:t>15,000,000</w:t>
            </w:r>
          </w:p>
        </w:tc>
        <w:tc>
          <w:tcPr>
            <w:tcW w:w="1226" w:type="dxa"/>
            <w:tcBorders>
              <w:top w:val="nil"/>
              <w:left w:val="nil"/>
              <w:bottom w:val="nil"/>
              <w:right w:val="nil"/>
            </w:tcBorders>
          </w:tcPr>
          <w:p w14:paraId="4AF39797" w14:textId="5809E22B" w:rsidR="007567CB" w:rsidRPr="004A00FA" w:rsidRDefault="007567CB" w:rsidP="006C7141">
            <w:pPr>
              <w:spacing w:after="0" w:line="240" w:lineRule="auto"/>
              <w:ind w:right="-72"/>
              <w:rPr>
                <w:rFonts w:ascii="Arial" w:eastAsia="Cordia New" w:hAnsi="Arial" w:cs="Arial"/>
                <w:color w:val="000000"/>
                <w:spacing w:val="-10"/>
                <w:sz w:val="16"/>
                <w:szCs w:val="16"/>
                <w:lang w:bidi="th-TH"/>
              </w:rPr>
            </w:pPr>
            <w:r w:rsidRPr="004A00FA">
              <w:rPr>
                <w:rFonts w:ascii="Arial" w:eastAsia="Cordia New" w:hAnsi="Arial" w:cs="Arial"/>
                <w:color w:val="000000"/>
                <w:spacing w:val="-10"/>
                <w:sz w:val="16"/>
                <w:szCs w:val="16"/>
                <w:lang w:val="en-GB" w:bidi="th-TH"/>
              </w:rPr>
              <w:t>At Call</w:t>
            </w:r>
          </w:p>
          <w:p w14:paraId="7E0B4AAD" w14:textId="77777777" w:rsidR="007567CB" w:rsidRPr="004A00FA" w:rsidRDefault="007567CB" w:rsidP="006C7141">
            <w:pPr>
              <w:spacing w:after="0" w:line="240" w:lineRule="auto"/>
              <w:ind w:right="-72"/>
              <w:rPr>
                <w:rFonts w:ascii="Arial" w:eastAsia="Cordia New" w:hAnsi="Arial" w:cs="Arial"/>
                <w:color w:val="000000"/>
                <w:spacing w:val="-10"/>
                <w:sz w:val="16"/>
                <w:szCs w:val="16"/>
                <w:cs/>
                <w:lang w:val="en-GB" w:bidi="th-TH"/>
              </w:rPr>
            </w:pPr>
          </w:p>
        </w:tc>
        <w:tc>
          <w:tcPr>
            <w:tcW w:w="2449" w:type="dxa"/>
            <w:tcBorders>
              <w:top w:val="nil"/>
              <w:left w:val="nil"/>
              <w:bottom w:val="nil"/>
              <w:right w:val="nil"/>
            </w:tcBorders>
          </w:tcPr>
          <w:p w14:paraId="123CD25A" w14:textId="27BC7947" w:rsidR="007567CB" w:rsidRPr="004A00FA" w:rsidRDefault="007567CB" w:rsidP="00257FBC">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 xml:space="preserve">Land </w:t>
            </w:r>
          </w:p>
        </w:tc>
        <w:tc>
          <w:tcPr>
            <w:tcW w:w="1332" w:type="dxa"/>
            <w:gridSpan w:val="2"/>
            <w:tcBorders>
              <w:top w:val="nil"/>
              <w:left w:val="nil"/>
              <w:bottom w:val="nil"/>
              <w:right w:val="nil"/>
            </w:tcBorders>
          </w:tcPr>
          <w:p w14:paraId="425E71C7" w14:textId="04B08C9A"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MOR</w:t>
            </w:r>
          </w:p>
          <w:p w14:paraId="3C3FCA24" w14:textId="77777777" w:rsidR="007567CB" w:rsidRPr="004A00FA" w:rsidRDefault="007567CB" w:rsidP="00257FBC">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763AA1AA" w14:textId="3293D5F5"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cs/>
                <w:lang w:val="en-GB"/>
              </w:rPr>
            </w:pPr>
            <w:r w:rsidRPr="004A00FA">
              <w:rPr>
                <w:rFonts w:ascii="Arial" w:eastAsia="Cordia New" w:hAnsi="Arial" w:cs="Arial"/>
                <w:color w:val="000000"/>
                <w:spacing w:val="-6"/>
                <w:sz w:val="16"/>
                <w:szCs w:val="16"/>
                <w:lang w:val="en-GB"/>
              </w:rPr>
              <w:t>14,624,538</w:t>
            </w:r>
          </w:p>
        </w:tc>
        <w:tc>
          <w:tcPr>
            <w:tcW w:w="1230" w:type="dxa"/>
            <w:gridSpan w:val="3"/>
            <w:tcBorders>
              <w:top w:val="nil"/>
              <w:left w:val="nil"/>
              <w:bottom w:val="nil"/>
              <w:right w:val="nil"/>
            </w:tcBorders>
          </w:tcPr>
          <w:p w14:paraId="39B61A38" w14:textId="6C83DCB6"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cs/>
                <w:lang w:val="en-GB"/>
              </w:rPr>
            </w:pPr>
            <w:r w:rsidRPr="004A00FA">
              <w:rPr>
                <w:rFonts w:ascii="Arial" w:eastAsia="Cordia New" w:hAnsi="Arial" w:cs="Arial"/>
                <w:color w:val="000000"/>
                <w:spacing w:val="-6"/>
                <w:sz w:val="16"/>
                <w:szCs w:val="16"/>
                <w:lang w:val="en-GB"/>
              </w:rPr>
              <w:t>-</w:t>
            </w:r>
          </w:p>
        </w:tc>
        <w:tc>
          <w:tcPr>
            <w:tcW w:w="1212" w:type="dxa"/>
            <w:tcBorders>
              <w:top w:val="nil"/>
              <w:left w:val="nil"/>
              <w:bottom w:val="nil"/>
              <w:right w:val="nil"/>
            </w:tcBorders>
            <w:shd w:val="clear" w:color="auto" w:fill="FAFAFA"/>
          </w:tcPr>
          <w:p w14:paraId="1A18A53F" w14:textId="66D6FA47" w:rsidR="007567CB" w:rsidRPr="004A00FA" w:rsidRDefault="007567CB" w:rsidP="003474AE">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rPr>
              <w:t>14,624,538</w:t>
            </w:r>
          </w:p>
        </w:tc>
        <w:tc>
          <w:tcPr>
            <w:tcW w:w="1279" w:type="dxa"/>
            <w:gridSpan w:val="4"/>
            <w:tcBorders>
              <w:top w:val="nil"/>
              <w:left w:val="nil"/>
              <w:bottom w:val="nil"/>
              <w:right w:val="nil"/>
            </w:tcBorders>
          </w:tcPr>
          <w:p w14:paraId="1B043A33" w14:textId="604C6D14" w:rsidR="007567CB" w:rsidRPr="004A00FA" w:rsidRDefault="007567CB" w:rsidP="003474AE">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rPr>
              <w:t>-</w:t>
            </w:r>
          </w:p>
        </w:tc>
      </w:tr>
      <w:tr w:rsidR="007567CB" w:rsidRPr="004A00FA" w14:paraId="4CB3433E" w14:textId="77777777" w:rsidTr="00102E17">
        <w:tc>
          <w:tcPr>
            <w:tcW w:w="708" w:type="dxa"/>
            <w:tcBorders>
              <w:top w:val="nil"/>
              <w:left w:val="nil"/>
              <w:bottom w:val="nil"/>
              <w:right w:val="nil"/>
            </w:tcBorders>
          </w:tcPr>
          <w:p w14:paraId="11F7D64A"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3.</w:t>
            </w:r>
          </w:p>
        </w:tc>
        <w:tc>
          <w:tcPr>
            <w:tcW w:w="3252" w:type="dxa"/>
            <w:gridSpan w:val="2"/>
            <w:tcBorders>
              <w:top w:val="nil"/>
              <w:left w:val="nil"/>
              <w:bottom w:val="nil"/>
              <w:right w:val="nil"/>
            </w:tcBorders>
          </w:tcPr>
          <w:p w14:paraId="6BE4837C" w14:textId="77777777" w:rsidR="007567CB" w:rsidRPr="004A00FA" w:rsidRDefault="007567CB" w:rsidP="00257FBC">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Daii Public Company Limited</w:t>
            </w:r>
          </w:p>
          <w:p w14:paraId="38952B80" w14:textId="77777777" w:rsidR="007567CB" w:rsidRPr="004A00FA" w:rsidRDefault="007567CB" w:rsidP="00257FBC">
            <w:pPr>
              <w:spacing w:after="0" w:line="240" w:lineRule="auto"/>
              <w:ind w:left="152" w:right="-72" w:hanging="152"/>
              <w:rPr>
                <w:rFonts w:ascii="Arial" w:eastAsia="Cordia New" w:hAnsi="Arial" w:cs="Arial"/>
                <w:color w:val="000000"/>
                <w:spacing w:val="-6"/>
                <w:sz w:val="16"/>
                <w:szCs w:val="16"/>
                <w:cs/>
                <w:lang w:bidi="th-TH"/>
              </w:rPr>
            </w:pPr>
          </w:p>
        </w:tc>
        <w:tc>
          <w:tcPr>
            <w:tcW w:w="1476" w:type="dxa"/>
            <w:tcBorders>
              <w:top w:val="nil"/>
              <w:left w:val="nil"/>
              <w:bottom w:val="nil"/>
              <w:right w:val="nil"/>
            </w:tcBorders>
          </w:tcPr>
          <w:p w14:paraId="4DB2A64A" w14:textId="6F0178B2" w:rsidR="007567CB" w:rsidRPr="004A00FA" w:rsidRDefault="007567CB" w:rsidP="00257FBC">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20,000,000</w:t>
            </w:r>
          </w:p>
        </w:tc>
        <w:tc>
          <w:tcPr>
            <w:tcW w:w="1226" w:type="dxa"/>
            <w:tcBorders>
              <w:top w:val="nil"/>
              <w:left w:val="nil"/>
              <w:bottom w:val="nil"/>
              <w:right w:val="nil"/>
            </w:tcBorders>
          </w:tcPr>
          <w:p w14:paraId="59A24816" w14:textId="7AF31D0B" w:rsidR="007567CB" w:rsidRPr="004A00FA" w:rsidRDefault="007567CB" w:rsidP="006C7141">
            <w:pPr>
              <w:spacing w:after="0" w:line="240" w:lineRule="auto"/>
              <w:ind w:right="-72"/>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At Call</w:t>
            </w:r>
          </w:p>
        </w:tc>
        <w:tc>
          <w:tcPr>
            <w:tcW w:w="2449" w:type="dxa"/>
            <w:tcBorders>
              <w:top w:val="nil"/>
              <w:left w:val="nil"/>
              <w:bottom w:val="nil"/>
              <w:right w:val="nil"/>
            </w:tcBorders>
          </w:tcPr>
          <w:p w14:paraId="41B460B7" w14:textId="77777777" w:rsidR="007567CB" w:rsidRPr="004A00FA" w:rsidRDefault="007567CB" w:rsidP="00257FBC">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w:t>
            </w:r>
          </w:p>
        </w:tc>
        <w:tc>
          <w:tcPr>
            <w:tcW w:w="1332" w:type="dxa"/>
            <w:gridSpan w:val="2"/>
            <w:tcBorders>
              <w:top w:val="nil"/>
              <w:left w:val="nil"/>
              <w:bottom w:val="nil"/>
              <w:right w:val="nil"/>
            </w:tcBorders>
          </w:tcPr>
          <w:p w14:paraId="3FEF1576" w14:textId="19313978"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M0R-1</w:t>
            </w:r>
            <w:r w:rsidR="00716594" w:rsidRPr="004A00FA">
              <w:rPr>
                <w:rFonts w:ascii="Arial" w:eastAsia="Cordia New" w:hAnsi="Arial" w:cs="Arial"/>
                <w:color w:val="000000"/>
                <w:spacing w:val="-6"/>
                <w:sz w:val="16"/>
                <w:szCs w:val="16"/>
                <w:lang w:bidi="th-TH"/>
              </w:rPr>
              <w:t>.00</w:t>
            </w:r>
          </w:p>
          <w:p w14:paraId="5217268F" w14:textId="77777777" w:rsidR="007567CB" w:rsidRPr="004A00FA" w:rsidRDefault="007567CB" w:rsidP="00257FBC">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5D2F1BDB" w14:textId="7DE29D16"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16,249,432</w:t>
            </w:r>
          </w:p>
        </w:tc>
        <w:tc>
          <w:tcPr>
            <w:tcW w:w="1230" w:type="dxa"/>
            <w:gridSpan w:val="3"/>
            <w:tcBorders>
              <w:top w:val="nil"/>
              <w:left w:val="nil"/>
              <w:bottom w:val="nil"/>
              <w:right w:val="nil"/>
            </w:tcBorders>
          </w:tcPr>
          <w:p w14:paraId="734C8D94" w14:textId="79B14D53"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12" w:type="dxa"/>
            <w:tcBorders>
              <w:top w:val="nil"/>
              <w:left w:val="nil"/>
              <w:bottom w:val="nil"/>
              <w:right w:val="nil"/>
            </w:tcBorders>
            <w:shd w:val="clear" w:color="auto" w:fill="FAFAFA"/>
          </w:tcPr>
          <w:p w14:paraId="5AE04B9E" w14:textId="55EF6219"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rPr>
            </w:pPr>
            <w:r w:rsidRPr="004A00FA">
              <w:rPr>
                <w:rFonts w:ascii="Arial" w:eastAsia="Cordia New" w:hAnsi="Arial" w:cs="Arial"/>
                <w:color w:val="000000"/>
                <w:spacing w:val="-6"/>
                <w:sz w:val="16"/>
                <w:szCs w:val="16"/>
                <w:lang w:val="en-GB"/>
              </w:rPr>
              <w:t>16,249,432</w:t>
            </w:r>
          </w:p>
        </w:tc>
        <w:tc>
          <w:tcPr>
            <w:tcW w:w="1279" w:type="dxa"/>
            <w:gridSpan w:val="4"/>
            <w:tcBorders>
              <w:top w:val="nil"/>
              <w:left w:val="nil"/>
              <w:bottom w:val="nil"/>
              <w:right w:val="nil"/>
            </w:tcBorders>
          </w:tcPr>
          <w:p w14:paraId="69C1D91E" w14:textId="77777777"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r>
      <w:tr w:rsidR="007567CB" w:rsidRPr="004A00FA" w14:paraId="6638515B" w14:textId="77777777" w:rsidTr="00102E17">
        <w:tc>
          <w:tcPr>
            <w:tcW w:w="708" w:type="dxa"/>
            <w:tcBorders>
              <w:top w:val="nil"/>
              <w:left w:val="nil"/>
              <w:bottom w:val="nil"/>
              <w:right w:val="nil"/>
            </w:tcBorders>
          </w:tcPr>
          <w:p w14:paraId="14277838" w14:textId="77777777" w:rsidR="007567CB" w:rsidRPr="004A00FA" w:rsidRDefault="007567CB" w:rsidP="00257FBC">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4.</w:t>
            </w:r>
          </w:p>
        </w:tc>
        <w:tc>
          <w:tcPr>
            <w:tcW w:w="3252" w:type="dxa"/>
            <w:gridSpan w:val="2"/>
            <w:tcBorders>
              <w:top w:val="nil"/>
              <w:left w:val="nil"/>
              <w:bottom w:val="nil"/>
              <w:right w:val="nil"/>
            </w:tcBorders>
          </w:tcPr>
          <w:p w14:paraId="264DB9D3" w14:textId="77777777" w:rsidR="007567CB" w:rsidRPr="004A00FA" w:rsidRDefault="007567CB" w:rsidP="007567CB">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Daii Public Company Limited</w:t>
            </w:r>
          </w:p>
          <w:p w14:paraId="493BB5E3" w14:textId="2E419DC1" w:rsidR="007567CB" w:rsidRPr="004A00FA" w:rsidRDefault="007567CB" w:rsidP="00257FBC">
            <w:pPr>
              <w:spacing w:after="0" w:line="240" w:lineRule="auto"/>
              <w:ind w:left="152" w:right="-72" w:hanging="152"/>
              <w:rPr>
                <w:rFonts w:ascii="Arial" w:eastAsia="Cordia New" w:hAnsi="Arial" w:cs="Arial"/>
                <w:color w:val="000000"/>
                <w:spacing w:val="-6"/>
                <w:sz w:val="16"/>
                <w:szCs w:val="16"/>
                <w:lang w:bidi="th-TH"/>
              </w:rPr>
            </w:pPr>
          </w:p>
        </w:tc>
        <w:tc>
          <w:tcPr>
            <w:tcW w:w="1476" w:type="dxa"/>
            <w:tcBorders>
              <w:top w:val="nil"/>
              <w:left w:val="nil"/>
              <w:bottom w:val="nil"/>
              <w:right w:val="nil"/>
            </w:tcBorders>
          </w:tcPr>
          <w:p w14:paraId="12BDB27D" w14:textId="045A0F38" w:rsidR="007567CB" w:rsidRPr="004A00FA" w:rsidRDefault="007567CB" w:rsidP="00257FBC">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15,000,000</w:t>
            </w:r>
          </w:p>
        </w:tc>
        <w:tc>
          <w:tcPr>
            <w:tcW w:w="1226" w:type="dxa"/>
            <w:tcBorders>
              <w:top w:val="nil"/>
              <w:left w:val="nil"/>
              <w:bottom w:val="nil"/>
              <w:right w:val="nil"/>
            </w:tcBorders>
          </w:tcPr>
          <w:p w14:paraId="127523E7" w14:textId="516E1358" w:rsidR="007567CB" w:rsidRPr="004A00FA" w:rsidRDefault="007567CB" w:rsidP="006C7141">
            <w:pPr>
              <w:spacing w:after="0" w:line="240" w:lineRule="auto"/>
              <w:ind w:right="-72"/>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At Call</w:t>
            </w:r>
          </w:p>
        </w:tc>
        <w:tc>
          <w:tcPr>
            <w:tcW w:w="2449" w:type="dxa"/>
            <w:tcBorders>
              <w:top w:val="nil"/>
              <w:left w:val="nil"/>
              <w:bottom w:val="nil"/>
              <w:right w:val="nil"/>
            </w:tcBorders>
          </w:tcPr>
          <w:p w14:paraId="32EF1B20" w14:textId="12EC346A" w:rsidR="007567CB" w:rsidRPr="004A00FA" w:rsidRDefault="007567CB" w:rsidP="00257FBC">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 xml:space="preserve">Land </w:t>
            </w:r>
          </w:p>
        </w:tc>
        <w:tc>
          <w:tcPr>
            <w:tcW w:w="1332" w:type="dxa"/>
            <w:gridSpan w:val="2"/>
            <w:tcBorders>
              <w:top w:val="nil"/>
              <w:left w:val="nil"/>
              <w:bottom w:val="nil"/>
              <w:right w:val="nil"/>
            </w:tcBorders>
          </w:tcPr>
          <w:p w14:paraId="19F07C09" w14:textId="6AC71C49" w:rsidR="007567CB" w:rsidRPr="004A00FA" w:rsidRDefault="007567CB" w:rsidP="00257FBC">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MOR</w:t>
            </w:r>
          </w:p>
          <w:p w14:paraId="39D31DD7" w14:textId="77777777" w:rsidR="007567CB" w:rsidRPr="004A00FA" w:rsidRDefault="007567CB" w:rsidP="00257FBC">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732CA043" w14:textId="0BBFFEDC"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14,923,47</w:t>
            </w:r>
            <w:r w:rsidR="003474AE" w:rsidRPr="004A00FA">
              <w:rPr>
                <w:rFonts w:ascii="Arial" w:eastAsia="Cordia New" w:hAnsi="Arial" w:cs="Arial"/>
                <w:color w:val="000000"/>
                <w:spacing w:val="-6"/>
                <w:sz w:val="16"/>
                <w:szCs w:val="16"/>
                <w:lang w:val="en-GB" w:bidi="th-TH"/>
              </w:rPr>
              <w:t>5</w:t>
            </w:r>
          </w:p>
        </w:tc>
        <w:tc>
          <w:tcPr>
            <w:tcW w:w="1230" w:type="dxa"/>
            <w:gridSpan w:val="3"/>
            <w:tcBorders>
              <w:top w:val="nil"/>
              <w:left w:val="nil"/>
              <w:bottom w:val="nil"/>
              <w:right w:val="nil"/>
            </w:tcBorders>
          </w:tcPr>
          <w:p w14:paraId="120D1E68" w14:textId="4287DE53"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12" w:type="dxa"/>
            <w:tcBorders>
              <w:top w:val="nil"/>
              <w:left w:val="nil"/>
              <w:bottom w:val="nil"/>
              <w:right w:val="nil"/>
            </w:tcBorders>
            <w:shd w:val="clear" w:color="auto" w:fill="FAFAFA"/>
          </w:tcPr>
          <w:p w14:paraId="1C543D32" w14:textId="3E3F71DF"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rPr>
            </w:pPr>
            <w:r w:rsidRPr="004A00FA">
              <w:rPr>
                <w:rFonts w:ascii="Arial" w:eastAsia="Cordia New" w:hAnsi="Arial" w:cs="Arial"/>
                <w:color w:val="000000"/>
                <w:spacing w:val="-6"/>
                <w:sz w:val="16"/>
                <w:szCs w:val="16"/>
                <w:lang w:val="en-GB"/>
              </w:rPr>
              <w:t>14,923,47</w:t>
            </w:r>
            <w:r w:rsidR="003474AE" w:rsidRPr="004A00FA">
              <w:rPr>
                <w:rFonts w:ascii="Arial" w:eastAsia="Cordia New" w:hAnsi="Arial" w:cs="Arial"/>
                <w:color w:val="000000"/>
                <w:spacing w:val="-6"/>
                <w:sz w:val="16"/>
                <w:szCs w:val="16"/>
                <w:lang w:val="en-GB"/>
              </w:rPr>
              <w:t>5</w:t>
            </w:r>
          </w:p>
        </w:tc>
        <w:tc>
          <w:tcPr>
            <w:tcW w:w="1279" w:type="dxa"/>
            <w:gridSpan w:val="4"/>
            <w:tcBorders>
              <w:top w:val="nil"/>
              <w:left w:val="nil"/>
              <w:bottom w:val="nil"/>
              <w:right w:val="nil"/>
            </w:tcBorders>
          </w:tcPr>
          <w:p w14:paraId="66BC7097" w14:textId="77777777" w:rsidR="007567CB" w:rsidRPr="004A00FA" w:rsidRDefault="007567CB" w:rsidP="00257FBC">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r>
      <w:tr w:rsidR="007567CB" w:rsidRPr="004A00FA" w14:paraId="66EB553D" w14:textId="77777777" w:rsidTr="00102E17">
        <w:tc>
          <w:tcPr>
            <w:tcW w:w="708" w:type="dxa"/>
            <w:tcBorders>
              <w:top w:val="nil"/>
              <w:left w:val="nil"/>
              <w:bottom w:val="nil"/>
              <w:right w:val="nil"/>
            </w:tcBorders>
          </w:tcPr>
          <w:p w14:paraId="1995FD9B" w14:textId="77777777" w:rsidR="007567CB" w:rsidRPr="004A00FA" w:rsidRDefault="007567CB" w:rsidP="007567CB">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5.</w:t>
            </w:r>
          </w:p>
        </w:tc>
        <w:tc>
          <w:tcPr>
            <w:tcW w:w="3252" w:type="dxa"/>
            <w:gridSpan w:val="2"/>
            <w:tcBorders>
              <w:top w:val="nil"/>
              <w:left w:val="nil"/>
              <w:bottom w:val="nil"/>
              <w:right w:val="nil"/>
            </w:tcBorders>
          </w:tcPr>
          <w:p w14:paraId="2A2EEC37" w14:textId="761A57C1" w:rsidR="007567CB" w:rsidRPr="004A00FA" w:rsidRDefault="007567CB" w:rsidP="007567CB">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Praram 9</w:t>
            </w:r>
            <w:r w:rsidRPr="004A00FA">
              <w:rPr>
                <w:rFonts w:ascii="Arial" w:eastAsia="Cordia New" w:hAnsi="Arial" w:cs="Arial"/>
                <w:color w:val="000000"/>
                <w:sz w:val="16"/>
                <w:szCs w:val="16"/>
                <w:lang w:bidi="th-TH"/>
              </w:rPr>
              <w:t xml:space="preserve"> Co., Ltd.</w:t>
            </w:r>
          </w:p>
        </w:tc>
        <w:tc>
          <w:tcPr>
            <w:tcW w:w="1476" w:type="dxa"/>
            <w:tcBorders>
              <w:top w:val="nil"/>
              <w:left w:val="nil"/>
              <w:bottom w:val="nil"/>
              <w:right w:val="nil"/>
            </w:tcBorders>
          </w:tcPr>
          <w:p w14:paraId="6528C9B4" w14:textId="51A00595" w:rsidR="007567CB" w:rsidRPr="004A00FA" w:rsidRDefault="007567CB" w:rsidP="007567CB">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20,000,000</w:t>
            </w:r>
          </w:p>
          <w:p w14:paraId="68CEE26B" w14:textId="0302FC20" w:rsidR="007567CB" w:rsidRPr="004A00FA" w:rsidRDefault="007567CB" w:rsidP="007567CB">
            <w:pPr>
              <w:spacing w:after="0" w:line="240" w:lineRule="auto"/>
              <w:ind w:right="-72"/>
              <w:jc w:val="center"/>
              <w:rPr>
                <w:rFonts w:ascii="Arial" w:eastAsia="Cordia New" w:hAnsi="Arial" w:cs="Arial"/>
                <w:color w:val="000000"/>
                <w:spacing w:val="-6"/>
                <w:sz w:val="16"/>
                <w:szCs w:val="16"/>
                <w:lang w:val="en-GB" w:bidi="th-TH"/>
              </w:rPr>
            </w:pPr>
          </w:p>
        </w:tc>
        <w:tc>
          <w:tcPr>
            <w:tcW w:w="1226" w:type="dxa"/>
            <w:tcBorders>
              <w:top w:val="nil"/>
              <w:left w:val="nil"/>
              <w:bottom w:val="nil"/>
              <w:right w:val="nil"/>
            </w:tcBorders>
          </w:tcPr>
          <w:p w14:paraId="664D2354" w14:textId="2FA5BC76" w:rsidR="007567CB" w:rsidRPr="004A00FA" w:rsidRDefault="007567CB" w:rsidP="006C7141">
            <w:pPr>
              <w:spacing w:after="0" w:line="240" w:lineRule="auto"/>
              <w:ind w:right="-72"/>
              <w:rPr>
                <w:rFonts w:ascii="Arial" w:eastAsia="Cordia New" w:hAnsi="Arial" w:cs="Arial"/>
                <w:color w:val="000000"/>
                <w:spacing w:val="-10"/>
                <w:sz w:val="16"/>
                <w:szCs w:val="16"/>
                <w:cs/>
                <w:lang w:val="en-GB" w:bidi="th-TH"/>
              </w:rPr>
            </w:pPr>
            <w:r w:rsidRPr="004A00FA">
              <w:rPr>
                <w:rFonts w:ascii="Arial" w:eastAsia="Cordia New" w:hAnsi="Arial" w:cs="Arial"/>
                <w:color w:val="000000"/>
                <w:spacing w:val="-10"/>
                <w:sz w:val="16"/>
                <w:szCs w:val="16"/>
                <w:lang w:val="en-GB" w:bidi="th-TH"/>
              </w:rPr>
              <w:t>At Call</w:t>
            </w:r>
          </w:p>
        </w:tc>
        <w:tc>
          <w:tcPr>
            <w:tcW w:w="2449" w:type="dxa"/>
            <w:tcBorders>
              <w:top w:val="nil"/>
              <w:left w:val="nil"/>
              <w:bottom w:val="nil"/>
              <w:right w:val="nil"/>
            </w:tcBorders>
          </w:tcPr>
          <w:p w14:paraId="38512854" w14:textId="77777777" w:rsidR="007567CB" w:rsidRPr="004A00FA" w:rsidRDefault="007567CB" w:rsidP="007567CB">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w:t>
            </w:r>
          </w:p>
        </w:tc>
        <w:tc>
          <w:tcPr>
            <w:tcW w:w="1332" w:type="dxa"/>
            <w:gridSpan w:val="2"/>
            <w:tcBorders>
              <w:top w:val="nil"/>
              <w:left w:val="nil"/>
              <w:bottom w:val="nil"/>
              <w:right w:val="nil"/>
            </w:tcBorders>
          </w:tcPr>
          <w:p w14:paraId="1C84FE0D" w14:textId="3BE519E2" w:rsidR="007567CB" w:rsidRPr="004A00FA" w:rsidRDefault="007567CB" w:rsidP="007567CB">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w:t>
            </w:r>
            <w:r w:rsidR="003D38E7" w:rsidRPr="004A00FA">
              <w:rPr>
                <w:rFonts w:ascii="Arial" w:eastAsia="Cordia New" w:hAnsi="Arial" w:cs="Arial"/>
                <w:color w:val="000000"/>
                <w:spacing w:val="-6"/>
                <w:sz w:val="16"/>
                <w:szCs w:val="16"/>
                <w:lang w:bidi="th-TH"/>
              </w:rPr>
              <w:t>O</w:t>
            </w:r>
            <w:r w:rsidRPr="004A00FA">
              <w:rPr>
                <w:rFonts w:ascii="Arial" w:eastAsia="Cordia New" w:hAnsi="Arial" w:cs="Arial"/>
                <w:color w:val="000000"/>
                <w:spacing w:val="-6"/>
                <w:sz w:val="16"/>
                <w:szCs w:val="16"/>
                <w:lang w:bidi="th-TH"/>
              </w:rPr>
              <w:t>R-2</w:t>
            </w:r>
            <w:r w:rsidR="00716594" w:rsidRPr="004A00FA">
              <w:rPr>
                <w:rFonts w:ascii="Arial" w:eastAsia="Cordia New" w:hAnsi="Arial" w:cs="Arial"/>
                <w:color w:val="000000"/>
                <w:spacing w:val="-6"/>
                <w:sz w:val="16"/>
                <w:szCs w:val="16"/>
                <w:lang w:bidi="th-TH"/>
              </w:rPr>
              <w:t>.00</w:t>
            </w:r>
          </w:p>
          <w:p w14:paraId="351302E7" w14:textId="77777777" w:rsidR="007567CB" w:rsidRPr="004A00FA" w:rsidRDefault="007567CB" w:rsidP="007567CB">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35632B04" w14:textId="31223F21" w:rsidR="007567CB"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19,138,028</w:t>
            </w:r>
          </w:p>
        </w:tc>
        <w:tc>
          <w:tcPr>
            <w:tcW w:w="1230" w:type="dxa"/>
            <w:gridSpan w:val="3"/>
            <w:tcBorders>
              <w:top w:val="nil"/>
              <w:left w:val="nil"/>
              <w:bottom w:val="nil"/>
              <w:right w:val="nil"/>
            </w:tcBorders>
          </w:tcPr>
          <w:p w14:paraId="216F9E09" w14:textId="09DC9595" w:rsidR="007567CB"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12" w:type="dxa"/>
            <w:tcBorders>
              <w:top w:val="nil"/>
              <w:left w:val="nil"/>
              <w:bottom w:val="nil"/>
              <w:right w:val="nil"/>
            </w:tcBorders>
            <w:shd w:val="clear" w:color="auto" w:fill="FAFAFA"/>
          </w:tcPr>
          <w:p w14:paraId="520E9224" w14:textId="6E631845" w:rsidR="007567CB"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rPr>
            </w:pPr>
            <w:r w:rsidRPr="004A00FA">
              <w:rPr>
                <w:rFonts w:ascii="Arial" w:eastAsia="Cordia New" w:hAnsi="Arial" w:cs="Arial"/>
                <w:color w:val="000000"/>
                <w:spacing w:val="-6"/>
                <w:sz w:val="16"/>
                <w:szCs w:val="16"/>
                <w:lang w:val="en-GB"/>
              </w:rPr>
              <w:t>-</w:t>
            </w:r>
          </w:p>
        </w:tc>
        <w:tc>
          <w:tcPr>
            <w:tcW w:w="1279" w:type="dxa"/>
            <w:gridSpan w:val="4"/>
            <w:tcBorders>
              <w:top w:val="nil"/>
              <w:left w:val="nil"/>
              <w:bottom w:val="nil"/>
              <w:right w:val="nil"/>
            </w:tcBorders>
          </w:tcPr>
          <w:p w14:paraId="140944E0" w14:textId="77777777"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42A3F807" w14:textId="6AA6F02C"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p w14:paraId="276EF64B" w14:textId="77777777"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tc>
      </w:tr>
      <w:tr w:rsidR="007567CB" w:rsidRPr="004A00FA" w14:paraId="67790843" w14:textId="77777777" w:rsidTr="00102E17">
        <w:tc>
          <w:tcPr>
            <w:tcW w:w="708" w:type="dxa"/>
            <w:tcBorders>
              <w:top w:val="nil"/>
              <w:left w:val="nil"/>
              <w:bottom w:val="nil"/>
              <w:right w:val="nil"/>
            </w:tcBorders>
          </w:tcPr>
          <w:p w14:paraId="6D31F5A0" w14:textId="77777777" w:rsidR="007567CB" w:rsidRPr="004A00FA" w:rsidRDefault="007567CB" w:rsidP="007567CB">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6.</w:t>
            </w:r>
          </w:p>
        </w:tc>
        <w:tc>
          <w:tcPr>
            <w:tcW w:w="3252" w:type="dxa"/>
            <w:gridSpan w:val="2"/>
            <w:tcBorders>
              <w:top w:val="nil"/>
              <w:left w:val="nil"/>
              <w:bottom w:val="nil"/>
              <w:right w:val="nil"/>
            </w:tcBorders>
          </w:tcPr>
          <w:p w14:paraId="30A8ED9E" w14:textId="05E40DC5" w:rsidR="007567CB" w:rsidRPr="004A00FA" w:rsidRDefault="007567CB" w:rsidP="007567CB">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Praram 9</w:t>
            </w:r>
            <w:r w:rsidRPr="004A00FA">
              <w:rPr>
                <w:rFonts w:ascii="Arial" w:eastAsia="Cordia New" w:hAnsi="Arial" w:cs="Arial"/>
                <w:color w:val="000000"/>
                <w:sz w:val="16"/>
                <w:szCs w:val="16"/>
                <w:lang w:bidi="th-TH"/>
              </w:rPr>
              <w:t xml:space="preserve"> Co., Ltd.</w:t>
            </w:r>
          </w:p>
        </w:tc>
        <w:tc>
          <w:tcPr>
            <w:tcW w:w="1476" w:type="dxa"/>
            <w:tcBorders>
              <w:top w:val="nil"/>
              <w:left w:val="nil"/>
              <w:bottom w:val="nil"/>
              <w:right w:val="nil"/>
            </w:tcBorders>
          </w:tcPr>
          <w:p w14:paraId="5BB08EDA" w14:textId="6CEEBF70" w:rsidR="007567CB" w:rsidRPr="004A00FA" w:rsidRDefault="007567CB" w:rsidP="007567CB">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10,000,000</w:t>
            </w:r>
          </w:p>
          <w:p w14:paraId="08826F23" w14:textId="1E332E97" w:rsidR="007567CB" w:rsidRPr="004A00FA" w:rsidRDefault="007567CB" w:rsidP="007567CB">
            <w:pPr>
              <w:spacing w:after="0" w:line="240" w:lineRule="auto"/>
              <w:ind w:right="-72"/>
              <w:jc w:val="right"/>
              <w:rPr>
                <w:rFonts w:ascii="Arial" w:eastAsia="Cordia New" w:hAnsi="Arial" w:cs="Arial"/>
                <w:color w:val="000000"/>
                <w:spacing w:val="-6"/>
                <w:sz w:val="16"/>
                <w:szCs w:val="16"/>
                <w:lang w:val="en-GB" w:bidi="th-TH"/>
              </w:rPr>
            </w:pPr>
          </w:p>
        </w:tc>
        <w:tc>
          <w:tcPr>
            <w:tcW w:w="1226" w:type="dxa"/>
            <w:tcBorders>
              <w:top w:val="nil"/>
              <w:left w:val="nil"/>
              <w:bottom w:val="nil"/>
              <w:right w:val="nil"/>
            </w:tcBorders>
          </w:tcPr>
          <w:p w14:paraId="0EEE55C1" w14:textId="07752A0C" w:rsidR="007567CB" w:rsidRPr="004A00FA" w:rsidRDefault="007567CB" w:rsidP="006C7141">
            <w:pPr>
              <w:spacing w:after="0" w:line="240" w:lineRule="auto"/>
              <w:ind w:right="-72"/>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At Call</w:t>
            </w:r>
          </w:p>
        </w:tc>
        <w:tc>
          <w:tcPr>
            <w:tcW w:w="2449" w:type="dxa"/>
            <w:tcBorders>
              <w:top w:val="nil"/>
              <w:left w:val="nil"/>
              <w:bottom w:val="nil"/>
              <w:right w:val="nil"/>
            </w:tcBorders>
          </w:tcPr>
          <w:p w14:paraId="3F56772F" w14:textId="1AAE8E54" w:rsidR="007567CB" w:rsidRPr="004A00FA" w:rsidRDefault="007567CB" w:rsidP="003D38E7">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w:t>
            </w:r>
          </w:p>
        </w:tc>
        <w:tc>
          <w:tcPr>
            <w:tcW w:w="1332" w:type="dxa"/>
            <w:gridSpan w:val="2"/>
            <w:tcBorders>
              <w:top w:val="nil"/>
              <w:left w:val="nil"/>
              <w:bottom w:val="nil"/>
              <w:right w:val="nil"/>
            </w:tcBorders>
          </w:tcPr>
          <w:p w14:paraId="73271A5E" w14:textId="5F1EBE54" w:rsidR="007567CB" w:rsidRPr="004A00FA" w:rsidRDefault="007567CB" w:rsidP="007567CB">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w:t>
            </w:r>
            <w:r w:rsidR="003D38E7" w:rsidRPr="004A00FA">
              <w:rPr>
                <w:rFonts w:ascii="Arial" w:eastAsia="Cordia New" w:hAnsi="Arial" w:cs="Arial"/>
                <w:color w:val="000000"/>
                <w:spacing w:val="-6"/>
                <w:sz w:val="16"/>
                <w:szCs w:val="16"/>
                <w:lang w:bidi="th-TH"/>
              </w:rPr>
              <w:t>O</w:t>
            </w:r>
            <w:r w:rsidRPr="004A00FA">
              <w:rPr>
                <w:rFonts w:ascii="Arial" w:eastAsia="Cordia New" w:hAnsi="Arial" w:cs="Arial"/>
                <w:color w:val="000000"/>
                <w:spacing w:val="-6"/>
                <w:sz w:val="16"/>
                <w:szCs w:val="16"/>
                <w:lang w:bidi="th-TH"/>
              </w:rPr>
              <w:t>R-</w:t>
            </w:r>
            <w:r w:rsidR="003D38E7" w:rsidRPr="004A00FA">
              <w:rPr>
                <w:rFonts w:ascii="Arial" w:eastAsia="Cordia New" w:hAnsi="Arial" w:cs="Arial"/>
                <w:color w:val="000000"/>
                <w:spacing w:val="-6"/>
                <w:sz w:val="16"/>
                <w:szCs w:val="16"/>
                <w:lang w:bidi="th-TH"/>
              </w:rPr>
              <w:t>1.2</w:t>
            </w:r>
            <w:r w:rsidR="00716594" w:rsidRPr="004A00FA">
              <w:rPr>
                <w:rFonts w:ascii="Arial" w:eastAsia="Cordia New" w:hAnsi="Arial" w:cs="Arial"/>
                <w:color w:val="000000"/>
                <w:spacing w:val="-6"/>
                <w:sz w:val="16"/>
                <w:szCs w:val="16"/>
                <w:lang w:bidi="th-TH"/>
              </w:rPr>
              <w:t>0</w:t>
            </w:r>
          </w:p>
          <w:p w14:paraId="3E2B6F40" w14:textId="77777777" w:rsidR="007567CB" w:rsidRPr="004A00FA" w:rsidRDefault="007567CB" w:rsidP="007567CB">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2357C1B2" w14:textId="0661C398" w:rsidR="007567CB"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9,536,856</w:t>
            </w:r>
          </w:p>
        </w:tc>
        <w:tc>
          <w:tcPr>
            <w:tcW w:w="1230" w:type="dxa"/>
            <w:gridSpan w:val="3"/>
            <w:tcBorders>
              <w:top w:val="nil"/>
              <w:left w:val="nil"/>
              <w:bottom w:val="nil"/>
              <w:right w:val="nil"/>
            </w:tcBorders>
          </w:tcPr>
          <w:p w14:paraId="78AE7C2A" w14:textId="77777777"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58DE416E" w14:textId="6F9944A8"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p w14:paraId="618101A2" w14:textId="65EBC1D6"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212" w:type="dxa"/>
            <w:tcBorders>
              <w:top w:val="nil"/>
              <w:left w:val="nil"/>
              <w:bottom w:val="nil"/>
              <w:right w:val="nil"/>
            </w:tcBorders>
            <w:shd w:val="clear" w:color="auto" w:fill="FAFAFA"/>
          </w:tcPr>
          <w:p w14:paraId="2D289A8A" w14:textId="207822A9" w:rsidR="007567CB"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79" w:type="dxa"/>
            <w:gridSpan w:val="4"/>
            <w:tcBorders>
              <w:top w:val="nil"/>
              <w:left w:val="nil"/>
              <w:bottom w:val="nil"/>
              <w:right w:val="nil"/>
            </w:tcBorders>
          </w:tcPr>
          <w:p w14:paraId="09BD6F30" w14:textId="77777777"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435F29C0" w14:textId="3BD660CC"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p w14:paraId="34D19620" w14:textId="2A4C3CD1"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tc>
      </w:tr>
      <w:tr w:rsidR="007567CB" w:rsidRPr="004A00FA" w14:paraId="432BAC8E" w14:textId="77777777" w:rsidTr="00102E17">
        <w:tc>
          <w:tcPr>
            <w:tcW w:w="708" w:type="dxa"/>
            <w:tcBorders>
              <w:top w:val="nil"/>
              <w:left w:val="nil"/>
              <w:bottom w:val="nil"/>
              <w:right w:val="nil"/>
            </w:tcBorders>
          </w:tcPr>
          <w:p w14:paraId="293EECD9" w14:textId="0D1282EF" w:rsidR="007567CB" w:rsidRPr="004A00FA" w:rsidRDefault="007567CB" w:rsidP="007567CB">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7</w:t>
            </w:r>
            <w:r w:rsidR="003D38E7" w:rsidRPr="004A00FA">
              <w:rPr>
                <w:rFonts w:ascii="Arial" w:eastAsia="Cordia New" w:hAnsi="Arial" w:cs="Arial"/>
                <w:color w:val="000000"/>
                <w:spacing w:val="-6"/>
                <w:sz w:val="16"/>
                <w:szCs w:val="16"/>
                <w:lang w:val="en-GB" w:bidi="th-TH"/>
              </w:rPr>
              <w:t>.</w:t>
            </w:r>
          </w:p>
        </w:tc>
        <w:tc>
          <w:tcPr>
            <w:tcW w:w="3252" w:type="dxa"/>
            <w:gridSpan w:val="2"/>
            <w:tcBorders>
              <w:top w:val="nil"/>
              <w:left w:val="nil"/>
              <w:bottom w:val="nil"/>
              <w:right w:val="nil"/>
            </w:tcBorders>
          </w:tcPr>
          <w:p w14:paraId="211F2B53" w14:textId="53071CF2" w:rsidR="007567CB" w:rsidRPr="004A00FA" w:rsidRDefault="007567CB" w:rsidP="003D38E7">
            <w:pPr>
              <w:spacing w:after="0" w:line="240" w:lineRule="auto"/>
              <w:ind w:right="-72"/>
              <w:rPr>
                <w:rFonts w:ascii="Arial" w:eastAsia="Cordia New" w:hAnsi="Arial" w:cs="Arial"/>
                <w:color w:val="000000"/>
                <w:spacing w:val="-4"/>
                <w:sz w:val="16"/>
                <w:szCs w:val="16"/>
                <w:cs/>
                <w:lang w:val="en-GB" w:bidi="th-TH"/>
              </w:rPr>
            </w:pPr>
            <w:r w:rsidRPr="004A00FA">
              <w:rPr>
                <w:rFonts w:ascii="Arial" w:eastAsia="Cordia New" w:hAnsi="Arial" w:cs="Arial"/>
                <w:color w:val="000000"/>
                <w:spacing w:val="-4"/>
                <w:sz w:val="16"/>
                <w:szCs w:val="16"/>
                <w:lang w:val="en-GB" w:bidi="th-TH"/>
              </w:rPr>
              <w:t>N</w:t>
            </w:r>
            <w:r w:rsidR="003D38E7" w:rsidRPr="004A00FA">
              <w:rPr>
                <w:rFonts w:ascii="Arial" w:eastAsia="Cordia New" w:hAnsi="Arial" w:cs="Arial"/>
                <w:color w:val="000000"/>
                <w:spacing w:val="-4"/>
                <w:sz w:val="16"/>
                <w:szCs w:val="16"/>
                <w:lang w:val="en-GB" w:bidi="th-TH"/>
              </w:rPr>
              <w:t xml:space="preserve">VDA </w:t>
            </w:r>
            <w:r w:rsidRPr="004A00FA">
              <w:rPr>
                <w:rFonts w:ascii="Arial" w:eastAsia="Cordia New" w:hAnsi="Arial" w:cs="Arial"/>
                <w:color w:val="000000"/>
                <w:spacing w:val="-4"/>
                <w:sz w:val="16"/>
                <w:szCs w:val="16"/>
                <w:lang w:val="en-GB" w:bidi="th-TH"/>
              </w:rPr>
              <w:t>Co., Ltd.</w:t>
            </w:r>
          </w:p>
        </w:tc>
        <w:tc>
          <w:tcPr>
            <w:tcW w:w="1476" w:type="dxa"/>
            <w:tcBorders>
              <w:top w:val="nil"/>
              <w:left w:val="nil"/>
              <w:bottom w:val="nil"/>
              <w:right w:val="nil"/>
            </w:tcBorders>
          </w:tcPr>
          <w:p w14:paraId="43CDC0FB" w14:textId="4E93E46A" w:rsidR="007567CB" w:rsidRPr="004A00FA" w:rsidRDefault="003D38E7" w:rsidP="007567CB">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2</w:t>
            </w:r>
            <w:r w:rsidR="007567CB" w:rsidRPr="004A00FA">
              <w:rPr>
                <w:rFonts w:ascii="Arial" w:eastAsia="Cordia New" w:hAnsi="Arial" w:cs="Arial"/>
                <w:color w:val="000000"/>
                <w:spacing w:val="-4"/>
                <w:sz w:val="16"/>
                <w:szCs w:val="16"/>
                <w:lang w:val="en-GB" w:bidi="th-TH"/>
              </w:rPr>
              <w:t>,000,000</w:t>
            </w:r>
          </w:p>
          <w:p w14:paraId="5C2520B0" w14:textId="52EE5358" w:rsidR="007567CB" w:rsidRPr="004A00FA" w:rsidRDefault="007567CB" w:rsidP="007567CB">
            <w:pPr>
              <w:spacing w:after="0" w:line="240" w:lineRule="auto"/>
              <w:ind w:right="-72"/>
              <w:jc w:val="right"/>
              <w:rPr>
                <w:rFonts w:ascii="Arial" w:eastAsia="Cordia New" w:hAnsi="Arial" w:cs="Arial"/>
                <w:color w:val="000000"/>
                <w:spacing w:val="-6"/>
                <w:sz w:val="16"/>
                <w:szCs w:val="16"/>
                <w:lang w:val="en-GB" w:bidi="th-TH"/>
              </w:rPr>
            </w:pPr>
          </w:p>
        </w:tc>
        <w:tc>
          <w:tcPr>
            <w:tcW w:w="1226" w:type="dxa"/>
            <w:tcBorders>
              <w:top w:val="nil"/>
              <w:left w:val="nil"/>
              <w:bottom w:val="nil"/>
              <w:right w:val="nil"/>
            </w:tcBorders>
          </w:tcPr>
          <w:p w14:paraId="1763EC49" w14:textId="16D6F2D4" w:rsidR="007567CB" w:rsidRPr="004A00FA" w:rsidRDefault="007567CB" w:rsidP="006C7141">
            <w:pPr>
              <w:spacing w:after="0" w:line="240" w:lineRule="auto"/>
              <w:ind w:right="-72"/>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At Call</w:t>
            </w:r>
          </w:p>
        </w:tc>
        <w:tc>
          <w:tcPr>
            <w:tcW w:w="2449" w:type="dxa"/>
            <w:tcBorders>
              <w:top w:val="nil"/>
              <w:left w:val="nil"/>
              <w:bottom w:val="nil"/>
              <w:right w:val="nil"/>
            </w:tcBorders>
          </w:tcPr>
          <w:p w14:paraId="6F6C7905" w14:textId="77777777" w:rsidR="007567CB" w:rsidRPr="004A00FA" w:rsidRDefault="007567CB" w:rsidP="007567CB">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 xml:space="preserve">Land and premises of project </w:t>
            </w:r>
          </w:p>
          <w:p w14:paraId="2F6BA01D" w14:textId="77777777" w:rsidR="007567CB" w:rsidRPr="004A00FA" w:rsidRDefault="007567CB" w:rsidP="007567CB">
            <w:pPr>
              <w:spacing w:after="0" w:line="240" w:lineRule="auto"/>
              <w:ind w:right="-72"/>
              <w:contextualSpacing/>
              <w:rPr>
                <w:rFonts w:ascii="Arial" w:eastAsia="Calibri" w:hAnsi="Arial" w:cs="Arial"/>
                <w:color w:val="000000"/>
                <w:spacing w:val="-6"/>
                <w:sz w:val="16"/>
                <w:szCs w:val="16"/>
                <w:lang w:bidi="th-TH"/>
              </w:rPr>
            </w:pPr>
          </w:p>
        </w:tc>
        <w:tc>
          <w:tcPr>
            <w:tcW w:w="1332" w:type="dxa"/>
            <w:gridSpan w:val="2"/>
            <w:tcBorders>
              <w:top w:val="nil"/>
              <w:left w:val="nil"/>
              <w:bottom w:val="nil"/>
              <w:right w:val="nil"/>
            </w:tcBorders>
          </w:tcPr>
          <w:p w14:paraId="4EEA5692" w14:textId="75656CC4" w:rsidR="007567CB" w:rsidRPr="004A00FA" w:rsidRDefault="007567CB" w:rsidP="007567CB">
            <w:pPr>
              <w:spacing w:after="0" w:line="240" w:lineRule="auto"/>
              <w:ind w:right="-72"/>
              <w:jc w:val="center"/>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M</w:t>
            </w:r>
            <w:r w:rsidR="003D38E7" w:rsidRPr="004A00FA">
              <w:rPr>
                <w:rFonts w:ascii="Arial" w:eastAsia="Cordia New" w:hAnsi="Arial" w:cs="Arial"/>
                <w:color w:val="000000"/>
                <w:spacing w:val="-4"/>
                <w:sz w:val="16"/>
                <w:szCs w:val="16"/>
                <w:lang w:val="en-GB" w:bidi="th-TH"/>
              </w:rPr>
              <w:t>O</w:t>
            </w:r>
            <w:r w:rsidRPr="004A00FA">
              <w:rPr>
                <w:rFonts w:ascii="Arial" w:eastAsia="Cordia New" w:hAnsi="Arial" w:cs="Arial"/>
                <w:color w:val="000000"/>
                <w:spacing w:val="-4"/>
                <w:sz w:val="16"/>
                <w:szCs w:val="16"/>
                <w:lang w:val="en-GB" w:bidi="th-TH"/>
              </w:rPr>
              <w:t>R-</w:t>
            </w:r>
            <w:r w:rsidR="003D38E7" w:rsidRPr="004A00FA">
              <w:rPr>
                <w:rFonts w:ascii="Arial" w:eastAsia="Cordia New" w:hAnsi="Arial" w:cs="Arial"/>
                <w:color w:val="000000"/>
                <w:spacing w:val="-4"/>
                <w:sz w:val="16"/>
                <w:szCs w:val="16"/>
                <w:lang w:val="en-GB" w:bidi="th-TH"/>
              </w:rPr>
              <w:t>1</w:t>
            </w:r>
            <w:r w:rsidR="00716594" w:rsidRPr="004A00FA">
              <w:rPr>
                <w:rFonts w:ascii="Arial" w:eastAsia="Cordia New" w:hAnsi="Arial" w:cs="Arial"/>
                <w:color w:val="000000"/>
                <w:spacing w:val="-4"/>
                <w:sz w:val="16"/>
                <w:szCs w:val="16"/>
                <w:lang w:val="en-GB" w:bidi="th-TH"/>
              </w:rPr>
              <w:t>.00</w:t>
            </w:r>
          </w:p>
          <w:p w14:paraId="0F07F74F" w14:textId="77777777" w:rsidR="007567CB" w:rsidRPr="004A00FA" w:rsidRDefault="007567CB" w:rsidP="007567CB">
            <w:pPr>
              <w:spacing w:after="0" w:line="240" w:lineRule="auto"/>
              <w:ind w:right="-72"/>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3FA74420" w14:textId="14A89031" w:rsidR="007567CB"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1,876,371</w:t>
            </w:r>
          </w:p>
        </w:tc>
        <w:tc>
          <w:tcPr>
            <w:tcW w:w="1230" w:type="dxa"/>
            <w:gridSpan w:val="3"/>
            <w:tcBorders>
              <w:top w:val="nil"/>
              <w:left w:val="nil"/>
              <w:bottom w:val="nil"/>
              <w:right w:val="nil"/>
            </w:tcBorders>
          </w:tcPr>
          <w:p w14:paraId="0EED62D5" w14:textId="77777777"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43F54BBD" w14:textId="21B065FE"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p w14:paraId="34675AA4" w14:textId="074591FA"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212" w:type="dxa"/>
            <w:tcBorders>
              <w:top w:val="nil"/>
              <w:left w:val="nil"/>
              <w:bottom w:val="nil"/>
              <w:right w:val="nil"/>
            </w:tcBorders>
            <w:shd w:val="clear" w:color="auto" w:fill="FAFAFA"/>
          </w:tcPr>
          <w:p w14:paraId="7C0D1C44" w14:textId="12FDC8FD" w:rsidR="007567CB"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79" w:type="dxa"/>
            <w:gridSpan w:val="4"/>
            <w:tcBorders>
              <w:top w:val="nil"/>
              <w:left w:val="nil"/>
              <w:bottom w:val="nil"/>
              <w:right w:val="nil"/>
            </w:tcBorders>
          </w:tcPr>
          <w:p w14:paraId="1E0262FA" w14:textId="77777777"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5C9BD77A" w14:textId="2D1448FC"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p w14:paraId="61A6482C" w14:textId="7E40B26D" w:rsidR="007567CB" w:rsidRPr="004A00FA" w:rsidRDefault="007567CB"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p>
        </w:tc>
      </w:tr>
      <w:tr w:rsidR="003D38E7" w:rsidRPr="004A00FA" w14:paraId="74736A1A" w14:textId="77777777" w:rsidTr="00102E17">
        <w:tc>
          <w:tcPr>
            <w:tcW w:w="708" w:type="dxa"/>
            <w:tcBorders>
              <w:top w:val="nil"/>
              <w:left w:val="nil"/>
              <w:bottom w:val="nil"/>
              <w:right w:val="nil"/>
            </w:tcBorders>
          </w:tcPr>
          <w:p w14:paraId="17C31AC1" w14:textId="1A35CE43" w:rsidR="003D38E7" w:rsidRPr="004A00FA" w:rsidRDefault="003D38E7" w:rsidP="007567CB">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8.</w:t>
            </w:r>
          </w:p>
        </w:tc>
        <w:tc>
          <w:tcPr>
            <w:tcW w:w="3252" w:type="dxa"/>
            <w:gridSpan w:val="2"/>
            <w:tcBorders>
              <w:top w:val="nil"/>
              <w:left w:val="nil"/>
              <w:bottom w:val="nil"/>
              <w:right w:val="nil"/>
            </w:tcBorders>
          </w:tcPr>
          <w:p w14:paraId="32E618EF" w14:textId="413B1E61" w:rsidR="003D38E7" w:rsidRPr="004A00FA" w:rsidRDefault="003D38E7" w:rsidP="003D38E7">
            <w:pPr>
              <w:spacing w:after="0" w:line="240" w:lineRule="auto"/>
              <w:ind w:right="-72"/>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Qtech Products Co., Ltd.</w:t>
            </w:r>
          </w:p>
        </w:tc>
        <w:tc>
          <w:tcPr>
            <w:tcW w:w="1476" w:type="dxa"/>
            <w:tcBorders>
              <w:top w:val="nil"/>
              <w:left w:val="nil"/>
              <w:bottom w:val="nil"/>
              <w:right w:val="nil"/>
            </w:tcBorders>
          </w:tcPr>
          <w:p w14:paraId="405752DB" w14:textId="44B310E2" w:rsidR="003D38E7" w:rsidRPr="004A00FA" w:rsidRDefault="003D38E7" w:rsidP="007567CB">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30,000,000</w:t>
            </w:r>
          </w:p>
        </w:tc>
        <w:tc>
          <w:tcPr>
            <w:tcW w:w="1226" w:type="dxa"/>
            <w:tcBorders>
              <w:top w:val="nil"/>
              <w:left w:val="nil"/>
              <w:bottom w:val="nil"/>
              <w:right w:val="nil"/>
            </w:tcBorders>
          </w:tcPr>
          <w:p w14:paraId="711260B7" w14:textId="6B210626" w:rsidR="003D38E7" w:rsidRPr="004A00FA" w:rsidRDefault="003D38E7" w:rsidP="006C7141">
            <w:pPr>
              <w:spacing w:after="0" w:line="240" w:lineRule="auto"/>
              <w:ind w:right="-72"/>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At Call</w:t>
            </w:r>
          </w:p>
        </w:tc>
        <w:tc>
          <w:tcPr>
            <w:tcW w:w="2449" w:type="dxa"/>
            <w:tcBorders>
              <w:top w:val="nil"/>
              <w:left w:val="nil"/>
              <w:bottom w:val="nil"/>
              <w:right w:val="nil"/>
            </w:tcBorders>
          </w:tcPr>
          <w:p w14:paraId="59C33CC3" w14:textId="2698B7F4" w:rsidR="003D38E7" w:rsidRPr="004A00FA" w:rsidRDefault="003D38E7" w:rsidP="003D38E7">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Land and premises of project of parent company and subsidiaries</w:t>
            </w:r>
          </w:p>
          <w:p w14:paraId="69153F6B" w14:textId="77777777" w:rsidR="003D38E7" w:rsidRPr="004A00FA" w:rsidRDefault="003D38E7" w:rsidP="007567CB">
            <w:pPr>
              <w:spacing w:after="0" w:line="240" w:lineRule="auto"/>
              <w:ind w:right="-72"/>
              <w:rPr>
                <w:rFonts w:ascii="Arial" w:eastAsia="Cordia New" w:hAnsi="Arial" w:cs="Arial"/>
                <w:color w:val="000000"/>
                <w:spacing w:val="-4"/>
                <w:sz w:val="16"/>
                <w:szCs w:val="16"/>
                <w:lang w:bidi="th-TH"/>
              </w:rPr>
            </w:pPr>
          </w:p>
        </w:tc>
        <w:tc>
          <w:tcPr>
            <w:tcW w:w="1332" w:type="dxa"/>
            <w:gridSpan w:val="2"/>
            <w:tcBorders>
              <w:top w:val="nil"/>
              <w:left w:val="nil"/>
              <w:bottom w:val="nil"/>
              <w:right w:val="nil"/>
            </w:tcBorders>
          </w:tcPr>
          <w:p w14:paraId="6F2EDE49" w14:textId="40BF7DA9" w:rsidR="003D38E7" w:rsidRPr="004A00FA" w:rsidRDefault="003D38E7" w:rsidP="007567CB">
            <w:pPr>
              <w:spacing w:after="0" w:line="240" w:lineRule="auto"/>
              <w:ind w:right="-72"/>
              <w:jc w:val="center"/>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MOR-1</w:t>
            </w:r>
            <w:r w:rsidR="00716594" w:rsidRPr="004A00FA">
              <w:rPr>
                <w:rFonts w:ascii="Arial" w:eastAsia="Cordia New" w:hAnsi="Arial" w:cs="Arial"/>
                <w:color w:val="000000"/>
                <w:spacing w:val="-4"/>
                <w:sz w:val="16"/>
                <w:szCs w:val="16"/>
                <w:lang w:val="en-GB" w:bidi="th-TH"/>
              </w:rPr>
              <w:t>.00</w:t>
            </w:r>
          </w:p>
        </w:tc>
        <w:tc>
          <w:tcPr>
            <w:tcW w:w="1245" w:type="dxa"/>
            <w:tcBorders>
              <w:top w:val="nil"/>
              <w:left w:val="nil"/>
              <w:bottom w:val="single" w:sz="4" w:space="0" w:color="auto"/>
              <w:right w:val="nil"/>
            </w:tcBorders>
            <w:shd w:val="clear" w:color="auto" w:fill="FAFAFA"/>
          </w:tcPr>
          <w:p w14:paraId="74127E5E" w14:textId="72FB9CC6"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29,811,21</w:t>
            </w:r>
            <w:r w:rsidR="003474AE" w:rsidRPr="004A00FA">
              <w:rPr>
                <w:rFonts w:ascii="Arial" w:eastAsia="Cordia New" w:hAnsi="Arial" w:cs="Arial"/>
                <w:color w:val="000000"/>
                <w:spacing w:val="-6"/>
                <w:sz w:val="16"/>
                <w:szCs w:val="16"/>
                <w:lang w:val="en-GB" w:bidi="th-TH"/>
              </w:rPr>
              <w:t>7</w:t>
            </w:r>
          </w:p>
        </w:tc>
        <w:tc>
          <w:tcPr>
            <w:tcW w:w="1230" w:type="dxa"/>
            <w:gridSpan w:val="3"/>
            <w:tcBorders>
              <w:top w:val="nil"/>
              <w:left w:val="nil"/>
              <w:bottom w:val="single" w:sz="4" w:space="0" w:color="auto"/>
              <w:right w:val="nil"/>
            </w:tcBorders>
          </w:tcPr>
          <w:p w14:paraId="0486D310" w14:textId="061E6A61"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12" w:type="dxa"/>
            <w:tcBorders>
              <w:top w:val="nil"/>
              <w:left w:val="nil"/>
              <w:bottom w:val="single" w:sz="4" w:space="0" w:color="auto"/>
              <w:right w:val="nil"/>
            </w:tcBorders>
            <w:shd w:val="clear" w:color="auto" w:fill="FAFAFA"/>
          </w:tcPr>
          <w:p w14:paraId="435BCA7B" w14:textId="57E3B233"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79" w:type="dxa"/>
            <w:gridSpan w:val="4"/>
            <w:tcBorders>
              <w:top w:val="nil"/>
              <w:left w:val="nil"/>
              <w:bottom w:val="single" w:sz="4" w:space="0" w:color="auto"/>
              <w:right w:val="nil"/>
            </w:tcBorders>
          </w:tcPr>
          <w:p w14:paraId="337396F8" w14:textId="553839C0"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r>
      <w:tr w:rsidR="003D38E7" w:rsidRPr="004A00FA" w14:paraId="29A58E95" w14:textId="77777777" w:rsidTr="00102E17">
        <w:tc>
          <w:tcPr>
            <w:tcW w:w="708" w:type="dxa"/>
            <w:tcBorders>
              <w:top w:val="nil"/>
              <w:left w:val="nil"/>
              <w:bottom w:val="nil"/>
              <w:right w:val="nil"/>
            </w:tcBorders>
          </w:tcPr>
          <w:p w14:paraId="6C444526" w14:textId="77777777" w:rsidR="003D38E7" w:rsidRPr="004A00FA" w:rsidRDefault="003D38E7" w:rsidP="007567CB">
            <w:pPr>
              <w:spacing w:after="0" w:line="240" w:lineRule="auto"/>
              <w:ind w:right="-72"/>
              <w:jc w:val="center"/>
              <w:rPr>
                <w:rFonts w:ascii="Arial" w:eastAsia="Cordia New" w:hAnsi="Arial" w:cs="Arial"/>
                <w:color w:val="000000"/>
                <w:spacing w:val="-6"/>
                <w:sz w:val="16"/>
                <w:szCs w:val="16"/>
                <w:lang w:val="en-GB" w:bidi="th-TH"/>
              </w:rPr>
            </w:pPr>
          </w:p>
        </w:tc>
        <w:tc>
          <w:tcPr>
            <w:tcW w:w="3252" w:type="dxa"/>
            <w:gridSpan w:val="2"/>
            <w:tcBorders>
              <w:top w:val="nil"/>
              <w:left w:val="nil"/>
              <w:bottom w:val="nil"/>
              <w:right w:val="nil"/>
            </w:tcBorders>
          </w:tcPr>
          <w:p w14:paraId="121DA424" w14:textId="11709899" w:rsidR="003D38E7" w:rsidRPr="004A00FA" w:rsidRDefault="003D38E7" w:rsidP="003D38E7">
            <w:pPr>
              <w:spacing w:after="0" w:line="240" w:lineRule="auto"/>
              <w:ind w:right="-72"/>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Total bank overdraft</w:t>
            </w:r>
          </w:p>
        </w:tc>
        <w:tc>
          <w:tcPr>
            <w:tcW w:w="1476" w:type="dxa"/>
            <w:tcBorders>
              <w:top w:val="nil"/>
              <w:left w:val="nil"/>
              <w:bottom w:val="nil"/>
              <w:right w:val="nil"/>
            </w:tcBorders>
          </w:tcPr>
          <w:p w14:paraId="162EAAC2" w14:textId="77777777" w:rsidR="003D38E7" w:rsidRPr="004A00FA" w:rsidRDefault="003D38E7" w:rsidP="007567CB">
            <w:pPr>
              <w:spacing w:after="0" w:line="240" w:lineRule="auto"/>
              <w:ind w:right="-72"/>
              <w:jc w:val="right"/>
              <w:rPr>
                <w:rFonts w:ascii="Arial" w:eastAsia="Cordia New" w:hAnsi="Arial" w:cs="Arial"/>
                <w:color w:val="000000"/>
                <w:spacing w:val="-4"/>
                <w:sz w:val="16"/>
                <w:szCs w:val="16"/>
                <w:lang w:val="en-GB" w:bidi="th-TH"/>
              </w:rPr>
            </w:pPr>
          </w:p>
        </w:tc>
        <w:tc>
          <w:tcPr>
            <w:tcW w:w="1226" w:type="dxa"/>
            <w:tcBorders>
              <w:top w:val="nil"/>
              <w:left w:val="nil"/>
              <w:bottom w:val="nil"/>
              <w:right w:val="nil"/>
            </w:tcBorders>
          </w:tcPr>
          <w:p w14:paraId="1759985D" w14:textId="77777777" w:rsidR="003D38E7" w:rsidRPr="004A00FA" w:rsidRDefault="003D38E7" w:rsidP="007567CB">
            <w:pPr>
              <w:spacing w:after="0" w:line="240" w:lineRule="auto"/>
              <w:ind w:right="-72"/>
              <w:jc w:val="both"/>
              <w:rPr>
                <w:rFonts w:ascii="Arial" w:eastAsia="Cordia New" w:hAnsi="Arial" w:cs="Arial"/>
                <w:color w:val="000000"/>
                <w:spacing w:val="-10"/>
                <w:sz w:val="16"/>
                <w:szCs w:val="16"/>
                <w:lang w:val="en-GB" w:bidi="th-TH"/>
              </w:rPr>
            </w:pPr>
          </w:p>
        </w:tc>
        <w:tc>
          <w:tcPr>
            <w:tcW w:w="2449" w:type="dxa"/>
            <w:tcBorders>
              <w:top w:val="nil"/>
              <w:left w:val="nil"/>
              <w:bottom w:val="nil"/>
              <w:right w:val="nil"/>
            </w:tcBorders>
          </w:tcPr>
          <w:p w14:paraId="6336F0FD" w14:textId="77777777" w:rsidR="003D38E7" w:rsidRPr="004A00FA" w:rsidRDefault="003D38E7" w:rsidP="007567CB">
            <w:pPr>
              <w:spacing w:after="0" w:line="240" w:lineRule="auto"/>
              <w:ind w:right="-72"/>
              <w:rPr>
                <w:rFonts w:ascii="Arial" w:eastAsia="Cordia New" w:hAnsi="Arial" w:cs="Arial"/>
                <w:color w:val="000000"/>
                <w:spacing w:val="-4"/>
                <w:sz w:val="16"/>
                <w:szCs w:val="16"/>
                <w:lang w:bidi="th-TH"/>
              </w:rPr>
            </w:pPr>
          </w:p>
        </w:tc>
        <w:tc>
          <w:tcPr>
            <w:tcW w:w="1332" w:type="dxa"/>
            <w:gridSpan w:val="2"/>
            <w:tcBorders>
              <w:top w:val="nil"/>
              <w:left w:val="nil"/>
              <w:bottom w:val="nil"/>
              <w:right w:val="nil"/>
            </w:tcBorders>
          </w:tcPr>
          <w:p w14:paraId="4DC80582" w14:textId="77777777" w:rsidR="003D38E7" w:rsidRPr="004A00FA" w:rsidRDefault="003D38E7" w:rsidP="007567CB">
            <w:pPr>
              <w:spacing w:after="0" w:line="240" w:lineRule="auto"/>
              <w:ind w:right="-72"/>
              <w:jc w:val="center"/>
              <w:rPr>
                <w:rFonts w:ascii="Arial" w:eastAsia="Cordia New" w:hAnsi="Arial" w:cs="Arial"/>
                <w:color w:val="000000"/>
                <w:spacing w:val="-4"/>
                <w:sz w:val="16"/>
                <w:szCs w:val="16"/>
                <w:lang w:val="en-GB" w:bidi="th-TH"/>
              </w:rPr>
            </w:pPr>
          </w:p>
        </w:tc>
        <w:tc>
          <w:tcPr>
            <w:tcW w:w="1245" w:type="dxa"/>
            <w:tcBorders>
              <w:top w:val="single" w:sz="4" w:space="0" w:color="auto"/>
              <w:left w:val="nil"/>
              <w:bottom w:val="single" w:sz="4" w:space="0" w:color="auto"/>
              <w:right w:val="nil"/>
            </w:tcBorders>
            <w:shd w:val="clear" w:color="auto" w:fill="FAFAFA"/>
          </w:tcPr>
          <w:p w14:paraId="0D881FC6" w14:textId="1C34BD06"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133,158,932</w:t>
            </w:r>
          </w:p>
        </w:tc>
        <w:tc>
          <w:tcPr>
            <w:tcW w:w="1230" w:type="dxa"/>
            <w:gridSpan w:val="3"/>
            <w:tcBorders>
              <w:top w:val="single" w:sz="4" w:space="0" w:color="auto"/>
              <w:left w:val="nil"/>
              <w:bottom w:val="single" w:sz="4" w:space="0" w:color="auto"/>
              <w:right w:val="nil"/>
            </w:tcBorders>
          </w:tcPr>
          <w:p w14:paraId="3A37B6B6" w14:textId="2E444834"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12" w:type="dxa"/>
            <w:tcBorders>
              <w:top w:val="single" w:sz="4" w:space="0" w:color="auto"/>
              <w:left w:val="nil"/>
              <w:bottom w:val="single" w:sz="4" w:space="0" w:color="auto"/>
              <w:right w:val="nil"/>
            </w:tcBorders>
            <w:shd w:val="clear" w:color="auto" w:fill="FAFAFA"/>
          </w:tcPr>
          <w:p w14:paraId="06693E69" w14:textId="18A95482"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72,796,460</w:t>
            </w:r>
          </w:p>
        </w:tc>
        <w:tc>
          <w:tcPr>
            <w:tcW w:w="1279" w:type="dxa"/>
            <w:gridSpan w:val="4"/>
            <w:tcBorders>
              <w:top w:val="single" w:sz="4" w:space="0" w:color="auto"/>
              <w:left w:val="nil"/>
              <w:bottom w:val="single" w:sz="4" w:space="0" w:color="auto"/>
              <w:right w:val="nil"/>
            </w:tcBorders>
          </w:tcPr>
          <w:p w14:paraId="0E8BF0E7" w14:textId="331BC908" w:rsidR="003D38E7" w:rsidRPr="004A00FA" w:rsidRDefault="003D38E7" w:rsidP="007567C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r>
    </w:tbl>
    <w:p w14:paraId="5718A899" w14:textId="7D87A4FD" w:rsidR="00E75DB5" w:rsidRPr="004A00FA" w:rsidRDefault="00E75DB5" w:rsidP="00A10D2E">
      <w:pPr>
        <w:spacing w:after="0" w:line="240" w:lineRule="auto"/>
        <w:ind w:left="540" w:hanging="540"/>
        <w:jc w:val="thaiDistribute"/>
        <w:rPr>
          <w:rFonts w:ascii="Arial" w:hAnsi="Arial" w:cs="Arial"/>
          <w:color w:val="000000"/>
          <w:sz w:val="18"/>
          <w:szCs w:val="18"/>
        </w:rPr>
      </w:pPr>
    </w:p>
    <w:p w14:paraId="5891E1D3" w14:textId="77777777" w:rsidR="00102E17" w:rsidRPr="004A00FA" w:rsidRDefault="00102E17" w:rsidP="007567CB">
      <w:pPr>
        <w:spacing w:after="0" w:line="240" w:lineRule="auto"/>
        <w:ind w:left="540"/>
        <w:jc w:val="thaiDistribute"/>
        <w:rPr>
          <w:rFonts w:ascii="Arial" w:hAnsi="Arial" w:cs="Arial"/>
          <w:color w:val="000000"/>
          <w:sz w:val="18"/>
          <w:szCs w:val="18"/>
        </w:rPr>
      </w:pPr>
      <w:r w:rsidRPr="004A00FA">
        <w:rPr>
          <w:rFonts w:ascii="Arial" w:hAnsi="Arial" w:cs="Arial"/>
          <w:color w:val="000000"/>
          <w:sz w:val="18"/>
          <w:szCs w:val="18"/>
        </w:rPr>
        <w:br w:type="page"/>
      </w:r>
    </w:p>
    <w:p w14:paraId="6808E17A" w14:textId="6DB51FCD" w:rsidR="00551CF8" w:rsidRPr="004A00FA" w:rsidRDefault="002E104F" w:rsidP="007567CB">
      <w:pPr>
        <w:spacing w:after="0" w:line="240" w:lineRule="auto"/>
        <w:ind w:left="540"/>
        <w:jc w:val="thaiDistribute"/>
        <w:rPr>
          <w:rFonts w:ascii="Arial" w:hAnsi="Arial" w:cs="Arial"/>
          <w:color w:val="000000"/>
          <w:sz w:val="18"/>
          <w:szCs w:val="18"/>
          <w:lang w:bidi="th-TH"/>
        </w:rPr>
      </w:pPr>
      <w:r w:rsidRPr="004A00FA">
        <w:rPr>
          <w:rFonts w:ascii="Arial" w:hAnsi="Arial" w:cs="Arial"/>
          <w:color w:val="000000"/>
          <w:sz w:val="18"/>
          <w:szCs w:val="18"/>
        </w:rPr>
        <w:t xml:space="preserve">Details of Long-term borrowings from financial institutions as 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 are as follows:</w:t>
      </w:r>
    </w:p>
    <w:p w14:paraId="37BEF4BD" w14:textId="77777777" w:rsidR="00551CF8" w:rsidRPr="004A00FA" w:rsidRDefault="00551CF8" w:rsidP="00551CF8">
      <w:pPr>
        <w:spacing w:after="0" w:line="240" w:lineRule="auto"/>
        <w:ind w:left="567"/>
        <w:jc w:val="both"/>
        <w:rPr>
          <w:rFonts w:ascii="Arial" w:hAnsi="Arial" w:cs="Arial"/>
          <w:color w:val="000000"/>
          <w:sz w:val="18"/>
          <w:szCs w:val="18"/>
        </w:rPr>
      </w:pPr>
    </w:p>
    <w:tbl>
      <w:tblPr>
        <w:tblW w:w="15406" w:type="dxa"/>
        <w:tblInd w:w="108" w:type="dxa"/>
        <w:tblLayout w:type="fixed"/>
        <w:tblLook w:val="0000" w:firstRow="0" w:lastRow="0" w:firstColumn="0" w:lastColumn="0" w:noHBand="0" w:noVBand="0"/>
      </w:tblPr>
      <w:tblGrid>
        <w:gridCol w:w="708"/>
        <w:gridCol w:w="10"/>
        <w:gridCol w:w="1800"/>
        <w:gridCol w:w="1172"/>
        <w:gridCol w:w="3257"/>
        <w:gridCol w:w="2233"/>
        <w:gridCol w:w="1260"/>
        <w:gridCol w:w="1245"/>
        <w:gridCol w:w="9"/>
        <w:gridCol w:w="1221"/>
        <w:gridCol w:w="1212"/>
        <w:gridCol w:w="9"/>
        <w:gridCol w:w="1254"/>
        <w:gridCol w:w="16"/>
      </w:tblGrid>
      <w:tr w:rsidR="00551CF8" w:rsidRPr="004A00FA" w14:paraId="7E233AFB" w14:textId="77777777" w:rsidTr="00F147C0">
        <w:trPr>
          <w:gridAfter w:val="1"/>
          <w:wAfter w:w="16" w:type="dxa"/>
        </w:trPr>
        <w:tc>
          <w:tcPr>
            <w:tcW w:w="718" w:type="dxa"/>
            <w:gridSpan w:val="2"/>
            <w:tcBorders>
              <w:top w:val="nil"/>
              <w:left w:val="nil"/>
              <w:bottom w:val="nil"/>
              <w:right w:val="nil"/>
            </w:tcBorders>
            <w:vAlign w:val="bottom"/>
          </w:tcPr>
          <w:p w14:paraId="33BFD452" w14:textId="77777777" w:rsidR="00551CF8" w:rsidRPr="004A00FA" w:rsidRDefault="00551CF8" w:rsidP="00F1527B">
            <w:pPr>
              <w:spacing w:after="0" w:line="240" w:lineRule="auto"/>
              <w:ind w:right="-72"/>
              <w:jc w:val="center"/>
              <w:rPr>
                <w:rFonts w:ascii="Arial" w:eastAsia="Cordia New" w:hAnsi="Arial" w:cs="Arial"/>
                <w:b/>
                <w:bCs/>
                <w:color w:val="000000"/>
                <w:spacing w:val="-6"/>
                <w:sz w:val="16"/>
                <w:szCs w:val="16"/>
                <w:cs/>
                <w:lang w:bidi="th-TH"/>
              </w:rPr>
            </w:pPr>
          </w:p>
        </w:tc>
        <w:tc>
          <w:tcPr>
            <w:tcW w:w="2972" w:type="dxa"/>
            <w:gridSpan w:val="2"/>
            <w:tcBorders>
              <w:top w:val="nil"/>
              <w:left w:val="nil"/>
              <w:bottom w:val="nil"/>
              <w:right w:val="nil"/>
            </w:tcBorders>
            <w:vAlign w:val="bottom"/>
          </w:tcPr>
          <w:p w14:paraId="61412993" w14:textId="77777777" w:rsidR="00551CF8" w:rsidRPr="004A00FA" w:rsidRDefault="00551CF8" w:rsidP="00F1527B">
            <w:pPr>
              <w:spacing w:after="0" w:line="240" w:lineRule="auto"/>
              <w:ind w:right="-72"/>
              <w:jc w:val="center"/>
              <w:rPr>
                <w:rFonts w:ascii="Arial" w:eastAsia="Cordia New" w:hAnsi="Arial" w:cs="Arial"/>
                <w:b/>
                <w:bCs/>
                <w:color w:val="000000"/>
                <w:spacing w:val="-6"/>
                <w:sz w:val="16"/>
                <w:szCs w:val="16"/>
                <w:cs/>
                <w:lang w:bidi="th-TH"/>
              </w:rPr>
            </w:pPr>
          </w:p>
        </w:tc>
        <w:tc>
          <w:tcPr>
            <w:tcW w:w="6750" w:type="dxa"/>
            <w:gridSpan w:val="3"/>
            <w:tcBorders>
              <w:top w:val="single" w:sz="4" w:space="0" w:color="auto"/>
              <w:left w:val="nil"/>
              <w:bottom w:val="single" w:sz="4" w:space="0" w:color="auto"/>
              <w:right w:val="nil"/>
            </w:tcBorders>
            <w:shd w:val="clear" w:color="auto" w:fill="auto"/>
            <w:vAlign w:val="bottom"/>
          </w:tcPr>
          <w:p w14:paraId="1BE4D9CD" w14:textId="77777777" w:rsidR="00551CF8" w:rsidRPr="004A00FA" w:rsidRDefault="00551CF8" w:rsidP="00F1527B">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Condition of borrowings</w:t>
            </w:r>
          </w:p>
        </w:tc>
        <w:tc>
          <w:tcPr>
            <w:tcW w:w="2475" w:type="dxa"/>
            <w:gridSpan w:val="3"/>
            <w:tcBorders>
              <w:top w:val="single" w:sz="4" w:space="0" w:color="auto"/>
              <w:left w:val="nil"/>
              <w:bottom w:val="single" w:sz="4" w:space="0" w:color="auto"/>
              <w:right w:val="nil"/>
            </w:tcBorders>
            <w:shd w:val="clear" w:color="auto" w:fill="auto"/>
            <w:vAlign w:val="bottom"/>
          </w:tcPr>
          <w:p w14:paraId="35844871" w14:textId="77777777" w:rsidR="00551CF8" w:rsidRPr="004A00FA" w:rsidRDefault="00551CF8" w:rsidP="00F1527B">
            <w:pPr>
              <w:spacing w:after="0" w:line="240" w:lineRule="auto"/>
              <w:ind w:right="-72"/>
              <w:jc w:val="center"/>
              <w:rPr>
                <w:rFonts w:ascii="Arial" w:hAnsi="Arial" w:cs="Arial"/>
                <w:b/>
                <w:bCs/>
                <w:color w:val="000000"/>
                <w:spacing w:val="-6"/>
                <w:sz w:val="16"/>
                <w:szCs w:val="16"/>
                <w:lang w:val="en-GB"/>
              </w:rPr>
            </w:pPr>
            <w:r w:rsidRPr="004A00FA">
              <w:rPr>
                <w:rFonts w:ascii="Arial" w:hAnsi="Arial" w:cs="Arial"/>
                <w:b/>
                <w:bCs/>
                <w:color w:val="000000"/>
                <w:spacing w:val="-6"/>
                <w:sz w:val="16"/>
                <w:szCs w:val="16"/>
                <w:lang w:val="en-GB"/>
              </w:rPr>
              <w:t xml:space="preserve">Consolidated </w:t>
            </w:r>
          </w:p>
          <w:p w14:paraId="2EDBEF05" w14:textId="77777777" w:rsidR="00551CF8" w:rsidRPr="004A00FA" w:rsidRDefault="00551CF8" w:rsidP="00F1527B">
            <w:pPr>
              <w:spacing w:after="0" w:line="240" w:lineRule="auto"/>
              <w:ind w:right="-72"/>
              <w:jc w:val="center"/>
              <w:rPr>
                <w:rFonts w:ascii="Arial" w:hAnsi="Arial" w:cs="Arial"/>
                <w:b/>
                <w:bCs/>
                <w:color w:val="000000"/>
                <w:spacing w:val="-6"/>
                <w:sz w:val="16"/>
                <w:szCs w:val="16"/>
              </w:rPr>
            </w:pPr>
            <w:r w:rsidRPr="004A00FA">
              <w:rPr>
                <w:rFonts w:ascii="Arial" w:hAnsi="Arial" w:cs="Arial"/>
                <w:b/>
                <w:bCs/>
                <w:color w:val="000000"/>
                <w:spacing w:val="-6"/>
                <w:sz w:val="16"/>
                <w:szCs w:val="16"/>
                <w:lang w:val="en-GB"/>
              </w:rPr>
              <w:t>financial statements</w:t>
            </w:r>
          </w:p>
        </w:tc>
        <w:tc>
          <w:tcPr>
            <w:tcW w:w="2475" w:type="dxa"/>
            <w:gridSpan w:val="3"/>
            <w:tcBorders>
              <w:top w:val="single" w:sz="4" w:space="0" w:color="auto"/>
              <w:left w:val="nil"/>
              <w:bottom w:val="single" w:sz="4" w:space="0" w:color="auto"/>
              <w:right w:val="nil"/>
            </w:tcBorders>
            <w:shd w:val="clear" w:color="auto" w:fill="auto"/>
            <w:vAlign w:val="bottom"/>
          </w:tcPr>
          <w:p w14:paraId="466D4FBC" w14:textId="77777777" w:rsidR="00551CF8" w:rsidRPr="004A00FA" w:rsidRDefault="00551CF8" w:rsidP="00F1527B">
            <w:pPr>
              <w:spacing w:after="0" w:line="240" w:lineRule="auto"/>
              <w:ind w:right="-72"/>
              <w:jc w:val="center"/>
              <w:rPr>
                <w:rFonts w:ascii="Arial" w:hAnsi="Arial" w:cs="Arial"/>
                <w:b/>
                <w:bCs/>
                <w:color w:val="000000"/>
                <w:spacing w:val="-6"/>
                <w:sz w:val="16"/>
                <w:szCs w:val="16"/>
                <w:lang w:val="en-GB"/>
              </w:rPr>
            </w:pPr>
            <w:r w:rsidRPr="004A00FA">
              <w:rPr>
                <w:rFonts w:ascii="Arial" w:hAnsi="Arial" w:cs="Arial"/>
                <w:b/>
                <w:bCs/>
                <w:color w:val="000000"/>
                <w:spacing w:val="-6"/>
                <w:sz w:val="16"/>
                <w:szCs w:val="16"/>
                <w:lang w:val="en-GB"/>
              </w:rPr>
              <w:t xml:space="preserve">Separate </w:t>
            </w:r>
          </w:p>
          <w:p w14:paraId="6A98AC9F" w14:textId="77777777" w:rsidR="00551CF8" w:rsidRPr="004A00FA" w:rsidRDefault="00551CF8" w:rsidP="00F1527B">
            <w:pPr>
              <w:spacing w:after="0" w:line="240" w:lineRule="auto"/>
              <w:ind w:right="-72"/>
              <w:jc w:val="center"/>
              <w:rPr>
                <w:rFonts w:ascii="Arial" w:hAnsi="Arial" w:cs="Arial"/>
                <w:b/>
                <w:bCs/>
                <w:color w:val="000000"/>
                <w:spacing w:val="-6"/>
                <w:sz w:val="16"/>
                <w:szCs w:val="16"/>
              </w:rPr>
            </w:pPr>
            <w:r w:rsidRPr="004A00FA">
              <w:rPr>
                <w:rFonts w:ascii="Arial" w:hAnsi="Arial" w:cs="Arial"/>
                <w:b/>
                <w:bCs/>
                <w:color w:val="000000"/>
                <w:spacing w:val="-6"/>
                <w:sz w:val="16"/>
                <w:szCs w:val="16"/>
                <w:lang w:val="en-GB"/>
              </w:rPr>
              <w:t>financial statements</w:t>
            </w:r>
          </w:p>
        </w:tc>
      </w:tr>
      <w:tr w:rsidR="00573209" w:rsidRPr="004A00FA" w14:paraId="679116CF" w14:textId="77777777" w:rsidTr="00F147C0">
        <w:trPr>
          <w:gridAfter w:val="1"/>
          <w:wAfter w:w="16" w:type="dxa"/>
        </w:trPr>
        <w:tc>
          <w:tcPr>
            <w:tcW w:w="718" w:type="dxa"/>
            <w:gridSpan w:val="2"/>
            <w:tcBorders>
              <w:top w:val="nil"/>
              <w:left w:val="nil"/>
              <w:right w:val="nil"/>
            </w:tcBorders>
            <w:vAlign w:val="bottom"/>
          </w:tcPr>
          <w:p w14:paraId="289AAC9E" w14:textId="77777777" w:rsidR="00573209" w:rsidRPr="004A00FA" w:rsidRDefault="00573209" w:rsidP="00F1527B">
            <w:pPr>
              <w:spacing w:after="0" w:line="240" w:lineRule="auto"/>
              <w:ind w:right="-72"/>
              <w:jc w:val="center"/>
              <w:rPr>
                <w:rFonts w:ascii="Arial" w:eastAsia="Cordia New" w:hAnsi="Arial" w:cs="Arial"/>
                <w:b/>
                <w:bCs/>
                <w:color w:val="000000"/>
                <w:spacing w:val="-6"/>
                <w:sz w:val="16"/>
                <w:szCs w:val="16"/>
                <w:cs/>
                <w:lang w:bidi="th-TH"/>
              </w:rPr>
            </w:pPr>
          </w:p>
        </w:tc>
        <w:tc>
          <w:tcPr>
            <w:tcW w:w="1800" w:type="dxa"/>
            <w:tcBorders>
              <w:top w:val="nil"/>
              <w:left w:val="nil"/>
              <w:right w:val="nil"/>
            </w:tcBorders>
            <w:vAlign w:val="bottom"/>
          </w:tcPr>
          <w:p w14:paraId="50DCDF92" w14:textId="77777777" w:rsidR="00573209" w:rsidRPr="004A00FA" w:rsidRDefault="00573209" w:rsidP="00F1527B">
            <w:pPr>
              <w:spacing w:after="0" w:line="240" w:lineRule="auto"/>
              <w:ind w:right="-72"/>
              <w:jc w:val="center"/>
              <w:rPr>
                <w:rFonts w:ascii="Arial" w:eastAsia="Cordia New" w:hAnsi="Arial" w:cs="Arial"/>
                <w:b/>
                <w:bCs/>
                <w:color w:val="000000"/>
                <w:spacing w:val="-6"/>
                <w:sz w:val="16"/>
                <w:szCs w:val="16"/>
                <w:cs/>
                <w:lang w:bidi="th-TH"/>
              </w:rPr>
            </w:pPr>
          </w:p>
        </w:tc>
        <w:tc>
          <w:tcPr>
            <w:tcW w:w="1172" w:type="dxa"/>
            <w:tcBorders>
              <w:top w:val="nil"/>
              <w:left w:val="nil"/>
              <w:right w:val="nil"/>
            </w:tcBorders>
          </w:tcPr>
          <w:p w14:paraId="4479CA64" w14:textId="77777777" w:rsidR="00573209" w:rsidRPr="004A00FA" w:rsidRDefault="00573209" w:rsidP="00F1527B">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Credit facility</w:t>
            </w:r>
          </w:p>
        </w:tc>
        <w:tc>
          <w:tcPr>
            <w:tcW w:w="3257" w:type="dxa"/>
            <w:tcBorders>
              <w:top w:val="single" w:sz="4" w:space="0" w:color="auto"/>
              <w:left w:val="nil"/>
              <w:right w:val="nil"/>
            </w:tcBorders>
            <w:vAlign w:val="bottom"/>
          </w:tcPr>
          <w:p w14:paraId="0F563CD1" w14:textId="77777777" w:rsidR="00573209" w:rsidRPr="004A00FA" w:rsidRDefault="00573209" w:rsidP="00F1527B">
            <w:pPr>
              <w:spacing w:after="0" w:line="240" w:lineRule="auto"/>
              <w:ind w:right="-72"/>
              <w:jc w:val="center"/>
              <w:rPr>
                <w:rFonts w:ascii="Arial" w:eastAsia="Cordia New" w:hAnsi="Arial" w:cs="Arial"/>
                <w:b/>
                <w:bCs/>
                <w:color w:val="000000"/>
                <w:spacing w:val="-6"/>
                <w:sz w:val="16"/>
                <w:szCs w:val="16"/>
                <w:cs/>
                <w:lang w:bidi="th-TH"/>
              </w:rPr>
            </w:pPr>
          </w:p>
        </w:tc>
        <w:tc>
          <w:tcPr>
            <w:tcW w:w="2233" w:type="dxa"/>
            <w:tcBorders>
              <w:top w:val="single" w:sz="4" w:space="0" w:color="auto"/>
              <w:left w:val="nil"/>
              <w:right w:val="nil"/>
            </w:tcBorders>
            <w:vAlign w:val="bottom"/>
          </w:tcPr>
          <w:p w14:paraId="7A67D346" w14:textId="77777777" w:rsidR="00573209" w:rsidRPr="004A00FA" w:rsidRDefault="00573209" w:rsidP="00F1527B">
            <w:pPr>
              <w:spacing w:after="0" w:line="240" w:lineRule="auto"/>
              <w:ind w:right="-72"/>
              <w:jc w:val="center"/>
              <w:rPr>
                <w:rFonts w:ascii="Arial" w:eastAsia="Cordia New" w:hAnsi="Arial" w:cs="Arial"/>
                <w:b/>
                <w:bCs/>
                <w:color w:val="000000"/>
                <w:spacing w:val="-6"/>
                <w:sz w:val="16"/>
                <w:szCs w:val="16"/>
                <w:cs/>
                <w:lang w:bidi="th-TH"/>
              </w:rPr>
            </w:pPr>
          </w:p>
        </w:tc>
        <w:tc>
          <w:tcPr>
            <w:tcW w:w="1260" w:type="dxa"/>
            <w:tcBorders>
              <w:top w:val="single" w:sz="4" w:space="0" w:color="auto"/>
              <w:left w:val="nil"/>
              <w:right w:val="nil"/>
            </w:tcBorders>
          </w:tcPr>
          <w:p w14:paraId="7C210ADA" w14:textId="77777777" w:rsidR="00573209" w:rsidRPr="004A00FA" w:rsidRDefault="00573209" w:rsidP="00F1527B">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Interest</w:t>
            </w:r>
          </w:p>
        </w:tc>
        <w:tc>
          <w:tcPr>
            <w:tcW w:w="1254" w:type="dxa"/>
            <w:gridSpan w:val="2"/>
            <w:tcBorders>
              <w:top w:val="single" w:sz="4" w:space="0" w:color="auto"/>
              <w:left w:val="nil"/>
              <w:right w:val="nil"/>
            </w:tcBorders>
            <w:vAlign w:val="bottom"/>
          </w:tcPr>
          <w:p w14:paraId="1AAA5917" w14:textId="77777777" w:rsidR="00573209" w:rsidRPr="004A00FA" w:rsidRDefault="00C62224"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2020</w:t>
            </w:r>
          </w:p>
        </w:tc>
        <w:tc>
          <w:tcPr>
            <w:tcW w:w="1221" w:type="dxa"/>
            <w:tcBorders>
              <w:top w:val="single" w:sz="4" w:space="0" w:color="auto"/>
              <w:left w:val="nil"/>
              <w:right w:val="nil"/>
            </w:tcBorders>
            <w:vAlign w:val="bottom"/>
          </w:tcPr>
          <w:p w14:paraId="14287FA1" w14:textId="77777777" w:rsidR="00573209" w:rsidRPr="004A00FA" w:rsidRDefault="00DF7349"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2019</w:t>
            </w:r>
          </w:p>
        </w:tc>
        <w:tc>
          <w:tcPr>
            <w:tcW w:w="1221" w:type="dxa"/>
            <w:gridSpan w:val="2"/>
            <w:tcBorders>
              <w:top w:val="single" w:sz="4" w:space="0" w:color="auto"/>
              <w:left w:val="nil"/>
              <w:right w:val="nil"/>
            </w:tcBorders>
            <w:vAlign w:val="bottom"/>
          </w:tcPr>
          <w:p w14:paraId="70B506C5" w14:textId="77777777" w:rsidR="00573209" w:rsidRPr="004A00FA" w:rsidRDefault="00C62224"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2020</w:t>
            </w:r>
          </w:p>
        </w:tc>
        <w:tc>
          <w:tcPr>
            <w:tcW w:w="1254" w:type="dxa"/>
            <w:tcBorders>
              <w:top w:val="single" w:sz="4" w:space="0" w:color="auto"/>
              <w:left w:val="nil"/>
              <w:right w:val="nil"/>
            </w:tcBorders>
            <w:vAlign w:val="bottom"/>
          </w:tcPr>
          <w:p w14:paraId="6BD1B81D" w14:textId="77777777" w:rsidR="00573209" w:rsidRPr="004A00FA" w:rsidRDefault="00DF7349"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2019</w:t>
            </w:r>
          </w:p>
        </w:tc>
      </w:tr>
      <w:tr w:rsidR="003F63A2" w:rsidRPr="004A00FA" w14:paraId="003006E7" w14:textId="77777777" w:rsidTr="00F147C0">
        <w:trPr>
          <w:gridAfter w:val="1"/>
          <w:wAfter w:w="16" w:type="dxa"/>
        </w:trPr>
        <w:tc>
          <w:tcPr>
            <w:tcW w:w="718" w:type="dxa"/>
            <w:gridSpan w:val="2"/>
            <w:tcBorders>
              <w:top w:val="nil"/>
              <w:left w:val="nil"/>
              <w:bottom w:val="single" w:sz="4" w:space="0" w:color="auto"/>
              <w:right w:val="nil"/>
            </w:tcBorders>
            <w:vAlign w:val="bottom"/>
          </w:tcPr>
          <w:p w14:paraId="44250127" w14:textId="77777777" w:rsidR="003F63A2" w:rsidRPr="004A00FA" w:rsidRDefault="003F63A2" w:rsidP="00F1527B">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No.</w:t>
            </w:r>
          </w:p>
        </w:tc>
        <w:tc>
          <w:tcPr>
            <w:tcW w:w="1800" w:type="dxa"/>
            <w:tcBorders>
              <w:top w:val="nil"/>
              <w:left w:val="nil"/>
              <w:bottom w:val="single" w:sz="4" w:space="0" w:color="auto"/>
              <w:right w:val="nil"/>
            </w:tcBorders>
            <w:vAlign w:val="bottom"/>
          </w:tcPr>
          <w:p w14:paraId="5AAA1BF8" w14:textId="77777777" w:rsidR="003F63A2" w:rsidRPr="004A00FA" w:rsidRDefault="003F63A2" w:rsidP="00F1527B">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 xml:space="preserve">Company </w:t>
            </w:r>
          </w:p>
        </w:tc>
        <w:tc>
          <w:tcPr>
            <w:tcW w:w="1172" w:type="dxa"/>
            <w:tcBorders>
              <w:top w:val="nil"/>
              <w:left w:val="nil"/>
              <w:bottom w:val="single" w:sz="4" w:space="0" w:color="auto"/>
              <w:right w:val="nil"/>
            </w:tcBorders>
          </w:tcPr>
          <w:p w14:paraId="4AFFDB06" w14:textId="77777777" w:rsidR="003F63A2" w:rsidRPr="004A00FA" w:rsidRDefault="003F63A2" w:rsidP="00F1527B">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3257" w:type="dxa"/>
            <w:tcBorders>
              <w:top w:val="nil"/>
              <w:left w:val="nil"/>
              <w:bottom w:val="single" w:sz="4" w:space="0" w:color="auto"/>
              <w:right w:val="nil"/>
            </w:tcBorders>
            <w:vAlign w:val="bottom"/>
          </w:tcPr>
          <w:p w14:paraId="54825E87" w14:textId="77777777" w:rsidR="003F63A2" w:rsidRPr="004A00FA" w:rsidRDefault="003F63A2" w:rsidP="00F1527B">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Payment term</w:t>
            </w:r>
          </w:p>
        </w:tc>
        <w:tc>
          <w:tcPr>
            <w:tcW w:w="2233" w:type="dxa"/>
            <w:tcBorders>
              <w:top w:val="nil"/>
              <w:left w:val="nil"/>
              <w:bottom w:val="single" w:sz="4" w:space="0" w:color="auto"/>
              <w:right w:val="nil"/>
            </w:tcBorders>
            <w:vAlign w:val="bottom"/>
          </w:tcPr>
          <w:p w14:paraId="287149B8" w14:textId="77777777" w:rsidR="003F63A2" w:rsidRPr="004A00FA" w:rsidRDefault="003F63A2" w:rsidP="00F1527B">
            <w:pPr>
              <w:spacing w:after="0" w:line="240" w:lineRule="auto"/>
              <w:ind w:right="-72"/>
              <w:jc w:val="center"/>
              <w:rPr>
                <w:rFonts w:ascii="Arial" w:eastAsia="Cordia New" w:hAnsi="Arial" w:cs="Arial"/>
                <w:b/>
                <w:bCs/>
                <w:color w:val="000000"/>
                <w:spacing w:val="-6"/>
                <w:sz w:val="16"/>
                <w:szCs w:val="16"/>
                <w:cs/>
                <w:lang w:bidi="th-TH"/>
              </w:rPr>
            </w:pPr>
            <w:r w:rsidRPr="004A00FA">
              <w:rPr>
                <w:rFonts w:ascii="Arial" w:eastAsia="Cordia New" w:hAnsi="Arial" w:cs="Arial"/>
                <w:b/>
                <w:bCs/>
                <w:color w:val="000000"/>
                <w:spacing w:val="-6"/>
                <w:sz w:val="16"/>
                <w:szCs w:val="16"/>
                <w:lang w:bidi="th-TH"/>
              </w:rPr>
              <w:t>Secured by</w:t>
            </w:r>
          </w:p>
        </w:tc>
        <w:tc>
          <w:tcPr>
            <w:tcW w:w="1260" w:type="dxa"/>
            <w:tcBorders>
              <w:top w:val="nil"/>
              <w:left w:val="nil"/>
              <w:bottom w:val="single" w:sz="4" w:space="0" w:color="auto"/>
              <w:right w:val="nil"/>
            </w:tcBorders>
          </w:tcPr>
          <w:p w14:paraId="1D25E82B" w14:textId="77777777" w:rsidR="003F63A2" w:rsidRPr="004A00FA" w:rsidRDefault="003F63A2" w:rsidP="00F1527B">
            <w:pPr>
              <w:spacing w:after="0" w:line="240" w:lineRule="auto"/>
              <w:ind w:right="-72"/>
              <w:jc w:val="center"/>
              <w:rPr>
                <w:rFonts w:ascii="Arial" w:eastAsia="Cordia New" w:hAnsi="Arial" w:cs="Arial"/>
                <w:b/>
                <w:bCs/>
                <w:color w:val="000000"/>
                <w:spacing w:val="-6"/>
                <w:sz w:val="16"/>
                <w:szCs w:val="16"/>
                <w:lang w:bidi="th-TH"/>
              </w:rPr>
            </w:pPr>
            <w:r w:rsidRPr="004A00FA">
              <w:rPr>
                <w:rFonts w:ascii="Arial" w:eastAsia="Cordia New" w:hAnsi="Arial" w:cs="Arial"/>
                <w:b/>
                <w:bCs/>
                <w:color w:val="000000"/>
                <w:spacing w:val="-6"/>
                <w:sz w:val="16"/>
                <w:szCs w:val="16"/>
                <w:lang w:bidi="th-TH"/>
              </w:rPr>
              <w:t>% per annum</w:t>
            </w:r>
          </w:p>
        </w:tc>
        <w:tc>
          <w:tcPr>
            <w:tcW w:w="1254" w:type="dxa"/>
            <w:gridSpan w:val="2"/>
            <w:tcBorders>
              <w:top w:val="nil"/>
              <w:left w:val="nil"/>
              <w:bottom w:val="single" w:sz="4" w:space="0" w:color="auto"/>
              <w:right w:val="nil"/>
            </w:tcBorders>
          </w:tcPr>
          <w:p w14:paraId="524888AB" w14:textId="77777777" w:rsidR="003F63A2" w:rsidRPr="004A00FA" w:rsidRDefault="003F63A2" w:rsidP="00F1527B">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1221" w:type="dxa"/>
            <w:tcBorders>
              <w:top w:val="nil"/>
              <w:left w:val="nil"/>
              <w:bottom w:val="single" w:sz="4" w:space="0" w:color="auto"/>
              <w:right w:val="nil"/>
            </w:tcBorders>
          </w:tcPr>
          <w:p w14:paraId="43AFFA29" w14:textId="77777777" w:rsidR="003F63A2" w:rsidRPr="004A00FA" w:rsidRDefault="003F63A2" w:rsidP="00F1527B">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1221" w:type="dxa"/>
            <w:gridSpan w:val="2"/>
            <w:tcBorders>
              <w:top w:val="nil"/>
              <w:left w:val="nil"/>
              <w:bottom w:val="single" w:sz="4" w:space="0" w:color="auto"/>
              <w:right w:val="nil"/>
            </w:tcBorders>
          </w:tcPr>
          <w:p w14:paraId="511CE244" w14:textId="77777777" w:rsidR="003F63A2" w:rsidRPr="004A00FA" w:rsidRDefault="003F63A2" w:rsidP="00F1527B">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c>
          <w:tcPr>
            <w:tcW w:w="1254" w:type="dxa"/>
            <w:tcBorders>
              <w:top w:val="nil"/>
              <w:left w:val="nil"/>
              <w:bottom w:val="single" w:sz="4" w:space="0" w:color="auto"/>
              <w:right w:val="nil"/>
            </w:tcBorders>
          </w:tcPr>
          <w:p w14:paraId="5C212FB4" w14:textId="77777777" w:rsidR="003F63A2" w:rsidRPr="004A00FA" w:rsidRDefault="003F63A2" w:rsidP="00F1527B">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b/>
                <w:bCs/>
                <w:color w:val="000000"/>
                <w:spacing w:val="-6"/>
                <w:sz w:val="16"/>
                <w:szCs w:val="16"/>
                <w:lang w:bidi="th-TH"/>
              </w:rPr>
              <w:t>Baht</w:t>
            </w:r>
          </w:p>
        </w:tc>
      </w:tr>
      <w:tr w:rsidR="003F63A2" w:rsidRPr="004A00FA" w14:paraId="1C2D6222" w14:textId="77777777" w:rsidTr="00F147C0">
        <w:trPr>
          <w:gridAfter w:val="1"/>
          <w:wAfter w:w="16" w:type="dxa"/>
          <w:trHeight w:val="74"/>
        </w:trPr>
        <w:tc>
          <w:tcPr>
            <w:tcW w:w="718" w:type="dxa"/>
            <w:gridSpan w:val="2"/>
            <w:tcBorders>
              <w:top w:val="single" w:sz="4" w:space="0" w:color="auto"/>
              <w:left w:val="nil"/>
              <w:bottom w:val="nil"/>
              <w:right w:val="nil"/>
            </w:tcBorders>
            <w:vAlign w:val="bottom"/>
          </w:tcPr>
          <w:p w14:paraId="4D857EB8" w14:textId="77777777" w:rsidR="003F63A2" w:rsidRPr="004A00FA" w:rsidRDefault="003F63A2" w:rsidP="003F63A2">
            <w:pPr>
              <w:spacing w:after="0" w:line="240" w:lineRule="auto"/>
              <w:ind w:right="-72"/>
              <w:rPr>
                <w:rFonts w:ascii="Arial" w:eastAsia="Cordia New" w:hAnsi="Arial" w:cs="Arial"/>
                <w:color w:val="000000"/>
                <w:spacing w:val="-6"/>
                <w:sz w:val="16"/>
                <w:szCs w:val="16"/>
                <w:cs/>
                <w:lang w:bidi="th-TH"/>
              </w:rPr>
            </w:pPr>
          </w:p>
        </w:tc>
        <w:tc>
          <w:tcPr>
            <w:tcW w:w="1800" w:type="dxa"/>
            <w:tcBorders>
              <w:top w:val="single" w:sz="4" w:space="0" w:color="auto"/>
              <w:left w:val="nil"/>
              <w:bottom w:val="nil"/>
              <w:right w:val="nil"/>
            </w:tcBorders>
            <w:vAlign w:val="bottom"/>
          </w:tcPr>
          <w:p w14:paraId="155B3888" w14:textId="77777777" w:rsidR="003F63A2" w:rsidRPr="004A00FA" w:rsidRDefault="003F63A2" w:rsidP="003F63A2">
            <w:pPr>
              <w:spacing w:after="0" w:line="240" w:lineRule="auto"/>
              <w:ind w:right="-72"/>
              <w:jc w:val="both"/>
              <w:rPr>
                <w:rFonts w:ascii="Arial" w:eastAsia="Cordia New" w:hAnsi="Arial" w:cs="Arial"/>
                <w:color w:val="000000"/>
                <w:spacing w:val="-6"/>
                <w:sz w:val="16"/>
                <w:szCs w:val="16"/>
                <w:cs/>
                <w:lang w:bidi="th-TH"/>
              </w:rPr>
            </w:pPr>
          </w:p>
        </w:tc>
        <w:tc>
          <w:tcPr>
            <w:tcW w:w="1172" w:type="dxa"/>
            <w:tcBorders>
              <w:top w:val="single" w:sz="4" w:space="0" w:color="auto"/>
              <w:left w:val="nil"/>
              <w:bottom w:val="nil"/>
              <w:right w:val="nil"/>
            </w:tcBorders>
            <w:vAlign w:val="bottom"/>
          </w:tcPr>
          <w:p w14:paraId="6794798B" w14:textId="77777777" w:rsidR="003F63A2" w:rsidRPr="004A00FA" w:rsidRDefault="003F63A2" w:rsidP="003F63A2">
            <w:pPr>
              <w:spacing w:after="0" w:line="240" w:lineRule="auto"/>
              <w:ind w:right="-72"/>
              <w:jc w:val="right"/>
              <w:rPr>
                <w:rFonts w:ascii="Arial" w:eastAsia="Cordia New" w:hAnsi="Arial" w:cs="Arial"/>
                <w:color w:val="000000"/>
                <w:spacing w:val="-6"/>
                <w:sz w:val="16"/>
                <w:szCs w:val="16"/>
                <w:lang w:bidi="th-TH"/>
              </w:rPr>
            </w:pPr>
          </w:p>
        </w:tc>
        <w:tc>
          <w:tcPr>
            <w:tcW w:w="3257" w:type="dxa"/>
            <w:tcBorders>
              <w:top w:val="single" w:sz="4" w:space="0" w:color="auto"/>
              <w:left w:val="nil"/>
              <w:bottom w:val="nil"/>
              <w:right w:val="nil"/>
            </w:tcBorders>
            <w:vAlign w:val="bottom"/>
          </w:tcPr>
          <w:p w14:paraId="4607B5EB" w14:textId="77777777" w:rsidR="003F63A2" w:rsidRPr="004A00FA" w:rsidRDefault="003F63A2" w:rsidP="003F63A2">
            <w:pPr>
              <w:spacing w:after="0" w:line="240" w:lineRule="auto"/>
              <w:ind w:right="-72"/>
              <w:jc w:val="center"/>
              <w:rPr>
                <w:rFonts w:ascii="Arial" w:eastAsia="Cordia New" w:hAnsi="Arial" w:cs="Arial"/>
                <w:color w:val="000000"/>
                <w:spacing w:val="-6"/>
                <w:sz w:val="16"/>
                <w:szCs w:val="16"/>
                <w:lang w:bidi="th-TH"/>
              </w:rPr>
            </w:pPr>
          </w:p>
        </w:tc>
        <w:tc>
          <w:tcPr>
            <w:tcW w:w="2233" w:type="dxa"/>
            <w:tcBorders>
              <w:top w:val="single" w:sz="4" w:space="0" w:color="auto"/>
              <w:left w:val="nil"/>
              <w:bottom w:val="nil"/>
              <w:right w:val="nil"/>
            </w:tcBorders>
            <w:vAlign w:val="bottom"/>
          </w:tcPr>
          <w:p w14:paraId="30DACBD8" w14:textId="77777777" w:rsidR="003F63A2" w:rsidRPr="004A00FA" w:rsidRDefault="003F63A2" w:rsidP="003F63A2">
            <w:pPr>
              <w:spacing w:after="0" w:line="240" w:lineRule="auto"/>
              <w:ind w:right="-72"/>
              <w:jc w:val="center"/>
              <w:rPr>
                <w:rFonts w:ascii="Arial" w:eastAsia="Cordia New" w:hAnsi="Arial" w:cs="Arial"/>
                <w:color w:val="000000"/>
                <w:spacing w:val="-6"/>
                <w:sz w:val="16"/>
                <w:szCs w:val="16"/>
                <w:lang w:bidi="th-TH"/>
              </w:rPr>
            </w:pPr>
          </w:p>
        </w:tc>
        <w:tc>
          <w:tcPr>
            <w:tcW w:w="1260" w:type="dxa"/>
            <w:tcBorders>
              <w:top w:val="single" w:sz="4" w:space="0" w:color="auto"/>
              <w:left w:val="nil"/>
              <w:bottom w:val="nil"/>
              <w:right w:val="nil"/>
            </w:tcBorders>
            <w:vAlign w:val="bottom"/>
          </w:tcPr>
          <w:p w14:paraId="54CADE48" w14:textId="77777777" w:rsidR="003F63A2" w:rsidRPr="004A00FA" w:rsidRDefault="003F63A2" w:rsidP="003F63A2">
            <w:pPr>
              <w:spacing w:after="0" w:line="240" w:lineRule="auto"/>
              <w:ind w:right="-72"/>
              <w:jc w:val="center"/>
              <w:rPr>
                <w:rFonts w:ascii="Arial" w:eastAsia="Cordia New" w:hAnsi="Arial" w:cs="Arial"/>
                <w:color w:val="000000"/>
                <w:spacing w:val="-6"/>
                <w:sz w:val="16"/>
                <w:szCs w:val="16"/>
                <w:cs/>
                <w:lang w:bidi="th-TH"/>
              </w:rPr>
            </w:pPr>
          </w:p>
        </w:tc>
        <w:tc>
          <w:tcPr>
            <w:tcW w:w="1254" w:type="dxa"/>
            <w:gridSpan w:val="2"/>
            <w:tcBorders>
              <w:top w:val="single" w:sz="4" w:space="0" w:color="auto"/>
              <w:left w:val="nil"/>
              <w:bottom w:val="nil"/>
              <w:right w:val="nil"/>
            </w:tcBorders>
            <w:shd w:val="clear" w:color="auto" w:fill="FAFAFA"/>
            <w:vAlign w:val="bottom"/>
          </w:tcPr>
          <w:p w14:paraId="05BE4E92" w14:textId="77777777" w:rsidR="003F63A2" w:rsidRPr="004A00FA" w:rsidRDefault="003F63A2" w:rsidP="003F63A2">
            <w:pPr>
              <w:spacing w:after="0" w:line="240" w:lineRule="auto"/>
              <w:ind w:right="-72"/>
              <w:jc w:val="right"/>
              <w:rPr>
                <w:rFonts w:ascii="Arial" w:eastAsia="Cordia New" w:hAnsi="Arial" w:cs="Arial"/>
                <w:color w:val="000000"/>
                <w:spacing w:val="-6"/>
                <w:sz w:val="16"/>
                <w:szCs w:val="16"/>
                <w:cs/>
                <w:lang w:bidi="th-TH"/>
              </w:rPr>
            </w:pPr>
          </w:p>
        </w:tc>
        <w:tc>
          <w:tcPr>
            <w:tcW w:w="1221" w:type="dxa"/>
            <w:tcBorders>
              <w:top w:val="single" w:sz="4" w:space="0" w:color="auto"/>
              <w:left w:val="nil"/>
              <w:bottom w:val="nil"/>
              <w:right w:val="nil"/>
            </w:tcBorders>
            <w:vAlign w:val="bottom"/>
          </w:tcPr>
          <w:p w14:paraId="70D8E56B" w14:textId="77777777" w:rsidR="003F63A2" w:rsidRPr="004A00FA" w:rsidRDefault="003F63A2" w:rsidP="003F63A2">
            <w:pPr>
              <w:spacing w:after="0" w:line="240" w:lineRule="auto"/>
              <w:ind w:right="-72"/>
              <w:jc w:val="right"/>
              <w:rPr>
                <w:rFonts w:ascii="Arial" w:eastAsia="Cordia New" w:hAnsi="Arial" w:cs="Arial"/>
                <w:color w:val="000000"/>
                <w:spacing w:val="-6"/>
                <w:sz w:val="16"/>
                <w:szCs w:val="16"/>
                <w:cs/>
                <w:lang w:bidi="th-TH"/>
              </w:rPr>
            </w:pPr>
          </w:p>
        </w:tc>
        <w:tc>
          <w:tcPr>
            <w:tcW w:w="1221" w:type="dxa"/>
            <w:gridSpan w:val="2"/>
            <w:tcBorders>
              <w:top w:val="single" w:sz="4" w:space="0" w:color="auto"/>
              <w:left w:val="nil"/>
              <w:bottom w:val="nil"/>
              <w:right w:val="nil"/>
            </w:tcBorders>
            <w:shd w:val="clear" w:color="auto" w:fill="FAFAFA"/>
          </w:tcPr>
          <w:p w14:paraId="4BE6246B" w14:textId="77777777" w:rsidR="003F63A2" w:rsidRPr="004A00FA" w:rsidRDefault="003F63A2" w:rsidP="003F63A2">
            <w:pPr>
              <w:spacing w:after="0" w:line="240" w:lineRule="auto"/>
              <w:ind w:right="-72"/>
              <w:jc w:val="right"/>
              <w:rPr>
                <w:rFonts w:ascii="Arial" w:eastAsia="Cordia New" w:hAnsi="Arial" w:cs="Arial"/>
                <w:color w:val="000000"/>
                <w:spacing w:val="-6"/>
                <w:sz w:val="16"/>
                <w:szCs w:val="16"/>
                <w:cs/>
                <w:lang w:bidi="th-TH"/>
              </w:rPr>
            </w:pPr>
          </w:p>
        </w:tc>
        <w:tc>
          <w:tcPr>
            <w:tcW w:w="1254" w:type="dxa"/>
            <w:tcBorders>
              <w:top w:val="single" w:sz="4" w:space="0" w:color="auto"/>
              <w:left w:val="nil"/>
              <w:bottom w:val="nil"/>
              <w:right w:val="nil"/>
            </w:tcBorders>
          </w:tcPr>
          <w:p w14:paraId="57100219" w14:textId="77777777" w:rsidR="003F63A2" w:rsidRPr="004A00FA" w:rsidRDefault="003F63A2" w:rsidP="003F63A2">
            <w:pPr>
              <w:spacing w:after="0" w:line="240" w:lineRule="auto"/>
              <w:ind w:right="-72"/>
              <w:jc w:val="right"/>
              <w:rPr>
                <w:rFonts w:ascii="Arial" w:eastAsia="Cordia New" w:hAnsi="Arial" w:cs="Arial"/>
                <w:color w:val="000000"/>
                <w:spacing w:val="-6"/>
                <w:sz w:val="16"/>
                <w:szCs w:val="16"/>
                <w:cs/>
                <w:lang w:bidi="th-TH"/>
              </w:rPr>
            </w:pPr>
          </w:p>
        </w:tc>
      </w:tr>
      <w:tr w:rsidR="00DF7DE2" w:rsidRPr="004A00FA" w14:paraId="1C14883C" w14:textId="77777777" w:rsidTr="00F147C0">
        <w:tc>
          <w:tcPr>
            <w:tcW w:w="708" w:type="dxa"/>
            <w:tcBorders>
              <w:top w:val="nil"/>
              <w:left w:val="nil"/>
              <w:bottom w:val="nil"/>
              <w:right w:val="nil"/>
            </w:tcBorders>
          </w:tcPr>
          <w:p w14:paraId="141A7F28"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val="en-GB" w:bidi="th-TH"/>
              </w:rPr>
              <w:t>1</w:t>
            </w:r>
            <w:r w:rsidRPr="004A00FA">
              <w:rPr>
                <w:rFonts w:ascii="Arial" w:eastAsia="Cordia New" w:hAnsi="Arial" w:cs="Arial"/>
                <w:color w:val="000000"/>
                <w:spacing w:val="-6"/>
                <w:sz w:val="16"/>
                <w:szCs w:val="16"/>
                <w:lang w:bidi="th-TH"/>
              </w:rPr>
              <w:t>.</w:t>
            </w:r>
          </w:p>
          <w:p w14:paraId="578CDBF9"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cs/>
                <w:lang w:bidi="th-TH"/>
              </w:rPr>
            </w:pPr>
          </w:p>
        </w:tc>
        <w:tc>
          <w:tcPr>
            <w:tcW w:w="1810" w:type="dxa"/>
            <w:gridSpan w:val="2"/>
            <w:tcBorders>
              <w:top w:val="nil"/>
              <w:left w:val="nil"/>
              <w:bottom w:val="nil"/>
              <w:right w:val="nil"/>
            </w:tcBorders>
          </w:tcPr>
          <w:p w14:paraId="51DFD35F" w14:textId="77777777" w:rsidR="00DF7DE2" w:rsidRPr="004A00FA" w:rsidRDefault="00DF7DE2" w:rsidP="00DF7DE2">
            <w:pPr>
              <w:spacing w:after="0" w:line="240" w:lineRule="auto"/>
              <w:ind w:left="152" w:right="-72" w:hanging="152"/>
              <w:rPr>
                <w:rFonts w:ascii="Arial" w:eastAsia="Cordia New" w:hAnsi="Arial" w:cs="Arial"/>
                <w:color w:val="000000"/>
                <w:spacing w:val="-6"/>
                <w:sz w:val="16"/>
                <w:szCs w:val="16"/>
                <w:cs/>
                <w:lang w:bidi="th-TH"/>
              </w:rPr>
            </w:pPr>
            <w:r w:rsidRPr="004A00FA">
              <w:rPr>
                <w:rFonts w:ascii="Arial" w:eastAsia="Cordia New" w:hAnsi="Arial" w:cs="Arial"/>
                <w:color w:val="000000"/>
                <w:spacing w:val="-6"/>
                <w:sz w:val="16"/>
                <w:szCs w:val="16"/>
                <w:lang w:bidi="th-TH"/>
              </w:rPr>
              <w:t>Nirvana Daii Public Company Limited</w:t>
            </w:r>
          </w:p>
        </w:tc>
        <w:tc>
          <w:tcPr>
            <w:tcW w:w="1172" w:type="dxa"/>
            <w:tcBorders>
              <w:top w:val="nil"/>
              <w:left w:val="nil"/>
              <w:bottom w:val="nil"/>
              <w:right w:val="nil"/>
            </w:tcBorders>
          </w:tcPr>
          <w:p w14:paraId="6DB6177E"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val="en-GB" w:bidi="th-TH"/>
              </w:rPr>
              <w:t>215</w:t>
            </w:r>
            <w:r w:rsidRPr="004A00FA">
              <w:rPr>
                <w:rFonts w:ascii="Arial" w:eastAsia="Cordia New" w:hAnsi="Arial" w:cs="Arial"/>
                <w:color w:val="000000"/>
                <w:spacing w:val="-6"/>
                <w:sz w:val="16"/>
                <w:szCs w:val="16"/>
                <w:cs/>
                <w:lang w:bidi="th-TH"/>
              </w:rPr>
              <w:t>,</w:t>
            </w:r>
            <w:r w:rsidRPr="004A00FA">
              <w:rPr>
                <w:rFonts w:ascii="Arial" w:eastAsia="Cordia New" w:hAnsi="Arial" w:cs="Arial"/>
                <w:color w:val="000000"/>
                <w:spacing w:val="-6"/>
                <w:sz w:val="16"/>
                <w:szCs w:val="16"/>
                <w:lang w:val="en-GB" w:bidi="th-TH"/>
              </w:rPr>
              <w:t>000</w:t>
            </w:r>
            <w:r w:rsidRPr="004A00FA">
              <w:rPr>
                <w:rFonts w:ascii="Arial" w:eastAsia="Cordia New" w:hAnsi="Arial" w:cs="Arial"/>
                <w:color w:val="000000"/>
                <w:spacing w:val="-6"/>
                <w:sz w:val="16"/>
                <w:szCs w:val="16"/>
                <w:cs/>
                <w:lang w:bidi="th-TH"/>
              </w:rPr>
              <w:t>,</w:t>
            </w:r>
            <w:r w:rsidRPr="004A00FA">
              <w:rPr>
                <w:rFonts w:ascii="Arial" w:eastAsia="Cordia New" w:hAnsi="Arial" w:cs="Arial"/>
                <w:color w:val="000000"/>
                <w:spacing w:val="-6"/>
                <w:sz w:val="16"/>
                <w:szCs w:val="16"/>
                <w:lang w:val="en-GB" w:bidi="th-TH"/>
              </w:rPr>
              <w:t>000</w:t>
            </w:r>
          </w:p>
          <w:p w14:paraId="7DB040A5"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val="en-GB" w:bidi="th-TH"/>
              </w:rPr>
              <w:t>140</w:t>
            </w:r>
            <w:r w:rsidRPr="004A00FA">
              <w:rPr>
                <w:rFonts w:ascii="Arial" w:eastAsia="Cordia New" w:hAnsi="Arial" w:cs="Arial"/>
                <w:color w:val="000000"/>
                <w:spacing w:val="-6"/>
                <w:sz w:val="16"/>
                <w:szCs w:val="16"/>
                <w:cs/>
                <w:lang w:bidi="th-TH"/>
              </w:rPr>
              <w:t>,</w:t>
            </w:r>
            <w:r w:rsidRPr="004A00FA">
              <w:rPr>
                <w:rFonts w:ascii="Arial" w:eastAsia="Cordia New" w:hAnsi="Arial" w:cs="Arial"/>
                <w:color w:val="000000"/>
                <w:spacing w:val="-6"/>
                <w:sz w:val="16"/>
                <w:szCs w:val="16"/>
                <w:lang w:val="en-GB" w:bidi="th-TH"/>
              </w:rPr>
              <w:t>000</w:t>
            </w:r>
            <w:r w:rsidRPr="004A00FA">
              <w:rPr>
                <w:rFonts w:ascii="Arial" w:eastAsia="Cordia New" w:hAnsi="Arial" w:cs="Arial"/>
                <w:color w:val="000000"/>
                <w:spacing w:val="-6"/>
                <w:sz w:val="16"/>
                <w:szCs w:val="16"/>
                <w:cs/>
                <w:lang w:bidi="th-TH"/>
              </w:rPr>
              <w:t>,</w:t>
            </w:r>
            <w:r w:rsidRPr="004A00FA">
              <w:rPr>
                <w:rFonts w:ascii="Arial" w:eastAsia="Cordia New" w:hAnsi="Arial" w:cs="Arial"/>
                <w:color w:val="000000"/>
                <w:spacing w:val="-6"/>
                <w:sz w:val="16"/>
                <w:szCs w:val="16"/>
                <w:lang w:val="en-GB" w:bidi="th-TH"/>
              </w:rPr>
              <w:t>000</w:t>
            </w:r>
          </w:p>
          <w:p w14:paraId="6DACEE27"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cs/>
                <w:lang w:bidi="th-TH"/>
              </w:rPr>
            </w:pPr>
          </w:p>
        </w:tc>
        <w:tc>
          <w:tcPr>
            <w:tcW w:w="3257" w:type="dxa"/>
            <w:tcBorders>
              <w:top w:val="nil"/>
              <w:left w:val="nil"/>
              <w:bottom w:val="nil"/>
              <w:right w:val="nil"/>
            </w:tcBorders>
          </w:tcPr>
          <w:p w14:paraId="1E3943E2" w14:textId="77777777" w:rsidR="00DF7DE2" w:rsidRPr="004A00FA" w:rsidRDefault="00DF7DE2" w:rsidP="00DF7DE2">
            <w:pPr>
              <w:spacing w:after="0" w:line="240" w:lineRule="auto"/>
              <w:ind w:right="-72"/>
              <w:jc w:val="both"/>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70</w:t>
            </w:r>
            <w:r w:rsidRPr="004A00FA">
              <w:rPr>
                <w:rFonts w:ascii="Arial" w:eastAsia="Cordia New" w:hAnsi="Arial" w:cs="Arial"/>
                <w:color w:val="000000"/>
                <w:spacing w:val="-10"/>
                <w:sz w:val="16"/>
                <w:szCs w:val="16"/>
                <w:cs/>
                <w:lang w:val="en-GB" w:bidi="th-TH"/>
              </w:rPr>
              <w:t xml:space="preserve"> </w:t>
            </w:r>
            <w:r w:rsidRPr="004A00FA">
              <w:rPr>
                <w:rFonts w:ascii="Arial" w:eastAsia="Cordia New" w:hAnsi="Arial" w:cs="Arial"/>
                <w:color w:val="000000"/>
                <w:spacing w:val="-10"/>
                <w:sz w:val="16"/>
                <w:szCs w:val="16"/>
                <w:lang w:val="en-GB" w:bidi="th-TH"/>
              </w:rPr>
              <w:t>percent of proceeds from sale contract whereas the total loan have to be repaid within 4</w:t>
            </w:r>
            <w:r w:rsidRPr="004A00FA">
              <w:rPr>
                <w:rFonts w:ascii="Arial" w:eastAsia="Cordia New" w:hAnsi="Arial" w:cs="Arial"/>
                <w:color w:val="000000"/>
                <w:spacing w:val="-10"/>
                <w:sz w:val="16"/>
                <w:szCs w:val="16"/>
                <w:cs/>
                <w:lang w:val="en-GB" w:bidi="th-TH"/>
              </w:rPr>
              <w:t xml:space="preserve"> </w:t>
            </w:r>
            <w:r w:rsidRPr="004A00FA">
              <w:rPr>
                <w:rFonts w:ascii="Arial" w:eastAsia="Cordia New" w:hAnsi="Arial" w:cs="Arial"/>
                <w:color w:val="000000"/>
                <w:spacing w:val="-10"/>
                <w:sz w:val="16"/>
                <w:szCs w:val="16"/>
                <w:lang w:val="en-GB" w:bidi="th-TH"/>
              </w:rPr>
              <w:t xml:space="preserve">years from the first drawdown. </w:t>
            </w:r>
          </w:p>
          <w:p w14:paraId="15EDF65E" w14:textId="77777777" w:rsidR="00DF7DE2" w:rsidRPr="004A00FA" w:rsidRDefault="00DF7DE2" w:rsidP="00DF7DE2">
            <w:pPr>
              <w:spacing w:after="0" w:line="240" w:lineRule="auto"/>
              <w:ind w:right="-72"/>
              <w:jc w:val="both"/>
              <w:rPr>
                <w:rFonts w:ascii="Arial" w:eastAsia="Cordia New" w:hAnsi="Arial" w:cs="Arial"/>
                <w:color w:val="000000"/>
                <w:spacing w:val="-10"/>
                <w:sz w:val="16"/>
                <w:szCs w:val="16"/>
                <w:cs/>
                <w:lang w:val="en-GB" w:bidi="th-TH"/>
              </w:rPr>
            </w:pPr>
          </w:p>
        </w:tc>
        <w:tc>
          <w:tcPr>
            <w:tcW w:w="2233" w:type="dxa"/>
            <w:tcBorders>
              <w:top w:val="nil"/>
              <w:left w:val="nil"/>
              <w:bottom w:val="nil"/>
              <w:right w:val="nil"/>
            </w:tcBorders>
          </w:tcPr>
          <w:p w14:paraId="65112FA4"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 and directors. Letter of comfort f</w:t>
            </w:r>
            <w:r w:rsidRPr="004A00FA">
              <w:rPr>
                <w:rFonts w:ascii="Arial" w:eastAsia="Calibri" w:hAnsi="Arial" w:cs="Arial"/>
                <w:color w:val="000000"/>
                <w:spacing w:val="-6"/>
                <w:sz w:val="16"/>
                <w:szCs w:val="16"/>
                <w:lang w:val="en-GB" w:bidi="th-TH"/>
              </w:rPr>
              <w:t>r</w:t>
            </w:r>
            <w:r w:rsidRPr="004A00FA">
              <w:rPr>
                <w:rFonts w:ascii="Arial" w:eastAsia="Calibri" w:hAnsi="Arial" w:cs="Arial"/>
                <w:color w:val="000000"/>
                <w:spacing w:val="-6"/>
                <w:sz w:val="16"/>
                <w:szCs w:val="16"/>
                <w:lang w:bidi="th-TH"/>
              </w:rPr>
              <w:t>om directors and parent company</w:t>
            </w:r>
          </w:p>
          <w:p w14:paraId="5F5D88F5"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p>
        </w:tc>
        <w:tc>
          <w:tcPr>
            <w:tcW w:w="1260" w:type="dxa"/>
            <w:tcBorders>
              <w:top w:val="nil"/>
              <w:left w:val="nil"/>
              <w:bottom w:val="nil"/>
              <w:right w:val="nil"/>
            </w:tcBorders>
          </w:tcPr>
          <w:p w14:paraId="225C0BCD"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w:t>
            </w:r>
            <w:r w:rsidRPr="004A00FA">
              <w:rPr>
                <w:rFonts w:ascii="Arial" w:eastAsia="Cordia New" w:hAnsi="Arial" w:cs="Arial"/>
                <w:color w:val="000000"/>
                <w:spacing w:val="-6"/>
                <w:sz w:val="16"/>
                <w:szCs w:val="16"/>
                <w:lang w:val="en-GB" w:bidi="th-TH"/>
              </w:rPr>
              <w:t>1</w:t>
            </w:r>
            <w:r w:rsidRPr="004A00FA">
              <w:rPr>
                <w:rFonts w:ascii="Arial" w:eastAsia="Cordia New" w:hAnsi="Arial" w:cs="Arial"/>
                <w:color w:val="000000"/>
                <w:spacing w:val="-6"/>
                <w:sz w:val="16"/>
                <w:szCs w:val="16"/>
                <w:lang w:bidi="th-TH"/>
              </w:rPr>
              <w:t>.</w:t>
            </w:r>
            <w:r w:rsidRPr="004A00FA">
              <w:rPr>
                <w:rFonts w:ascii="Arial" w:eastAsia="Cordia New" w:hAnsi="Arial" w:cs="Arial"/>
                <w:color w:val="000000"/>
                <w:spacing w:val="-6"/>
                <w:sz w:val="16"/>
                <w:szCs w:val="16"/>
                <w:lang w:val="en-GB" w:bidi="th-TH"/>
              </w:rPr>
              <w:t>50</w:t>
            </w:r>
          </w:p>
          <w:p w14:paraId="403D876C"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2600497C" w14:textId="77777777" w:rsidR="00C537FB" w:rsidRPr="004A00FA" w:rsidRDefault="00C537FB" w:rsidP="00C537F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137,542,500</w:t>
            </w:r>
          </w:p>
          <w:p w14:paraId="13810CCF" w14:textId="740FE965" w:rsidR="00DF7DE2" w:rsidRPr="004A00FA" w:rsidRDefault="00C537FB" w:rsidP="00C537FB">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bidi="th-TH"/>
              </w:rPr>
              <w:t>13,316,441</w:t>
            </w:r>
          </w:p>
        </w:tc>
        <w:tc>
          <w:tcPr>
            <w:tcW w:w="1230" w:type="dxa"/>
            <w:gridSpan w:val="2"/>
            <w:tcBorders>
              <w:top w:val="nil"/>
              <w:left w:val="nil"/>
              <w:bottom w:val="nil"/>
              <w:right w:val="nil"/>
            </w:tcBorders>
          </w:tcPr>
          <w:p w14:paraId="027E3767"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68,474,400</w:t>
            </w:r>
          </w:p>
          <w:p w14:paraId="3F20144E"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bidi="th-TH"/>
              </w:rPr>
              <w:t>75,499,750</w:t>
            </w:r>
          </w:p>
        </w:tc>
        <w:tc>
          <w:tcPr>
            <w:tcW w:w="1212" w:type="dxa"/>
            <w:tcBorders>
              <w:top w:val="nil"/>
              <w:left w:val="nil"/>
              <w:bottom w:val="nil"/>
              <w:right w:val="nil"/>
            </w:tcBorders>
            <w:shd w:val="clear" w:color="auto" w:fill="FAFAFA"/>
          </w:tcPr>
          <w:p w14:paraId="38822D96" w14:textId="77777777" w:rsidR="00C537FB" w:rsidRPr="004A00FA" w:rsidRDefault="00C537FB" w:rsidP="00C537FB">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137,542,500</w:t>
            </w:r>
          </w:p>
          <w:p w14:paraId="4CB7BC6B" w14:textId="751B9CD8" w:rsidR="00DF7DE2" w:rsidRPr="004A00FA" w:rsidRDefault="00C537FB" w:rsidP="00C537FB">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bidi="th-TH"/>
              </w:rPr>
              <w:t>13,316,441</w:t>
            </w:r>
          </w:p>
        </w:tc>
        <w:tc>
          <w:tcPr>
            <w:tcW w:w="1279" w:type="dxa"/>
            <w:gridSpan w:val="3"/>
            <w:tcBorders>
              <w:top w:val="nil"/>
              <w:left w:val="nil"/>
              <w:bottom w:val="nil"/>
              <w:right w:val="nil"/>
            </w:tcBorders>
          </w:tcPr>
          <w:p w14:paraId="6632176A"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68,474,400</w:t>
            </w:r>
          </w:p>
          <w:p w14:paraId="2AB926DC"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cs/>
                <w:lang w:val="en-GB" w:bidi="th-TH"/>
              </w:rPr>
            </w:pPr>
            <w:r w:rsidRPr="004A00FA">
              <w:rPr>
                <w:rFonts w:ascii="Arial" w:eastAsia="Cordia New" w:hAnsi="Arial" w:cs="Arial"/>
                <w:color w:val="000000"/>
                <w:spacing w:val="-6"/>
                <w:sz w:val="16"/>
                <w:szCs w:val="16"/>
                <w:lang w:val="en-GB" w:bidi="th-TH"/>
              </w:rPr>
              <w:t>75,499,750</w:t>
            </w:r>
          </w:p>
        </w:tc>
      </w:tr>
      <w:tr w:rsidR="00DF7DE2" w:rsidRPr="004A00FA" w14:paraId="408C3316" w14:textId="77777777" w:rsidTr="00F147C0">
        <w:tc>
          <w:tcPr>
            <w:tcW w:w="708" w:type="dxa"/>
            <w:tcBorders>
              <w:top w:val="nil"/>
              <w:left w:val="nil"/>
              <w:bottom w:val="nil"/>
              <w:right w:val="nil"/>
            </w:tcBorders>
          </w:tcPr>
          <w:p w14:paraId="5ABB361E"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cs/>
                <w:lang w:bidi="th-TH"/>
              </w:rPr>
            </w:pPr>
            <w:r w:rsidRPr="004A00FA">
              <w:rPr>
                <w:rFonts w:ascii="Arial" w:eastAsia="Cordia New" w:hAnsi="Arial" w:cs="Arial"/>
                <w:color w:val="000000"/>
                <w:spacing w:val="-6"/>
                <w:sz w:val="16"/>
                <w:szCs w:val="16"/>
                <w:lang w:bidi="th-TH"/>
              </w:rPr>
              <w:t>2.</w:t>
            </w:r>
          </w:p>
        </w:tc>
        <w:tc>
          <w:tcPr>
            <w:tcW w:w="1810" w:type="dxa"/>
            <w:gridSpan w:val="2"/>
            <w:tcBorders>
              <w:top w:val="nil"/>
              <w:left w:val="nil"/>
              <w:bottom w:val="nil"/>
              <w:right w:val="nil"/>
            </w:tcBorders>
          </w:tcPr>
          <w:p w14:paraId="5B18124F" w14:textId="77777777" w:rsidR="00DF7DE2" w:rsidRPr="004A00FA" w:rsidRDefault="00DF7DE2" w:rsidP="00DF7DE2">
            <w:pPr>
              <w:spacing w:after="0" w:line="240" w:lineRule="auto"/>
              <w:ind w:left="152" w:right="-72" w:hanging="152"/>
              <w:rPr>
                <w:rFonts w:ascii="Arial" w:eastAsia="Cordia New" w:hAnsi="Arial" w:cs="Arial"/>
                <w:color w:val="000000"/>
                <w:spacing w:val="-6"/>
                <w:sz w:val="16"/>
                <w:szCs w:val="16"/>
                <w:cs/>
                <w:lang w:bidi="th-TH"/>
              </w:rPr>
            </w:pPr>
            <w:r w:rsidRPr="004A00FA">
              <w:rPr>
                <w:rFonts w:ascii="Arial" w:eastAsia="Cordia New" w:hAnsi="Arial" w:cs="Arial"/>
                <w:color w:val="000000"/>
                <w:spacing w:val="-6"/>
                <w:sz w:val="16"/>
                <w:szCs w:val="16"/>
                <w:lang w:bidi="th-TH"/>
              </w:rPr>
              <w:t>Nirvana Daii Public Company Limited</w:t>
            </w:r>
          </w:p>
        </w:tc>
        <w:tc>
          <w:tcPr>
            <w:tcW w:w="1172" w:type="dxa"/>
            <w:tcBorders>
              <w:top w:val="nil"/>
              <w:left w:val="nil"/>
              <w:bottom w:val="nil"/>
              <w:right w:val="nil"/>
            </w:tcBorders>
          </w:tcPr>
          <w:p w14:paraId="4DE2FFE9"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149,4</w:t>
            </w:r>
            <w:r w:rsidRPr="004A00FA">
              <w:rPr>
                <w:rFonts w:ascii="Arial" w:eastAsia="Cordia New" w:hAnsi="Arial" w:cs="Arial"/>
                <w:color w:val="000000"/>
                <w:spacing w:val="-6"/>
                <w:sz w:val="16"/>
                <w:szCs w:val="16"/>
                <w:lang w:val="en-GB" w:bidi="th-TH"/>
              </w:rPr>
              <w:t>00</w:t>
            </w:r>
            <w:r w:rsidRPr="004A00FA">
              <w:rPr>
                <w:rFonts w:ascii="Arial" w:eastAsia="Cordia New" w:hAnsi="Arial" w:cs="Arial"/>
                <w:color w:val="000000"/>
                <w:spacing w:val="-6"/>
                <w:sz w:val="16"/>
                <w:szCs w:val="16"/>
                <w:lang w:bidi="th-TH"/>
              </w:rPr>
              <w:t>,</w:t>
            </w:r>
            <w:r w:rsidRPr="004A00FA">
              <w:rPr>
                <w:rFonts w:ascii="Arial" w:eastAsia="Cordia New" w:hAnsi="Arial" w:cs="Arial"/>
                <w:color w:val="000000"/>
                <w:spacing w:val="-6"/>
                <w:sz w:val="16"/>
                <w:szCs w:val="16"/>
                <w:lang w:val="en-GB" w:bidi="th-TH"/>
              </w:rPr>
              <w:t>000</w:t>
            </w:r>
          </w:p>
          <w:p w14:paraId="188061CB"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cs/>
                <w:lang w:bidi="th-TH"/>
              </w:rPr>
            </w:pPr>
          </w:p>
        </w:tc>
        <w:tc>
          <w:tcPr>
            <w:tcW w:w="3257" w:type="dxa"/>
            <w:tcBorders>
              <w:top w:val="nil"/>
              <w:left w:val="nil"/>
              <w:bottom w:val="nil"/>
              <w:right w:val="nil"/>
            </w:tcBorders>
          </w:tcPr>
          <w:p w14:paraId="10345B8D" w14:textId="77777777" w:rsidR="00DF7DE2" w:rsidRPr="004A00FA" w:rsidRDefault="00DF7DE2" w:rsidP="00DF7DE2">
            <w:pPr>
              <w:spacing w:after="0" w:line="240" w:lineRule="auto"/>
              <w:ind w:right="-72"/>
              <w:jc w:val="both"/>
              <w:rPr>
                <w:rFonts w:ascii="Arial" w:eastAsia="Cordia New" w:hAnsi="Arial" w:cs="Arial"/>
                <w:color w:val="000000"/>
                <w:spacing w:val="-10"/>
                <w:sz w:val="16"/>
                <w:szCs w:val="16"/>
                <w:lang w:bidi="th-TH"/>
              </w:rPr>
            </w:pPr>
            <w:r w:rsidRPr="004A00FA">
              <w:rPr>
                <w:rFonts w:ascii="Arial" w:eastAsia="Cordia New" w:hAnsi="Arial" w:cs="Arial"/>
                <w:color w:val="000000"/>
                <w:spacing w:val="-10"/>
                <w:sz w:val="16"/>
                <w:szCs w:val="16"/>
                <w:lang w:val="en-GB" w:bidi="th-TH"/>
              </w:rPr>
              <w:t>75</w:t>
            </w:r>
            <w:r w:rsidRPr="004A00FA">
              <w:rPr>
                <w:rFonts w:ascii="Arial" w:eastAsia="Cordia New" w:hAnsi="Arial" w:cs="Arial"/>
                <w:color w:val="000000"/>
                <w:spacing w:val="-10"/>
                <w:sz w:val="16"/>
                <w:szCs w:val="16"/>
                <w:cs/>
                <w:lang w:bidi="th-TH"/>
              </w:rPr>
              <w:t xml:space="preserve"> </w:t>
            </w:r>
            <w:r w:rsidRPr="004A00FA">
              <w:rPr>
                <w:rFonts w:ascii="Arial" w:eastAsia="Cordia New" w:hAnsi="Arial" w:cs="Arial"/>
                <w:color w:val="000000"/>
                <w:spacing w:val="-10"/>
                <w:sz w:val="16"/>
                <w:szCs w:val="16"/>
                <w:lang w:bidi="th-TH"/>
              </w:rPr>
              <w:t xml:space="preserve">percent of proceeds from sale contract whereas the total loan have to be repaid within </w:t>
            </w:r>
            <w:r w:rsidRPr="004A00FA">
              <w:rPr>
                <w:rFonts w:ascii="Arial" w:eastAsia="Cordia New" w:hAnsi="Arial" w:cs="Arial"/>
                <w:color w:val="000000"/>
                <w:spacing w:val="-10"/>
                <w:sz w:val="16"/>
                <w:szCs w:val="16"/>
                <w:lang w:val="en-GB" w:bidi="th-TH"/>
              </w:rPr>
              <w:t>48</w:t>
            </w:r>
            <w:r w:rsidRPr="004A00FA">
              <w:rPr>
                <w:rFonts w:ascii="Arial" w:eastAsia="Cordia New" w:hAnsi="Arial" w:cs="Arial"/>
                <w:color w:val="000000"/>
                <w:spacing w:val="-10"/>
                <w:sz w:val="16"/>
                <w:szCs w:val="16"/>
                <w:cs/>
                <w:lang w:bidi="th-TH"/>
              </w:rPr>
              <w:t xml:space="preserve"> </w:t>
            </w:r>
            <w:r w:rsidRPr="004A00FA">
              <w:rPr>
                <w:rFonts w:ascii="Arial" w:eastAsia="Cordia New" w:hAnsi="Arial" w:cs="Arial"/>
                <w:color w:val="000000"/>
                <w:spacing w:val="-10"/>
                <w:sz w:val="16"/>
                <w:szCs w:val="16"/>
                <w:lang w:bidi="th-TH"/>
              </w:rPr>
              <w:t>months from the contract date.</w:t>
            </w:r>
          </w:p>
          <w:p w14:paraId="43A8E98B" w14:textId="77777777" w:rsidR="00DF7DE2" w:rsidRPr="004A00FA" w:rsidRDefault="00DF7DE2" w:rsidP="00DF7DE2">
            <w:pPr>
              <w:spacing w:after="0" w:line="240" w:lineRule="auto"/>
              <w:ind w:right="-72"/>
              <w:jc w:val="both"/>
              <w:rPr>
                <w:rFonts w:ascii="Arial" w:eastAsia="Cordia New" w:hAnsi="Arial" w:cs="Arial"/>
                <w:color w:val="000000"/>
                <w:spacing w:val="-10"/>
                <w:sz w:val="16"/>
                <w:szCs w:val="16"/>
                <w:cs/>
                <w:lang w:val="en-GB" w:bidi="th-TH"/>
              </w:rPr>
            </w:pPr>
          </w:p>
        </w:tc>
        <w:tc>
          <w:tcPr>
            <w:tcW w:w="2233" w:type="dxa"/>
            <w:tcBorders>
              <w:top w:val="nil"/>
              <w:left w:val="nil"/>
              <w:bottom w:val="nil"/>
              <w:right w:val="nil"/>
            </w:tcBorders>
          </w:tcPr>
          <w:p w14:paraId="4214519D"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 and directors</w:t>
            </w:r>
          </w:p>
        </w:tc>
        <w:tc>
          <w:tcPr>
            <w:tcW w:w="1260" w:type="dxa"/>
            <w:tcBorders>
              <w:top w:val="nil"/>
              <w:left w:val="nil"/>
              <w:bottom w:val="nil"/>
              <w:right w:val="nil"/>
            </w:tcBorders>
          </w:tcPr>
          <w:p w14:paraId="208BBEE4"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MLR-1.50</w:t>
            </w:r>
          </w:p>
          <w:p w14:paraId="2C26F5EA" w14:textId="77777777" w:rsidR="00DF7DE2" w:rsidRPr="004A00FA" w:rsidRDefault="00DF7DE2" w:rsidP="00DF7DE2">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6DB4D79D" w14:textId="5D1F2B83" w:rsidR="00C537FB" w:rsidRPr="004A00FA" w:rsidRDefault="00C537FB" w:rsidP="00DF7DE2">
            <w:pPr>
              <w:tabs>
                <w:tab w:val="decimal" w:pos="1080"/>
              </w:tabs>
              <w:spacing w:after="0" w:line="240" w:lineRule="auto"/>
              <w:ind w:right="-72"/>
              <w:jc w:val="right"/>
              <w:rPr>
                <w:rFonts w:ascii="Arial" w:eastAsia="Cordia New" w:hAnsi="Arial" w:cs="Arial"/>
                <w:color w:val="000000"/>
                <w:spacing w:val="-6"/>
                <w:sz w:val="16"/>
                <w:szCs w:val="16"/>
                <w:cs/>
                <w:lang w:val="en-GB"/>
              </w:rPr>
            </w:pPr>
            <w:r w:rsidRPr="004A00FA">
              <w:rPr>
                <w:rFonts w:ascii="Arial" w:eastAsia="Cordia New" w:hAnsi="Arial" w:cs="Arial"/>
                <w:color w:val="000000"/>
                <w:spacing w:val="-6"/>
                <w:sz w:val="16"/>
                <w:szCs w:val="16"/>
                <w:lang w:val="en-GB"/>
              </w:rPr>
              <w:t>-</w:t>
            </w:r>
          </w:p>
        </w:tc>
        <w:tc>
          <w:tcPr>
            <w:tcW w:w="1230" w:type="dxa"/>
            <w:gridSpan w:val="2"/>
            <w:tcBorders>
              <w:top w:val="nil"/>
              <w:left w:val="nil"/>
              <w:bottom w:val="nil"/>
              <w:right w:val="nil"/>
            </w:tcBorders>
          </w:tcPr>
          <w:p w14:paraId="6855C817"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cs/>
                <w:lang w:val="en-GB"/>
              </w:rPr>
            </w:pPr>
            <w:r w:rsidRPr="004A00FA">
              <w:rPr>
                <w:rFonts w:ascii="Arial" w:eastAsia="Cordia New" w:hAnsi="Arial" w:cs="Arial"/>
                <w:color w:val="000000"/>
                <w:spacing w:val="-6"/>
                <w:sz w:val="16"/>
                <w:szCs w:val="16"/>
                <w:lang w:val="en-GB" w:bidi="th-TH"/>
              </w:rPr>
              <w:t>10,000</w:t>
            </w:r>
          </w:p>
        </w:tc>
        <w:tc>
          <w:tcPr>
            <w:tcW w:w="1212" w:type="dxa"/>
            <w:tcBorders>
              <w:top w:val="nil"/>
              <w:left w:val="nil"/>
              <w:bottom w:val="nil"/>
              <w:right w:val="nil"/>
            </w:tcBorders>
            <w:shd w:val="clear" w:color="auto" w:fill="FAFAFA"/>
          </w:tcPr>
          <w:p w14:paraId="1DE0EA1D" w14:textId="77777777" w:rsidR="00C537FB" w:rsidRPr="004A00FA" w:rsidRDefault="00C537FB" w:rsidP="00C537FB">
            <w:pPr>
              <w:tabs>
                <w:tab w:val="left" w:pos="639"/>
                <w:tab w:val="decimal" w:pos="1080"/>
              </w:tabs>
              <w:spacing w:after="0" w:line="240" w:lineRule="auto"/>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3DEA0461" w14:textId="0AC76100" w:rsidR="00C537FB" w:rsidRPr="004A00FA" w:rsidRDefault="00C537FB" w:rsidP="00DF7DE2">
            <w:pPr>
              <w:tabs>
                <w:tab w:val="left" w:pos="639"/>
                <w:tab w:val="decimal" w:pos="1080"/>
              </w:tabs>
              <w:spacing w:after="0" w:line="240" w:lineRule="auto"/>
              <w:rPr>
                <w:rFonts w:ascii="Arial" w:eastAsia="Cordia New" w:hAnsi="Arial" w:cs="Arial"/>
                <w:color w:val="000000"/>
                <w:spacing w:val="-6"/>
                <w:sz w:val="16"/>
                <w:szCs w:val="16"/>
                <w:cs/>
                <w:lang w:val="en-GB" w:bidi="th-TH"/>
              </w:rPr>
            </w:pPr>
          </w:p>
        </w:tc>
        <w:tc>
          <w:tcPr>
            <w:tcW w:w="1279" w:type="dxa"/>
            <w:gridSpan w:val="3"/>
            <w:tcBorders>
              <w:top w:val="nil"/>
              <w:left w:val="nil"/>
              <w:bottom w:val="nil"/>
              <w:right w:val="nil"/>
            </w:tcBorders>
          </w:tcPr>
          <w:p w14:paraId="381FBC60"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10,000</w:t>
            </w:r>
          </w:p>
          <w:p w14:paraId="348A8139" w14:textId="77777777" w:rsidR="00DF7DE2" w:rsidRPr="004A00FA" w:rsidRDefault="00DF7DE2" w:rsidP="00DF7DE2">
            <w:pPr>
              <w:tabs>
                <w:tab w:val="left" w:pos="639"/>
                <w:tab w:val="decimal" w:pos="1080"/>
              </w:tabs>
              <w:spacing w:after="0" w:line="240" w:lineRule="auto"/>
              <w:rPr>
                <w:rFonts w:ascii="Arial" w:eastAsia="Cordia New" w:hAnsi="Arial" w:cs="Arial"/>
                <w:color w:val="000000"/>
                <w:spacing w:val="-6"/>
                <w:sz w:val="16"/>
                <w:szCs w:val="16"/>
                <w:cs/>
                <w:lang w:val="en-GB" w:bidi="th-TH"/>
              </w:rPr>
            </w:pPr>
          </w:p>
        </w:tc>
      </w:tr>
      <w:tr w:rsidR="00DF7DE2" w:rsidRPr="004A00FA" w14:paraId="43051DAC" w14:textId="77777777" w:rsidTr="00F147C0">
        <w:tc>
          <w:tcPr>
            <w:tcW w:w="708" w:type="dxa"/>
            <w:tcBorders>
              <w:top w:val="nil"/>
              <w:left w:val="nil"/>
              <w:bottom w:val="nil"/>
              <w:right w:val="nil"/>
            </w:tcBorders>
          </w:tcPr>
          <w:p w14:paraId="5D90A27D"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3.</w:t>
            </w:r>
          </w:p>
        </w:tc>
        <w:tc>
          <w:tcPr>
            <w:tcW w:w="1810" w:type="dxa"/>
            <w:gridSpan w:val="2"/>
            <w:tcBorders>
              <w:top w:val="nil"/>
              <w:left w:val="nil"/>
              <w:bottom w:val="nil"/>
              <w:right w:val="nil"/>
            </w:tcBorders>
          </w:tcPr>
          <w:p w14:paraId="10B68AE7" w14:textId="77777777" w:rsidR="00DF7DE2" w:rsidRPr="004A00FA" w:rsidRDefault="00DF7DE2" w:rsidP="00DF7DE2">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Daii Public Company Limited</w:t>
            </w:r>
          </w:p>
          <w:p w14:paraId="45FB6C33" w14:textId="77777777" w:rsidR="00DF7DE2" w:rsidRPr="004A00FA" w:rsidRDefault="00DF7DE2" w:rsidP="00DF7DE2">
            <w:pPr>
              <w:spacing w:after="0" w:line="240" w:lineRule="auto"/>
              <w:ind w:left="152" w:right="-72" w:hanging="152"/>
              <w:rPr>
                <w:rFonts w:ascii="Arial" w:eastAsia="Cordia New" w:hAnsi="Arial" w:cs="Arial"/>
                <w:color w:val="000000"/>
                <w:spacing w:val="-6"/>
                <w:sz w:val="16"/>
                <w:szCs w:val="16"/>
                <w:cs/>
                <w:lang w:bidi="th-TH"/>
              </w:rPr>
            </w:pPr>
          </w:p>
        </w:tc>
        <w:tc>
          <w:tcPr>
            <w:tcW w:w="1172" w:type="dxa"/>
            <w:tcBorders>
              <w:top w:val="nil"/>
              <w:left w:val="nil"/>
              <w:bottom w:val="nil"/>
              <w:right w:val="nil"/>
            </w:tcBorders>
          </w:tcPr>
          <w:p w14:paraId="5972C7C7"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200,000,000</w:t>
            </w:r>
          </w:p>
        </w:tc>
        <w:tc>
          <w:tcPr>
            <w:tcW w:w="3257" w:type="dxa"/>
            <w:tcBorders>
              <w:top w:val="nil"/>
              <w:left w:val="nil"/>
              <w:bottom w:val="nil"/>
              <w:right w:val="nil"/>
            </w:tcBorders>
          </w:tcPr>
          <w:p w14:paraId="236702AC" w14:textId="1B0888D4" w:rsidR="00DF7DE2" w:rsidRPr="004A00FA" w:rsidRDefault="00DC41EA" w:rsidP="00DF7DE2">
            <w:pPr>
              <w:spacing w:after="0" w:line="240" w:lineRule="auto"/>
              <w:ind w:right="-72"/>
              <w:jc w:val="both"/>
              <w:rPr>
                <w:rFonts w:ascii="Arial" w:eastAsia="Cordia New" w:hAnsi="Arial" w:cs="Arial"/>
                <w:color w:val="000000"/>
                <w:spacing w:val="-10"/>
                <w:sz w:val="16"/>
                <w:szCs w:val="16"/>
                <w:lang w:val="en-GB" w:bidi="th-TH"/>
              </w:rPr>
            </w:pPr>
            <w:r w:rsidRPr="004A00FA">
              <w:rPr>
                <w:rFonts w:ascii="Arial" w:eastAsia="Cordia New" w:hAnsi="Arial" w:cs="Arial"/>
                <w:color w:val="000000"/>
                <w:sz w:val="16"/>
                <w:szCs w:val="16"/>
                <w:lang w:val="en-GB" w:bidi="th-TH"/>
              </w:rPr>
              <w:t>Within 24 months from the contract date</w:t>
            </w:r>
          </w:p>
        </w:tc>
        <w:tc>
          <w:tcPr>
            <w:tcW w:w="2233" w:type="dxa"/>
            <w:tcBorders>
              <w:top w:val="nil"/>
              <w:left w:val="nil"/>
              <w:bottom w:val="nil"/>
              <w:right w:val="nil"/>
            </w:tcBorders>
          </w:tcPr>
          <w:p w14:paraId="41DE511C"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w:t>
            </w:r>
          </w:p>
        </w:tc>
        <w:tc>
          <w:tcPr>
            <w:tcW w:w="1260" w:type="dxa"/>
            <w:tcBorders>
              <w:top w:val="nil"/>
              <w:left w:val="nil"/>
              <w:bottom w:val="nil"/>
              <w:right w:val="nil"/>
            </w:tcBorders>
          </w:tcPr>
          <w:p w14:paraId="08DA63BC"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MLR-2.70</w:t>
            </w:r>
          </w:p>
          <w:p w14:paraId="3D30DE7E" w14:textId="77777777" w:rsidR="00DF7DE2" w:rsidRPr="004A00FA" w:rsidRDefault="00DF7DE2" w:rsidP="00DF7DE2">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16D44E49" w14:textId="273E4C81" w:rsidR="00DF7DE2" w:rsidRPr="004A00FA" w:rsidRDefault="00C537FB"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45,587,958</w:t>
            </w:r>
          </w:p>
        </w:tc>
        <w:tc>
          <w:tcPr>
            <w:tcW w:w="1230" w:type="dxa"/>
            <w:gridSpan w:val="2"/>
            <w:tcBorders>
              <w:top w:val="nil"/>
              <w:left w:val="nil"/>
              <w:bottom w:val="nil"/>
              <w:right w:val="nil"/>
            </w:tcBorders>
          </w:tcPr>
          <w:p w14:paraId="69CBF712" w14:textId="3B49A523" w:rsidR="00DF7DE2" w:rsidRPr="004A00FA" w:rsidRDefault="00C537FB"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126,490,138</w:t>
            </w:r>
          </w:p>
        </w:tc>
        <w:tc>
          <w:tcPr>
            <w:tcW w:w="1212" w:type="dxa"/>
            <w:tcBorders>
              <w:top w:val="nil"/>
              <w:left w:val="nil"/>
              <w:bottom w:val="nil"/>
              <w:right w:val="nil"/>
            </w:tcBorders>
            <w:shd w:val="clear" w:color="auto" w:fill="FAFAFA"/>
          </w:tcPr>
          <w:p w14:paraId="50D2625A" w14:textId="4B21E698" w:rsidR="00DF7DE2" w:rsidRPr="00732E94" w:rsidRDefault="00C537FB" w:rsidP="00DF7DE2">
            <w:pPr>
              <w:tabs>
                <w:tab w:val="decimal" w:pos="1080"/>
              </w:tabs>
              <w:spacing w:after="0" w:line="240" w:lineRule="auto"/>
              <w:ind w:right="-72"/>
              <w:jc w:val="right"/>
              <w:rPr>
                <w:rFonts w:ascii="Arial" w:eastAsia="Cordia New" w:hAnsi="Arial" w:cstheme="minorBidi"/>
                <w:color w:val="000000"/>
                <w:spacing w:val="-6"/>
                <w:sz w:val="16"/>
                <w:szCs w:val="16"/>
                <w:lang w:val="en-GB" w:bidi="th-TH"/>
              </w:rPr>
            </w:pPr>
            <w:r w:rsidRPr="004A00FA">
              <w:rPr>
                <w:rFonts w:ascii="Arial" w:eastAsia="Cordia New" w:hAnsi="Arial" w:cs="Arial"/>
                <w:color w:val="000000"/>
                <w:spacing w:val="-6"/>
                <w:sz w:val="16"/>
                <w:szCs w:val="16"/>
                <w:lang w:val="en-GB" w:bidi="th-TH"/>
              </w:rPr>
              <w:t>45,587,958</w:t>
            </w:r>
          </w:p>
        </w:tc>
        <w:tc>
          <w:tcPr>
            <w:tcW w:w="1279" w:type="dxa"/>
            <w:gridSpan w:val="3"/>
            <w:tcBorders>
              <w:top w:val="nil"/>
              <w:left w:val="nil"/>
              <w:bottom w:val="nil"/>
              <w:right w:val="nil"/>
            </w:tcBorders>
          </w:tcPr>
          <w:p w14:paraId="3213F75B" w14:textId="09EF8EB2" w:rsidR="00DF7DE2" w:rsidRPr="004A00FA" w:rsidRDefault="00C537FB"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126,490,138</w:t>
            </w:r>
          </w:p>
        </w:tc>
      </w:tr>
      <w:tr w:rsidR="00DF7DE2" w:rsidRPr="004A00FA" w14:paraId="12FEF101" w14:textId="77777777" w:rsidTr="00F147C0">
        <w:tc>
          <w:tcPr>
            <w:tcW w:w="708" w:type="dxa"/>
            <w:tcBorders>
              <w:top w:val="nil"/>
              <w:left w:val="nil"/>
              <w:bottom w:val="nil"/>
              <w:right w:val="nil"/>
            </w:tcBorders>
          </w:tcPr>
          <w:p w14:paraId="3650317E"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4.</w:t>
            </w:r>
          </w:p>
        </w:tc>
        <w:tc>
          <w:tcPr>
            <w:tcW w:w="1810" w:type="dxa"/>
            <w:gridSpan w:val="2"/>
            <w:tcBorders>
              <w:top w:val="nil"/>
              <w:left w:val="nil"/>
              <w:bottom w:val="nil"/>
              <w:right w:val="nil"/>
            </w:tcBorders>
          </w:tcPr>
          <w:p w14:paraId="3D8778BA" w14:textId="77777777" w:rsidR="00DF7DE2" w:rsidRPr="004A00FA" w:rsidRDefault="00DF7DE2" w:rsidP="00DF7DE2">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U Co., Ltd.</w:t>
            </w:r>
          </w:p>
        </w:tc>
        <w:tc>
          <w:tcPr>
            <w:tcW w:w="1172" w:type="dxa"/>
            <w:tcBorders>
              <w:top w:val="nil"/>
              <w:left w:val="nil"/>
              <w:bottom w:val="nil"/>
              <w:right w:val="nil"/>
            </w:tcBorders>
          </w:tcPr>
          <w:p w14:paraId="112F5C21"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1,236,250,000</w:t>
            </w:r>
          </w:p>
        </w:tc>
        <w:tc>
          <w:tcPr>
            <w:tcW w:w="3257" w:type="dxa"/>
            <w:tcBorders>
              <w:top w:val="nil"/>
              <w:left w:val="nil"/>
              <w:bottom w:val="nil"/>
              <w:right w:val="nil"/>
            </w:tcBorders>
          </w:tcPr>
          <w:p w14:paraId="60EE0852" w14:textId="77777777" w:rsidR="00DF7DE2" w:rsidRPr="004A00FA" w:rsidRDefault="00DF7DE2" w:rsidP="00DF7DE2">
            <w:pPr>
              <w:spacing w:after="0" w:line="240" w:lineRule="auto"/>
              <w:ind w:right="-72"/>
              <w:jc w:val="both"/>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Within 18 months from the first drawdown.</w:t>
            </w:r>
          </w:p>
        </w:tc>
        <w:tc>
          <w:tcPr>
            <w:tcW w:w="2233" w:type="dxa"/>
            <w:tcBorders>
              <w:top w:val="nil"/>
              <w:left w:val="nil"/>
              <w:bottom w:val="nil"/>
              <w:right w:val="nil"/>
            </w:tcBorders>
          </w:tcPr>
          <w:p w14:paraId="26C223AF"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w:t>
            </w:r>
          </w:p>
        </w:tc>
        <w:tc>
          <w:tcPr>
            <w:tcW w:w="1260" w:type="dxa"/>
            <w:tcBorders>
              <w:top w:val="nil"/>
              <w:left w:val="nil"/>
              <w:bottom w:val="nil"/>
              <w:right w:val="nil"/>
            </w:tcBorders>
          </w:tcPr>
          <w:p w14:paraId="00DFA7A7"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THBFIX+2.76</w:t>
            </w:r>
          </w:p>
          <w:p w14:paraId="1F2F5230" w14:textId="77777777" w:rsidR="00DF7DE2" w:rsidRPr="004A00FA" w:rsidRDefault="00DF7DE2" w:rsidP="00DF7DE2">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7570CED5" w14:textId="48DC7943" w:rsidR="00DF7DE2" w:rsidRPr="004A00FA" w:rsidRDefault="00DC41EA"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586,099,000</w:t>
            </w:r>
          </w:p>
        </w:tc>
        <w:tc>
          <w:tcPr>
            <w:tcW w:w="1230" w:type="dxa"/>
            <w:gridSpan w:val="2"/>
            <w:tcBorders>
              <w:top w:val="nil"/>
              <w:left w:val="nil"/>
              <w:bottom w:val="nil"/>
              <w:right w:val="nil"/>
            </w:tcBorders>
          </w:tcPr>
          <w:p w14:paraId="03BBAD18"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632,050,000</w:t>
            </w:r>
          </w:p>
        </w:tc>
        <w:tc>
          <w:tcPr>
            <w:tcW w:w="1212" w:type="dxa"/>
            <w:tcBorders>
              <w:top w:val="nil"/>
              <w:left w:val="nil"/>
              <w:bottom w:val="nil"/>
              <w:right w:val="nil"/>
            </w:tcBorders>
            <w:shd w:val="clear" w:color="auto" w:fill="FAFAFA"/>
          </w:tcPr>
          <w:p w14:paraId="51EC1635" w14:textId="4D24E385" w:rsidR="00DF7DE2" w:rsidRPr="004A00FA" w:rsidRDefault="00DC41EA"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79" w:type="dxa"/>
            <w:gridSpan w:val="3"/>
            <w:tcBorders>
              <w:top w:val="nil"/>
              <w:left w:val="nil"/>
              <w:bottom w:val="nil"/>
              <w:right w:val="nil"/>
            </w:tcBorders>
          </w:tcPr>
          <w:p w14:paraId="691CDAB3"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r>
      <w:tr w:rsidR="00DF7DE2" w:rsidRPr="004A00FA" w14:paraId="5B61E577" w14:textId="77777777" w:rsidTr="00F147C0">
        <w:tc>
          <w:tcPr>
            <w:tcW w:w="708" w:type="dxa"/>
            <w:tcBorders>
              <w:top w:val="nil"/>
              <w:left w:val="nil"/>
              <w:bottom w:val="nil"/>
              <w:right w:val="nil"/>
            </w:tcBorders>
          </w:tcPr>
          <w:p w14:paraId="59705D06"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5.</w:t>
            </w:r>
          </w:p>
        </w:tc>
        <w:tc>
          <w:tcPr>
            <w:tcW w:w="1810" w:type="dxa"/>
            <w:gridSpan w:val="2"/>
            <w:tcBorders>
              <w:top w:val="nil"/>
              <w:left w:val="nil"/>
              <w:bottom w:val="nil"/>
              <w:right w:val="nil"/>
            </w:tcBorders>
          </w:tcPr>
          <w:p w14:paraId="46AD88B8" w14:textId="77777777" w:rsidR="00DF7DE2" w:rsidRPr="004A00FA" w:rsidRDefault="00DF7DE2" w:rsidP="00DF7DE2">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U Co., Ltd.</w:t>
            </w:r>
          </w:p>
        </w:tc>
        <w:tc>
          <w:tcPr>
            <w:tcW w:w="1172" w:type="dxa"/>
            <w:tcBorders>
              <w:top w:val="nil"/>
              <w:left w:val="nil"/>
              <w:bottom w:val="nil"/>
              <w:right w:val="nil"/>
            </w:tcBorders>
          </w:tcPr>
          <w:p w14:paraId="0A62D702"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100,000,000</w:t>
            </w:r>
          </w:p>
          <w:p w14:paraId="0CDF2B3E"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195,000,000</w:t>
            </w:r>
          </w:p>
        </w:tc>
        <w:tc>
          <w:tcPr>
            <w:tcW w:w="3257" w:type="dxa"/>
            <w:tcBorders>
              <w:top w:val="nil"/>
              <w:left w:val="nil"/>
              <w:bottom w:val="nil"/>
              <w:right w:val="nil"/>
            </w:tcBorders>
          </w:tcPr>
          <w:p w14:paraId="688A8FE2" w14:textId="77777777" w:rsidR="00DF7DE2" w:rsidRPr="004A00FA" w:rsidRDefault="00DF7DE2" w:rsidP="00DF7DE2">
            <w:pPr>
              <w:spacing w:after="0" w:line="240" w:lineRule="auto"/>
              <w:ind w:right="-72"/>
              <w:jc w:val="both"/>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70</w:t>
            </w:r>
            <w:r w:rsidRPr="004A00FA">
              <w:rPr>
                <w:rFonts w:ascii="Arial" w:eastAsia="Cordia New" w:hAnsi="Arial" w:cs="Arial"/>
                <w:color w:val="000000"/>
                <w:spacing w:val="-10"/>
                <w:sz w:val="16"/>
                <w:szCs w:val="16"/>
                <w:cs/>
                <w:lang w:val="en-GB" w:bidi="th-TH"/>
              </w:rPr>
              <w:t xml:space="preserve"> </w:t>
            </w:r>
            <w:r w:rsidRPr="004A00FA">
              <w:rPr>
                <w:rFonts w:ascii="Arial" w:eastAsia="Cordia New" w:hAnsi="Arial" w:cs="Arial"/>
                <w:color w:val="000000"/>
                <w:spacing w:val="-10"/>
                <w:sz w:val="16"/>
                <w:szCs w:val="16"/>
                <w:lang w:val="en-GB" w:bidi="th-TH"/>
              </w:rPr>
              <w:t>percent of proceeds from sale contract whereas the total loan have to be repaid within 4</w:t>
            </w:r>
            <w:r w:rsidRPr="004A00FA">
              <w:rPr>
                <w:rFonts w:ascii="Arial" w:eastAsia="Cordia New" w:hAnsi="Arial" w:cs="Arial"/>
                <w:color w:val="000000"/>
                <w:spacing w:val="-10"/>
                <w:sz w:val="16"/>
                <w:szCs w:val="16"/>
                <w:cs/>
                <w:lang w:val="en-GB" w:bidi="th-TH"/>
              </w:rPr>
              <w:t xml:space="preserve"> </w:t>
            </w:r>
            <w:r w:rsidRPr="004A00FA">
              <w:rPr>
                <w:rFonts w:ascii="Arial" w:eastAsia="Cordia New" w:hAnsi="Arial" w:cs="Arial"/>
                <w:color w:val="000000"/>
                <w:spacing w:val="-10"/>
                <w:sz w:val="16"/>
                <w:szCs w:val="16"/>
                <w:lang w:val="en-GB" w:bidi="th-TH"/>
              </w:rPr>
              <w:t xml:space="preserve">years from the first drawdown. </w:t>
            </w:r>
          </w:p>
          <w:p w14:paraId="26BED14E" w14:textId="77777777" w:rsidR="00DF7DE2" w:rsidRPr="004A00FA" w:rsidRDefault="00DF7DE2" w:rsidP="00DF7DE2">
            <w:pPr>
              <w:spacing w:after="0" w:line="240" w:lineRule="auto"/>
              <w:ind w:right="-72"/>
              <w:jc w:val="both"/>
              <w:rPr>
                <w:rFonts w:ascii="Arial" w:eastAsia="Cordia New" w:hAnsi="Arial" w:cs="Arial"/>
                <w:color w:val="000000"/>
                <w:spacing w:val="-10"/>
                <w:sz w:val="16"/>
                <w:szCs w:val="16"/>
                <w:cs/>
                <w:lang w:val="en-GB" w:bidi="th-TH"/>
              </w:rPr>
            </w:pPr>
          </w:p>
        </w:tc>
        <w:tc>
          <w:tcPr>
            <w:tcW w:w="2233" w:type="dxa"/>
            <w:tcBorders>
              <w:top w:val="nil"/>
              <w:left w:val="nil"/>
              <w:bottom w:val="nil"/>
              <w:right w:val="nil"/>
            </w:tcBorders>
          </w:tcPr>
          <w:p w14:paraId="01706F03"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w:t>
            </w:r>
          </w:p>
        </w:tc>
        <w:tc>
          <w:tcPr>
            <w:tcW w:w="1260" w:type="dxa"/>
            <w:tcBorders>
              <w:top w:val="nil"/>
              <w:left w:val="nil"/>
              <w:bottom w:val="nil"/>
              <w:right w:val="nil"/>
            </w:tcBorders>
          </w:tcPr>
          <w:p w14:paraId="515F791E"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MLR-2.05</w:t>
            </w:r>
          </w:p>
          <w:p w14:paraId="56B64220" w14:textId="77777777" w:rsidR="00DF7DE2" w:rsidRPr="004A00FA" w:rsidRDefault="00DF7DE2" w:rsidP="00DF7DE2">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7EECC7AD" w14:textId="77777777" w:rsidR="00DC41EA" w:rsidRPr="004A00FA" w:rsidRDefault="00DC41EA" w:rsidP="00DC41EA">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100,000,000</w:t>
            </w:r>
          </w:p>
          <w:p w14:paraId="29139CD8" w14:textId="5CB540AA" w:rsidR="00DF7DE2" w:rsidRPr="004A00FA" w:rsidRDefault="00DC41EA" w:rsidP="00DC41EA">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117,136,820</w:t>
            </w:r>
          </w:p>
        </w:tc>
        <w:tc>
          <w:tcPr>
            <w:tcW w:w="1230" w:type="dxa"/>
            <w:gridSpan w:val="2"/>
            <w:tcBorders>
              <w:top w:val="nil"/>
              <w:left w:val="nil"/>
              <w:bottom w:val="nil"/>
              <w:right w:val="nil"/>
            </w:tcBorders>
          </w:tcPr>
          <w:p w14:paraId="7074CE6D"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100,000,000</w:t>
            </w:r>
          </w:p>
          <w:p w14:paraId="4C202222"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4,600,000</w:t>
            </w:r>
          </w:p>
        </w:tc>
        <w:tc>
          <w:tcPr>
            <w:tcW w:w="1212" w:type="dxa"/>
            <w:tcBorders>
              <w:top w:val="nil"/>
              <w:left w:val="nil"/>
              <w:bottom w:val="nil"/>
              <w:right w:val="nil"/>
            </w:tcBorders>
            <w:shd w:val="clear" w:color="auto" w:fill="FAFAFA"/>
          </w:tcPr>
          <w:p w14:paraId="600D56F4" w14:textId="77777777" w:rsidR="00DF7DE2" w:rsidRPr="004A00FA" w:rsidRDefault="00DC41EA"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07CA59FB" w14:textId="7ACDAC26" w:rsidR="00DC41EA" w:rsidRPr="004A00FA" w:rsidRDefault="00DC41EA"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79" w:type="dxa"/>
            <w:gridSpan w:val="3"/>
            <w:tcBorders>
              <w:top w:val="nil"/>
              <w:left w:val="nil"/>
              <w:bottom w:val="nil"/>
              <w:right w:val="nil"/>
            </w:tcBorders>
          </w:tcPr>
          <w:p w14:paraId="78EAADAC"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5E15A83A"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7FE3A5F0"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r>
      <w:tr w:rsidR="00DF7DE2" w:rsidRPr="004A00FA" w14:paraId="6225D997" w14:textId="77777777" w:rsidTr="00F147C0">
        <w:tc>
          <w:tcPr>
            <w:tcW w:w="708" w:type="dxa"/>
            <w:tcBorders>
              <w:top w:val="nil"/>
              <w:left w:val="nil"/>
              <w:bottom w:val="nil"/>
              <w:right w:val="nil"/>
            </w:tcBorders>
          </w:tcPr>
          <w:p w14:paraId="55ACFB0B"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6.</w:t>
            </w:r>
          </w:p>
        </w:tc>
        <w:tc>
          <w:tcPr>
            <w:tcW w:w="1810" w:type="dxa"/>
            <w:gridSpan w:val="2"/>
            <w:tcBorders>
              <w:top w:val="nil"/>
              <w:left w:val="nil"/>
              <w:bottom w:val="nil"/>
              <w:right w:val="nil"/>
            </w:tcBorders>
          </w:tcPr>
          <w:p w14:paraId="6827B5A7" w14:textId="77777777" w:rsidR="00DF7DE2" w:rsidRPr="004A00FA" w:rsidRDefault="00DF7DE2" w:rsidP="00DF7DE2">
            <w:pPr>
              <w:spacing w:after="0" w:line="240" w:lineRule="auto"/>
              <w:ind w:left="152" w:right="-72" w:hanging="152"/>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Nirvana U Co., Ltd.</w:t>
            </w:r>
          </w:p>
        </w:tc>
        <w:tc>
          <w:tcPr>
            <w:tcW w:w="1172" w:type="dxa"/>
            <w:tcBorders>
              <w:top w:val="nil"/>
              <w:left w:val="nil"/>
              <w:bottom w:val="nil"/>
              <w:right w:val="nil"/>
            </w:tcBorders>
          </w:tcPr>
          <w:p w14:paraId="2E0D583C" w14:textId="52C557CB" w:rsidR="00DF7DE2" w:rsidRPr="004A00FA" w:rsidRDefault="000A6779" w:rsidP="00DF7DE2">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240,000,000</w:t>
            </w:r>
          </w:p>
        </w:tc>
        <w:tc>
          <w:tcPr>
            <w:tcW w:w="3257" w:type="dxa"/>
            <w:tcBorders>
              <w:top w:val="nil"/>
              <w:left w:val="nil"/>
              <w:bottom w:val="nil"/>
              <w:right w:val="nil"/>
            </w:tcBorders>
          </w:tcPr>
          <w:p w14:paraId="50FEB3FD" w14:textId="0E5AC01F" w:rsidR="00DF7DE2" w:rsidRPr="004A00FA" w:rsidRDefault="00DF7DE2" w:rsidP="00DF7DE2">
            <w:pPr>
              <w:spacing w:after="0" w:line="240" w:lineRule="auto"/>
              <w:ind w:right="-72"/>
              <w:jc w:val="both"/>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Within 3</w:t>
            </w:r>
            <w:r w:rsidR="000A6779" w:rsidRPr="004A00FA">
              <w:rPr>
                <w:rFonts w:ascii="Arial" w:eastAsia="Cordia New" w:hAnsi="Arial" w:cs="Arial"/>
                <w:color w:val="000000"/>
                <w:spacing w:val="-10"/>
                <w:sz w:val="16"/>
                <w:szCs w:val="16"/>
                <w:lang w:val="en-GB" w:bidi="th-TH"/>
              </w:rPr>
              <w:t>0</w:t>
            </w:r>
            <w:r w:rsidRPr="004A00FA">
              <w:rPr>
                <w:rFonts w:ascii="Arial" w:eastAsia="Cordia New" w:hAnsi="Arial" w:cs="Arial"/>
                <w:color w:val="000000"/>
                <w:spacing w:val="-10"/>
                <w:sz w:val="16"/>
                <w:szCs w:val="16"/>
                <w:lang w:val="en-GB" w:bidi="th-TH"/>
              </w:rPr>
              <w:t xml:space="preserve"> </w:t>
            </w:r>
            <w:r w:rsidR="000A6779" w:rsidRPr="004A00FA">
              <w:rPr>
                <w:rFonts w:ascii="Arial" w:eastAsia="Cordia New" w:hAnsi="Arial" w:cs="Arial"/>
                <w:color w:val="000000"/>
                <w:spacing w:val="-10"/>
                <w:sz w:val="16"/>
                <w:szCs w:val="16"/>
                <w:lang w:val="en-GB" w:bidi="th-TH"/>
              </w:rPr>
              <w:t>months</w:t>
            </w:r>
            <w:r w:rsidRPr="004A00FA">
              <w:rPr>
                <w:rFonts w:ascii="Arial" w:eastAsia="Cordia New" w:hAnsi="Arial" w:cs="Arial"/>
                <w:color w:val="000000"/>
                <w:spacing w:val="-10"/>
                <w:sz w:val="16"/>
                <w:szCs w:val="16"/>
                <w:lang w:val="en-GB" w:bidi="th-TH"/>
              </w:rPr>
              <w:t xml:space="preserve"> from the </w:t>
            </w:r>
            <w:r w:rsidR="000A6779" w:rsidRPr="004A00FA">
              <w:rPr>
                <w:rFonts w:ascii="Arial" w:eastAsia="Cordia New" w:hAnsi="Arial" w:cs="Arial"/>
                <w:color w:val="000000"/>
                <w:spacing w:val="-10"/>
                <w:sz w:val="16"/>
                <w:szCs w:val="16"/>
                <w:lang w:val="en-GB" w:bidi="th-TH"/>
              </w:rPr>
              <w:t>contract date</w:t>
            </w:r>
            <w:r w:rsidRPr="004A00FA">
              <w:rPr>
                <w:rFonts w:ascii="Arial" w:eastAsia="Cordia New" w:hAnsi="Arial" w:cs="Arial"/>
                <w:color w:val="000000"/>
                <w:spacing w:val="-10"/>
                <w:sz w:val="16"/>
                <w:szCs w:val="16"/>
                <w:lang w:val="en-GB" w:bidi="th-TH"/>
              </w:rPr>
              <w:t>.</w:t>
            </w:r>
          </w:p>
        </w:tc>
        <w:tc>
          <w:tcPr>
            <w:tcW w:w="2233" w:type="dxa"/>
            <w:tcBorders>
              <w:top w:val="nil"/>
              <w:left w:val="nil"/>
              <w:bottom w:val="nil"/>
              <w:right w:val="nil"/>
            </w:tcBorders>
          </w:tcPr>
          <w:p w14:paraId="564BC19B"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r w:rsidRPr="004A00FA">
              <w:rPr>
                <w:rFonts w:ascii="Arial" w:eastAsia="Calibri" w:hAnsi="Arial" w:cs="Arial"/>
                <w:color w:val="000000"/>
                <w:spacing w:val="-6"/>
                <w:sz w:val="16"/>
                <w:szCs w:val="16"/>
                <w:lang w:bidi="th-TH"/>
              </w:rPr>
              <w:t>Land and premises of project and parent company</w:t>
            </w:r>
          </w:p>
          <w:p w14:paraId="334F4933"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p>
        </w:tc>
        <w:tc>
          <w:tcPr>
            <w:tcW w:w="1260" w:type="dxa"/>
            <w:tcBorders>
              <w:top w:val="nil"/>
              <w:left w:val="nil"/>
              <w:bottom w:val="nil"/>
              <w:right w:val="nil"/>
            </w:tcBorders>
          </w:tcPr>
          <w:p w14:paraId="03B806F8" w14:textId="58078F0A"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MLR-2.</w:t>
            </w:r>
            <w:r w:rsidR="000A6779" w:rsidRPr="004A00FA">
              <w:rPr>
                <w:rFonts w:ascii="Arial" w:eastAsia="Cordia New" w:hAnsi="Arial" w:cs="Arial"/>
                <w:color w:val="000000"/>
                <w:spacing w:val="-6"/>
                <w:sz w:val="16"/>
                <w:szCs w:val="16"/>
                <w:lang w:bidi="th-TH"/>
              </w:rPr>
              <w:t>70</w:t>
            </w:r>
          </w:p>
          <w:p w14:paraId="45EFF89D" w14:textId="77777777" w:rsidR="00DF7DE2" w:rsidRPr="004A00FA" w:rsidRDefault="00DF7DE2" w:rsidP="00DF7DE2">
            <w:pPr>
              <w:spacing w:after="0" w:line="240" w:lineRule="auto"/>
              <w:ind w:left="-117" w:right="-114"/>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2221726F" w14:textId="735B57A5" w:rsidR="00DF7DE2" w:rsidRPr="004A00FA" w:rsidRDefault="000A6779"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137,363,274</w:t>
            </w:r>
          </w:p>
        </w:tc>
        <w:tc>
          <w:tcPr>
            <w:tcW w:w="1230" w:type="dxa"/>
            <w:gridSpan w:val="2"/>
            <w:tcBorders>
              <w:top w:val="nil"/>
              <w:left w:val="nil"/>
              <w:bottom w:val="nil"/>
              <w:right w:val="nil"/>
            </w:tcBorders>
          </w:tcPr>
          <w:p w14:paraId="2C40A69D" w14:textId="166B5600" w:rsidR="00DF7DE2" w:rsidRPr="004A00FA" w:rsidRDefault="00DF7DE2" w:rsidP="00485B7C">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12" w:type="dxa"/>
            <w:tcBorders>
              <w:top w:val="nil"/>
              <w:left w:val="nil"/>
              <w:bottom w:val="nil"/>
              <w:right w:val="nil"/>
            </w:tcBorders>
            <w:shd w:val="clear" w:color="auto" w:fill="FAFAFA"/>
          </w:tcPr>
          <w:p w14:paraId="4744A3B6" w14:textId="6A06D2DD" w:rsidR="00DF7DE2" w:rsidRPr="004A00FA" w:rsidRDefault="000A6779"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79" w:type="dxa"/>
            <w:gridSpan w:val="3"/>
            <w:tcBorders>
              <w:top w:val="nil"/>
              <w:left w:val="nil"/>
              <w:bottom w:val="nil"/>
              <w:right w:val="nil"/>
            </w:tcBorders>
          </w:tcPr>
          <w:p w14:paraId="2F494C51"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1A58F7C4" w14:textId="2ECF0722" w:rsidR="00DF7DE2" w:rsidRPr="004A00FA" w:rsidRDefault="00DF7DE2" w:rsidP="00485B7C">
            <w:pPr>
              <w:tabs>
                <w:tab w:val="decimal" w:pos="1080"/>
              </w:tabs>
              <w:spacing w:after="0" w:line="240" w:lineRule="auto"/>
              <w:ind w:right="-72"/>
              <w:jc w:val="right"/>
              <w:rPr>
                <w:rFonts w:ascii="Arial" w:eastAsia="Cordia New" w:hAnsi="Arial" w:cs="Arial"/>
                <w:color w:val="000000"/>
                <w:spacing w:val="-6"/>
                <w:sz w:val="16"/>
                <w:szCs w:val="16"/>
                <w:lang w:val="en-GB" w:bidi="th-TH"/>
              </w:rPr>
            </w:pPr>
          </w:p>
        </w:tc>
      </w:tr>
      <w:tr w:rsidR="00DF7DE2" w:rsidRPr="004A00FA" w14:paraId="3C783D8B" w14:textId="77777777" w:rsidTr="00F147C0">
        <w:tc>
          <w:tcPr>
            <w:tcW w:w="708" w:type="dxa"/>
            <w:tcBorders>
              <w:top w:val="nil"/>
              <w:left w:val="nil"/>
              <w:bottom w:val="nil"/>
              <w:right w:val="nil"/>
            </w:tcBorders>
          </w:tcPr>
          <w:p w14:paraId="61196951" w14:textId="3F522205" w:rsidR="00DF7DE2" w:rsidRPr="004A00FA" w:rsidRDefault="00DF7DE2" w:rsidP="00DF7DE2">
            <w:pPr>
              <w:spacing w:after="0" w:line="240" w:lineRule="auto"/>
              <w:ind w:right="-72"/>
              <w:jc w:val="center"/>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7</w:t>
            </w:r>
            <w:r w:rsidR="00DC41EA" w:rsidRPr="004A00FA">
              <w:rPr>
                <w:rFonts w:ascii="Arial" w:eastAsia="Cordia New" w:hAnsi="Arial" w:cs="Arial"/>
                <w:color w:val="000000"/>
                <w:spacing w:val="-6"/>
                <w:sz w:val="16"/>
                <w:szCs w:val="16"/>
                <w:lang w:val="en-GB" w:bidi="th-TH"/>
              </w:rPr>
              <w:t>.</w:t>
            </w:r>
          </w:p>
        </w:tc>
        <w:tc>
          <w:tcPr>
            <w:tcW w:w="1810" w:type="dxa"/>
            <w:gridSpan w:val="2"/>
            <w:tcBorders>
              <w:top w:val="nil"/>
              <w:left w:val="nil"/>
              <w:bottom w:val="nil"/>
              <w:right w:val="nil"/>
            </w:tcBorders>
          </w:tcPr>
          <w:p w14:paraId="046A003E" w14:textId="5B598831" w:rsidR="00DF7DE2" w:rsidRPr="004A00FA" w:rsidRDefault="000A6779" w:rsidP="000A6779">
            <w:pPr>
              <w:spacing w:after="0" w:line="240" w:lineRule="auto"/>
              <w:ind w:right="-72"/>
              <w:rPr>
                <w:rFonts w:ascii="Arial" w:eastAsia="Cordia New" w:hAnsi="Arial" w:cs="Arial"/>
                <w:color w:val="000000"/>
                <w:spacing w:val="-4"/>
                <w:sz w:val="16"/>
                <w:szCs w:val="16"/>
                <w:cs/>
                <w:lang w:val="en-GB" w:bidi="th-TH"/>
              </w:rPr>
            </w:pPr>
            <w:r w:rsidRPr="004A00FA">
              <w:rPr>
                <w:rFonts w:ascii="Arial" w:eastAsia="Cordia New" w:hAnsi="Arial" w:cs="Arial"/>
                <w:color w:val="000000"/>
                <w:spacing w:val="-4"/>
                <w:sz w:val="16"/>
                <w:szCs w:val="16"/>
                <w:lang w:val="en-GB" w:bidi="th-TH"/>
              </w:rPr>
              <w:t>NVDA</w:t>
            </w:r>
            <w:r w:rsidR="00DF7DE2" w:rsidRPr="004A00FA">
              <w:rPr>
                <w:rFonts w:ascii="Arial" w:eastAsia="Cordia New" w:hAnsi="Arial" w:cs="Arial"/>
                <w:color w:val="000000"/>
                <w:spacing w:val="-4"/>
                <w:sz w:val="16"/>
                <w:szCs w:val="16"/>
                <w:lang w:val="en-GB" w:bidi="th-TH"/>
              </w:rPr>
              <w:t xml:space="preserve"> Co., Ltd.</w:t>
            </w:r>
          </w:p>
        </w:tc>
        <w:tc>
          <w:tcPr>
            <w:tcW w:w="1172" w:type="dxa"/>
            <w:tcBorders>
              <w:top w:val="nil"/>
              <w:left w:val="nil"/>
              <w:bottom w:val="nil"/>
              <w:right w:val="nil"/>
            </w:tcBorders>
          </w:tcPr>
          <w:p w14:paraId="6DEAD6DE" w14:textId="48986F69" w:rsidR="00DF7DE2" w:rsidRPr="004A00FA" w:rsidRDefault="000A6779" w:rsidP="00DF7DE2">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4"/>
                <w:sz w:val="16"/>
                <w:szCs w:val="16"/>
                <w:lang w:val="en-GB" w:bidi="th-TH"/>
              </w:rPr>
              <w:t>120,000,000</w:t>
            </w:r>
          </w:p>
        </w:tc>
        <w:tc>
          <w:tcPr>
            <w:tcW w:w="3257" w:type="dxa"/>
            <w:tcBorders>
              <w:top w:val="nil"/>
              <w:left w:val="nil"/>
              <w:bottom w:val="nil"/>
              <w:right w:val="nil"/>
            </w:tcBorders>
          </w:tcPr>
          <w:p w14:paraId="65420565" w14:textId="56557C2C" w:rsidR="00DF7DE2" w:rsidRPr="004A00FA" w:rsidRDefault="000A6779" w:rsidP="00DF7DE2">
            <w:pPr>
              <w:spacing w:after="0" w:line="240" w:lineRule="auto"/>
              <w:ind w:right="-72"/>
              <w:jc w:val="both"/>
              <w:rPr>
                <w:rFonts w:ascii="Arial" w:eastAsia="Cordia New" w:hAnsi="Arial" w:cs="Arial"/>
                <w:color w:val="000000"/>
                <w:spacing w:val="-10"/>
                <w:sz w:val="16"/>
                <w:szCs w:val="16"/>
                <w:lang w:val="en-GB" w:bidi="th-TH"/>
              </w:rPr>
            </w:pPr>
            <w:r w:rsidRPr="004A00FA">
              <w:rPr>
                <w:rFonts w:ascii="Arial" w:eastAsia="Cordia New" w:hAnsi="Arial" w:cs="Arial"/>
                <w:color w:val="000000"/>
                <w:spacing w:val="-10"/>
                <w:sz w:val="16"/>
                <w:szCs w:val="16"/>
                <w:lang w:val="en-GB" w:bidi="th-TH"/>
              </w:rPr>
              <w:t>Within 13 months from the first drawdown</w:t>
            </w:r>
          </w:p>
        </w:tc>
        <w:tc>
          <w:tcPr>
            <w:tcW w:w="2233" w:type="dxa"/>
            <w:tcBorders>
              <w:top w:val="nil"/>
              <w:left w:val="nil"/>
              <w:bottom w:val="nil"/>
              <w:right w:val="nil"/>
            </w:tcBorders>
          </w:tcPr>
          <w:p w14:paraId="30D5F28C" w14:textId="330A2B38" w:rsidR="00DF7DE2" w:rsidRPr="004A00FA" w:rsidRDefault="000A6779" w:rsidP="00DF7DE2">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Parent Company</w:t>
            </w:r>
          </w:p>
          <w:p w14:paraId="1AC6AC32" w14:textId="77777777" w:rsidR="00DF7DE2" w:rsidRPr="004A00FA" w:rsidRDefault="00DF7DE2" w:rsidP="00DF7DE2">
            <w:pPr>
              <w:spacing w:after="0" w:line="240" w:lineRule="auto"/>
              <w:ind w:right="-72"/>
              <w:contextualSpacing/>
              <w:rPr>
                <w:rFonts w:ascii="Arial" w:eastAsia="Calibri" w:hAnsi="Arial" w:cs="Arial"/>
                <w:color w:val="000000"/>
                <w:spacing w:val="-6"/>
                <w:sz w:val="16"/>
                <w:szCs w:val="16"/>
                <w:lang w:bidi="th-TH"/>
              </w:rPr>
            </w:pPr>
          </w:p>
        </w:tc>
        <w:tc>
          <w:tcPr>
            <w:tcW w:w="1260" w:type="dxa"/>
            <w:tcBorders>
              <w:top w:val="nil"/>
              <w:left w:val="nil"/>
              <w:bottom w:val="nil"/>
              <w:right w:val="nil"/>
            </w:tcBorders>
          </w:tcPr>
          <w:p w14:paraId="52C8AAA4" w14:textId="0BE162C8" w:rsidR="00DF7DE2" w:rsidRPr="004A00FA" w:rsidRDefault="00DF7DE2" w:rsidP="00DF7DE2">
            <w:pPr>
              <w:spacing w:after="0" w:line="240" w:lineRule="auto"/>
              <w:ind w:right="-72"/>
              <w:jc w:val="center"/>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MLR-2.0</w:t>
            </w:r>
            <w:r w:rsidR="000A6779" w:rsidRPr="004A00FA">
              <w:rPr>
                <w:rFonts w:ascii="Arial" w:eastAsia="Cordia New" w:hAnsi="Arial" w:cs="Arial"/>
                <w:color w:val="000000"/>
                <w:spacing w:val="-4"/>
                <w:sz w:val="16"/>
                <w:szCs w:val="16"/>
                <w:lang w:val="en-GB" w:bidi="th-TH"/>
              </w:rPr>
              <w:t>25</w:t>
            </w:r>
          </w:p>
          <w:p w14:paraId="7747436C"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p>
        </w:tc>
        <w:tc>
          <w:tcPr>
            <w:tcW w:w="1245" w:type="dxa"/>
            <w:tcBorders>
              <w:top w:val="nil"/>
              <w:left w:val="nil"/>
              <w:bottom w:val="nil"/>
              <w:right w:val="nil"/>
            </w:tcBorders>
            <w:shd w:val="clear" w:color="auto" w:fill="FAFAFA"/>
          </w:tcPr>
          <w:p w14:paraId="03F26B04" w14:textId="4447A7FF" w:rsidR="00DF7DE2" w:rsidRPr="004A00FA" w:rsidRDefault="000A6779"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117,735,101</w:t>
            </w:r>
          </w:p>
        </w:tc>
        <w:tc>
          <w:tcPr>
            <w:tcW w:w="1230" w:type="dxa"/>
            <w:gridSpan w:val="2"/>
            <w:tcBorders>
              <w:top w:val="nil"/>
              <w:left w:val="nil"/>
              <w:bottom w:val="nil"/>
              <w:right w:val="nil"/>
            </w:tcBorders>
          </w:tcPr>
          <w:p w14:paraId="060037C5" w14:textId="51EC5E29" w:rsidR="00DF7DE2" w:rsidRPr="004A00FA" w:rsidRDefault="000A6779"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66,979,291</w:t>
            </w:r>
          </w:p>
          <w:p w14:paraId="516846B3" w14:textId="73E522DC"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p w14:paraId="286D1B78" w14:textId="38773534"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212" w:type="dxa"/>
            <w:tcBorders>
              <w:top w:val="nil"/>
              <w:left w:val="nil"/>
              <w:bottom w:val="nil"/>
              <w:right w:val="nil"/>
            </w:tcBorders>
            <w:shd w:val="clear" w:color="auto" w:fill="FAFAFA"/>
          </w:tcPr>
          <w:p w14:paraId="7CC38748" w14:textId="64F97AE4" w:rsidR="00DF7DE2" w:rsidRPr="004A00FA" w:rsidRDefault="000A6779"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79" w:type="dxa"/>
            <w:gridSpan w:val="3"/>
            <w:tcBorders>
              <w:top w:val="nil"/>
              <w:left w:val="nil"/>
              <w:bottom w:val="nil"/>
              <w:right w:val="nil"/>
            </w:tcBorders>
          </w:tcPr>
          <w:p w14:paraId="7429DA4D"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p w14:paraId="04A8B3A3" w14:textId="5040D94A"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p w14:paraId="57002AD6" w14:textId="62DCDE12"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r>
    </w:tbl>
    <w:p w14:paraId="6BDDC341" w14:textId="77777777" w:rsidR="005F18F0" w:rsidRPr="004A00FA" w:rsidRDefault="005F18F0" w:rsidP="00A10D2E">
      <w:pPr>
        <w:spacing w:after="0" w:line="240" w:lineRule="auto"/>
        <w:ind w:left="540" w:hanging="540"/>
        <w:jc w:val="thaiDistribute"/>
        <w:rPr>
          <w:rFonts w:ascii="Arial" w:hAnsi="Arial" w:cs="Arial"/>
          <w:color w:val="000000"/>
          <w:sz w:val="18"/>
          <w:szCs w:val="18"/>
        </w:rPr>
      </w:pPr>
    </w:p>
    <w:p w14:paraId="347042DA" w14:textId="77777777" w:rsidR="00551CF8" w:rsidRPr="004A00FA" w:rsidRDefault="00551CF8" w:rsidP="00E75DB5">
      <w:pPr>
        <w:spacing w:after="0" w:line="240" w:lineRule="auto"/>
        <w:ind w:left="540" w:hanging="540"/>
        <w:jc w:val="thaiDistribute"/>
        <w:rPr>
          <w:rFonts w:ascii="Arial" w:hAnsi="Arial" w:cs="Arial"/>
          <w:color w:val="000000"/>
          <w:sz w:val="18"/>
          <w:szCs w:val="18"/>
        </w:rPr>
      </w:pPr>
      <w:r w:rsidRPr="004A00FA">
        <w:rPr>
          <w:rFonts w:ascii="Arial" w:hAnsi="Arial" w:cs="Arial"/>
          <w:color w:val="000000"/>
          <w:sz w:val="18"/>
          <w:szCs w:val="18"/>
        </w:rPr>
        <w:br w:type="page"/>
      </w:r>
    </w:p>
    <w:tbl>
      <w:tblPr>
        <w:tblW w:w="15451" w:type="dxa"/>
        <w:tblInd w:w="108" w:type="dxa"/>
        <w:tblLayout w:type="fixed"/>
        <w:tblLook w:val="0000" w:firstRow="0" w:lastRow="0" w:firstColumn="0" w:lastColumn="0" w:noHBand="0" w:noVBand="0"/>
      </w:tblPr>
      <w:tblGrid>
        <w:gridCol w:w="629"/>
        <w:gridCol w:w="1981"/>
        <w:gridCol w:w="1260"/>
        <w:gridCol w:w="3240"/>
        <w:gridCol w:w="1872"/>
        <w:gridCol w:w="1265"/>
        <w:gridCol w:w="1390"/>
        <w:gridCol w:w="1310"/>
        <w:gridCol w:w="18"/>
        <w:gridCol w:w="1258"/>
        <w:gridCol w:w="18"/>
        <w:gridCol w:w="1210"/>
      </w:tblGrid>
      <w:tr w:rsidR="00551CF8" w:rsidRPr="004A00FA" w14:paraId="4E771094" w14:textId="77777777" w:rsidTr="00276BF6">
        <w:trPr>
          <w:trHeight w:val="108"/>
        </w:trPr>
        <w:tc>
          <w:tcPr>
            <w:tcW w:w="629" w:type="dxa"/>
            <w:tcBorders>
              <w:top w:val="nil"/>
              <w:left w:val="nil"/>
              <w:bottom w:val="nil"/>
              <w:right w:val="nil"/>
            </w:tcBorders>
          </w:tcPr>
          <w:p w14:paraId="51C169AE" w14:textId="77777777" w:rsidR="00551CF8" w:rsidRPr="004A00FA" w:rsidRDefault="00551CF8" w:rsidP="00F1527B">
            <w:pPr>
              <w:spacing w:after="0" w:line="240" w:lineRule="auto"/>
              <w:ind w:right="-72"/>
              <w:jc w:val="center"/>
              <w:rPr>
                <w:rFonts w:ascii="Arial" w:eastAsia="Cordia New" w:hAnsi="Arial" w:cs="Arial"/>
                <w:color w:val="000000"/>
                <w:sz w:val="16"/>
                <w:szCs w:val="16"/>
                <w:lang w:bidi="th-TH"/>
              </w:rPr>
            </w:pPr>
          </w:p>
        </w:tc>
        <w:tc>
          <w:tcPr>
            <w:tcW w:w="1981" w:type="dxa"/>
            <w:tcBorders>
              <w:top w:val="nil"/>
              <w:left w:val="nil"/>
              <w:bottom w:val="nil"/>
              <w:right w:val="nil"/>
            </w:tcBorders>
          </w:tcPr>
          <w:p w14:paraId="040012CE" w14:textId="77777777" w:rsidR="00551CF8" w:rsidRPr="004A00FA" w:rsidRDefault="00551CF8" w:rsidP="00F1527B">
            <w:pPr>
              <w:spacing w:after="0" w:line="240" w:lineRule="auto"/>
              <w:ind w:right="-72"/>
              <w:jc w:val="center"/>
              <w:rPr>
                <w:rFonts w:ascii="Arial" w:eastAsia="Cordia New" w:hAnsi="Arial" w:cs="Arial"/>
                <w:b/>
                <w:bCs/>
                <w:color w:val="000000"/>
                <w:spacing w:val="-4"/>
                <w:sz w:val="16"/>
                <w:szCs w:val="16"/>
                <w:lang w:bidi="th-TH"/>
              </w:rPr>
            </w:pPr>
          </w:p>
        </w:tc>
        <w:tc>
          <w:tcPr>
            <w:tcW w:w="1260" w:type="dxa"/>
            <w:tcBorders>
              <w:top w:val="nil"/>
              <w:left w:val="nil"/>
              <w:bottom w:val="nil"/>
              <w:right w:val="nil"/>
            </w:tcBorders>
          </w:tcPr>
          <w:p w14:paraId="11DE0D1B" w14:textId="77777777" w:rsidR="00551CF8" w:rsidRPr="004A00FA" w:rsidRDefault="00551CF8" w:rsidP="00F1527B">
            <w:pPr>
              <w:spacing w:after="0" w:line="240" w:lineRule="auto"/>
              <w:ind w:right="-72"/>
              <w:jc w:val="center"/>
              <w:rPr>
                <w:rFonts w:ascii="Arial" w:eastAsia="Cordia New" w:hAnsi="Arial" w:cs="Arial"/>
                <w:b/>
                <w:bCs/>
                <w:color w:val="000000"/>
                <w:spacing w:val="-4"/>
                <w:sz w:val="16"/>
                <w:szCs w:val="16"/>
                <w:lang w:bidi="th-TH"/>
              </w:rPr>
            </w:pPr>
          </w:p>
        </w:tc>
        <w:tc>
          <w:tcPr>
            <w:tcW w:w="6377" w:type="dxa"/>
            <w:gridSpan w:val="3"/>
            <w:tcBorders>
              <w:top w:val="single" w:sz="4" w:space="0" w:color="auto"/>
              <w:left w:val="nil"/>
              <w:bottom w:val="single" w:sz="4" w:space="0" w:color="auto"/>
              <w:right w:val="nil"/>
            </w:tcBorders>
            <w:shd w:val="clear" w:color="auto" w:fill="auto"/>
          </w:tcPr>
          <w:p w14:paraId="0EA974FE" w14:textId="77777777" w:rsidR="00785511" w:rsidRPr="004A00FA" w:rsidRDefault="00785511" w:rsidP="00F1527B">
            <w:pPr>
              <w:spacing w:after="0" w:line="240" w:lineRule="auto"/>
              <w:ind w:right="-72"/>
              <w:jc w:val="center"/>
              <w:rPr>
                <w:rFonts w:ascii="Arial" w:eastAsia="Cordia New" w:hAnsi="Arial" w:cs="Arial"/>
                <w:b/>
                <w:bCs/>
                <w:color w:val="000000"/>
                <w:spacing w:val="-4"/>
                <w:sz w:val="16"/>
                <w:szCs w:val="16"/>
                <w:lang w:bidi="th-TH"/>
              </w:rPr>
            </w:pPr>
          </w:p>
          <w:p w14:paraId="15F9DFE2" w14:textId="77777777" w:rsidR="00551CF8" w:rsidRPr="004A00FA" w:rsidRDefault="00551CF8" w:rsidP="00F1527B">
            <w:pPr>
              <w:spacing w:after="0" w:line="240" w:lineRule="auto"/>
              <w:ind w:right="-72"/>
              <w:jc w:val="center"/>
              <w:rPr>
                <w:rFonts w:ascii="Arial" w:eastAsia="Cordia New" w:hAnsi="Arial" w:cs="Arial"/>
                <w:b/>
                <w:bCs/>
                <w:color w:val="000000"/>
                <w:spacing w:val="-4"/>
                <w:sz w:val="16"/>
                <w:szCs w:val="16"/>
                <w:lang w:bidi="th-TH"/>
              </w:rPr>
            </w:pPr>
            <w:r w:rsidRPr="004A00FA">
              <w:rPr>
                <w:rFonts w:ascii="Arial" w:eastAsia="Cordia New" w:hAnsi="Arial" w:cs="Arial"/>
                <w:b/>
                <w:bCs/>
                <w:color w:val="000000"/>
                <w:spacing w:val="-4"/>
                <w:sz w:val="16"/>
                <w:szCs w:val="16"/>
                <w:lang w:bidi="th-TH"/>
              </w:rPr>
              <w:t>Condition of borrowings</w:t>
            </w:r>
          </w:p>
        </w:tc>
        <w:tc>
          <w:tcPr>
            <w:tcW w:w="2718" w:type="dxa"/>
            <w:gridSpan w:val="3"/>
            <w:tcBorders>
              <w:top w:val="single" w:sz="4" w:space="0" w:color="auto"/>
              <w:left w:val="nil"/>
              <w:bottom w:val="single" w:sz="4" w:space="0" w:color="auto"/>
              <w:right w:val="nil"/>
            </w:tcBorders>
            <w:shd w:val="clear" w:color="auto" w:fill="auto"/>
          </w:tcPr>
          <w:p w14:paraId="2E0EB001" w14:textId="77777777" w:rsidR="00D02458" w:rsidRPr="004A00FA" w:rsidRDefault="00551CF8" w:rsidP="00F1527B">
            <w:pPr>
              <w:spacing w:after="0" w:line="240" w:lineRule="auto"/>
              <w:ind w:right="-72"/>
              <w:jc w:val="center"/>
              <w:rPr>
                <w:rFonts w:ascii="Arial" w:hAnsi="Arial" w:cs="Arial"/>
                <w:b/>
                <w:bCs/>
                <w:color w:val="000000"/>
                <w:spacing w:val="-4"/>
                <w:sz w:val="16"/>
                <w:szCs w:val="16"/>
                <w:lang w:val="en-GB"/>
              </w:rPr>
            </w:pPr>
            <w:r w:rsidRPr="004A00FA">
              <w:rPr>
                <w:rFonts w:ascii="Arial" w:hAnsi="Arial" w:cs="Arial"/>
                <w:b/>
                <w:bCs/>
                <w:color w:val="000000"/>
                <w:spacing w:val="-4"/>
                <w:sz w:val="16"/>
                <w:szCs w:val="16"/>
                <w:lang w:val="en-GB"/>
              </w:rPr>
              <w:t xml:space="preserve">Consolidated </w:t>
            </w:r>
          </w:p>
          <w:p w14:paraId="0482D41C" w14:textId="77777777" w:rsidR="00551CF8" w:rsidRPr="004A00FA" w:rsidRDefault="00551CF8" w:rsidP="00F1527B">
            <w:pPr>
              <w:spacing w:after="0" w:line="240" w:lineRule="auto"/>
              <w:ind w:right="-72"/>
              <w:jc w:val="center"/>
              <w:rPr>
                <w:rFonts w:ascii="Arial" w:eastAsia="Cordia New" w:hAnsi="Arial" w:cs="Arial"/>
                <w:b/>
                <w:bCs/>
                <w:color w:val="000000"/>
                <w:spacing w:val="-4"/>
                <w:sz w:val="16"/>
                <w:szCs w:val="16"/>
                <w:lang w:bidi="th-TH"/>
              </w:rPr>
            </w:pPr>
            <w:r w:rsidRPr="004A00FA">
              <w:rPr>
                <w:rFonts w:ascii="Arial" w:hAnsi="Arial" w:cs="Arial"/>
                <w:b/>
                <w:bCs/>
                <w:color w:val="000000"/>
                <w:spacing w:val="-4"/>
                <w:sz w:val="16"/>
                <w:szCs w:val="16"/>
                <w:lang w:val="en-GB"/>
              </w:rPr>
              <w:t>financial statements</w:t>
            </w:r>
          </w:p>
        </w:tc>
        <w:tc>
          <w:tcPr>
            <w:tcW w:w="2486" w:type="dxa"/>
            <w:gridSpan w:val="3"/>
            <w:tcBorders>
              <w:top w:val="single" w:sz="4" w:space="0" w:color="auto"/>
              <w:left w:val="nil"/>
              <w:bottom w:val="single" w:sz="4" w:space="0" w:color="auto"/>
              <w:right w:val="nil"/>
            </w:tcBorders>
            <w:shd w:val="clear" w:color="auto" w:fill="auto"/>
          </w:tcPr>
          <w:p w14:paraId="2A0FDD10" w14:textId="77777777" w:rsidR="00D02458" w:rsidRPr="004A00FA" w:rsidRDefault="00551CF8" w:rsidP="00F1527B">
            <w:pPr>
              <w:spacing w:after="0" w:line="240" w:lineRule="auto"/>
              <w:ind w:right="-72"/>
              <w:jc w:val="center"/>
              <w:rPr>
                <w:rFonts w:ascii="Arial" w:eastAsia="Cordia New" w:hAnsi="Arial" w:cs="Arial"/>
                <w:b/>
                <w:bCs/>
                <w:color w:val="000000"/>
                <w:spacing w:val="-4"/>
                <w:sz w:val="16"/>
                <w:szCs w:val="16"/>
                <w:lang w:bidi="th-TH"/>
              </w:rPr>
            </w:pPr>
            <w:r w:rsidRPr="004A00FA">
              <w:rPr>
                <w:rFonts w:ascii="Arial" w:eastAsia="Cordia New" w:hAnsi="Arial" w:cs="Arial"/>
                <w:b/>
                <w:bCs/>
                <w:color w:val="000000"/>
                <w:spacing w:val="-4"/>
                <w:sz w:val="16"/>
                <w:szCs w:val="16"/>
                <w:lang w:bidi="th-TH"/>
              </w:rPr>
              <w:t xml:space="preserve">Separate </w:t>
            </w:r>
          </w:p>
          <w:p w14:paraId="3DA06CB4" w14:textId="77777777" w:rsidR="00551CF8" w:rsidRPr="004A00FA" w:rsidRDefault="00551CF8" w:rsidP="00F1527B">
            <w:pPr>
              <w:spacing w:after="0" w:line="240" w:lineRule="auto"/>
              <w:ind w:right="-72"/>
              <w:jc w:val="center"/>
              <w:rPr>
                <w:rFonts w:ascii="Arial" w:eastAsia="Cordia New" w:hAnsi="Arial" w:cs="Arial"/>
                <w:b/>
                <w:bCs/>
                <w:color w:val="000000"/>
                <w:spacing w:val="-4"/>
                <w:sz w:val="16"/>
                <w:szCs w:val="16"/>
                <w:lang w:bidi="th-TH"/>
              </w:rPr>
            </w:pPr>
            <w:r w:rsidRPr="004A00FA">
              <w:rPr>
                <w:rFonts w:ascii="Arial" w:eastAsia="Cordia New" w:hAnsi="Arial" w:cs="Arial"/>
                <w:b/>
                <w:bCs/>
                <w:color w:val="000000"/>
                <w:spacing w:val="-4"/>
                <w:sz w:val="16"/>
                <w:szCs w:val="16"/>
                <w:lang w:bidi="th-TH"/>
              </w:rPr>
              <w:t>financial statements</w:t>
            </w:r>
          </w:p>
        </w:tc>
      </w:tr>
      <w:tr w:rsidR="00573209" w:rsidRPr="004A00FA" w14:paraId="578CAFBE" w14:textId="77777777" w:rsidTr="00276BF6">
        <w:tc>
          <w:tcPr>
            <w:tcW w:w="629" w:type="dxa"/>
            <w:tcBorders>
              <w:top w:val="nil"/>
              <w:left w:val="nil"/>
              <w:right w:val="nil"/>
            </w:tcBorders>
          </w:tcPr>
          <w:p w14:paraId="48C3D9C7" w14:textId="77777777" w:rsidR="00573209" w:rsidRPr="004A00FA" w:rsidRDefault="00573209" w:rsidP="00F1527B">
            <w:pPr>
              <w:spacing w:after="0" w:line="240" w:lineRule="auto"/>
              <w:ind w:right="-72"/>
              <w:rPr>
                <w:rFonts w:ascii="Arial" w:eastAsia="Cordia New" w:hAnsi="Arial" w:cs="Arial"/>
                <w:color w:val="000000"/>
                <w:sz w:val="16"/>
                <w:szCs w:val="16"/>
                <w:lang w:bidi="th-TH"/>
              </w:rPr>
            </w:pPr>
          </w:p>
        </w:tc>
        <w:tc>
          <w:tcPr>
            <w:tcW w:w="1981" w:type="dxa"/>
            <w:tcBorders>
              <w:top w:val="nil"/>
              <w:left w:val="nil"/>
              <w:right w:val="nil"/>
            </w:tcBorders>
            <w:vAlign w:val="bottom"/>
          </w:tcPr>
          <w:p w14:paraId="1C86833C" w14:textId="77777777" w:rsidR="00573209" w:rsidRPr="004A00FA" w:rsidRDefault="00573209" w:rsidP="00F1527B">
            <w:pPr>
              <w:spacing w:after="0" w:line="240" w:lineRule="auto"/>
              <w:ind w:right="-72"/>
              <w:jc w:val="center"/>
              <w:rPr>
                <w:rFonts w:ascii="Arial" w:eastAsia="Cordia New" w:hAnsi="Arial" w:cs="Arial"/>
                <w:b/>
                <w:bCs/>
                <w:color w:val="000000"/>
                <w:spacing w:val="-4"/>
                <w:sz w:val="16"/>
                <w:szCs w:val="16"/>
                <w:cs/>
                <w:lang w:bidi="th-TH"/>
              </w:rPr>
            </w:pPr>
          </w:p>
        </w:tc>
        <w:tc>
          <w:tcPr>
            <w:tcW w:w="1260" w:type="dxa"/>
            <w:tcBorders>
              <w:top w:val="nil"/>
              <w:left w:val="nil"/>
              <w:right w:val="nil"/>
            </w:tcBorders>
          </w:tcPr>
          <w:p w14:paraId="6F654366" w14:textId="77777777" w:rsidR="00573209" w:rsidRPr="004A00FA" w:rsidRDefault="00573209" w:rsidP="00F1527B">
            <w:pPr>
              <w:spacing w:after="0" w:line="240" w:lineRule="auto"/>
              <w:ind w:right="-72"/>
              <w:jc w:val="right"/>
              <w:rPr>
                <w:rFonts w:ascii="Arial" w:eastAsia="Cordia New" w:hAnsi="Arial" w:cs="Arial"/>
                <w:color w:val="000000"/>
                <w:spacing w:val="-4"/>
                <w:sz w:val="16"/>
                <w:szCs w:val="16"/>
                <w:cs/>
                <w:lang w:val="en-GB" w:bidi="th-TH"/>
              </w:rPr>
            </w:pPr>
            <w:r w:rsidRPr="004A00FA">
              <w:rPr>
                <w:rFonts w:ascii="Arial" w:eastAsia="Cordia New" w:hAnsi="Arial" w:cs="Arial"/>
                <w:b/>
                <w:bCs/>
                <w:color w:val="000000"/>
                <w:spacing w:val="-4"/>
                <w:sz w:val="16"/>
                <w:szCs w:val="16"/>
                <w:lang w:bidi="th-TH"/>
              </w:rPr>
              <w:t>Credit facility</w:t>
            </w:r>
          </w:p>
        </w:tc>
        <w:tc>
          <w:tcPr>
            <w:tcW w:w="3240" w:type="dxa"/>
            <w:tcBorders>
              <w:top w:val="single" w:sz="4" w:space="0" w:color="auto"/>
              <w:left w:val="nil"/>
              <w:right w:val="nil"/>
            </w:tcBorders>
          </w:tcPr>
          <w:p w14:paraId="1AD79F83" w14:textId="77777777" w:rsidR="00573209" w:rsidRPr="004A00FA" w:rsidRDefault="00573209" w:rsidP="00F1527B">
            <w:pPr>
              <w:spacing w:after="0" w:line="240" w:lineRule="auto"/>
              <w:ind w:right="-72"/>
              <w:rPr>
                <w:rFonts w:ascii="Arial" w:eastAsia="Cordia New" w:hAnsi="Arial" w:cs="Arial"/>
                <w:color w:val="000000"/>
                <w:spacing w:val="-4"/>
                <w:sz w:val="16"/>
                <w:szCs w:val="16"/>
                <w:cs/>
                <w:lang w:bidi="th-TH"/>
              </w:rPr>
            </w:pPr>
          </w:p>
        </w:tc>
        <w:tc>
          <w:tcPr>
            <w:tcW w:w="1872" w:type="dxa"/>
            <w:tcBorders>
              <w:top w:val="single" w:sz="4" w:space="0" w:color="auto"/>
              <w:left w:val="nil"/>
              <w:right w:val="nil"/>
            </w:tcBorders>
          </w:tcPr>
          <w:p w14:paraId="5D0F1704" w14:textId="77777777" w:rsidR="00573209" w:rsidRPr="004A00FA" w:rsidRDefault="00573209" w:rsidP="00F1527B">
            <w:pPr>
              <w:spacing w:after="0" w:line="240" w:lineRule="auto"/>
              <w:ind w:right="-72"/>
              <w:contextualSpacing/>
              <w:rPr>
                <w:rFonts w:ascii="Arial" w:eastAsia="Cordia New" w:hAnsi="Arial" w:cs="Arial"/>
                <w:color w:val="000000"/>
                <w:spacing w:val="-4"/>
                <w:sz w:val="16"/>
                <w:szCs w:val="16"/>
                <w:lang w:bidi="th-TH"/>
              </w:rPr>
            </w:pPr>
          </w:p>
        </w:tc>
        <w:tc>
          <w:tcPr>
            <w:tcW w:w="1265" w:type="dxa"/>
            <w:tcBorders>
              <w:top w:val="single" w:sz="4" w:space="0" w:color="auto"/>
              <w:left w:val="nil"/>
              <w:right w:val="nil"/>
            </w:tcBorders>
          </w:tcPr>
          <w:p w14:paraId="26F2D7A9" w14:textId="77777777" w:rsidR="00573209" w:rsidRPr="004A00FA" w:rsidRDefault="00573209" w:rsidP="00F1527B">
            <w:pPr>
              <w:spacing w:after="0" w:line="240" w:lineRule="auto"/>
              <w:ind w:right="-72"/>
              <w:jc w:val="center"/>
              <w:rPr>
                <w:rFonts w:ascii="Arial" w:eastAsia="Cordia New" w:hAnsi="Arial" w:cs="Arial"/>
                <w:color w:val="000000"/>
                <w:spacing w:val="-4"/>
                <w:sz w:val="16"/>
                <w:szCs w:val="16"/>
                <w:lang w:val="en-GB" w:bidi="th-TH"/>
              </w:rPr>
            </w:pPr>
            <w:r w:rsidRPr="004A00FA">
              <w:rPr>
                <w:rFonts w:ascii="Arial" w:eastAsia="Cordia New" w:hAnsi="Arial" w:cs="Arial"/>
                <w:b/>
                <w:bCs/>
                <w:color w:val="000000"/>
                <w:spacing w:val="-4"/>
                <w:sz w:val="16"/>
                <w:szCs w:val="16"/>
                <w:lang w:bidi="th-TH"/>
              </w:rPr>
              <w:t>Interest</w:t>
            </w:r>
          </w:p>
        </w:tc>
        <w:tc>
          <w:tcPr>
            <w:tcW w:w="1390" w:type="dxa"/>
            <w:tcBorders>
              <w:top w:val="single" w:sz="4" w:space="0" w:color="auto"/>
              <w:left w:val="nil"/>
              <w:right w:val="nil"/>
            </w:tcBorders>
            <w:vAlign w:val="bottom"/>
          </w:tcPr>
          <w:p w14:paraId="4D4834C0" w14:textId="77777777" w:rsidR="00573209" w:rsidRPr="004A00FA" w:rsidRDefault="00C62224"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2020</w:t>
            </w:r>
          </w:p>
        </w:tc>
        <w:tc>
          <w:tcPr>
            <w:tcW w:w="1328" w:type="dxa"/>
            <w:gridSpan w:val="2"/>
            <w:tcBorders>
              <w:top w:val="single" w:sz="4" w:space="0" w:color="auto"/>
              <w:left w:val="nil"/>
              <w:right w:val="nil"/>
            </w:tcBorders>
            <w:vAlign w:val="bottom"/>
          </w:tcPr>
          <w:p w14:paraId="661C9917" w14:textId="77777777" w:rsidR="00573209" w:rsidRPr="004A00FA" w:rsidRDefault="00DF7349"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2019</w:t>
            </w:r>
          </w:p>
        </w:tc>
        <w:tc>
          <w:tcPr>
            <w:tcW w:w="1276" w:type="dxa"/>
            <w:gridSpan w:val="2"/>
            <w:tcBorders>
              <w:top w:val="single" w:sz="4" w:space="0" w:color="auto"/>
              <w:left w:val="nil"/>
              <w:right w:val="nil"/>
            </w:tcBorders>
            <w:vAlign w:val="bottom"/>
          </w:tcPr>
          <w:p w14:paraId="722A0468" w14:textId="77777777" w:rsidR="00573209" w:rsidRPr="004A00FA" w:rsidRDefault="00C62224"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2020</w:t>
            </w:r>
          </w:p>
        </w:tc>
        <w:tc>
          <w:tcPr>
            <w:tcW w:w="1210" w:type="dxa"/>
            <w:tcBorders>
              <w:top w:val="single" w:sz="4" w:space="0" w:color="auto"/>
              <w:left w:val="nil"/>
              <w:right w:val="nil"/>
            </w:tcBorders>
            <w:vAlign w:val="bottom"/>
          </w:tcPr>
          <w:p w14:paraId="50F8100D" w14:textId="77777777" w:rsidR="00573209" w:rsidRPr="004A00FA" w:rsidRDefault="00DF7349" w:rsidP="00F1527B">
            <w:pPr>
              <w:spacing w:after="0" w:line="240" w:lineRule="auto"/>
              <w:ind w:right="-72"/>
              <w:jc w:val="right"/>
              <w:rPr>
                <w:rFonts w:ascii="Arial" w:hAnsi="Arial" w:cs="Arial"/>
                <w:b/>
                <w:bCs/>
                <w:color w:val="000000"/>
                <w:sz w:val="16"/>
                <w:szCs w:val="16"/>
                <w:lang w:val="en-GB"/>
              </w:rPr>
            </w:pPr>
            <w:r w:rsidRPr="004A00FA">
              <w:rPr>
                <w:rFonts w:ascii="Arial" w:hAnsi="Arial" w:cs="Arial"/>
                <w:b/>
                <w:bCs/>
                <w:color w:val="000000"/>
                <w:sz w:val="16"/>
                <w:szCs w:val="16"/>
                <w:lang w:val="en-GB"/>
              </w:rPr>
              <w:t>2019</w:t>
            </w:r>
          </w:p>
        </w:tc>
      </w:tr>
      <w:tr w:rsidR="003F63A2" w:rsidRPr="004A00FA" w14:paraId="61693589" w14:textId="77777777" w:rsidTr="00276BF6">
        <w:tc>
          <w:tcPr>
            <w:tcW w:w="629" w:type="dxa"/>
            <w:tcBorders>
              <w:top w:val="nil"/>
              <w:left w:val="nil"/>
              <w:bottom w:val="single" w:sz="4" w:space="0" w:color="auto"/>
              <w:right w:val="nil"/>
            </w:tcBorders>
            <w:vAlign w:val="bottom"/>
          </w:tcPr>
          <w:p w14:paraId="4B3EF0E0" w14:textId="77777777" w:rsidR="003F63A2" w:rsidRPr="004A00FA" w:rsidRDefault="003F63A2" w:rsidP="00F1527B">
            <w:pPr>
              <w:spacing w:after="0" w:line="240" w:lineRule="auto"/>
              <w:ind w:right="-72"/>
              <w:jc w:val="center"/>
              <w:rPr>
                <w:rFonts w:ascii="Arial" w:eastAsia="Cordia New" w:hAnsi="Arial" w:cs="Arial"/>
                <w:b/>
                <w:bCs/>
                <w:color w:val="000000"/>
                <w:sz w:val="16"/>
                <w:szCs w:val="16"/>
                <w:cs/>
                <w:lang w:bidi="th-TH"/>
              </w:rPr>
            </w:pPr>
            <w:r w:rsidRPr="004A00FA">
              <w:rPr>
                <w:rFonts w:ascii="Arial" w:eastAsia="Cordia New" w:hAnsi="Arial" w:cs="Arial"/>
                <w:b/>
                <w:bCs/>
                <w:color w:val="000000"/>
                <w:sz w:val="16"/>
                <w:szCs w:val="16"/>
                <w:lang w:bidi="th-TH"/>
              </w:rPr>
              <w:t>No.</w:t>
            </w:r>
          </w:p>
        </w:tc>
        <w:tc>
          <w:tcPr>
            <w:tcW w:w="1981" w:type="dxa"/>
            <w:tcBorders>
              <w:top w:val="nil"/>
              <w:left w:val="nil"/>
              <w:bottom w:val="single" w:sz="4" w:space="0" w:color="auto"/>
              <w:right w:val="nil"/>
            </w:tcBorders>
            <w:vAlign w:val="bottom"/>
          </w:tcPr>
          <w:p w14:paraId="48ABADF2" w14:textId="77777777" w:rsidR="003F63A2" w:rsidRPr="004A00FA" w:rsidRDefault="003F63A2" w:rsidP="00F1527B">
            <w:pPr>
              <w:spacing w:after="0" w:line="240" w:lineRule="auto"/>
              <w:ind w:right="-72"/>
              <w:jc w:val="center"/>
              <w:rPr>
                <w:rFonts w:ascii="Arial" w:eastAsia="Cordia New" w:hAnsi="Arial" w:cs="Arial"/>
                <w:b/>
                <w:bCs/>
                <w:color w:val="000000"/>
                <w:spacing w:val="-4"/>
                <w:sz w:val="16"/>
                <w:szCs w:val="16"/>
                <w:cs/>
                <w:lang w:bidi="th-TH"/>
              </w:rPr>
            </w:pPr>
            <w:r w:rsidRPr="004A00FA">
              <w:rPr>
                <w:rFonts w:ascii="Arial" w:eastAsia="Cordia New" w:hAnsi="Arial" w:cs="Arial"/>
                <w:b/>
                <w:bCs/>
                <w:color w:val="000000"/>
                <w:spacing w:val="-4"/>
                <w:sz w:val="16"/>
                <w:szCs w:val="16"/>
                <w:lang w:bidi="th-TH"/>
              </w:rPr>
              <w:t xml:space="preserve">Company </w:t>
            </w:r>
          </w:p>
        </w:tc>
        <w:tc>
          <w:tcPr>
            <w:tcW w:w="1260" w:type="dxa"/>
            <w:tcBorders>
              <w:top w:val="nil"/>
              <w:left w:val="nil"/>
              <w:bottom w:val="single" w:sz="4" w:space="0" w:color="auto"/>
              <w:right w:val="nil"/>
            </w:tcBorders>
          </w:tcPr>
          <w:p w14:paraId="7D3CFE51" w14:textId="77777777" w:rsidR="003F63A2" w:rsidRPr="004A00FA" w:rsidRDefault="003F63A2" w:rsidP="00F1527B">
            <w:pPr>
              <w:spacing w:after="0" w:line="240" w:lineRule="auto"/>
              <w:ind w:right="-72"/>
              <w:jc w:val="center"/>
              <w:rPr>
                <w:rFonts w:ascii="Arial" w:eastAsia="Cordia New" w:hAnsi="Arial" w:cs="Arial"/>
                <w:color w:val="000000"/>
                <w:spacing w:val="-4"/>
                <w:sz w:val="16"/>
                <w:szCs w:val="16"/>
                <w:cs/>
                <w:lang w:val="en-GB" w:bidi="th-TH"/>
              </w:rPr>
            </w:pPr>
            <w:r w:rsidRPr="004A00FA">
              <w:rPr>
                <w:rFonts w:ascii="Arial" w:eastAsia="Cordia New" w:hAnsi="Arial" w:cs="Arial"/>
                <w:b/>
                <w:bCs/>
                <w:color w:val="000000"/>
                <w:spacing w:val="-4"/>
                <w:sz w:val="16"/>
                <w:szCs w:val="16"/>
                <w:lang w:bidi="th-TH"/>
              </w:rPr>
              <w:t>(Baht)</w:t>
            </w:r>
          </w:p>
        </w:tc>
        <w:tc>
          <w:tcPr>
            <w:tcW w:w="3240" w:type="dxa"/>
            <w:tcBorders>
              <w:top w:val="nil"/>
              <w:left w:val="nil"/>
              <w:bottom w:val="single" w:sz="4" w:space="0" w:color="auto"/>
              <w:right w:val="nil"/>
            </w:tcBorders>
          </w:tcPr>
          <w:p w14:paraId="27F56EBA" w14:textId="77777777" w:rsidR="003F63A2" w:rsidRPr="004A00FA" w:rsidRDefault="003F63A2" w:rsidP="00F1527B">
            <w:pPr>
              <w:spacing w:after="0" w:line="240" w:lineRule="auto"/>
              <w:ind w:right="-72"/>
              <w:jc w:val="center"/>
              <w:rPr>
                <w:rFonts w:ascii="Arial" w:eastAsia="Cordia New" w:hAnsi="Arial" w:cs="Arial"/>
                <w:color w:val="000000"/>
                <w:spacing w:val="-4"/>
                <w:sz w:val="16"/>
                <w:szCs w:val="16"/>
                <w:cs/>
                <w:lang w:bidi="th-TH"/>
              </w:rPr>
            </w:pPr>
            <w:r w:rsidRPr="004A00FA">
              <w:rPr>
                <w:rFonts w:ascii="Arial" w:eastAsia="Cordia New" w:hAnsi="Arial" w:cs="Arial"/>
                <w:b/>
                <w:bCs/>
                <w:color w:val="000000"/>
                <w:spacing w:val="-4"/>
                <w:sz w:val="16"/>
                <w:szCs w:val="16"/>
                <w:lang w:bidi="th-TH"/>
              </w:rPr>
              <w:t>Payment term</w:t>
            </w:r>
          </w:p>
        </w:tc>
        <w:tc>
          <w:tcPr>
            <w:tcW w:w="1872" w:type="dxa"/>
            <w:tcBorders>
              <w:top w:val="nil"/>
              <w:left w:val="nil"/>
              <w:bottom w:val="single" w:sz="4" w:space="0" w:color="auto"/>
              <w:right w:val="nil"/>
            </w:tcBorders>
          </w:tcPr>
          <w:p w14:paraId="0DA58E72" w14:textId="77777777" w:rsidR="003F63A2" w:rsidRPr="004A00FA" w:rsidRDefault="003F63A2" w:rsidP="00F1527B">
            <w:pPr>
              <w:spacing w:after="0" w:line="240" w:lineRule="auto"/>
              <w:ind w:right="-72"/>
              <w:contextualSpacing/>
              <w:jc w:val="center"/>
              <w:rPr>
                <w:rFonts w:ascii="Arial" w:eastAsia="Cordia New" w:hAnsi="Arial" w:cs="Arial"/>
                <w:color w:val="000000"/>
                <w:spacing w:val="-4"/>
                <w:sz w:val="16"/>
                <w:szCs w:val="16"/>
                <w:lang w:bidi="th-TH"/>
              </w:rPr>
            </w:pPr>
            <w:r w:rsidRPr="004A00FA">
              <w:rPr>
                <w:rFonts w:ascii="Arial" w:eastAsia="Cordia New" w:hAnsi="Arial" w:cs="Arial"/>
                <w:b/>
                <w:bCs/>
                <w:color w:val="000000"/>
                <w:spacing w:val="-4"/>
                <w:sz w:val="16"/>
                <w:szCs w:val="16"/>
                <w:lang w:bidi="th-TH"/>
              </w:rPr>
              <w:t>Secured by</w:t>
            </w:r>
          </w:p>
        </w:tc>
        <w:tc>
          <w:tcPr>
            <w:tcW w:w="1265" w:type="dxa"/>
            <w:tcBorders>
              <w:top w:val="nil"/>
              <w:left w:val="nil"/>
              <w:bottom w:val="single" w:sz="4" w:space="0" w:color="auto"/>
              <w:right w:val="nil"/>
            </w:tcBorders>
          </w:tcPr>
          <w:p w14:paraId="235659B9" w14:textId="77777777" w:rsidR="003F63A2" w:rsidRPr="004A00FA" w:rsidRDefault="003F63A2" w:rsidP="00F1527B">
            <w:pPr>
              <w:spacing w:after="0" w:line="240" w:lineRule="auto"/>
              <w:ind w:right="-72"/>
              <w:jc w:val="center"/>
              <w:rPr>
                <w:rFonts w:ascii="Arial" w:eastAsia="Cordia New" w:hAnsi="Arial" w:cs="Arial"/>
                <w:color w:val="000000"/>
                <w:spacing w:val="-4"/>
                <w:sz w:val="16"/>
                <w:szCs w:val="16"/>
                <w:lang w:val="en-GB" w:bidi="th-TH"/>
              </w:rPr>
            </w:pPr>
            <w:r w:rsidRPr="004A00FA">
              <w:rPr>
                <w:rFonts w:ascii="Arial" w:eastAsia="Cordia New" w:hAnsi="Arial" w:cs="Arial"/>
                <w:b/>
                <w:bCs/>
                <w:color w:val="000000"/>
                <w:spacing w:val="-4"/>
                <w:sz w:val="16"/>
                <w:szCs w:val="16"/>
                <w:lang w:bidi="th-TH"/>
              </w:rPr>
              <w:t>% per annum</w:t>
            </w:r>
          </w:p>
        </w:tc>
        <w:tc>
          <w:tcPr>
            <w:tcW w:w="1390" w:type="dxa"/>
            <w:tcBorders>
              <w:top w:val="nil"/>
              <w:left w:val="nil"/>
              <w:bottom w:val="single" w:sz="4" w:space="0" w:color="auto"/>
              <w:right w:val="nil"/>
            </w:tcBorders>
          </w:tcPr>
          <w:p w14:paraId="42BCCB6C"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r w:rsidRPr="004A00FA">
              <w:rPr>
                <w:rFonts w:ascii="Arial" w:eastAsia="Cordia New" w:hAnsi="Arial" w:cs="Arial"/>
                <w:b/>
                <w:bCs/>
                <w:color w:val="000000"/>
                <w:spacing w:val="-4"/>
                <w:sz w:val="16"/>
                <w:szCs w:val="16"/>
                <w:lang w:bidi="th-TH"/>
              </w:rPr>
              <w:t>Baht</w:t>
            </w:r>
          </w:p>
        </w:tc>
        <w:tc>
          <w:tcPr>
            <w:tcW w:w="1328" w:type="dxa"/>
            <w:gridSpan w:val="2"/>
            <w:tcBorders>
              <w:top w:val="nil"/>
              <w:left w:val="nil"/>
              <w:bottom w:val="single" w:sz="4" w:space="0" w:color="auto"/>
              <w:right w:val="nil"/>
            </w:tcBorders>
          </w:tcPr>
          <w:p w14:paraId="5FD4D76F"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r w:rsidRPr="004A00FA">
              <w:rPr>
                <w:rFonts w:ascii="Arial" w:eastAsia="Cordia New" w:hAnsi="Arial" w:cs="Arial"/>
                <w:b/>
                <w:bCs/>
                <w:color w:val="000000"/>
                <w:spacing w:val="-4"/>
                <w:sz w:val="16"/>
                <w:szCs w:val="16"/>
                <w:lang w:bidi="th-TH"/>
              </w:rPr>
              <w:t>Baht</w:t>
            </w:r>
          </w:p>
        </w:tc>
        <w:tc>
          <w:tcPr>
            <w:tcW w:w="1276" w:type="dxa"/>
            <w:gridSpan w:val="2"/>
            <w:tcBorders>
              <w:top w:val="nil"/>
              <w:left w:val="nil"/>
              <w:bottom w:val="single" w:sz="4" w:space="0" w:color="auto"/>
              <w:right w:val="nil"/>
            </w:tcBorders>
          </w:tcPr>
          <w:p w14:paraId="03599811"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r w:rsidRPr="004A00FA">
              <w:rPr>
                <w:rFonts w:ascii="Arial" w:eastAsia="Cordia New" w:hAnsi="Arial" w:cs="Arial"/>
                <w:b/>
                <w:bCs/>
                <w:color w:val="000000"/>
                <w:spacing w:val="-4"/>
                <w:sz w:val="16"/>
                <w:szCs w:val="16"/>
                <w:lang w:bidi="th-TH"/>
              </w:rPr>
              <w:t>Baht</w:t>
            </w:r>
          </w:p>
        </w:tc>
        <w:tc>
          <w:tcPr>
            <w:tcW w:w="1210" w:type="dxa"/>
            <w:tcBorders>
              <w:top w:val="nil"/>
              <w:left w:val="nil"/>
              <w:bottom w:val="single" w:sz="4" w:space="0" w:color="auto"/>
              <w:right w:val="nil"/>
            </w:tcBorders>
          </w:tcPr>
          <w:p w14:paraId="1F2B7661"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r w:rsidRPr="004A00FA">
              <w:rPr>
                <w:rFonts w:ascii="Arial" w:eastAsia="Cordia New" w:hAnsi="Arial" w:cs="Arial"/>
                <w:b/>
                <w:bCs/>
                <w:color w:val="000000"/>
                <w:spacing w:val="-4"/>
                <w:sz w:val="16"/>
                <w:szCs w:val="16"/>
                <w:lang w:bidi="th-TH"/>
              </w:rPr>
              <w:t>Baht</w:t>
            </w:r>
          </w:p>
        </w:tc>
      </w:tr>
      <w:tr w:rsidR="003F63A2" w:rsidRPr="004A00FA" w14:paraId="2A130C62" w14:textId="77777777" w:rsidTr="00276BF6">
        <w:trPr>
          <w:trHeight w:val="70"/>
        </w:trPr>
        <w:tc>
          <w:tcPr>
            <w:tcW w:w="629" w:type="dxa"/>
            <w:tcBorders>
              <w:top w:val="single" w:sz="4" w:space="0" w:color="auto"/>
              <w:left w:val="nil"/>
              <w:bottom w:val="nil"/>
              <w:right w:val="nil"/>
            </w:tcBorders>
          </w:tcPr>
          <w:p w14:paraId="1C37C1DB" w14:textId="77777777" w:rsidR="003F63A2" w:rsidRPr="004A00FA" w:rsidRDefault="003F63A2" w:rsidP="00F1527B">
            <w:pPr>
              <w:spacing w:after="0" w:line="240" w:lineRule="auto"/>
              <w:ind w:right="-72"/>
              <w:rPr>
                <w:rFonts w:ascii="Arial" w:eastAsia="Cordia New" w:hAnsi="Arial" w:cs="Arial"/>
                <w:color w:val="000000"/>
                <w:sz w:val="16"/>
                <w:szCs w:val="16"/>
                <w:lang w:bidi="th-TH"/>
              </w:rPr>
            </w:pPr>
          </w:p>
        </w:tc>
        <w:tc>
          <w:tcPr>
            <w:tcW w:w="1981" w:type="dxa"/>
            <w:tcBorders>
              <w:top w:val="single" w:sz="4" w:space="0" w:color="auto"/>
              <w:left w:val="nil"/>
              <w:bottom w:val="nil"/>
              <w:right w:val="nil"/>
            </w:tcBorders>
          </w:tcPr>
          <w:p w14:paraId="2214B66B"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p>
        </w:tc>
        <w:tc>
          <w:tcPr>
            <w:tcW w:w="1260" w:type="dxa"/>
            <w:tcBorders>
              <w:top w:val="single" w:sz="4" w:space="0" w:color="auto"/>
              <w:left w:val="nil"/>
              <w:bottom w:val="nil"/>
              <w:right w:val="nil"/>
            </w:tcBorders>
          </w:tcPr>
          <w:p w14:paraId="0FA6E1C5"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p>
        </w:tc>
        <w:tc>
          <w:tcPr>
            <w:tcW w:w="3240" w:type="dxa"/>
            <w:tcBorders>
              <w:top w:val="single" w:sz="4" w:space="0" w:color="auto"/>
              <w:left w:val="nil"/>
              <w:bottom w:val="nil"/>
              <w:right w:val="nil"/>
            </w:tcBorders>
          </w:tcPr>
          <w:p w14:paraId="102FED34" w14:textId="77777777" w:rsidR="003F63A2" w:rsidRPr="004A00FA" w:rsidRDefault="003F63A2" w:rsidP="00F1527B">
            <w:pPr>
              <w:spacing w:after="0" w:line="240" w:lineRule="auto"/>
              <w:ind w:right="-72"/>
              <w:rPr>
                <w:rFonts w:ascii="Arial" w:eastAsia="Cordia New" w:hAnsi="Arial" w:cs="Arial"/>
                <w:color w:val="000000"/>
                <w:spacing w:val="-4"/>
                <w:sz w:val="16"/>
                <w:szCs w:val="16"/>
                <w:cs/>
                <w:lang w:bidi="th-TH"/>
              </w:rPr>
            </w:pPr>
          </w:p>
        </w:tc>
        <w:tc>
          <w:tcPr>
            <w:tcW w:w="1872" w:type="dxa"/>
            <w:tcBorders>
              <w:top w:val="single" w:sz="4" w:space="0" w:color="auto"/>
              <w:left w:val="nil"/>
              <w:bottom w:val="nil"/>
              <w:right w:val="nil"/>
            </w:tcBorders>
          </w:tcPr>
          <w:p w14:paraId="19ABA4EE" w14:textId="77777777" w:rsidR="003F63A2" w:rsidRPr="004A00FA" w:rsidRDefault="003F63A2" w:rsidP="00F1527B">
            <w:pPr>
              <w:spacing w:after="0" w:line="240" w:lineRule="auto"/>
              <w:ind w:right="-72"/>
              <w:contextualSpacing/>
              <w:rPr>
                <w:rFonts w:ascii="Arial" w:eastAsia="Cordia New" w:hAnsi="Arial" w:cs="Arial"/>
                <w:color w:val="000000"/>
                <w:spacing w:val="-4"/>
                <w:sz w:val="16"/>
                <w:szCs w:val="16"/>
                <w:lang w:bidi="th-TH"/>
              </w:rPr>
            </w:pPr>
          </w:p>
        </w:tc>
        <w:tc>
          <w:tcPr>
            <w:tcW w:w="1265" w:type="dxa"/>
            <w:tcBorders>
              <w:top w:val="single" w:sz="4" w:space="0" w:color="auto"/>
              <w:left w:val="nil"/>
              <w:bottom w:val="nil"/>
              <w:right w:val="nil"/>
            </w:tcBorders>
          </w:tcPr>
          <w:p w14:paraId="68E30B69" w14:textId="77777777" w:rsidR="003F63A2" w:rsidRPr="004A00FA" w:rsidRDefault="003F63A2" w:rsidP="00F1527B">
            <w:pPr>
              <w:spacing w:after="0" w:line="240" w:lineRule="auto"/>
              <w:ind w:right="-72"/>
              <w:jc w:val="center"/>
              <w:rPr>
                <w:rFonts w:ascii="Arial" w:eastAsia="Cordia New" w:hAnsi="Arial" w:cs="Arial"/>
                <w:color w:val="000000"/>
                <w:spacing w:val="-4"/>
                <w:sz w:val="16"/>
                <w:szCs w:val="16"/>
                <w:lang w:val="en-GB" w:bidi="th-TH"/>
              </w:rPr>
            </w:pPr>
          </w:p>
        </w:tc>
        <w:tc>
          <w:tcPr>
            <w:tcW w:w="1390" w:type="dxa"/>
            <w:tcBorders>
              <w:top w:val="single" w:sz="4" w:space="0" w:color="auto"/>
              <w:left w:val="nil"/>
              <w:right w:val="nil"/>
            </w:tcBorders>
            <w:shd w:val="clear" w:color="auto" w:fill="FAFAFA"/>
          </w:tcPr>
          <w:p w14:paraId="6939A9E3" w14:textId="77777777" w:rsidR="003F63A2" w:rsidRPr="004A00FA" w:rsidRDefault="003F63A2" w:rsidP="00F1527B">
            <w:pPr>
              <w:tabs>
                <w:tab w:val="decimal" w:pos="1080"/>
              </w:tabs>
              <w:spacing w:after="0" w:line="240" w:lineRule="auto"/>
              <w:ind w:right="-72"/>
              <w:jc w:val="right"/>
              <w:rPr>
                <w:rFonts w:ascii="Arial" w:eastAsia="Cordia New" w:hAnsi="Arial" w:cs="Arial"/>
                <w:color w:val="000000"/>
                <w:spacing w:val="-4"/>
                <w:sz w:val="16"/>
                <w:szCs w:val="16"/>
                <w:cs/>
                <w:lang w:val="en-GB" w:bidi="th-TH"/>
              </w:rPr>
            </w:pPr>
          </w:p>
        </w:tc>
        <w:tc>
          <w:tcPr>
            <w:tcW w:w="1328" w:type="dxa"/>
            <w:gridSpan w:val="2"/>
            <w:tcBorders>
              <w:top w:val="single" w:sz="4" w:space="0" w:color="auto"/>
              <w:left w:val="nil"/>
              <w:right w:val="nil"/>
            </w:tcBorders>
            <w:shd w:val="clear" w:color="auto" w:fill="auto"/>
          </w:tcPr>
          <w:p w14:paraId="64375523" w14:textId="77777777" w:rsidR="003F63A2" w:rsidRPr="004A00FA" w:rsidRDefault="003F63A2" w:rsidP="00F1527B">
            <w:pPr>
              <w:tabs>
                <w:tab w:val="decimal" w:pos="1080"/>
              </w:tabs>
              <w:spacing w:after="0" w:line="240" w:lineRule="auto"/>
              <w:ind w:right="-72"/>
              <w:jc w:val="right"/>
              <w:rPr>
                <w:rFonts w:ascii="Arial" w:eastAsia="Cordia New" w:hAnsi="Arial" w:cs="Arial"/>
                <w:color w:val="000000"/>
                <w:spacing w:val="-4"/>
                <w:sz w:val="16"/>
                <w:szCs w:val="16"/>
                <w:cs/>
                <w:lang w:val="en-GB" w:bidi="th-TH"/>
              </w:rPr>
            </w:pPr>
          </w:p>
        </w:tc>
        <w:tc>
          <w:tcPr>
            <w:tcW w:w="1276" w:type="dxa"/>
            <w:gridSpan w:val="2"/>
            <w:tcBorders>
              <w:top w:val="single" w:sz="4" w:space="0" w:color="auto"/>
              <w:left w:val="nil"/>
              <w:right w:val="nil"/>
            </w:tcBorders>
            <w:shd w:val="clear" w:color="auto" w:fill="FAFAFA"/>
          </w:tcPr>
          <w:p w14:paraId="39C9FA3B"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p>
        </w:tc>
        <w:tc>
          <w:tcPr>
            <w:tcW w:w="1210" w:type="dxa"/>
            <w:tcBorders>
              <w:top w:val="single" w:sz="4" w:space="0" w:color="auto"/>
              <w:left w:val="nil"/>
              <w:right w:val="nil"/>
            </w:tcBorders>
            <w:shd w:val="clear" w:color="auto" w:fill="auto"/>
          </w:tcPr>
          <w:p w14:paraId="14916D19" w14:textId="77777777" w:rsidR="003F63A2" w:rsidRPr="004A00FA" w:rsidRDefault="003F63A2" w:rsidP="00F1527B">
            <w:pPr>
              <w:spacing w:after="0" w:line="240" w:lineRule="auto"/>
              <w:ind w:right="-72"/>
              <w:jc w:val="right"/>
              <w:rPr>
                <w:rFonts w:ascii="Arial" w:eastAsia="Cordia New" w:hAnsi="Arial" w:cs="Arial"/>
                <w:color w:val="000000"/>
                <w:spacing w:val="-4"/>
                <w:sz w:val="16"/>
                <w:szCs w:val="16"/>
                <w:cs/>
                <w:lang w:val="en-GB" w:bidi="th-TH"/>
              </w:rPr>
            </w:pPr>
          </w:p>
        </w:tc>
      </w:tr>
      <w:tr w:rsidR="00DF7DE2" w:rsidRPr="004A00FA" w14:paraId="52C054FD" w14:textId="77777777" w:rsidTr="00086A53">
        <w:tc>
          <w:tcPr>
            <w:tcW w:w="629" w:type="dxa"/>
            <w:tcBorders>
              <w:top w:val="nil"/>
              <w:left w:val="nil"/>
              <w:bottom w:val="nil"/>
              <w:right w:val="nil"/>
            </w:tcBorders>
          </w:tcPr>
          <w:p w14:paraId="28A4CA6D" w14:textId="5FE77168" w:rsidR="00DF7DE2" w:rsidRPr="004A00FA" w:rsidRDefault="000A6779" w:rsidP="00DF7DE2">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8</w:t>
            </w:r>
            <w:r w:rsidR="00DF7DE2" w:rsidRPr="004A00FA">
              <w:rPr>
                <w:rFonts w:ascii="Arial" w:eastAsia="Cordia New" w:hAnsi="Arial" w:cs="Arial"/>
                <w:color w:val="000000"/>
                <w:sz w:val="16"/>
                <w:szCs w:val="16"/>
                <w:lang w:bidi="th-TH"/>
              </w:rPr>
              <w:t>.</w:t>
            </w:r>
          </w:p>
          <w:p w14:paraId="54F681ED" w14:textId="77777777" w:rsidR="00DF7DE2" w:rsidRPr="004A00FA" w:rsidRDefault="00DF7DE2" w:rsidP="00DF7DE2">
            <w:pPr>
              <w:spacing w:after="0" w:line="240" w:lineRule="auto"/>
              <w:ind w:right="-72"/>
              <w:rPr>
                <w:rFonts w:ascii="Arial" w:eastAsia="Cordia New" w:hAnsi="Arial" w:cs="Arial"/>
                <w:color w:val="000000"/>
                <w:sz w:val="16"/>
                <w:szCs w:val="16"/>
                <w:lang w:bidi="th-TH"/>
              </w:rPr>
            </w:pPr>
          </w:p>
        </w:tc>
        <w:tc>
          <w:tcPr>
            <w:tcW w:w="1981" w:type="dxa"/>
            <w:tcBorders>
              <w:top w:val="nil"/>
              <w:left w:val="nil"/>
              <w:bottom w:val="nil"/>
              <w:right w:val="nil"/>
            </w:tcBorders>
          </w:tcPr>
          <w:p w14:paraId="0FE34222"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 xml:space="preserve">Nirvana River </w:t>
            </w:r>
          </w:p>
          <w:p w14:paraId="1C6CCE72" w14:textId="77777777" w:rsidR="00DF7DE2" w:rsidRPr="004A00FA" w:rsidRDefault="00DF7DE2" w:rsidP="00DF7DE2">
            <w:pPr>
              <w:spacing w:after="0" w:line="240" w:lineRule="auto"/>
              <w:ind w:right="-72"/>
              <w:rPr>
                <w:rFonts w:ascii="Arial" w:eastAsia="Cordia New" w:hAnsi="Arial" w:cs="Arial"/>
                <w:color w:val="000000"/>
                <w:spacing w:val="-4"/>
                <w:sz w:val="16"/>
                <w:szCs w:val="16"/>
                <w:cs/>
                <w:lang w:val="en-GB" w:bidi="th-TH"/>
              </w:rPr>
            </w:pPr>
            <w:r w:rsidRPr="004A00FA">
              <w:rPr>
                <w:rFonts w:ascii="Arial" w:eastAsia="Cordia New" w:hAnsi="Arial" w:cs="Arial"/>
                <w:color w:val="000000"/>
                <w:spacing w:val="-4"/>
                <w:sz w:val="16"/>
                <w:szCs w:val="16"/>
                <w:lang w:val="en-GB" w:bidi="th-TH"/>
              </w:rPr>
              <w:t xml:space="preserve">   Co., Ltd.</w:t>
            </w:r>
          </w:p>
        </w:tc>
        <w:tc>
          <w:tcPr>
            <w:tcW w:w="1260" w:type="dxa"/>
            <w:tcBorders>
              <w:top w:val="nil"/>
              <w:left w:val="nil"/>
              <w:bottom w:val="nil"/>
              <w:right w:val="nil"/>
            </w:tcBorders>
          </w:tcPr>
          <w:p w14:paraId="1538B8D1"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1,600,000,000</w:t>
            </w:r>
          </w:p>
          <w:p w14:paraId="3C16F5C1" w14:textId="77777777" w:rsidR="00DF7DE2" w:rsidRPr="004A00FA" w:rsidRDefault="00DF7DE2" w:rsidP="00DF7DE2">
            <w:pPr>
              <w:spacing w:after="0" w:line="240" w:lineRule="auto"/>
              <w:ind w:right="-72"/>
              <w:jc w:val="right"/>
              <w:rPr>
                <w:rFonts w:ascii="Arial" w:eastAsia="Cordia New" w:hAnsi="Arial" w:cs="Arial"/>
                <w:color w:val="000000"/>
                <w:spacing w:val="-4"/>
                <w:sz w:val="16"/>
                <w:szCs w:val="16"/>
                <w:cs/>
                <w:lang w:val="en-GB" w:bidi="th-TH"/>
              </w:rPr>
            </w:pPr>
            <w:r w:rsidRPr="004A00FA">
              <w:rPr>
                <w:rFonts w:ascii="Arial" w:eastAsia="Cordia New" w:hAnsi="Arial" w:cs="Arial"/>
                <w:color w:val="000000"/>
                <w:spacing w:val="-6"/>
                <w:sz w:val="16"/>
                <w:szCs w:val="16"/>
                <w:lang w:val="en-GB" w:bidi="th-TH"/>
              </w:rPr>
              <w:t>900,000,000</w:t>
            </w:r>
          </w:p>
        </w:tc>
        <w:tc>
          <w:tcPr>
            <w:tcW w:w="3240" w:type="dxa"/>
            <w:tcBorders>
              <w:top w:val="nil"/>
              <w:left w:val="nil"/>
              <w:bottom w:val="nil"/>
              <w:right w:val="nil"/>
            </w:tcBorders>
          </w:tcPr>
          <w:p w14:paraId="57DEC00F" w14:textId="77777777" w:rsidR="00DF7DE2" w:rsidRPr="004A00FA" w:rsidRDefault="00DF7DE2" w:rsidP="00DF7DE2">
            <w:pPr>
              <w:spacing w:after="0" w:line="240" w:lineRule="auto"/>
              <w:ind w:right="-72"/>
              <w:rPr>
                <w:rFonts w:ascii="Arial" w:eastAsia="Cordia New" w:hAnsi="Arial" w:cs="Arial"/>
                <w:color w:val="000000"/>
                <w:sz w:val="16"/>
                <w:szCs w:val="16"/>
                <w:cs/>
                <w:lang w:val="en-GB" w:bidi="th-TH"/>
              </w:rPr>
            </w:pPr>
            <w:r w:rsidRPr="004A00FA">
              <w:rPr>
                <w:rFonts w:ascii="Arial" w:eastAsia="Cordia New" w:hAnsi="Arial" w:cs="Arial"/>
                <w:color w:val="000000"/>
                <w:sz w:val="16"/>
                <w:szCs w:val="16"/>
                <w:lang w:val="en-GB" w:bidi="th-TH"/>
              </w:rPr>
              <w:t>Within 3 years from the first drawdown.</w:t>
            </w:r>
          </w:p>
        </w:tc>
        <w:tc>
          <w:tcPr>
            <w:tcW w:w="1872" w:type="dxa"/>
            <w:tcBorders>
              <w:top w:val="nil"/>
              <w:left w:val="nil"/>
              <w:bottom w:val="nil"/>
              <w:right w:val="nil"/>
            </w:tcBorders>
          </w:tcPr>
          <w:p w14:paraId="177ADC37" w14:textId="77777777" w:rsidR="00DF7DE2" w:rsidRPr="004A00FA" w:rsidRDefault="00DF7DE2" w:rsidP="00DF7DE2">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Land and premises of project and parent company</w:t>
            </w:r>
          </w:p>
          <w:p w14:paraId="5F5ED882" w14:textId="77777777" w:rsidR="00DF7DE2" w:rsidRPr="004A00FA" w:rsidRDefault="00DF7DE2" w:rsidP="00DF7DE2">
            <w:pPr>
              <w:spacing w:after="0" w:line="240" w:lineRule="auto"/>
              <w:ind w:right="-72"/>
              <w:rPr>
                <w:rFonts w:ascii="Arial" w:eastAsia="Cordia New" w:hAnsi="Arial" w:cs="Arial"/>
                <w:color w:val="000000"/>
                <w:spacing w:val="-4"/>
                <w:sz w:val="16"/>
                <w:szCs w:val="16"/>
                <w:cs/>
                <w:lang w:bidi="th-TH"/>
              </w:rPr>
            </w:pPr>
          </w:p>
        </w:tc>
        <w:tc>
          <w:tcPr>
            <w:tcW w:w="1265" w:type="dxa"/>
            <w:tcBorders>
              <w:top w:val="nil"/>
              <w:left w:val="nil"/>
              <w:bottom w:val="nil"/>
              <w:right w:val="nil"/>
            </w:tcBorders>
          </w:tcPr>
          <w:p w14:paraId="54A4EBB6"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BIBOR 3 month+2.60</w:t>
            </w:r>
          </w:p>
          <w:p w14:paraId="55F381F4"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lang w:bidi="th-TH"/>
              </w:rPr>
            </w:pPr>
          </w:p>
          <w:p w14:paraId="79CD4980" w14:textId="77777777" w:rsidR="00DF7DE2" w:rsidRPr="004A00FA" w:rsidRDefault="00DF7DE2" w:rsidP="00DF7DE2">
            <w:pPr>
              <w:spacing w:after="0" w:line="240" w:lineRule="auto"/>
              <w:ind w:right="-72"/>
              <w:jc w:val="center"/>
              <w:rPr>
                <w:rFonts w:ascii="Arial" w:eastAsia="Cordia New" w:hAnsi="Arial" w:cs="Arial"/>
                <w:color w:val="000000"/>
                <w:spacing w:val="-6"/>
                <w:sz w:val="16"/>
                <w:szCs w:val="16"/>
                <w:cs/>
                <w:lang w:bidi="th-TH"/>
              </w:rPr>
            </w:pPr>
          </w:p>
        </w:tc>
        <w:tc>
          <w:tcPr>
            <w:tcW w:w="1390" w:type="dxa"/>
            <w:tcBorders>
              <w:top w:val="nil"/>
              <w:left w:val="nil"/>
              <w:right w:val="nil"/>
            </w:tcBorders>
            <w:shd w:val="clear" w:color="auto" w:fill="FAFAFA"/>
          </w:tcPr>
          <w:p w14:paraId="4036A891" w14:textId="77777777" w:rsidR="000A6779" w:rsidRPr="004A00FA" w:rsidRDefault="000A6779" w:rsidP="000A6779">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505,467,344</w:t>
            </w:r>
          </w:p>
          <w:p w14:paraId="5389A7DD" w14:textId="0BEDA536" w:rsidR="00DF7DE2" w:rsidRPr="004A00FA" w:rsidRDefault="000A6779" w:rsidP="000A6779">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840,811,115</w:t>
            </w:r>
          </w:p>
        </w:tc>
        <w:tc>
          <w:tcPr>
            <w:tcW w:w="1328" w:type="dxa"/>
            <w:gridSpan w:val="2"/>
            <w:tcBorders>
              <w:top w:val="nil"/>
              <w:left w:val="nil"/>
              <w:right w:val="nil"/>
            </w:tcBorders>
            <w:shd w:val="clear" w:color="auto" w:fill="auto"/>
          </w:tcPr>
          <w:p w14:paraId="1E780E5A" w14:textId="37C49F00" w:rsidR="00DF7DE2" w:rsidRPr="004A00FA" w:rsidRDefault="000A6779" w:rsidP="000A6779">
            <w:pPr>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1,328,811,639</w:t>
            </w:r>
            <w:r w:rsidR="00F17FD0">
              <w:rPr>
                <w:rFonts w:ascii="Arial" w:eastAsia="Cordia New" w:hAnsi="Arial" w:cs="Arial"/>
                <w:color w:val="000000"/>
                <w:spacing w:val="-6"/>
                <w:sz w:val="16"/>
                <w:szCs w:val="16"/>
                <w:lang w:bidi="th-TH"/>
              </w:rPr>
              <w:br/>
            </w:r>
            <w:r w:rsidRPr="004A00FA">
              <w:rPr>
                <w:rFonts w:ascii="Arial" w:eastAsia="Cordia New" w:hAnsi="Arial" w:cs="Arial"/>
                <w:color w:val="000000"/>
                <w:spacing w:val="-6"/>
                <w:sz w:val="16"/>
                <w:szCs w:val="16"/>
                <w:lang w:bidi="th-TH"/>
              </w:rPr>
              <w:t>840,811,115</w:t>
            </w:r>
          </w:p>
          <w:p w14:paraId="7ECB47F7"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bidi="th-TH"/>
              </w:rPr>
            </w:pPr>
          </w:p>
        </w:tc>
        <w:tc>
          <w:tcPr>
            <w:tcW w:w="1276" w:type="dxa"/>
            <w:gridSpan w:val="2"/>
            <w:tcBorders>
              <w:top w:val="nil"/>
              <w:left w:val="nil"/>
              <w:right w:val="nil"/>
            </w:tcBorders>
            <w:shd w:val="clear" w:color="auto" w:fill="FAFAFA"/>
          </w:tcPr>
          <w:p w14:paraId="6378C1B3" w14:textId="77777777" w:rsidR="00DF7DE2" w:rsidRPr="004A00FA" w:rsidRDefault="000A6779" w:rsidP="00DF7DE2">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p w14:paraId="5794D48D" w14:textId="2AABC945" w:rsidR="000A6779" w:rsidRPr="004A00FA" w:rsidRDefault="000A6779" w:rsidP="00DF7DE2">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tc>
        <w:tc>
          <w:tcPr>
            <w:tcW w:w="1210" w:type="dxa"/>
            <w:tcBorders>
              <w:top w:val="nil"/>
              <w:left w:val="nil"/>
              <w:right w:val="nil"/>
            </w:tcBorders>
            <w:shd w:val="clear" w:color="auto" w:fill="auto"/>
          </w:tcPr>
          <w:p w14:paraId="2B2DA30E" w14:textId="5656C847" w:rsidR="000A6779" w:rsidRPr="004A00FA" w:rsidRDefault="000A6779" w:rsidP="00DF7DE2">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p w14:paraId="03AB0EF3" w14:textId="5A85B3FD" w:rsidR="00DF7DE2" w:rsidRPr="004A00FA" w:rsidRDefault="000A6779" w:rsidP="00DF7DE2">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p w14:paraId="54693F11"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bidi="th-TH"/>
              </w:rPr>
            </w:pPr>
          </w:p>
          <w:p w14:paraId="64A55141" w14:textId="3CB97AF7" w:rsidR="00DF7DE2" w:rsidRPr="004A00FA" w:rsidRDefault="00DF7DE2" w:rsidP="00DF7DE2">
            <w:pPr>
              <w:spacing w:after="0" w:line="240" w:lineRule="auto"/>
              <w:ind w:right="-72"/>
              <w:jc w:val="right"/>
              <w:rPr>
                <w:rFonts w:ascii="Arial" w:eastAsia="Cordia New" w:hAnsi="Arial" w:cs="Arial"/>
                <w:color w:val="000000"/>
                <w:spacing w:val="-6"/>
                <w:sz w:val="16"/>
                <w:szCs w:val="16"/>
                <w:lang w:bidi="th-TH"/>
              </w:rPr>
            </w:pPr>
          </w:p>
          <w:p w14:paraId="352B21E6" w14:textId="77777777" w:rsidR="00DF7DE2" w:rsidRPr="004A00FA" w:rsidRDefault="00DF7DE2" w:rsidP="00DF7DE2">
            <w:pPr>
              <w:spacing w:after="0" w:line="240" w:lineRule="auto"/>
              <w:ind w:right="-72"/>
              <w:jc w:val="right"/>
              <w:rPr>
                <w:rFonts w:ascii="Arial" w:eastAsia="Cordia New" w:hAnsi="Arial" w:cs="Arial"/>
                <w:color w:val="000000"/>
                <w:spacing w:val="-6"/>
                <w:sz w:val="16"/>
                <w:szCs w:val="16"/>
                <w:lang w:bidi="th-TH"/>
              </w:rPr>
            </w:pPr>
          </w:p>
        </w:tc>
      </w:tr>
      <w:tr w:rsidR="00716594" w:rsidRPr="004A00FA" w14:paraId="7B3D93D7" w14:textId="77777777" w:rsidTr="00086A53">
        <w:tc>
          <w:tcPr>
            <w:tcW w:w="629" w:type="dxa"/>
            <w:tcBorders>
              <w:top w:val="nil"/>
              <w:left w:val="nil"/>
              <w:bottom w:val="nil"/>
              <w:right w:val="nil"/>
            </w:tcBorders>
          </w:tcPr>
          <w:p w14:paraId="37893EFC" w14:textId="27B5CA53" w:rsidR="00716594" w:rsidRPr="004A00FA" w:rsidRDefault="00716594" w:rsidP="00716594">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9.</w:t>
            </w:r>
          </w:p>
          <w:p w14:paraId="2742118E" w14:textId="77777777" w:rsidR="00716594" w:rsidRPr="004A00FA" w:rsidRDefault="00716594" w:rsidP="00716594">
            <w:pPr>
              <w:spacing w:after="0" w:line="240" w:lineRule="auto"/>
              <w:ind w:right="-72"/>
              <w:rPr>
                <w:rFonts w:ascii="Arial" w:eastAsia="Cordia New" w:hAnsi="Arial" w:cs="Arial"/>
                <w:color w:val="000000"/>
                <w:sz w:val="16"/>
                <w:szCs w:val="16"/>
                <w:lang w:bidi="th-TH"/>
              </w:rPr>
            </w:pPr>
          </w:p>
        </w:tc>
        <w:tc>
          <w:tcPr>
            <w:tcW w:w="1981" w:type="dxa"/>
            <w:tcBorders>
              <w:top w:val="nil"/>
              <w:left w:val="nil"/>
              <w:bottom w:val="nil"/>
              <w:right w:val="nil"/>
            </w:tcBorders>
          </w:tcPr>
          <w:p w14:paraId="4D48FAA0" w14:textId="6EE14AA8" w:rsidR="00716594" w:rsidRPr="004A00FA" w:rsidRDefault="00716594" w:rsidP="00716594">
            <w:pPr>
              <w:spacing w:after="0" w:line="240" w:lineRule="auto"/>
              <w:ind w:right="-72"/>
              <w:rPr>
                <w:rFonts w:ascii="Arial" w:eastAsia="Cordia New" w:hAnsi="Arial" w:cs="Arial"/>
                <w:color w:val="000000"/>
                <w:spacing w:val="-4"/>
                <w:sz w:val="16"/>
                <w:szCs w:val="16"/>
                <w:cs/>
                <w:lang w:val="en-GB" w:bidi="th-TH"/>
              </w:rPr>
            </w:pPr>
            <w:r w:rsidRPr="004A00FA">
              <w:rPr>
                <w:rFonts w:ascii="Arial" w:eastAsia="Cordia New" w:hAnsi="Arial" w:cs="Arial"/>
                <w:color w:val="000000"/>
                <w:spacing w:val="-6"/>
                <w:sz w:val="16"/>
                <w:szCs w:val="16"/>
                <w:lang w:bidi="th-TH"/>
              </w:rPr>
              <w:t>Nirvana Praram 9</w:t>
            </w:r>
            <w:r w:rsidRPr="004A00FA">
              <w:rPr>
                <w:rFonts w:ascii="Arial" w:eastAsia="Cordia New" w:hAnsi="Arial" w:cs="Arial"/>
                <w:color w:val="000000"/>
                <w:sz w:val="16"/>
                <w:szCs w:val="16"/>
                <w:lang w:bidi="th-TH"/>
              </w:rPr>
              <w:t xml:space="preserve"> Co., Ltd.</w:t>
            </w:r>
          </w:p>
        </w:tc>
        <w:tc>
          <w:tcPr>
            <w:tcW w:w="1260" w:type="dxa"/>
            <w:tcBorders>
              <w:top w:val="nil"/>
              <w:left w:val="nil"/>
              <w:bottom w:val="nil"/>
              <w:right w:val="nil"/>
            </w:tcBorders>
          </w:tcPr>
          <w:p w14:paraId="4ED8EA24" w14:textId="77777777" w:rsidR="00716594" w:rsidRPr="004A00FA"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221,035,000</w:t>
            </w:r>
          </w:p>
          <w:p w14:paraId="729B3586" w14:textId="77777777" w:rsidR="00716594" w:rsidRPr="004A00FA"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388,000,000</w:t>
            </w:r>
          </w:p>
          <w:p w14:paraId="05E7CDB4" w14:textId="47615CB3" w:rsidR="00716594" w:rsidRPr="004A00FA" w:rsidRDefault="00716594" w:rsidP="00716594">
            <w:pPr>
              <w:spacing w:after="0" w:line="240" w:lineRule="auto"/>
              <w:ind w:right="-72"/>
              <w:jc w:val="right"/>
              <w:rPr>
                <w:rFonts w:ascii="Arial" w:eastAsia="Cordia New" w:hAnsi="Arial" w:cs="Arial"/>
                <w:color w:val="000000"/>
                <w:spacing w:val="-4"/>
                <w:sz w:val="16"/>
                <w:szCs w:val="16"/>
                <w:cs/>
                <w:lang w:val="en-GB" w:bidi="th-TH"/>
              </w:rPr>
            </w:pPr>
            <w:r w:rsidRPr="004A00FA">
              <w:rPr>
                <w:rFonts w:ascii="Arial" w:eastAsia="Cordia New" w:hAnsi="Arial" w:cs="Arial"/>
                <w:color w:val="000000"/>
                <w:spacing w:val="-4"/>
                <w:sz w:val="16"/>
                <w:szCs w:val="16"/>
                <w:lang w:val="en-GB" w:bidi="th-TH"/>
              </w:rPr>
              <w:t>172,000,000</w:t>
            </w:r>
          </w:p>
        </w:tc>
        <w:tc>
          <w:tcPr>
            <w:tcW w:w="3240" w:type="dxa"/>
            <w:tcBorders>
              <w:top w:val="nil"/>
              <w:left w:val="nil"/>
              <w:bottom w:val="nil"/>
              <w:right w:val="nil"/>
            </w:tcBorders>
          </w:tcPr>
          <w:p w14:paraId="28CB37ED" w14:textId="7E799FC2" w:rsidR="00716594" w:rsidRPr="004A00FA" w:rsidRDefault="00716594" w:rsidP="00716594">
            <w:pPr>
              <w:spacing w:after="0" w:line="240" w:lineRule="auto"/>
              <w:ind w:right="-72"/>
              <w:rPr>
                <w:rFonts w:ascii="Arial" w:eastAsia="Cordia New" w:hAnsi="Arial" w:cs="Arial"/>
                <w:color w:val="000000"/>
                <w:sz w:val="16"/>
                <w:szCs w:val="16"/>
                <w:cs/>
                <w:lang w:val="en-GB" w:bidi="th-TH"/>
              </w:rPr>
            </w:pPr>
            <w:r w:rsidRPr="004A00FA">
              <w:rPr>
                <w:rFonts w:ascii="Arial" w:eastAsia="Cordia New" w:hAnsi="Arial" w:cs="Arial"/>
                <w:color w:val="000000"/>
                <w:sz w:val="16"/>
                <w:szCs w:val="16"/>
                <w:lang w:val="en-GB" w:bidi="th-TH"/>
              </w:rPr>
              <w:t>Within 4 years from the contract date.</w:t>
            </w:r>
          </w:p>
        </w:tc>
        <w:tc>
          <w:tcPr>
            <w:tcW w:w="1872" w:type="dxa"/>
            <w:tcBorders>
              <w:top w:val="nil"/>
              <w:left w:val="nil"/>
              <w:bottom w:val="nil"/>
              <w:right w:val="nil"/>
            </w:tcBorders>
          </w:tcPr>
          <w:p w14:paraId="1DBD2D71" w14:textId="77777777" w:rsidR="00716594" w:rsidRPr="004A00FA" w:rsidRDefault="00716594" w:rsidP="00716594">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Land and premises of project and parent company</w:t>
            </w:r>
          </w:p>
          <w:p w14:paraId="3F35DDD4" w14:textId="77777777" w:rsidR="00716594" w:rsidRPr="004A00FA" w:rsidRDefault="00716594" w:rsidP="00716594">
            <w:pPr>
              <w:spacing w:after="0" w:line="240" w:lineRule="auto"/>
              <w:ind w:right="-72"/>
              <w:rPr>
                <w:rFonts w:ascii="Arial" w:eastAsia="Cordia New" w:hAnsi="Arial" w:cs="Arial"/>
                <w:color w:val="000000"/>
                <w:spacing w:val="-4"/>
                <w:sz w:val="16"/>
                <w:szCs w:val="16"/>
                <w:cs/>
                <w:lang w:bidi="th-TH"/>
              </w:rPr>
            </w:pPr>
          </w:p>
        </w:tc>
        <w:tc>
          <w:tcPr>
            <w:tcW w:w="1265" w:type="dxa"/>
            <w:tcBorders>
              <w:top w:val="nil"/>
              <w:left w:val="nil"/>
              <w:bottom w:val="nil"/>
              <w:right w:val="nil"/>
            </w:tcBorders>
          </w:tcPr>
          <w:p w14:paraId="108BE9CE" w14:textId="251B9D29" w:rsidR="00716594" w:rsidRPr="004A00FA" w:rsidRDefault="00716594" w:rsidP="00716594">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MLR-3.00</w:t>
            </w:r>
          </w:p>
          <w:p w14:paraId="62954ADE" w14:textId="77777777" w:rsidR="00716594" w:rsidRPr="004A00FA" w:rsidRDefault="00716594" w:rsidP="00716594">
            <w:pPr>
              <w:spacing w:after="0" w:line="240" w:lineRule="auto"/>
              <w:ind w:right="-72"/>
              <w:jc w:val="center"/>
              <w:rPr>
                <w:rFonts w:ascii="Arial" w:eastAsia="Cordia New" w:hAnsi="Arial" w:cs="Arial"/>
                <w:color w:val="000000"/>
                <w:spacing w:val="-6"/>
                <w:sz w:val="16"/>
                <w:szCs w:val="16"/>
                <w:cs/>
                <w:lang w:bidi="th-TH"/>
              </w:rPr>
            </w:pPr>
          </w:p>
        </w:tc>
        <w:tc>
          <w:tcPr>
            <w:tcW w:w="1390" w:type="dxa"/>
            <w:tcBorders>
              <w:top w:val="nil"/>
              <w:left w:val="nil"/>
              <w:right w:val="nil"/>
            </w:tcBorders>
            <w:shd w:val="clear" w:color="auto" w:fill="FAFAFA"/>
          </w:tcPr>
          <w:p w14:paraId="6CB69902" w14:textId="77777777"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221,035,000</w:t>
            </w:r>
          </w:p>
          <w:p w14:paraId="1A3BEFFC" w14:textId="77777777" w:rsidR="00716594"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73,299,080</w:t>
            </w:r>
          </w:p>
          <w:p w14:paraId="146607FC" w14:textId="087261B4" w:rsidR="00086A53" w:rsidRPr="004A00FA" w:rsidRDefault="00086A53" w:rsidP="00716594">
            <w:pPr>
              <w:spacing w:after="0" w:line="240" w:lineRule="auto"/>
              <w:ind w:right="-72"/>
              <w:jc w:val="right"/>
              <w:rPr>
                <w:rFonts w:ascii="Arial" w:eastAsia="Cordia New" w:hAnsi="Arial" w:cs="Arial"/>
                <w:color w:val="000000"/>
                <w:spacing w:val="-6"/>
                <w:sz w:val="16"/>
                <w:szCs w:val="16"/>
                <w:lang w:bidi="th-TH"/>
              </w:rPr>
            </w:pPr>
            <w:r>
              <w:rPr>
                <w:rFonts w:ascii="Arial" w:eastAsia="Cordia New" w:hAnsi="Arial" w:cs="Arial"/>
                <w:color w:val="000000"/>
                <w:spacing w:val="-6"/>
                <w:sz w:val="16"/>
                <w:szCs w:val="16"/>
                <w:lang w:bidi="th-TH"/>
              </w:rPr>
              <w:t>-</w:t>
            </w:r>
          </w:p>
        </w:tc>
        <w:tc>
          <w:tcPr>
            <w:tcW w:w="1328" w:type="dxa"/>
            <w:gridSpan w:val="2"/>
            <w:tcBorders>
              <w:top w:val="nil"/>
              <w:left w:val="nil"/>
              <w:right w:val="nil"/>
            </w:tcBorders>
            <w:shd w:val="clear" w:color="auto" w:fill="auto"/>
          </w:tcPr>
          <w:p w14:paraId="294D0027" w14:textId="290A1ABA" w:rsidR="00716594" w:rsidRPr="00086A53" w:rsidRDefault="00716594" w:rsidP="00086A53">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03B02A24" w14:textId="68DD1F2C" w:rsidR="00086A53" w:rsidRPr="00086A53" w:rsidRDefault="00086A53" w:rsidP="00086A53">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0601C935" w14:textId="0D90B127" w:rsidR="00086A53" w:rsidRPr="00086A53" w:rsidRDefault="00086A53" w:rsidP="00086A53">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0A0B9517" w14:textId="77777777" w:rsidR="00716594" w:rsidRPr="00086A53" w:rsidRDefault="00716594" w:rsidP="00086A53">
            <w:pPr>
              <w:spacing w:after="0" w:line="240" w:lineRule="auto"/>
              <w:ind w:right="-72"/>
              <w:jc w:val="right"/>
              <w:rPr>
                <w:rFonts w:ascii="Arial" w:eastAsia="Cordia New" w:hAnsi="Arial" w:cs="Arial"/>
                <w:color w:val="000000"/>
                <w:spacing w:val="-4"/>
                <w:sz w:val="16"/>
                <w:szCs w:val="16"/>
                <w:lang w:val="en-GB" w:bidi="th-TH"/>
              </w:rPr>
            </w:pPr>
          </w:p>
        </w:tc>
        <w:tc>
          <w:tcPr>
            <w:tcW w:w="1276" w:type="dxa"/>
            <w:gridSpan w:val="2"/>
            <w:tcBorders>
              <w:top w:val="nil"/>
              <w:left w:val="nil"/>
              <w:right w:val="nil"/>
            </w:tcBorders>
            <w:shd w:val="clear" w:color="auto" w:fill="FAFAFA"/>
          </w:tcPr>
          <w:p w14:paraId="5BEEDF96" w14:textId="77777777" w:rsidR="00716594"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p w14:paraId="57527366" w14:textId="77777777" w:rsidR="00086A53" w:rsidRDefault="00086A53" w:rsidP="00716594">
            <w:pPr>
              <w:spacing w:after="0" w:line="240" w:lineRule="auto"/>
              <w:ind w:right="-72"/>
              <w:jc w:val="right"/>
              <w:rPr>
                <w:rFonts w:ascii="Arial" w:eastAsia="Cordia New" w:hAnsi="Arial" w:cs="Arial"/>
                <w:color w:val="000000"/>
                <w:spacing w:val="-6"/>
                <w:sz w:val="16"/>
                <w:szCs w:val="16"/>
                <w:lang w:bidi="th-TH"/>
              </w:rPr>
            </w:pPr>
            <w:r>
              <w:rPr>
                <w:rFonts w:ascii="Arial" w:eastAsia="Cordia New" w:hAnsi="Arial" w:cs="Arial"/>
                <w:color w:val="000000"/>
                <w:spacing w:val="-6"/>
                <w:sz w:val="16"/>
                <w:szCs w:val="16"/>
                <w:lang w:bidi="th-TH"/>
              </w:rPr>
              <w:t>-</w:t>
            </w:r>
          </w:p>
          <w:p w14:paraId="79633A51" w14:textId="1122004D" w:rsidR="00086A53" w:rsidRPr="004A00FA" w:rsidRDefault="00086A53" w:rsidP="00716594">
            <w:pPr>
              <w:spacing w:after="0" w:line="240" w:lineRule="auto"/>
              <w:ind w:right="-72"/>
              <w:jc w:val="right"/>
              <w:rPr>
                <w:rFonts w:ascii="Arial" w:eastAsia="Cordia New" w:hAnsi="Arial" w:cs="Arial"/>
                <w:color w:val="000000"/>
                <w:spacing w:val="-6"/>
                <w:sz w:val="16"/>
                <w:szCs w:val="16"/>
                <w:lang w:bidi="th-TH"/>
              </w:rPr>
            </w:pPr>
            <w:r>
              <w:rPr>
                <w:rFonts w:ascii="Arial" w:eastAsia="Cordia New" w:hAnsi="Arial" w:cs="Arial"/>
                <w:color w:val="000000"/>
                <w:spacing w:val="-6"/>
                <w:sz w:val="16"/>
                <w:szCs w:val="16"/>
                <w:lang w:bidi="th-TH"/>
              </w:rPr>
              <w:t>-</w:t>
            </w:r>
          </w:p>
        </w:tc>
        <w:tc>
          <w:tcPr>
            <w:tcW w:w="1210" w:type="dxa"/>
            <w:tcBorders>
              <w:top w:val="nil"/>
              <w:left w:val="nil"/>
              <w:right w:val="nil"/>
            </w:tcBorders>
            <w:shd w:val="clear" w:color="auto" w:fill="auto"/>
          </w:tcPr>
          <w:p w14:paraId="6EC120A5" w14:textId="77777777" w:rsidR="00716594" w:rsidRPr="00086A53"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4E22FC08" w14:textId="77777777" w:rsidR="00716594" w:rsidRDefault="00086A53" w:rsidP="00716594">
            <w:pPr>
              <w:spacing w:after="0" w:line="240" w:lineRule="auto"/>
              <w:ind w:right="-72"/>
              <w:jc w:val="right"/>
              <w:rPr>
                <w:rFonts w:ascii="Arial" w:eastAsia="Cordia New" w:hAnsi="Arial" w:cs="Arial"/>
                <w:color w:val="000000"/>
                <w:spacing w:val="-4"/>
                <w:sz w:val="16"/>
                <w:szCs w:val="16"/>
                <w:lang w:val="en-GB" w:bidi="th-TH"/>
              </w:rPr>
            </w:pPr>
            <w:r>
              <w:rPr>
                <w:rFonts w:ascii="Arial" w:eastAsia="Cordia New" w:hAnsi="Arial" w:cs="Arial"/>
                <w:color w:val="000000"/>
                <w:spacing w:val="-4"/>
                <w:sz w:val="16"/>
                <w:szCs w:val="16"/>
                <w:lang w:val="en-GB" w:bidi="th-TH"/>
              </w:rPr>
              <w:t>-</w:t>
            </w:r>
          </w:p>
          <w:p w14:paraId="020E5773" w14:textId="2F2B978C" w:rsidR="00086A53" w:rsidRPr="00086A53" w:rsidRDefault="00086A53" w:rsidP="00716594">
            <w:pPr>
              <w:spacing w:after="0" w:line="240" w:lineRule="auto"/>
              <w:ind w:right="-72"/>
              <w:jc w:val="right"/>
              <w:rPr>
                <w:rFonts w:ascii="Arial" w:eastAsia="Cordia New" w:hAnsi="Arial" w:cs="Arial"/>
                <w:color w:val="000000"/>
                <w:spacing w:val="-4"/>
                <w:sz w:val="16"/>
                <w:szCs w:val="16"/>
                <w:lang w:val="en-GB" w:bidi="th-TH"/>
              </w:rPr>
            </w:pPr>
            <w:r>
              <w:rPr>
                <w:rFonts w:ascii="Arial" w:eastAsia="Cordia New" w:hAnsi="Arial" w:cs="Arial"/>
                <w:color w:val="000000"/>
                <w:spacing w:val="-4"/>
                <w:sz w:val="16"/>
                <w:szCs w:val="16"/>
                <w:lang w:val="en-GB" w:bidi="th-TH"/>
              </w:rPr>
              <w:t>-</w:t>
            </w:r>
          </w:p>
        </w:tc>
      </w:tr>
      <w:tr w:rsidR="00716594" w:rsidRPr="004A00FA" w14:paraId="1D156F46" w14:textId="77777777" w:rsidTr="00086A53">
        <w:tc>
          <w:tcPr>
            <w:tcW w:w="629" w:type="dxa"/>
            <w:tcBorders>
              <w:top w:val="nil"/>
              <w:left w:val="nil"/>
              <w:bottom w:val="nil"/>
              <w:right w:val="nil"/>
            </w:tcBorders>
          </w:tcPr>
          <w:p w14:paraId="70CA3336" w14:textId="59A24ACD" w:rsidR="00716594" w:rsidRPr="004A00FA" w:rsidRDefault="00716594" w:rsidP="00716594">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10.</w:t>
            </w:r>
          </w:p>
        </w:tc>
        <w:tc>
          <w:tcPr>
            <w:tcW w:w="1981" w:type="dxa"/>
            <w:tcBorders>
              <w:top w:val="nil"/>
              <w:left w:val="nil"/>
              <w:bottom w:val="nil"/>
              <w:right w:val="nil"/>
            </w:tcBorders>
          </w:tcPr>
          <w:p w14:paraId="181B81D4" w14:textId="33CCE0D0" w:rsidR="00716594" w:rsidRPr="004A00FA" w:rsidRDefault="00716594" w:rsidP="00716594">
            <w:pPr>
              <w:spacing w:after="0" w:line="240" w:lineRule="auto"/>
              <w:ind w:right="-72"/>
              <w:rPr>
                <w:rFonts w:ascii="Arial" w:eastAsia="Cordia New" w:hAnsi="Arial" w:cs="Arial"/>
                <w:color w:val="000000"/>
                <w:spacing w:val="-4"/>
                <w:sz w:val="16"/>
                <w:szCs w:val="16"/>
                <w:lang w:val="en-GB" w:bidi="th-TH"/>
              </w:rPr>
            </w:pPr>
            <w:r w:rsidRPr="004A00FA">
              <w:rPr>
                <w:rFonts w:ascii="Arial" w:eastAsia="Cordia New" w:hAnsi="Arial" w:cs="Arial"/>
                <w:color w:val="000000"/>
                <w:spacing w:val="-6"/>
                <w:sz w:val="16"/>
                <w:szCs w:val="16"/>
                <w:lang w:bidi="th-TH"/>
              </w:rPr>
              <w:t>Nirvana Praram 9</w:t>
            </w:r>
            <w:r w:rsidRPr="004A00FA">
              <w:rPr>
                <w:rFonts w:ascii="Arial" w:eastAsia="Cordia New" w:hAnsi="Arial" w:cs="Arial"/>
                <w:color w:val="000000"/>
                <w:sz w:val="16"/>
                <w:szCs w:val="16"/>
                <w:lang w:bidi="th-TH"/>
              </w:rPr>
              <w:t xml:space="preserve"> Co., Ltd.</w:t>
            </w:r>
          </w:p>
        </w:tc>
        <w:tc>
          <w:tcPr>
            <w:tcW w:w="1260" w:type="dxa"/>
            <w:tcBorders>
              <w:top w:val="nil"/>
              <w:left w:val="nil"/>
              <w:bottom w:val="nil"/>
              <w:right w:val="nil"/>
            </w:tcBorders>
          </w:tcPr>
          <w:p w14:paraId="2B3B9029" w14:textId="77777777" w:rsidR="00716594" w:rsidRPr="004A00FA"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290,000,000</w:t>
            </w:r>
          </w:p>
          <w:p w14:paraId="27164BBD" w14:textId="77777777" w:rsidR="00716594" w:rsidRPr="004A00FA"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122,820,000</w:t>
            </w:r>
          </w:p>
          <w:p w14:paraId="72505916" w14:textId="1D645925" w:rsidR="00716594" w:rsidRPr="004A00FA"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400,840,000</w:t>
            </w:r>
          </w:p>
        </w:tc>
        <w:tc>
          <w:tcPr>
            <w:tcW w:w="3240" w:type="dxa"/>
            <w:tcBorders>
              <w:top w:val="nil"/>
              <w:left w:val="nil"/>
              <w:bottom w:val="nil"/>
              <w:right w:val="nil"/>
            </w:tcBorders>
          </w:tcPr>
          <w:p w14:paraId="0F768E3E" w14:textId="27A33FF1" w:rsidR="00716594" w:rsidRPr="004A00FA" w:rsidRDefault="00716594" w:rsidP="00716594">
            <w:pPr>
              <w:spacing w:after="0" w:line="240" w:lineRule="auto"/>
              <w:ind w:right="-72"/>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Within 60 months from the contract date.</w:t>
            </w:r>
          </w:p>
        </w:tc>
        <w:tc>
          <w:tcPr>
            <w:tcW w:w="1872" w:type="dxa"/>
            <w:tcBorders>
              <w:top w:val="nil"/>
              <w:left w:val="nil"/>
              <w:bottom w:val="nil"/>
              <w:right w:val="nil"/>
            </w:tcBorders>
          </w:tcPr>
          <w:p w14:paraId="5EED80EE" w14:textId="77777777" w:rsidR="00716594" w:rsidRPr="004A00FA" w:rsidRDefault="00716594" w:rsidP="00716594">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Land and premises of project and parent company</w:t>
            </w:r>
          </w:p>
          <w:p w14:paraId="523B8DB4" w14:textId="77777777" w:rsidR="00716594" w:rsidRPr="004A00FA" w:rsidRDefault="00716594" w:rsidP="00716594">
            <w:pPr>
              <w:spacing w:after="0" w:line="240" w:lineRule="auto"/>
              <w:ind w:right="-72"/>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51B82089" w14:textId="66DEBED6" w:rsidR="00716594" w:rsidRPr="004A00FA" w:rsidRDefault="00716594" w:rsidP="00716594">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MLR-2.90</w:t>
            </w:r>
          </w:p>
        </w:tc>
        <w:tc>
          <w:tcPr>
            <w:tcW w:w="1390" w:type="dxa"/>
            <w:tcBorders>
              <w:top w:val="nil"/>
              <w:left w:val="nil"/>
              <w:right w:val="nil"/>
            </w:tcBorders>
            <w:shd w:val="clear" w:color="auto" w:fill="FAFAFA"/>
          </w:tcPr>
          <w:p w14:paraId="7E29490A" w14:textId="77777777"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289,795,178</w:t>
            </w:r>
          </w:p>
          <w:p w14:paraId="35220A50" w14:textId="77777777" w:rsidR="00716594"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70,621,319</w:t>
            </w:r>
          </w:p>
          <w:p w14:paraId="1FC5020F" w14:textId="75F26FE8" w:rsidR="00086A53" w:rsidRPr="004A00FA" w:rsidRDefault="00086A53" w:rsidP="00716594">
            <w:pPr>
              <w:spacing w:after="0" w:line="240" w:lineRule="auto"/>
              <w:ind w:right="-72"/>
              <w:jc w:val="right"/>
              <w:rPr>
                <w:rFonts w:ascii="Arial" w:eastAsia="Cordia New" w:hAnsi="Arial" w:cs="Arial"/>
                <w:color w:val="000000"/>
                <w:spacing w:val="-6"/>
                <w:sz w:val="16"/>
                <w:szCs w:val="16"/>
                <w:lang w:bidi="th-TH"/>
              </w:rPr>
            </w:pPr>
            <w:r>
              <w:rPr>
                <w:rFonts w:ascii="Arial" w:eastAsia="Cordia New" w:hAnsi="Arial" w:cs="Arial"/>
                <w:color w:val="000000"/>
                <w:spacing w:val="-6"/>
                <w:sz w:val="16"/>
                <w:szCs w:val="16"/>
                <w:lang w:bidi="th-TH"/>
              </w:rPr>
              <w:t>-</w:t>
            </w:r>
          </w:p>
        </w:tc>
        <w:tc>
          <w:tcPr>
            <w:tcW w:w="1328" w:type="dxa"/>
            <w:gridSpan w:val="2"/>
            <w:tcBorders>
              <w:top w:val="nil"/>
              <w:left w:val="nil"/>
              <w:right w:val="nil"/>
            </w:tcBorders>
            <w:shd w:val="clear" w:color="auto" w:fill="auto"/>
          </w:tcPr>
          <w:p w14:paraId="002B760D" w14:textId="77777777" w:rsidR="00716594" w:rsidRPr="00086A53" w:rsidRDefault="00716594" w:rsidP="00086A53">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7ACF6283" w14:textId="77777777" w:rsidR="00716594" w:rsidRDefault="00716594" w:rsidP="00086A53">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63ECCE91" w14:textId="0103379A" w:rsidR="00086A53" w:rsidRPr="00086A53" w:rsidRDefault="00086A53" w:rsidP="00086A53">
            <w:pPr>
              <w:spacing w:after="0" w:line="240" w:lineRule="auto"/>
              <w:ind w:right="-72"/>
              <w:jc w:val="right"/>
              <w:rPr>
                <w:rFonts w:ascii="Arial" w:eastAsia="Cordia New" w:hAnsi="Arial" w:cs="Arial"/>
                <w:color w:val="000000"/>
                <w:spacing w:val="-4"/>
                <w:sz w:val="16"/>
                <w:szCs w:val="16"/>
                <w:lang w:val="en-GB" w:bidi="th-TH"/>
              </w:rPr>
            </w:pPr>
            <w:r>
              <w:rPr>
                <w:rFonts w:ascii="Arial" w:eastAsia="Cordia New" w:hAnsi="Arial" w:cs="Arial"/>
                <w:color w:val="000000"/>
                <w:spacing w:val="-4"/>
                <w:sz w:val="16"/>
                <w:szCs w:val="16"/>
                <w:lang w:val="en-GB" w:bidi="th-TH"/>
              </w:rPr>
              <w:t>-</w:t>
            </w:r>
          </w:p>
        </w:tc>
        <w:tc>
          <w:tcPr>
            <w:tcW w:w="1276" w:type="dxa"/>
            <w:gridSpan w:val="2"/>
            <w:tcBorders>
              <w:top w:val="nil"/>
              <w:left w:val="nil"/>
              <w:right w:val="nil"/>
            </w:tcBorders>
            <w:shd w:val="clear" w:color="auto" w:fill="FAFAFA"/>
          </w:tcPr>
          <w:p w14:paraId="5AA3AC22" w14:textId="77777777" w:rsidR="00716594" w:rsidRPr="00086A53" w:rsidRDefault="00716594" w:rsidP="00086A53">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78941441" w14:textId="77777777" w:rsidR="00716594" w:rsidRDefault="00716594" w:rsidP="00086A53">
            <w:pPr>
              <w:spacing w:after="0" w:line="240" w:lineRule="auto"/>
              <w:ind w:right="-72"/>
              <w:jc w:val="right"/>
              <w:rPr>
                <w:rFonts w:ascii="Arial" w:eastAsia="Cordia New" w:hAnsi="Arial" w:cs="Arial"/>
                <w:color w:val="000000"/>
                <w:spacing w:val="-4"/>
                <w:sz w:val="16"/>
                <w:szCs w:val="16"/>
                <w:lang w:val="en-GB" w:bidi="th-TH"/>
              </w:rPr>
            </w:pPr>
            <w:r w:rsidRPr="00086A53">
              <w:rPr>
                <w:rFonts w:ascii="Arial" w:eastAsia="Cordia New" w:hAnsi="Arial" w:cs="Arial"/>
                <w:color w:val="000000"/>
                <w:spacing w:val="-4"/>
                <w:sz w:val="16"/>
                <w:szCs w:val="16"/>
                <w:lang w:val="en-GB" w:bidi="th-TH"/>
              </w:rPr>
              <w:t>-</w:t>
            </w:r>
          </w:p>
          <w:p w14:paraId="0EBD77B5" w14:textId="63D9E8A3" w:rsidR="00086A53" w:rsidRPr="00086A53" w:rsidRDefault="00086A53" w:rsidP="00086A53">
            <w:pPr>
              <w:spacing w:after="0" w:line="240" w:lineRule="auto"/>
              <w:ind w:right="-72"/>
              <w:jc w:val="right"/>
              <w:rPr>
                <w:rFonts w:ascii="Arial" w:eastAsia="Cordia New" w:hAnsi="Arial" w:cs="Arial"/>
                <w:color w:val="000000"/>
                <w:spacing w:val="-4"/>
                <w:sz w:val="16"/>
                <w:szCs w:val="16"/>
                <w:lang w:val="en-GB" w:bidi="th-TH"/>
              </w:rPr>
            </w:pPr>
            <w:r>
              <w:rPr>
                <w:rFonts w:ascii="Arial" w:eastAsia="Cordia New" w:hAnsi="Arial" w:cs="Arial"/>
                <w:color w:val="000000"/>
                <w:spacing w:val="-4"/>
                <w:sz w:val="16"/>
                <w:szCs w:val="16"/>
                <w:lang w:val="en-GB" w:bidi="th-TH"/>
              </w:rPr>
              <w:t>-</w:t>
            </w:r>
          </w:p>
        </w:tc>
        <w:tc>
          <w:tcPr>
            <w:tcW w:w="1210" w:type="dxa"/>
            <w:tcBorders>
              <w:top w:val="nil"/>
              <w:left w:val="nil"/>
              <w:right w:val="nil"/>
            </w:tcBorders>
            <w:shd w:val="clear" w:color="auto" w:fill="auto"/>
          </w:tcPr>
          <w:p w14:paraId="58412516" w14:textId="1AE21E2F"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p w14:paraId="62DE2B94" w14:textId="77777777" w:rsidR="00716594"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p w14:paraId="15A604DE" w14:textId="003AB273" w:rsidR="00086A53" w:rsidRPr="004A00FA" w:rsidRDefault="00086A53" w:rsidP="00716594">
            <w:pPr>
              <w:spacing w:after="0" w:line="240" w:lineRule="auto"/>
              <w:ind w:right="-72"/>
              <w:jc w:val="right"/>
              <w:rPr>
                <w:rFonts w:ascii="Arial" w:eastAsia="Cordia New" w:hAnsi="Arial" w:cs="Arial"/>
                <w:color w:val="000000"/>
                <w:spacing w:val="-6"/>
                <w:sz w:val="16"/>
                <w:szCs w:val="16"/>
                <w:lang w:bidi="th-TH"/>
              </w:rPr>
            </w:pPr>
            <w:r>
              <w:rPr>
                <w:rFonts w:ascii="Arial" w:eastAsia="Cordia New" w:hAnsi="Arial" w:cs="Arial"/>
                <w:color w:val="000000"/>
                <w:spacing w:val="-6"/>
                <w:sz w:val="16"/>
                <w:szCs w:val="16"/>
                <w:lang w:bidi="th-TH"/>
              </w:rPr>
              <w:t>-</w:t>
            </w:r>
          </w:p>
        </w:tc>
      </w:tr>
      <w:tr w:rsidR="00716594" w:rsidRPr="004A00FA" w14:paraId="05F47DCD" w14:textId="77777777" w:rsidTr="00086A53">
        <w:tc>
          <w:tcPr>
            <w:tcW w:w="629" w:type="dxa"/>
            <w:tcBorders>
              <w:top w:val="nil"/>
              <w:left w:val="nil"/>
              <w:bottom w:val="nil"/>
              <w:right w:val="nil"/>
            </w:tcBorders>
          </w:tcPr>
          <w:p w14:paraId="3E06511C" w14:textId="58476404" w:rsidR="00716594" w:rsidRPr="004A00FA" w:rsidRDefault="00716594" w:rsidP="00716594">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11.</w:t>
            </w:r>
          </w:p>
        </w:tc>
        <w:tc>
          <w:tcPr>
            <w:tcW w:w="1981" w:type="dxa"/>
            <w:tcBorders>
              <w:top w:val="nil"/>
              <w:left w:val="nil"/>
              <w:bottom w:val="nil"/>
              <w:right w:val="nil"/>
            </w:tcBorders>
          </w:tcPr>
          <w:p w14:paraId="136267C8" w14:textId="2C17B46C" w:rsidR="00716594" w:rsidRPr="004A00FA" w:rsidRDefault="00716594" w:rsidP="00716594">
            <w:pPr>
              <w:spacing w:after="0" w:line="240" w:lineRule="auto"/>
              <w:ind w:right="-72"/>
              <w:rPr>
                <w:rFonts w:ascii="Arial" w:eastAsia="Cordia New" w:hAnsi="Arial" w:cs="Arial"/>
                <w:color w:val="000000"/>
                <w:spacing w:val="-4"/>
                <w:sz w:val="16"/>
                <w:szCs w:val="16"/>
                <w:lang w:val="en-GB" w:bidi="th-TH"/>
              </w:rPr>
            </w:pPr>
            <w:r w:rsidRPr="004A00FA">
              <w:rPr>
                <w:rFonts w:ascii="Arial" w:eastAsia="Cordia New" w:hAnsi="Arial" w:cs="Arial"/>
                <w:color w:val="000000"/>
                <w:spacing w:val="-6"/>
                <w:sz w:val="16"/>
                <w:szCs w:val="16"/>
                <w:lang w:bidi="th-TH"/>
              </w:rPr>
              <w:t>Nirvana Praram 9</w:t>
            </w:r>
            <w:r w:rsidRPr="004A00FA">
              <w:rPr>
                <w:rFonts w:ascii="Arial" w:eastAsia="Cordia New" w:hAnsi="Arial" w:cs="Arial"/>
                <w:color w:val="000000"/>
                <w:sz w:val="16"/>
                <w:szCs w:val="16"/>
                <w:lang w:bidi="th-TH"/>
              </w:rPr>
              <w:t xml:space="preserve"> Co., Ltd.</w:t>
            </w:r>
          </w:p>
        </w:tc>
        <w:tc>
          <w:tcPr>
            <w:tcW w:w="1260" w:type="dxa"/>
            <w:tcBorders>
              <w:top w:val="nil"/>
              <w:left w:val="nil"/>
              <w:bottom w:val="nil"/>
              <w:right w:val="nil"/>
            </w:tcBorders>
          </w:tcPr>
          <w:p w14:paraId="41341782" w14:textId="152021B4" w:rsidR="00716594" w:rsidRPr="004A00FA"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23,500,000</w:t>
            </w:r>
          </w:p>
        </w:tc>
        <w:tc>
          <w:tcPr>
            <w:tcW w:w="3240" w:type="dxa"/>
            <w:tcBorders>
              <w:top w:val="nil"/>
              <w:left w:val="nil"/>
              <w:bottom w:val="nil"/>
              <w:right w:val="nil"/>
            </w:tcBorders>
          </w:tcPr>
          <w:p w14:paraId="0676A461" w14:textId="03E17B19" w:rsidR="00716594" w:rsidRPr="004A00FA" w:rsidRDefault="00716594" w:rsidP="00716594">
            <w:pPr>
              <w:spacing w:after="0" w:line="240" w:lineRule="auto"/>
              <w:ind w:right="-72"/>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Within 24 months from the first drawdown.</w:t>
            </w:r>
          </w:p>
        </w:tc>
        <w:tc>
          <w:tcPr>
            <w:tcW w:w="1872" w:type="dxa"/>
            <w:tcBorders>
              <w:top w:val="nil"/>
              <w:left w:val="nil"/>
              <w:bottom w:val="nil"/>
              <w:right w:val="nil"/>
            </w:tcBorders>
          </w:tcPr>
          <w:p w14:paraId="1B2FA8E9" w14:textId="77777777" w:rsidR="00716594" w:rsidRPr="004A00FA" w:rsidRDefault="00716594" w:rsidP="00716594">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Land and premises of project and parent company</w:t>
            </w:r>
          </w:p>
          <w:p w14:paraId="108CE207" w14:textId="77777777" w:rsidR="00716594" w:rsidRPr="004A00FA" w:rsidRDefault="00716594" w:rsidP="00716594">
            <w:pPr>
              <w:spacing w:after="0" w:line="240" w:lineRule="auto"/>
              <w:ind w:right="-72"/>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07C7D048" w14:textId="736B58CF" w:rsidR="00716594" w:rsidRPr="004A00FA" w:rsidRDefault="00716594" w:rsidP="00716594">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MLR-2.90</w:t>
            </w:r>
          </w:p>
        </w:tc>
        <w:tc>
          <w:tcPr>
            <w:tcW w:w="1390" w:type="dxa"/>
            <w:tcBorders>
              <w:top w:val="nil"/>
              <w:left w:val="nil"/>
              <w:right w:val="nil"/>
            </w:tcBorders>
            <w:shd w:val="clear" w:color="auto" w:fill="FAFAFA"/>
          </w:tcPr>
          <w:p w14:paraId="178E144E" w14:textId="48E47D0F"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23,491,229</w:t>
            </w:r>
          </w:p>
        </w:tc>
        <w:tc>
          <w:tcPr>
            <w:tcW w:w="1328" w:type="dxa"/>
            <w:gridSpan w:val="2"/>
            <w:tcBorders>
              <w:top w:val="nil"/>
              <w:left w:val="nil"/>
              <w:right w:val="nil"/>
            </w:tcBorders>
            <w:shd w:val="clear" w:color="auto" w:fill="auto"/>
          </w:tcPr>
          <w:p w14:paraId="40ADA604" w14:textId="009E752E" w:rsidR="00716594" w:rsidRPr="004A00FA" w:rsidRDefault="00716594" w:rsidP="00716594">
            <w:pPr>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tc>
        <w:tc>
          <w:tcPr>
            <w:tcW w:w="1276" w:type="dxa"/>
            <w:gridSpan w:val="2"/>
            <w:tcBorders>
              <w:top w:val="nil"/>
              <w:left w:val="nil"/>
              <w:right w:val="nil"/>
            </w:tcBorders>
            <w:shd w:val="clear" w:color="auto" w:fill="FAFAFA"/>
          </w:tcPr>
          <w:p w14:paraId="60C6AB56" w14:textId="5A02192F"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tc>
        <w:tc>
          <w:tcPr>
            <w:tcW w:w="1210" w:type="dxa"/>
            <w:tcBorders>
              <w:top w:val="nil"/>
              <w:left w:val="nil"/>
              <w:right w:val="nil"/>
            </w:tcBorders>
            <w:shd w:val="clear" w:color="auto" w:fill="auto"/>
          </w:tcPr>
          <w:p w14:paraId="40A7F1D0" w14:textId="1D8D181D"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tc>
      </w:tr>
      <w:tr w:rsidR="00716594" w:rsidRPr="004A00FA" w14:paraId="7C3A55DC" w14:textId="77777777" w:rsidTr="00086A53">
        <w:tc>
          <w:tcPr>
            <w:tcW w:w="629" w:type="dxa"/>
            <w:tcBorders>
              <w:top w:val="nil"/>
              <w:left w:val="nil"/>
              <w:bottom w:val="nil"/>
              <w:right w:val="nil"/>
            </w:tcBorders>
          </w:tcPr>
          <w:p w14:paraId="158C59E6" w14:textId="39653285" w:rsidR="00716594" w:rsidRPr="004A00FA" w:rsidRDefault="00716594" w:rsidP="00716594">
            <w:pPr>
              <w:spacing w:after="0" w:line="240" w:lineRule="auto"/>
              <w:ind w:right="-72"/>
              <w:jc w:val="center"/>
              <w:rPr>
                <w:rFonts w:ascii="Arial" w:eastAsia="Cordia New" w:hAnsi="Arial" w:cs="Arial"/>
                <w:color w:val="000000"/>
                <w:sz w:val="16"/>
                <w:szCs w:val="16"/>
                <w:lang w:bidi="th-TH"/>
              </w:rPr>
            </w:pPr>
            <w:r w:rsidRPr="004A00FA">
              <w:rPr>
                <w:rFonts w:ascii="Arial" w:eastAsia="Cordia New" w:hAnsi="Arial" w:cs="Arial"/>
                <w:color w:val="000000"/>
                <w:sz w:val="16"/>
                <w:szCs w:val="16"/>
                <w:lang w:bidi="th-TH"/>
              </w:rPr>
              <w:t>12.</w:t>
            </w:r>
          </w:p>
        </w:tc>
        <w:tc>
          <w:tcPr>
            <w:tcW w:w="1981" w:type="dxa"/>
            <w:tcBorders>
              <w:top w:val="nil"/>
              <w:left w:val="nil"/>
              <w:bottom w:val="nil"/>
              <w:right w:val="nil"/>
            </w:tcBorders>
          </w:tcPr>
          <w:p w14:paraId="44618520" w14:textId="6B9DBEBB" w:rsidR="00716594" w:rsidRPr="004A00FA" w:rsidRDefault="00716594" w:rsidP="00716594">
            <w:pPr>
              <w:spacing w:after="0" w:line="240" w:lineRule="auto"/>
              <w:ind w:right="-72"/>
              <w:rPr>
                <w:rFonts w:ascii="Arial" w:eastAsia="Cordia New" w:hAnsi="Arial" w:cs="Arial"/>
                <w:color w:val="000000"/>
                <w:spacing w:val="-4"/>
                <w:sz w:val="16"/>
                <w:szCs w:val="16"/>
                <w:lang w:val="en-GB" w:bidi="th-TH"/>
              </w:rPr>
            </w:pPr>
            <w:r w:rsidRPr="004A00FA">
              <w:rPr>
                <w:rFonts w:ascii="Arial" w:eastAsia="Cordia New" w:hAnsi="Arial" w:cs="Arial"/>
                <w:color w:val="000000"/>
                <w:spacing w:val="-6"/>
                <w:sz w:val="16"/>
                <w:szCs w:val="16"/>
                <w:lang w:bidi="th-TH"/>
              </w:rPr>
              <w:t>Nirvana Praram 9</w:t>
            </w:r>
            <w:r w:rsidRPr="004A00FA">
              <w:rPr>
                <w:rFonts w:ascii="Arial" w:eastAsia="Cordia New" w:hAnsi="Arial" w:cs="Arial"/>
                <w:color w:val="000000"/>
                <w:sz w:val="16"/>
                <w:szCs w:val="16"/>
                <w:lang w:bidi="th-TH"/>
              </w:rPr>
              <w:t xml:space="preserve"> Co., Ltd.</w:t>
            </w:r>
          </w:p>
        </w:tc>
        <w:tc>
          <w:tcPr>
            <w:tcW w:w="1260" w:type="dxa"/>
            <w:tcBorders>
              <w:top w:val="nil"/>
              <w:left w:val="nil"/>
              <w:bottom w:val="nil"/>
              <w:right w:val="nil"/>
            </w:tcBorders>
          </w:tcPr>
          <w:p w14:paraId="6C3CFBC8" w14:textId="4896AEAC" w:rsidR="00716594" w:rsidRPr="004A00FA" w:rsidRDefault="00716594" w:rsidP="00716594">
            <w:pPr>
              <w:spacing w:after="0" w:line="240" w:lineRule="auto"/>
              <w:ind w:right="-72"/>
              <w:jc w:val="right"/>
              <w:rPr>
                <w:rFonts w:ascii="Arial" w:eastAsia="Cordia New" w:hAnsi="Arial" w:cs="Arial"/>
                <w:color w:val="000000"/>
                <w:spacing w:val="-4"/>
                <w:sz w:val="16"/>
                <w:szCs w:val="16"/>
                <w:lang w:val="en-GB" w:bidi="th-TH"/>
              </w:rPr>
            </w:pPr>
            <w:r w:rsidRPr="004A00FA">
              <w:rPr>
                <w:rFonts w:ascii="Arial" w:eastAsia="Cordia New" w:hAnsi="Arial" w:cs="Arial"/>
                <w:color w:val="000000"/>
                <w:spacing w:val="-4"/>
                <w:sz w:val="16"/>
                <w:szCs w:val="16"/>
                <w:lang w:val="en-GB" w:bidi="th-TH"/>
              </w:rPr>
              <w:t>690,000,000</w:t>
            </w:r>
          </w:p>
        </w:tc>
        <w:tc>
          <w:tcPr>
            <w:tcW w:w="3240" w:type="dxa"/>
            <w:tcBorders>
              <w:top w:val="nil"/>
              <w:left w:val="nil"/>
              <w:bottom w:val="nil"/>
              <w:right w:val="nil"/>
            </w:tcBorders>
          </w:tcPr>
          <w:p w14:paraId="7A941BB8" w14:textId="366B0424" w:rsidR="00716594" w:rsidRPr="004A00FA" w:rsidRDefault="00716594" w:rsidP="00716594">
            <w:pPr>
              <w:spacing w:after="0" w:line="240" w:lineRule="auto"/>
              <w:ind w:right="-72"/>
              <w:rPr>
                <w:rFonts w:ascii="Arial" w:eastAsia="Cordia New" w:hAnsi="Arial" w:cs="Arial"/>
                <w:color w:val="000000"/>
                <w:sz w:val="16"/>
                <w:szCs w:val="16"/>
                <w:lang w:val="en-GB" w:bidi="th-TH"/>
              </w:rPr>
            </w:pPr>
            <w:r w:rsidRPr="004A00FA">
              <w:rPr>
                <w:rFonts w:ascii="Arial" w:eastAsia="Cordia New" w:hAnsi="Arial" w:cs="Arial"/>
                <w:color w:val="000000"/>
                <w:sz w:val="16"/>
                <w:szCs w:val="16"/>
                <w:lang w:val="en-GB" w:bidi="th-TH"/>
              </w:rPr>
              <w:t>Within 4 years from the first drawdown.</w:t>
            </w:r>
          </w:p>
        </w:tc>
        <w:tc>
          <w:tcPr>
            <w:tcW w:w="1872" w:type="dxa"/>
            <w:tcBorders>
              <w:top w:val="nil"/>
              <w:left w:val="nil"/>
              <w:bottom w:val="nil"/>
              <w:right w:val="nil"/>
            </w:tcBorders>
          </w:tcPr>
          <w:p w14:paraId="7EE1C4C1" w14:textId="3D57FDE5" w:rsidR="00716594" w:rsidRPr="004A00FA" w:rsidRDefault="00716594" w:rsidP="00716594">
            <w:pPr>
              <w:spacing w:after="0" w:line="240" w:lineRule="auto"/>
              <w:ind w:right="-72"/>
              <w:rPr>
                <w:rFonts w:ascii="Arial" w:eastAsia="Cordia New" w:hAnsi="Arial" w:cs="Arial"/>
                <w:color w:val="000000"/>
                <w:spacing w:val="-4"/>
                <w:sz w:val="16"/>
                <w:szCs w:val="16"/>
                <w:lang w:bidi="th-TH"/>
              </w:rPr>
            </w:pPr>
            <w:r w:rsidRPr="004A00FA">
              <w:rPr>
                <w:rFonts w:ascii="Arial" w:eastAsia="Cordia New" w:hAnsi="Arial" w:cs="Arial"/>
                <w:color w:val="000000"/>
                <w:spacing w:val="-4"/>
                <w:sz w:val="16"/>
                <w:szCs w:val="16"/>
                <w:lang w:bidi="th-TH"/>
              </w:rPr>
              <w:t>Land of company</w:t>
            </w:r>
          </w:p>
          <w:p w14:paraId="1EF8499F" w14:textId="77777777" w:rsidR="00716594" w:rsidRPr="004A00FA" w:rsidRDefault="00716594" w:rsidP="00716594">
            <w:pPr>
              <w:spacing w:after="0" w:line="240" w:lineRule="auto"/>
              <w:ind w:right="-72"/>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362D2244" w14:textId="710C9626" w:rsidR="00716594" w:rsidRPr="004A00FA" w:rsidRDefault="00716594" w:rsidP="00716594">
            <w:pPr>
              <w:spacing w:after="0" w:line="240" w:lineRule="auto"/>
              <w:ind w:right="-72"/>
              <w:jc w:val="center"/>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MLR-2.90</w:t>
            </w:r>
          </w:p>
        </w:tc>
        <w:tc>
          <w:tcPr>
            <w:tcW w:w="1390" w:type="dxa"/>
            <w:tcBorders>
              <w:left w:val="nil"/>
              <w:bottom w:val="single" w:sz="4" w:space="0" w:color="auto"/>
              <w:right w:val="nil"/>
            </w:tcBorders>
            <w:shd w:val="clear" w:color="auto" w:fill="FAFAFA"/>
          </w:tcPr>
          <w:p w14:paraId="7C886BCF" w14:textId="57E162F8"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387,189,075</w:t>
            </w:r>
          </w:p>
        </w:tc>
        <w:tc>
          <w:tcPr>
            <w:tcW w:w="1328" w:type="dxa"/>
            <w:gridSpan w:val="2"/>
            <w:tcBorders>
              <w:left w:val="nil"/>
              <w:bottom w:val="single" w:sz="4" w:space="0" w:color="auto"/>
              <w:right w:val="nil"/>
            </w:tcBorders>
            <w:shd w:val="clear" w:color="auto" w:fill="auto"/>
          </w:tcPr>
          <w:p w14:paraId="189CCDA0" w14:textId="7C9EB409" w:rsidR="00716594" w:rsidRPr="004A00FA" w:rsidRDefault="00716594" w:rsidP="00716594">
            <w:pPr>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tc>
        <w:tc>
          <w:tcPr>
            <w:tcW w:w="1276" w:type="dxa"/>
            <w:gridSpan w:val="2"/>
            <w:tcBorders>
              <w:left w:val="nil"/>
              <w:bottom w:val="single" w:sz="4" w:space="0" w:color="auto"/>
              <w:right w:val="nil"/>
            </w:tcBorders>
            <w:shd w:val="clear" w:color="auto" w:fill="FAFAFA"/>
          </w:tcPr>
          <w:p w14:paraId="52893C7B" w14:textId="6F6DA558"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tc>
        <w:tc>
          <w:tcPr>
            <w:tcW w:w="1210" w:type="dxa"/>
            <w:tcBorders>
              <w:left w:val="nil"/>
              <w:bottom w:val="single" w:sz="4" w:space="0" w:color="auto"/>
              <w:right w:val="nil"/>
            </w:tcBorders>
            <w:shd w:val="clear" w:color="auto" w:fill="auto"/>
          </w:tcPr>
          <w:p w14:paraId="75E20DDA" w14:textId="5C6D0658" w:rsidR="00716594" w:rsidRPr="004A00FA" w:rsidRDefault="00716594" w:rsidP="00716594">
            <w:pPr>
              <w:spacing w:after="0" w:line="240" w:lineRule="auto"/>
              <w:ind w:right="-72"/>
              <w:jc w:val="right"/>
              <w:rPr>
                <w:rFonts w:ascii="Arial" w:eastAsia="Cordia New" w:hAnsi="Arial" w:cs="Arial"/>
                <w:color w:val="000000"/>
                <w:spacing w:val="-6"/>
                <w:sz w:val="16"/>
                <w:szCs w:val="16"/>
                <w:lang w:bidi="th-TH"/>
              </w:rPr>
            </w:pPr>
            <w:r w:rsidRPr="004A00FA">
              <w:rPr>
                <w:rFonts w:ascii="Arial" w:eastAsia="Cordia New" w:hAnsi="Arial" w:cs="Arial"/>
                <w:color w:val="000000"/>
                <w:spacing w:val="-6"/>
                <w:sz w:val="16"/>
                <w:szCs w:val="16"/>
                <w:lang w:bidi="th-TH"/>
              </w:rPr>
              <w:t>-</w:t>
            </w:r>
          </w:p>
        </w:tc>
      </w:tr>
      <w:tr w:rsidR="00DF7DE2" w:rsidRPr="004A00FA" w14:paraId="467BDF27" w14:textId="77777777" w:rsidTr="00276BF6">
        <w:trPr>
          <w:trHeight w:val="125"/>
        </w:trPr>
        <w:tc>
          <w:tcPr>
            <w:tcW w:w="3870" w:type="dxa"/>
            <w:gridSpan w:val="3"/>
            <w:tcBorders>
              <w:top w:val="nil"/>
              <w:left w:val="nil"/>
              <w:bottom w:val="nil"/>
              <w:right w:val="nil"/>
            </w:tcBorders>
          </w:tcPr>
          <w:p w14:paraId="045DA0BD"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3240" w:type="dxa"/>
            <w:tcBorders>
              <w:top w:val="nil"/>
              <w:left w:val="nil"/>
              <w:bottom w:val="nil"/>
              <w:right w:val="nil"/>
            </w:tcBorders>
          </w:tcPr>
          <w:p w14:paraId="16EC1FFF"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872" w:type="dxa"/>
            <w:tcBorders>
              <w:top w:val="nil"/>
              <w:left w:val="nil"/>
              <w:bottom w:val="nil"/>
              <w:right w:val="nil"/>
            </w:tcBorders>
          </w:tcPr>
          <w:p w14:paraId="7B9428FD"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265" w:type="dxa"/>
            <w:tcBorders>
              <w:top w:val="nil"/>
              <w:left w:val="nil"/>
              <w:bottom w:val="nil"/>
              <w:right w:val="nil"/>
            </w:tcBorders>
          </w:tcPr>
          <w:p w14:paraId="7DF56A51"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390" w:type="dxa"/>
            <w:tcBorders>
              <w:left w:val="nil"/>
              <w:bottom w:val="nil"/>
              <w:right w:val="nil"/>
            </w:tcBorders>
            <w:shd w:val="clear" w:color="auto" w:fill="FAFAFA"/>
          </w:tcPr>
          <w:p w14:paraId="4AFCA1BB" w14:textId="77777777" w:rsidR="00DF7DE2" w:rsidRPr="004A00FA" w:rsidRDefault="00DF7DE2" w:rsidP="00DF7DE2">
            <w:pPr>
              <w:spacing w:after="0" w:line="240" w:lineRule="auto"/>
              <w:ind w:right="-72"/>
              <w:jc w:val="right"/>
              <w:rPr>
                <w:rFonts w:ascii="Arial" w:eastAsia="Cordia New" w:hAnsi="Arial" w:cs="Arial"/>
                <w:color w:val="000000"/>
                <w:spacing w:val="-4"/>
                <w:sz w:val="16"/>
                <w:szCs w:val="16"/>
                <w:lang w:val="en-GB" w:bidi="th-TH"/>
              </w:rPr>
            </w:pPr>
          </w:p>
        </w:tc>
        <w:tc>
          <w:tcPr>
            <w:tcW w:w="1310" w:type="dxa"/>
            <w:tcBorders>
              <w:left w:val="nil"/>
              <w:bottom w:val="nil"/>
              <w:right w:val="nil"/>
            </w:tcBorders>
            <w:shd w:val="clear" w:color="auto" w:fill="auto"/>
          </w:tcPr>
          <w:p w14:paraId="58D569F5" w14:textId="77777777" w:rsidR="00DF7DE2" w:rsidRPr="004A00FA" w:rsidRDefault="00DF7DE2" w:rsidP="00DF7DE2">
            <w:pPr>
              <w:spacing w:after="0" w:line="240" w:lineRule="auto"/>
              <w:ind w:right="-72"/>
              <w:jc w:val="right"/>
              <w:rPr>
                <w:rFonts w:ascii="Arial" w:eastAsia="Cordia New" w:hAnsi="Arial" w:cs="Arial"/>
                <w:color w:val="000000"/>
                <w:spacing w:val="-4"/>
                <w:sz w:val="16"/>
                <w:szCs w:val="16"/>
                <w:lang w:val="en-GB" w:bidi="th-TH"/>
              </w:rPr>
            </w:pPr>
          </w:p>
        </w:tc>
        <w:tc>
          <w:tcPr>
            <w:tcW w:w="1276" w:type="dxa"/>
            <w:gridSpan w:val="2"/>
            <w:tcBorders>
              <w:left w:val="nil"/>
              <w:bottom w:val="nil"/>
              <w:right w:val="nil"/>
            </w:tcBorders>
            <w:shd w:val="clear" w:color="auto" w:fill="FAFAFA"/>
          </w:tcPr>
          <w:p w14:paraId="0E4ED2D8" w14:textId="77777777" w:rsidR="00DF7DE2" w:rsidRPr="004A00FA" w:rsidRDefault="00DF7DE2" w:rsidP="00DF7DE2">
            <w:pPr>
              <w:spacing w:after="0" w:line="240" w:lineRule="auto"/>
              <w:ind w:right="-72"/>
              <w:jc w:val="right"/>
              <w:rPr>
                <w:rFonts w:ascii="Arial" w:eastAsia="Cordia New" w:hAnsi="Arial" w:cs="Arial"/>
                <w:color w:val="000000"/>
                <w:spacing w:val="-4"/>
                <w:sz w:val="16"/>
                <w:szCs w:val="16"/>
                <w:cs/>
                <w:lang w:val="en-GB" w:bidi="th-TH"/>
              </w:rPr>
            </w:pPr>
          </w:p>
        </w:tc>
        <w:tc>
          <w:tcPr>
            <w:tcW w:w="1228" w:type="dxa"/>
            <w:gridSpan w:val="2"/>
            <w:tcBorders>
              <w:left w:val="nil"/>
              <w:bottom w:val="nil"/>
              <w:right w:val="nil"/>
            </w:tcBorders>
            <w:shd w:val="clear" w:color="auto" w:fill="auto"/>
          </w:tcPr>
          <w:p w14:paraId="00FB5F18" w14:textId="77777777" w:rsidR="00DF7DE2" w:rsidRPr="004A00FA" w:rsidRDefault="00DF7DE2" w:rsidP="00DF7DE2">
            <w:pPr>
              <w:spacing w:after="0" w:line="240" w:lineRule="auto"/>
              <w:ind w:right="-72"/>
              <w:jc w:val="right"/>
              <w:rPr>
                <w:rFonts w:ascii="Arial" w:eastAsia="Cordia New" w:hAnsi="Arial" w:cs="Arial"/>
                <w:color w:val="000000"/>
                <w:spacing w:val="-4"/>
                <w:sz w:val="16"/>
                <w:szCs w:val="16"/>
                <w:lang w:val="en-GB" w:bidi="th-TH"/>
              </w:rPr>
            </w:pPr>
          </w:p>
        </w:tc>
      </w:tr>
      <w:tr w:rsidR="00DF7DE2" w:rsidRPr="004A00FA" w14:paraId="3C7DB617" w14:textId="77777777" w:rsidTr="00276BF6">
        <w:tc>
          <w:tcPr>
            <w:tcW w:w="3870" w:type="dxa"/>
            <w:gridSpan w:val="3"/>
            <w:tcBorders>
              <w:top w:val="nil"/>
              <w:left w:val="nil"/>
              <w:bottom w:val="nil"/>
              <w:right w:val="nil"/>
            </w:tcBorders>
          </w:tcPr>
          <w:p w14:paraId="192CC74B" w14:textId="77777777" w:rsidR="00DF7DE2" w:rsidRPr="004A00FA" w:rsidRDefault="00DF7DE2" w:rsidP="00DF7DE2">
            <w:pPr>
              <w:spacing w:after="0" w:line="240" w:lineRule="auto"/>
              <w:ind w:left="-105" w:right="-72"/>
              <w:rPr>
                <w:rFonts w:ascii="Arial" w:eastAsia="Cordia New" w:hAnsi="Arial" w:cs="Arial"/>
                <w:color w:val="000000"/>
                <w:spacing w:val="-4"/>
                <w:sz w:val="16"/>
                <w:szCs w:val="16"/>
                <w:lang w:val="en-GB" w:bidi="th-TH"/>
              </w:rPr>
            </w:pPr>
            <w:r w:rsidRPr="004A00FA">
              <w:rPr>
                <w:rFonts w:ascii="Arial" w:eastAsia="Calibri" w:hAnsi="Arial" w:cs="Arial"/>
                <w:color w:val="000000"/>
                <w:spacing w:val="-4"/>
                <w:sz w:val="16"/>
                <w:szCs w:val="16"/>
                <w:lang w:bidi="th-TH"/>
              </w:rPr>
              <w:t>Total long-term borrowings</w:t>
            </w:r>
          </w:p>
        </w:tc>
        <w:tc>
          <w:tcPr>
            <w:tcW w:w="3240" w:type="dxa"/>
            <w:tcBorders>
              <w:top w:val="nil"/>
              <w:left w:val="nil"/>
              <w:bottom w:val="nil"/>
              <w:right w:val="nil"/>
            </w:tcBorders>
          </w:tcPr>
          <w:p w14:paraId="65E64B4E"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872" w:type="dxa"/>
            <w:tcBorders>
              <w:top w:val="nil"/>
              <w:left w:val="nil"/>
              <w:bottom w:val="nil"/>
              <w:right w:val="nil"/>
            </w:tcBorders>
          </w:tcPr>
          <w:p w14:paraId="4EE3DEFA"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16EE0F63"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val="en-GB" w:bidi="th-TH"/>
              </w:rPr>
            </w:pPr>
          </w:p>
        </w:tc>
        <w:tc>
          <w:tcPr>
            <w:tcW w:w="1390" w:type="dxa"/>
            <w:tcBorders>
              <w:top w:val="nil"/>
              <w:left w:val="nil"/>
              <w:bottom w:val="nil"/>
              <w:right w:val="nil"/>
            </w:tcBorders>
            <w:shd w:val="clear" w:color="auto" w:fill="FAFAFA"/>
          </w:tcPr>
          <w:p w14:paraId="45D11864" w14:textId="79C3B35E"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3,666,490,434</w:t>
            </w:r>
          </w:p>
        </w:tc>
        <w:tc>
          <w:tcPr>
            <w:tcW w:w="1310" w:type="dxa"/>
            <w:tcBorders>
              <w:top w:val="nil"/>
              <w:left w:val="nil"/>
              <w:bottom w:val="nil"/>
              <w:right w:val="nil"/>
            </w:tcBorders>
            <w:shd w:val="clear" w:color="auto" w:fill="auto"/>
          </w:tcPr>
          <w:p w14:paraId="01A17C7D" w14:textId="5FF49FC4"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3,243,726,333</w:t>
            </w:r>
          </w:p>
        </w:tc>
        <w:tc>
          <w:tcPr>
            <w:tcW w:w="1276" w:type="dxa"/>
            <w:gridSpan w:val="2"/>
            <w:tcBorders>
              <w:top w:val="nil"/>
              <w:left w:val="nil"/>
              <w:bottom w:val="nil"/>
              <w:right w:val="nil"/>
            </w:tcBorders>
            <w:shd w:val="clear" w:color="auto" w:fill="FAFAFA"/>
          </w:tcPr>
          <w:p w14:paraId="2B3177D1" w14:textId="790D509D"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196,446,899</w:t>
            </w:r>
          </w:p>
        </w:tc>
        <w:tc>
          <w:tcPr>
            <w:tcW w:w="1228" w:type="dxa"/>
            <w:gridSpan w:val="2"/>
            <w:tcBorders>
              <w:top w:val="nil"/>
              <w:left w:val="nil"/>
              <w:bottom w:val="nil"/>
              <w:right w:val="nil"/>
            </w:tcBorders>
            <w:shd w:val="clear" w:color="auto" w:fill="auto"/>
          </w:tcPr>
          <w:p w14:paraId="23CE4D71"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270,474,288</w:t>
            </w:r>
          </w:p>
        </w:tc>
      </w:tr>
      <w:tr w:rsidR="00F147C0" w:rsidRPr="004A00FA" w14:paraId="777C292E" w14:textId="77777777" w:rsidTr="00276BF6">
        <w:tc>
          <w:tcPr>
            <w:tcW w:w="7110" w:type="dxa"/>
            <w:gridSpan w:val="4"/>
            <w:tcBorders>
              <w:top w:val="nil"/>
              <w:left w:val="nil"/>
              <w:bottom w:val="nil"/>
              <w:right w:val="nil"/>
            </w:tcBorders>
          </w:tcPr>
          <w:p w14:paraId="1536F127" w14:textId="2C156B3F" w:rsidR="00F147C0" w:rsidRPr="004A00FA" w:rsidRDefault="00F147C0" w:rsidP="00F147C0">
            <w:pPr>
              <w:spacing w:after="0" w:line="240" w:lineRule="auto"/>
              <w:ind w:left="-107" w:right="-72"/>
              <w:rPr>
                <w:rFonts w:ascii="Arial" w:eastAsia="Cordia New" w:hAnsi="Arial" w:cs="Arial"/>
                <w:color w:val="000000"/>
                <w:spacing w:val="-4"/>
                <w:sz w:val="16"/>
                <w:szCs w:val="16"/>
                <w:lang w:val="en-GB" w:bidi="th-TH"/>
              </w:rPr>
            </w:pPr>
            <w:r w:rsidRPr="004A00FA">
              <w:rPr>
                <w:rFonts w:ascii="Arial" w:eastAsia="Calibri" w:hAnsi="Arial" w:cs="Arial"/>
                <w:color w:val="000000"/>
                <w:spacing w:val="-4"/>
                <w:sz w:val="16"/>
                <w:szCs w:val="16"/>
                <w:u w:val="single"/>
                <w:lang w:bidi="th-TH"/>
              </w:rPr>
              <w:t>Less</w:t>
            </w:r>
            <w:r w:rsidRPr="004A00FA">
              <w:rPr>
                <w:rFonts w:ascii="Arial" w:eastAsia="Calibri" w:hAnsi="Arial" w:cs="Arial"/>
                <w:color w:val="000000"/>
                <w:spacing w:val="-4"/>
                <w:sz w:val="16"/>
                <w:szCs w:val="16"/>
                <w:lang w:bidi="th-TH"/>
              </w:rPr>
              <w:t>: Current portion of long-term borrowings</w:t>
            </w:r>
          </w:p>
        </w:tc>
        <w:tc>
          <w:tcPr>
            <w:tcW w:w="1872" w:type="dxa"/>
            <w:tcBorders>
              <w:top w:val="nil"/>
              <w:left w:val="nil"/>
              <w:bottom w:val="nil"/>
              <w:right w:val="nil"/>
            </w:tcBorders>
          </w:tcPr>
          <w:p w14:paraId="77CE211C" w14:textId="77777777" w:rsidR="00F147C0" w:rsidRPr="004A00FA" w:rsidRDefault="00F147C0" w:rsidP="00DF7DE2">
            <w:pPr>
              <w:spacing w:after="0" w:line="240" w:lineRule="auto"/>
              <w:ind w:right="-72"/>
              <w:jc w:val="center"/>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39D91500" w14:textId="77777777" w:rsidR="00F147C0" w:rsidRPr="004A00FA" w:rsidRDefault="00F147C0" w:rsidP="00DF7DE2">
            <w:pPr>
              <w:spacing w:after="0" w:line="240" w:lineRule="auto"/>
              <w:ind w:right="-72"/>
              <w:jc w:val="center"/>
              <w:rPr>
                <w:rFonts w:ascii="Arial" w:eastAsia="Cordia New" w:hAnsi="Arial" w:cs="Arial"/>
                <w:color w:val="000000"/>
                <w:spacing w:val="-4"/>
                <w:sz w:val="16"/>
                <w:szCs w:val="16"/>
                <w:lang w:val="en-GB" w:bidi="th-TH"/>
              </w:rPr>
            </w:pPr>
          </w:p>
        </w:tc>
        <w:tc>
          <w:tcPr>
            <w:tcW w:w="1390" w:type="dxa"/>
            <w:tcBorders>
              <w:top w:val="nil"/>
              <w:left w:val="nil"/>
              <w:right w:val="nil"/>
            </w:tcBorders>
            <w:shd w:val="clear" w:color="auto" w:fill="FAFAFA"/>
          </w:tcPr>
          <w:p w14:paraId="58077525" w14:textId="748883AE" w:rsidR="00F147C0" w:rsidRPr="004A00FA" w:rsidRDefault="00F147C0"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(648,006,958)</w:t>
            </w:r>
          </w:p>
        </w:tc>
        <w:tc>
          <w:tcPr>
            <w:tcW w:w="1310" w:type="dxa"/>
            <w:tcBorders>
              <w:top w:val="nil"/>
              <w:left w:val="nil"/>
              <w:right w:val="nil"/>
            </w:tcBorders>
            <w:shd w:val="clear" w:color="auto" w:fill="auto"/>
          </w:tcPr>
          <w:p w14:paraId="3125E59B" w14:textId="2483A903" w:rsidR="00F147C0" w:rsidRPr="004A00FA" w:rsidRDefault="00F147C0"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(776,034,150)</w:t>
            </w:r>
          </w:p>
        </w:tc>
        <w:tc>
          <w:tcPr>
            <w:tcW w:w="1276" w:type="dxa"/>
            <w:gridSpan w:val="2"/>
            <w:tcBorders>
              <w:top w:val="nil"/>
              <w:left w:val="nil"/>
              <w:right w:val="nil"/>
            </w:tcBorders>
            <w:shd w:val="clear" w:color="auto" w:fill="FAFAFA"/>
          </w:tcPr>
          <w:p w14:paraId="15E64AFF" w14:textId="5C648007" w:rsidR="00F147C0" w:rsidRPr="004A00FA" w:rsidRDefault="00F147C0"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(45,587,958)</w:t>
            </w:r>
          </w:p>
        </w:tc>
        <w:tc>
          <w:tcPr>
            <w:tcW w:w="1228" w:type="dxa"/>
            <w:gridSpan w:val="2"/>
            <w:tcBorders>
              <w:top w:val="nil"/>
              <w:left w:val="nil"/>
              <w:right w:val="nil"/>
            </w:tcBorders>
            <w:shd w:val="clear" w:color="auto" w:fill="auto"/>
          </w:tcPr>
          <w:p w14:paraId="3ED7CA64" w14:textId="349B52DD" w:rsidR="00F147C0" w:rsidRPr="004A00FA" w:rsidRDefault="00F147C0"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(143,984,150)</w:t>
            </w:r>
          </w:p>
        </w:tc>
      </w:tr>
      <w:tr w:rsidR="00DF7DE2" w:rsidRPr="004A00FA" w14:paraId="44080F12" w14:textId="77777777" w:rsidTr="00276BF6">
        <w:tc>
          <w:tcPr>
            <w:tcW w:w="3870" w:type="dxa"/>
            <w:gridSpan w:val="3"/>
            <w:tcBorders>
              <w:top w:val="nil"/>
              <w:left w:val="nil"/>
              <w:bottom w:val="nil"/>
              <w:right w:val="nil"/>
            </w:tcBorders>
          </w:tcPr>
          <w:p w14:paraId="7144B528" w14:textId="77777777" w:rsidR="00DF7DE2" w:rsidRPr="004A00FA" w:rsidRDefault="00DF7DE2" w:rsidP="00DF7DE2">
            <w:pPr>
              <w:spacing w:after="0" w:line="240" w:lineRule="auto"/>
              <w:ind w:left="-108" w:right="-72"/>
              <w:rPr>
                <w:rFonts w:ascii="Arial" w:eastAsia="Cordia New" w:hAnsi="Arial" w:cs="Arial"/>
                <w:color w:val="000000"/>
                <w:sz w:val="16"/>
                <w:szCs w:val="16"/>
                <w:lang w:val="en-GB" w:bidi="th-TH"/>
              </w:rPr>
            </w:pPr>
            <w:r w:rsidRPr="004A00FA">
              <w:rPr>
                <w:rFonts w:ascii="Arial" w:eastAsia="Cordia New" w:hAnsi="Arial" w:cs="Arial"/>
                <w:color w:val="000000"/>
                <w:sz w:val="16"/>
                <w:szCs w:val="16"/>
                <w:u w:val="single"/>
                <w:lang w:bidi="th-TH"/>
              </w:rPr>
              <w:t>Less</w:t>
            </w:r>
            <w:r w:rsidRPr="004A00FA">
              <w:rPr>
                <w:rFonts w:ascii="Arial" w:eastAsia="Cordia New" w:hAnsi="Arial" w:cs="Arial"/>
                <w:color w:val="000000"/>
                <w:sz w:val="16"/>
                <w:szCs w:val="16"/>
                <w:lang w:bidi="th-TH"/>
              </w:rPr>
              <w:t xml:space="preserve">: Deferred financing costs on loan from </w:t>
            </w:r>
          </w:p>
        </w:tc>
        <w:tc>
          <w:tcPr>
            <w:tcW w:w="3240" w:type="dxa"/>
            <w:tcBorders>
              <w:top w:val="nil"/>
              <w:left w:val="nil"/>
              <w:bottom w:val="nil"/>
              <w:right w:val="nil"/>
            </w:tcBorders>
          </w:tcPr>
          <w:p w14:paraId="73E6ABA6"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872" w:type="dxa"/>
            <w:tcBorders>
              <w:top w:val="nil"/>
              <w:left w:val="nil"/>
              <w:bottom w:val="nil"/>
              <w:right w:val="nil"/>
            </w:tcBorders>
          </w:tcPr>
          <w:p w14:paraId="735403B3"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791EE8BA"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val="en-GB" w:bidi="th-TH"/>
              </w:rPr>
            </w:pPr>
          </w:p>
        </w:tc>
        <w:tc>
          <w:tcPr>
            <w:tcW w:w="1390" w:type="dxa"/>
            <w:tcBorders>
              <w:left w:val="nil"/>
              <w:right w:val="nil"/>
            </w:tcBorders>
            <w:shd w:val="clear" w:color="auto" w:fill="FAFAFA"/>
          </w:tcPr>
          <w:p w14:paraId="31D32DC5"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310" w:type="dxa"/>
            <w:tcBorders>
              <w:left w:val="nil"/>
              <w:right w:val="nil"/>
            </w:tcBorders>
            <w:shd w:val="clear" w:color="auto" w:fill="auto"/>
          </w:tcPr>
          <w:p w14:paraId="0D8F9E55"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276" w:type="dxa"/>
            <w:gridSpan w:val="2"/>
            <w:tcBorders>
              <w:left w:val="nil"/>
              <w:right w:val="nil"/>
            </w:tcBorders>
            <w:shd w:val="clear" w:color="auto" w:fill="FAFAFA"/>
          </w:tcPr>
          <w:p w14:paraId="59B9EC75"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228" w:type="dxa"/>
            <w:gridSpan w:val="2"/>
            <w:tcBorders>
              <w:left w:val="nil"/>
              <w:right w:val="nil"/>
            </w:tcBorders>
            <w:shd w:val="clear" w:color="auto" w:fill="auto"/>
          </w:tcPr>
          <w:p w14:paraId="4CB12C94"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r>
      <w:tr w:rsidR="00DF7DE2" w:rsidRPr="004A00FA" w14:paraId="75725418" w14:textId="77777777" w:rsidTr="00276BF6">
        <w:tc>
          <w:tcPr>
            <w:tcW w:w="3870" w:type="dxa"/>
            <w:gridSpan w:val="3"/>
            <w:tcBorders>
              <w:top w:val="nil"/>
              <w:left w:val="nil"/>
              <w:bottom w:val="nil"/>
              <w:right w:val="nil"/>
            </w:tcBorders>
          </w:tcPr>
          <w:p w14:paraId="0436EF33" w14:textId="77777777" w:rsidR="00DF7DE2" w:rsidRPr="004A00FA" w:rsidRDefault="00DF7DE2" w:rsidP="00F147C0">
            <w:pPr>
              <w:spacing w:after="0" w:line="240" w:lineRule="auto"/>
              <w:ind w:left="433" w:right="-72"/>
              <w:rPr>
                <w:rFonts w:ascii="Arial" w:eastAsia="Cordia New" w:hAnsi="Arial" w:cs="Arial"/>
                <w:color w:val="000000"/>
                <w:sz w:val="16"/>
                <w:szCs w:val="16"/>
                <w:u w:val="single"/>
                <w:lang w:bidi="th-TH"/>
              </w:rPr>
            </w:pPr>
            <w:r w:rsidRPr="004A00FA">
              <w:rPr>
                <w:rFonts w:ascii="Arial" w:eastAsia="Cordia New" w:hAnsi="Arial" w:cs="Arial"/>
                <w:color w:val="000000"/>
                <w:sz w:val="16"/>
                <w:szCs w:val="16"/>
                <w:lang w:bidi="th-TH"/>
              </w:rPr>
              <w:t>financial institutions</w:t>
            </w:r>
          </w:p>
        </w:tc>
        <w:tc>
          <w:tcPr>
            <w:tcW w:w="3240" w:type="dxa"/>
            <w:tcBorders>
              <w:top w:val="nil"/>
              <w:left w:val="nil"/>
              <w:bottom w:val="nil"/>
              <w:right w:val="nil"/>
            </w:tcBorders>
          </w:tcPr>
          <w:p w14:paraId="4A8319D8"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872" w:type="dxa"/>
            <w:tcBorders>
              <w:top w:val="nil"/>
              <w:left w:val="nil"/>
              <w:bottom w:val="nil"/>
              <w:right w:val="nil"/>
            </w:tcBorders>
          </w:tcPr>
          <w:p w14:paraId="228354A7"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235354B3"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val="en-GB" w:bidi="th-TH"/>
              </w:rPr>
            </w:pPr>
          </w:p>
        </w:tc>
        <w:tc>
          <w:tcPr>
            <w:tcW w:w="1390" w:type="dxa"/>
            <w:tcBorders>
              <w:left w:val="nil"/>
              <w:bottom w:val="single" w:sz="4" w:space="0" w:color="auto"/>
              <w:right w:val="nil"/>
            </w:tcBorders>
            <w:shd w:val="clear" w:color="auto" w:fill="FAFAFA"/>
          </w:tcPr>
          <w:p w14:paraId="4EE51C30" w14:textId="14AEF333"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(3,810,305)</w:t>
            </w:r>
          </w:p>
        </w:tc>
        <w:tc>
          <w:tcPr>
            <w:tcW w:w="1310" w:type="dxa"/>
            <w:tcBorders>
              <w:left w:val="nil"/>
              <w:bottom w:val="single" w:sz="4" w:space="0" w:color="auto"/>
              <w:right w:val="nil"/>
            </w:tcBorders>
            <w:shd w:val="clear" w:color="auto" w:fill="auto"/>
          </w:tcPr>
          <w:p w14:paraId="46772A04" w14:textId="32D33050"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(5,719,662)</w:t>
            </w:r>
          </w:p>
        </w:tc>
        <w:tc>
          <w:tcPr>
            <w:tcW w:w="1276" w:type="dxa"/>
            <w:gridSpan w:val="2"/>
            <w:tcBorders>
              <w:left w:val="nil"/>
              <w:bottom w:val="single" w:sz="4" w:space="0" w:color="auto"/>
              <w:right w:val="nil"/>
            </w:tcBorders>
            <w:shd w:val="clear" w:color="auto" w:fill="FAFAFA"/>
          </w:tcPr>
          <w:p w14:paraId="6493A75B" w14:textId="169076CB"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c>
          <w:tcPr>
            <w:tcW w:w="1228" w:type="dxa"/>
            <w:gridSpan w:val="2"/>
            <w:tcBorders>
              <w:left w:val="nil"/>
              <w:bottom w:val="single" w:sz="4" w:space="0" w:color="auto"/>
              <w:right w:val="nil"/>
            </w:tcBorders>
            <w:shd w:val="clear" w:color="auto" w:fill="auto"/>
          </w:tcPr>
          <w:p w14:paraId="0F8827FA"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w:t>
            </w:r>
          </w:p>
        </w:tc>
      </w:tr>
      <w:tr w:rsidR="00DF7DE2" w:rsidRPr="004A00FA" w14:paraId="513DAD19" w14:textId="77777777" w:rsidTr="00276BF6">
        <w:tc>
          <w:tcPr>
            <w:tcW w:w="3870" w:type="dxa"/>
            <w:gridSpan w:val="3"/>
            <w:tcBorders>
              <w:top w:val="nil"/>
              <w:left w:val="nil"/>
              <w:bottom w:val="nil"/>
              <w:right w:val="nil"/>
            </w:tcBorders>
          </w:tcPr>
          <w:p w14:paraId="3E11185A" w14:textId="77777777" w:rsidR="00DF7DE2" w:rsidRPr="004A00FA" w:rsidRDefault="00DF7DE2" w:rsidP="00DF7DE2">
            <w:pPr>
              <w:spacing w:after="0" w:line="240" w:lineRule="auto"/>
              <w:ind w:left="-105" w:right="-72"/>
              <w:rPr>
                <w:rFonts w:ascii="Arial" w:eastAsia="Cordia New" w:hAnsi="Arial" w:cs="Arial"/>
                <w:color w:val="000000"/>
                <w:spacing w:val="-4"/>
                <w:sz w:val="16"/>
                <w:szCs w:val="16"/>
                <w:lang w:val="en-GB" w:bidi="th-TH"/>
              </w:rPr>
            </w:pPr>
          </w:p>
        </w:tc>
        <w:tc>
          <w:tcPr>
            <w:tcW w:w="3240" w:type="dxa"/>
            <w:tcBorders>
              <w:top w:val="nil"/>
              <w:left w:val="nil"/>
              <w:bottom w:val="nil"/>
              <w:right w:val="nil"/>
            </w:tcBorders>
          </w:tcPr>
          <w:p w14:paraId="30E00372"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872" w:type="dxa"/>
            <w:tcBorders>
              <w:top w:val="nil"/>
              <w:left w:val="nil"/>
              <w:bottom w:val="nil"/>
              <w:right w:val="nil"/>
            </w:tcBorders>
          </w:tcPr>
          <w:p w14:paraId="1CF10296"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64FCE39F"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val="en-GB" w:bidi="th-TH"/>
              </w:rPr>
            </w:pPr>
          </w:p>
        </w:tc>
        <w:tc>
          <w:tcPr>
            <w:tcW w:w="1390" w:type="dxa"/>
            <w:tcBorders>
              <w:top w:val="single" w:sz="4" w:space="0" w:color="auto"/>
              <w:left w:val="nil"/>
              <w:right w:val="nil"/>
            </w:tcBorders>
            <w:shd w:val="clear" w:color="auto" w:fill="FAFAFA"/>
          </w:tcPr>
          <w:p w14:paraId="54B52E44"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310" w:type="dxa"/>
            <w:tcBorders>
              <w:top w:val="single" w:sz="4" w:space="0" w:color="auto"/>
              <w:left w:val="nil"/>
              <w:right w:val="nil"/>
            </w:tcBorders>
            <w:shd w:val="clear" w:color="auto" w:fill="auto"/>
          </w:tcPr>
          <w:p w14:paraId="45BCC8EF"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p>
        </w:tc>
        <w:tc>
          <w:tcPr>
            <w:tcW w:w="1276" w:type="dxa"/>
            <w:gridSpan w:val="2"/>
            <w:tcBorders>
              <w:top w:val="single" w:sz="4" w:space="0" w:color="auto"/>
              <w:left w:val="nil"/>
              <w:right w:val="nil"/>
            </w:tcBorders>
            <w:shd w:val="clear" w:color="auto" w:fill="FAFAFA"/>
          </w:tcPr>
          <w:p w14:paraId="767557AE"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cs/>
                <w:lang w:val="en-GB" w:bidi="th-TH"/>
              </w:rPr>
            </w:pPr>
          </w:p>
        </w:tc>
        <w:tc>
          <w:tcPr>
            <w:tcW w:w="1228" w:type="dxa"/>
            <w:gridSpan w:val="2"/>
            <w:tcBorders>
              <w:top w:val="single" w:sz="4" w:space="0" w:color="auto"/>
              <w:left w:val="nil"/>
              <w:right w:val="nil"/>
            </w:tcBorders>
            <w:shd w:val="clear" w:color="auto" w:fill="auto"/>
          </w:tcPr>
          <w:p w14:paraId="0EB1ACC5"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cs/>
                <w:lang w:val="en-GB" w:bidi="th-TH"/>
              </w:rPr>
            </w:pPr>
          </w:p>
        </w:tc>
      </w:tr>
      <w:tr w:rsidR="00DF7DE2" w:rsidRPr="004A00FA" w14:paraId="1FB0BF96" w14:textId="77777777" w:rsidTr="00276BF6">
        <w:tc>
          <w:tcPr>
            <w:tcW w:w="3870" w:type="dxa"/>
            <w:gridSpan w:val="3"/>
            <w:tcBorders>
              <w:top w:val="nil"/>
              <w:left w:val="nil"/>
              <w:bottom w:val="nil"/>
              <w:right w:val="nil"/>
            </w:tcBorders>
          </w:tcPr>
          <w:p w14:paraId="46268660" w14:textId="77777777" w:rsidR="00DF7DE2" w:rsidRPr="004A00FA" w:rsidRDefault="00DF7DE2" w:rsidP="00DF7DE2">
            <w:pPr>
              <w:spacing w:after="0" w:line="240" w:lineRule="auto"/>
              <w:ind w:left="-105" w:right="-72"/>
              <w:rPr>
                <w:rFonts w:ascii="Arial" w:eastAsia="Calibri" w:hAnsi="Arial" w:cs="Arial"/>
                <w:color w:val="000000"/>
                <w:spacing w:val="-4"/>
                <w:sz w:val="16"/>
                <w:szCs w:val="16"/>
                <w:lang w:bidi="th-TH"/>
              </w:rPr>
            </w:pPr>
            <w:r w:rsidRPr="004A00FA">
              <w:rPr>
                <w:rFonts w:ascii="Arial" w:eastAsia="Calibri" w:hAnsi="Arial" w:cs="Arial"/>
                <w:color w:val="000000"/>
                <w:spacing w:val="-4"/>
                <w:sz w:val="16"/>
                <w:szCs w:val="16"/>
                <w:lang w:bidi="th-TH"/>
              </w:rPr>
              <w:t>Long-term borrowings, net</w:t>
            </w:r>
          </w:p>
        </w:tc>
        <w:tc>
          <w:tcPr>
            <w:tcW w:w="3240" w:type="dxa"/>
            <w:tcBorders>
              <w:top w:val="nil"/>
              <w:left w:val="nil"/>
              <w:bottom w:val="nil"/>
              <w:right w:val="nil"/>
            </w:tcBorders>
          </w:tcPr>
          <w:p w14:paraId="4EFDF91A" w14:textId="77777777" w:rsidR="00DF7DE2" w:rsidRPr="004A00FA" w:rsidRDefault="00DF7DE2" w:rsidP="00DF7DE2">
            <w:pPr>
              <w:spacing w:after="0" w:line="240" w:lineRule="auto"/>
              <w:ind w:right="-72"/>
              <w:rPr>
                <w:rFonts w:ascii="Arial" w:eastAsia="Cordia New" w:hAnsi="Arial" w:cs="Arial"/>
                <w:color w:val="000000"/>
                <w:spacing w:val="-4"/>
                <w:sz w:val="16"/>
                <w:szCs w:val="16"/>
                <w:lang w:val="en-GB" w:bidi="th-TH"/>
              </w:rPr>
            </w:pPr>
          </w:p>
        </w:tc>
        <w:tc>
          <w:tcPr>
            <w:tcW w:w="1872" w:type="dxa"/>
            <w:tcBorders>
              <w:top w:val="nil"/>
              <w:left w:val="nil"/>
              <w:bottom w:val="nil"/>
              <w:right w:val="nil"/>
            </w:tcBorders>
          </w:tcPr>
          <w:p w14:paraId="004A2753"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bidi="th-TH"/>
              </w:rPr>
            </w:pPr>
          </w:p>
        </w:tc>
        <w:tc>
          <w:tcPr>
            <w:tcW w:w="1265" w:type="dxa"/>
            <w:tcBorders>
              <w:top w:val="nil"/>
              <w:left w:val="nil"/>
              <w:bottom w:val="nil"/>
              <w:right w:val="nil"/>
            </w:tcBorders>
          </w:tcPr>
          <w:p w14:paraId="37D35C91" w14:textId="77777777" w:rsidR="00DF7DE2" w:rsidRPr="004A00FA" w:rsidRDefault="00DF7DE2" w:rsidP="00DF7DE2">
            <w:pPr>
              <w:spacing w:after="0" w:line="240" w:lineRule="auto"/>
              <w:ind w:right="-72"/>
              <w:jc w:val="center"/>
              <w:rPr>
                <w:rFonts w:ascii="Arial" w:eastAsia="Cordia New" w:hAnsi="Arial" w:cs="Arial"/>
                <w:color w:val="000000"/>
                <w:spacing w:val="-4"/>
                <w:sz w:val="16"/>
                <w:szCs w:val="16"/>
                <w:lang w:val="en-GB" w:bidi="th-TH"/>
              </w:rPr>
            </w:pPr>
          </w:p>
        </w:tc>
        <w:tc>
          <w:tcPr>
            <w:tcW w:w="1390" w:type="dxa"/>
            <w:tcBorders>
              <w:top w:val="nil"/>
              <w:left w:val="nil"/>
              <w:bottom w:val="single" w:sz="4" w:space="0" w:color="auto"/>
              <w:right w:val="nil"/>
            </w:tcBorders>
            <w:shd w:val="clear" w:color="auto" w:fill="FAFAFA"/>
          </w:tcPr>
          <w:p w14:paraId="4292F01B" w14:textId="5A9071BD"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3,014,673,171</w:t>
            </w:r>
          </w:p>
        </w:tc>
        <w:tc>
          <w:tcPr>
            <w:tcW w:w="1310" w:type="dxa"/>
            <w:tcBorders>
              <w:top w:val="nil"/>
              <w:left w:val="nil"/>
              <w:bottom w:val="single" w:sz="4" w:space="0" w:color="auto"/>
              <w:right w:val="nil"/>
            </w:tcBorders>
            <w:shd w:val="clear" w:color="auto" w:fill="auto"/>
          </w:tcPr>
          <w:p w14:paraId="1A122456" w14:textId="5F20416D" w:rsidR="00DF7DE2" w:rsidRPr="004A00FA" w:rsidRDefault="00CD35C5" w:rsidP="00DF7DE2">
            <w:pPr>
              <w:tabs>
                <w:tab w:val="decimal" w:pos="1080"/>
              </w:tabs>
              <w:spacing w:after="0" w:line="240" w:lineRule="auto"/>
              <w:ind w:right="-72"/>
              <w:jc w:val="right"/>
              <w:rPr>
                <w:rFonts w:ascii="Arial" w:eastAsia="Cordia New" w:hAnsi="Arial" w:cs="Arial"/>
                <w:color w:val="000000"/>
                <w:spacing w:val="-6"/>
                <w:sz w:val="16"/>
                <w:szCs w:val="20"/>
                <w:lang w:val="en-GB" w:bidi="th-TH"/>
              </w:rPr>
            </w:pPr>
            <w:r w:rsidRPr="004A00FA">
              <w:rPr>
                <w:rFonts w:ascii="Arial" w:eastAsia="Cordia New" w:hAnsi="Arial" w:cs="Arial"/>
                <w:color w:val="000000"/>
                <w:spacing w:val="-6"/>
                <w:sz w:val="16"/>
                <w:szCs w:val="16"/>
                <w:lang w:val="en-GB" w:bidi="th-TH"/>
              </w:rPr>
              <w:t>2,461,972,521</w:t>
            </w:r>
          </w:p>
        </w:tc>
        <w:tc>
          <w:tcPr>
            <w:tcW w:w="1276" w:type="dxa"/>
            <w:gridSpan w:val="2"/>
            <w:tcBorders>
              <w:top w:val="nil"/>
              <w:left w:val="nil"/>
              <w:bottom w:val="single" w:sz="4" w:space="0" w:color="auto"/>
              <w:right w:val="nil"/>
            </w:tcBorders>
            <w:shd w:val="clear" w:color="auto" w:fill="FAFAFA"/>
          </w:tcPr>
          <w:p w14:paraId="4508B9A1" w14:textId="16CA4AC0" w:rsidR="00DF7DE2" w:rsidRPr="004A00FA" w:rsidRDefault="00716594"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150,858,941</w:t>
            </w:r>
          </w:p>
        </w:tc>
        <w:tc>
          <w:tcPr>
            <w:tcW w:w="1228" w:type="dxa"/>
            <w:gridSpan w:val="2"/>
            <w:tcBorders>
              <w:top w:val="nil"/>
              <w:left w:val="nil"/>
              <w:bottom w:val="single" w:sz="4" w:space="0" w:color="auto"/>
              <w:right w:val="nil"/>
            </w:tcBorders>
            <w:shd w:val="clear" w:color="auto" w:fill="auto"/>
          </w:tcPr>
          <w:p w14:paraId="7AC62CC7" w14:textId="77777777" w:rsidR="00DF7DE2" w:rsidRPr="004A00FA" w:rsidRDefault="00DF7DE2" w:rsidP="00DF7DE2">
            <w:pPr>
              <w:tabs>
                <w:tab w:val="decimal" w:pos="1080"/>
              </w:tabs>
              <w:spacing w:after="0" w:line="240" w:lineRule="auto"/>
              <w:ind w:right="-72"/>
              <w:jc w:val="right"/>
              <w:rPr>
                <w:rFonts w:ascii="Arial" w:eastAsia="Cordia New" w:hAnsi="Arial" w:cs="Arial"/>
                <w:color w:val="000000"/>
                <w:spacing w:val="-6"/>
                <w:sz w:val="16"/>
                <w:szCs w:val="16"/>
                <w:lang w:val="en-GB" w:bidi="th-TH"/>
              </w:rPr>
            </w:pPr>
            <w:r w:rsidRPr="004A00FA">
              <w:rPr>
                <w:rFonts w:ascii="Arial" w:eastAsia="Cordia New" w:hAnsi="Arial" w:cs="Arial"/>
                <w:color w:val="000000"/>
                <w:spacing w:val="-6"/>
                <w:sz w:val="16"/>
                <w:szCs w:val="16"/>
                <w:lang w:val="en-GB" w:bidi="th-TH"/>
              </w:rPr>
              <w:t>126,490,138</w:t>
            </w:r>
          </w:p>
        </w:tc>
      </w:tr>
    </w:tbl>
    <w:p w14:paraId="5AB2A98B" w14:textId="77777777" w:rsidR="00551CF8" w:rsidRPr="004A00FA" w:rsidRDefault="00551CF8" w:rsidP="00A10D2E">
      <w:pPr>
        <w:spacing w:after="0" w:line="240" w:lineRule="auto"/>
        <w:jc w:val="both"/>
        <w:rPr>
          <w:rFonts w:ascii="Arial" w:eastAsia="Cordia New" w:hAnsi="Arial" w:cs="Arial"/>
          <w:color w:val="000000"/>
          <w:sz w:val="18"/>
          <w:szCs w:val="18"/>
          <w:lang w:bidi="th-TH"/>
        </w:rPr>
      </w:pPr>
    </w:p>
    <w:p w14:paraId="0DDC6B69" w14:textId="6849DFE4" w:rsidR="00613EB4" w:rsidRPr="004A00FA" w:rsidRDefault="00497A88" w:rsidP="00A10D2E">
      <w:pPr>
        <w:spacing w:after="0" w:line="240" w:lineRule="auto"/>
        <w:jc w:val="both"/>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 xml:space="preserve">As at 31 December </w:t>
      </w:r>
      <w:r w:rsidR="00C62224" w:rsidRPr="004A00FA">
        <w:rPr>
          <w:rFonts w:ascii="Arial" w:eastAsia="Cordia New" w:hAnsi="Arial" w:cs="Arial"/>
          <w:color w:val="000000"/>
          <w:sz w:val="18"/>
          <w:szCs w:val="18"/>
          <w:lang w:bidi="th-TH"/>
        </w:rPr>
        <w:t>2020</w:t>
      </w:r>
      <w:r w:rsidR="00551CF8" w:rsidRPr="004A00FA">
        <w:rPr>
          <w:rFonts w:ascii="Arial" w:eastAsia="Cordia New" w:hAnsi="Arial" w:cs="Arial"/>
          <w:color w:val="000000"/>
          <w:sz w:val="18"/>
          <w:szCs w:val="18"/>
          <w:lang w:bidi="th-TH"/>
        </w:rPr>
        <w:t>, the Group and the Company had undrawn committed borrowings facilities amount</w:t>
      </w:r>
      <w:r w:rsidR="00E75DB5" w:rsidRPr="004A00FA">
        <w:rPr>
          <w:rFonts w:ascii="Arial" w:eastAsia="Cordia New" w:hAnsi="Arial" w:cs="Arial"/>
          <w:color w:val="000000"/>
          <w:sz w:val="18"/>
          <w:szCs w:val="18"/>
          <w:lang w:bidi="th-TH"/>
        </w:rPr>
        <w:t>ing to</w:t>
      </w:r>
      <w:r w:rsidR="00551CF8" w:rsidRPr="004A00FA">
        <w:rPr>
          <w:rFonts w:ascii="Arial" w:eastAsia="Cordia New" w:hAnsi="Arial" w:cs="Arial"/>
          <w:color w:val="000000"/>
          <w:sz w:val="18"/>
          <w:szCs w:val="18"/>
          <w:lang w:bidi="th-TH"/>
        </w:rPr>
        <w:t xml:space="preserve"> </w:t>
      </w:r>
      <w:r w:rsidR="00551CF8" w:rsidRPr="004A00FA">
        <w:rPr>
          <w:rFonts w:ascii="Arial" w:hAnsi="Arial" w:cs="Arial"/>
          <w:color w:val="000000"/>
          <w:sz w:val="18"/>
          <w:szCs w:val="18"/>
        </w:rPr>
        <w:t xml:space="preserve">Baht </w:t>
      </w:r>
      <w:r w:rsidR="00716594" w:rsidRPr="004A00FA">
        <w:rPr>
          <w:rFonts w:ascii="Arial" w:hAnsi="Arial" w:cs="Arial"/>
          <w:color w:val="000000"/>
          <w:sz w:val="18"/>
          <w:szCs w:val="18"/>
        </w:rPr>
        <w:t>1,166.86</w:t>
      </w:r>
      <w:r w:rsidR="007E1B95" w:rsidRPr="004A00FA">
        <w:rPr>
          <w:rFonts w:ascii="Arial" w:hAnsi="Arial" w:cs="Arial"/>
          <w:color w:val="000000"/>
          <w:sz w:val="18"/>
          <w:szCs w:val="18"/>
          <w:rtl/>
          <w:cs/>
        </w:rPr>
        <w:t xml:space="preserve"> </w:t>
      </w:r>
      <w:r w:rsidRPr="004A00FA">
        <w:rPr>
          <w:rFonts w:ascii="Arial" w:hAnsi="Arial" w:cs="Arial"/>
          <w:color w:val="000000"/>
          <w:sz w:val="18"/>
          <w:szCs w:val="18"/>
        </w:rPr>
        <w:t xml:space="preserve">million </w:t>
      </w:r>
      <w:r w:rsidR="00551CF8" w:rsidRPr="004A00FA">
        <w:rPr>
          <w:rFonts w:ascii="Arial" w:hAnsi="Arial" w:cs="Arial"/>
          <w:color w:val="000000"/>
          <w:sz w:val="18"/>
          <w:szCs w:val="18"/>
        </w:rPr>
        <w:t xml:space="preserve">and Baht </w:t>
      </w:r>
      <w:r w:rsidR="000B4479">
        <w:rPr>
          <w:rFonts w:ascii="Arial" w:hAnsi="Arial" w:cs="Arial"/>
          <w:color w:val="000000"/>
          <w:sz w:val="18"/>
          <w:szCs w:val="18"/>
        </w:rPr>
        <w:t>108.89</w:t>
      </w:r>
      <w:r w:rsidR="007E1B95" w:rsidRPr="004A00FA">
        <w:rPr>
          <w:rFonts w:ascii="Arial" w:hAnsi="Arial" w:cs="Arial"/>
          <w:color w:val="000000"/>
          <w:sz w:val="18"/>
          <w:szCs w:val="18"/>
          <w:rtl/>
          <w:cs/>
        </w:rPr>
        <w:t xml:space="preserve"> </w:t>
      </w:r>
      <w:r w:rsidRPr="004A00FA">
        <w:rPr>
          <w:rFonts w:ascii="Arial" w:hAnsi="Arial" w:cs="Arial"/>
          <w:color w:val="000000"/>
          <w:sz w:val="18"/>
          <w:szCs w:val="18"/>
        </w:rPr>
        <w:t>million</w:t>
      </w:r>
      <w:r w:rsidR="003F63A2" w:rsidRPr="004A00FA">
        <w:rPr>
          <w:rFonts w:ascii="Arial" w:eastAsia="Cordia New" w:hAnsi="Arial" w:cs="Arial"/>
          <w:color w:val="000000"/>
          <w:sz w:val="18"/>
          <w:szCs w:val="18"/>
          <w:lang w:bidi="th-TH"/>
        </w:rPr>
        <w:t xml:space="preserve"> </w:t>
      </w:r>
      <w:r w:rsidRPr="004A00FA">
        <w:rPr>
          <w:rFonts w:ascii="Arial" w:eastAsia="Cordia New" w:hAnsi="Arial" w:cs="Arial"/>
          <w:color w:val="000000"/>
          <w:sz w:val="18"/>
          <w:szCs w:val="18"/>
          <w:lang w:bidi="th-TH"/>
        </w:rPr>
        <w:t>(</w:t>
      </w:r>
      <w:r w:rsidR="00DF7349" w:rsidRPr="004A00FA">
        <w:rPr>
          <w:rFonts w:ascii="Arial" w:eastAsia="Cordia New" w:hAnsi="Arial" w:cs="Arial"/>
          <w:color w:val="000000"/>
          <w:sz w:val="18"/>
          <w:szCs w:val="18"/>
          <w:lang w:val="en-GB" w:bidi="th-TH"/>
        </w:rPr>
        <w:t>2019</w:t>
      </w:r>
      <w:r w:rsidR="00551CF8" w:rsidRPr="004A00FA">
        <w:rPr>
          <w:rFonts w:ascii="Arial" w:eastAsia="Cordia New" w:hAnsi="Arial" w:cs="Arial"/>
          <w:color w:val="000000"/>
          <w:sz w:val="18"/>
          <w:szCs w:val="18"/>
          <w:lang w:bidi="th-TH"/>
        </w:rPr>
        <w:t xml:space="preserve">: </w:t>
      </w:r>
      <w:r w:rsidR="003F63A2" w:rsidRPr="004A00FA">
        <w:rPr>
          <w:rFonts w:ascii="Arial" w:eastAsia="Cordia New" w:hAnsi="Arial" w:cs="Arial"/>
          <w:color w:val="000000"/>
          <w:sz w:val="18"/>
          <w:szCs w:val="18"/>
          <w:lang w:bidi="th-TH"/>
        </w:rPr>
        <w:t xml:space="preserve">Baht </w:t>
      </w:r>
      <w:r w:rsidR="00DF7DE2" w:rsidRPr="004A00FA">
        <w:rPr>
          <w:rFonts w:ascii="Arial" w:hAnsi="Arial" w:cs="Arial"/>
          <w:color w:val="000000"/>
          <w:sz w:val="18"/>
          <w:szCs w:val="18"/>
        </w:rPr>
        <w:t>1,200.44</w:t>
      </w:r>
      <w:r w:rsidR="00573209" w:rsidRPr="004A00FA">
        <w:rPr>
          <w:rFonts w:ascii="Arial" w:hAnsi="Arial" w:cs="Arial"/>
          <w:color w:val="000000"/>
          <w:sz w:val="18"/>
          <w:szCs w:val="18"/>
          <w:rtl/>
          <w:cs/>
        </w:rPr>
        <w:t xml:space="preserve"> </w:t>
      </w:r>
      <w:r w:rsidR="00573209" w:rsidRPr="004A00FA">
        <w:rPr>
          <w:rFonts w:ascii="Arial" w:hAnsi="Arial" w:cs="Arial"/>
          <w:color w:val="000000"/>
          <w:sz w:val="18"/>
          <w:szCs w:val="18"/>
        </w:rPr>
        <w:t xml:space="preserve">million and Baht </w:t>
      </w:r>
      <w:r w:rsidR="00DF7DE2" w:rsidRPr="004A00FA">
        <w:rPr>
          <w:rFonts w:ascii="Arial" w:hAnsi="Arial" w:cs="Arial"/>
          <w:color w:val="000000"/>
          <w:sz w:val="18"/>
          <w:szCs w:val="18"/>
        </w:rPr>
        <w:t>271.05</w:t>
      </w:r>
      <w:r w:rsidR="00573209" w:rsidRPr="004A00FA">
        <w:rPr>
          <w:rFonts w:ascii="Arial" w:hAnsi="Arial" w:cs="Arial"/>
          <w:color w:val="000000"/>
          <w:sz w:val="18"/>
          <w:szCs w:val="18"/>
          <w:rtl/>
          <w:cs/>
        </w:rPr>
        <w:t xml:space="preserve"> </w:t>
      </w:r>
      <w:r w:rsidR="003F63A2" w:rsidRPr="004A00FA">
        <w:rPr>
          <w:rFonts w:ascii="Arial" w:eastAsia="Cordia New" w:hAnsi="Arial" w:cs="Arial"/>
          <w:color w:val="000000"/>
          <w:sz w:val="18"/>
          <w:szCs w:val="18"/>
          <w:lang w:bidi="th-TH"/>
        </w:rPr>
        <w:t>million</w:t>
      </w:r>
      <w:r w:rsidR="00837B02" w:rsidRPr="004A00FA">
        <w:rPr>
          <w:rFonts w:ascii="Arial" w:eastAsia="Cordia New" w:hAnsi="Arial" w:cs="Arial"/>
          <w:color w:val="000000"/>
          <w:sz w:val="18"/>
          <w:szCs w:val="18"/>
          <w:lang w:bidi="th-TH"/>
        </w:rPr>
        <w:t>)</w:t>
      </w:r>
      <w:r w:rsidR="002E104F" w:rsidRPr="004A00FA">
        <w:rPr>
          <w:rFonts w:ascii="Arial" w:eastAsia="Cordia New" w:hAnsi="Arial" w:cs="Arial"/>
          <w:color w:val="000000"/>
          <w:sz w:val="18"/>
          <w:szCs w:val="18"/>
          <w:lang w:bidi="th-TH"/>
        </w:rPr>
        <w:t>, respectively</w:t>
      </w:r>
      <w:r w:rsidR="00551CF8" w:rsidRPr="004A00FA">
        <w:rPr>
          <w:rFonts w:ascii="Arial" w:eastAsia="Cordia New" w:hAnsi="Arial" w:cs="Arial"/>
          <w:color w:val="000000"/>
          <w:sz w:val="18"/>
          <w:szCs w:val="18"/>
          <w:lang w:bidi="th-TH"/>
        </w:rPr>
        <w:t>.</w:t>
      </w:r>
      <w:r w:rsidR="00613EB4" w:rsidRPr="004A00FA">
        <w:rPr>
          <w:rFonts w:ascii="Arial" w:eastAsia="Cordia New" w:hAnsi="Arial" w:cs="Arial"/>
          <w:color w:val="000000"/>
          <w:sz w:val="18"/>
          <w:szCs w:val="18"/>
          <w:lang w:bidi="th-TH"/>
        </w:rPr>
        <w:t xml:space="preserve"> </w:t>
      </w:r>
    </w:p>
    <w:p w14:paraId="2118A362" w14:textId="77777777" w:rsidR="00613EB4" w:rsidRPr="004A00FA" w:rsidRDefault="00613EB4" w:rsidP="00A10D2E">
      <w:pPr>
        <w:spacing w:after="0" w:line="240" w:lineRule="auto"/>
        <w:jc w:val="both"/>
        <w:rPr>
          <w:rFonts w:ascii="Arial" w:eastAsia="Cordia New" w:hAnsi="Arial" w:cs="Arial"/>
          <w:color w:val="000000"/>
          <w:sz w:val="18"/>
          <w:szCs w:val="18"/>
          <w:lang w:bidi="th-TH"/>
        </w:rPr>
      </w:pPr>
    </w:p>
    <w:p w14:paraId="131F215A" w14:textId="7A3C8344" w:rsidR="00551CF8" w:rsidRPr="004A00FA" w:rsidRDefault="00613EB4" w:rsidP="00A10D2E">
      <w:pPr>
        <w:spacing w:after="0" w:line="240" w:lineRule="auto"/>
        <w:jc w:val="both"/>
        <w:rPr>
          <w:rFonts w:ascii="Arial" w:eastAsia="Cordia New" w:hAnsi="Arial" w:cs="Arial"/>
          <w:color w:val="000000"/>
          <w:sz w:val="18"/>
          <w:szCs w:val="18"/>
          <w:lang w:val="en-GB" w:bidi="th-TH"/>
        </w:rPr>
      </w:pPr>
      <w:r w:rsidRPr="004A00FA">
        <w:rPr>
          <w:rFonts w:ascii="Arial" w:eastAsia="Cordia New" w:hAnsi="Arial" w:cs="Arial"/>
          <w:color w:val="000000"/>
          <w:sz w:val="18"/>
          <w:szCs w:val="18"/>
          <w:lang w:bidi="th-TH"/>
        </w:rPr>
        <w:t>The fair value of long term borrowing from financial institution excluding those with the carrying amount approximates fair value, is Baht 2,427</w:t>
      </w:r>
      <w:r w:rsidR="00960FE8" w:rsidRPr="004A00FA">
        <w:rPr>
          <w:rFonts w:ascii="Arial" w:eastAsia="Cordia New" w:hAnsi="Arial" w:cs="Arial"/>
          <w:color w:val="000000"/>
          <w:sz w:val="18"/>
          <w:szCs w:val="18"/>
          <w:lang w:bidi="th-TH"/>
        </w:rPr>
        <w:t>.47</w:t>
      </w:r>
      <w:r w:rsidRPr="004A00FA">
        <w:rPr>
          <w:rFonts w:ascii="Arial" w:eastAsia="Cordia New" w:hAnsi="Arial" w:cs="Arial"/>
          <w:color w:val="000000"/>
          <w:sz w:val="18"/>
          <w:szCs w:val="18"/>
          <w:lang w:bidi="th-TH"/>
        </w:rPr>
        <w:t xml:space="preserve"> million</w:t>
      </w:r>
      <w:r w:rsidR="00960FE8" w:rsidRPr="004A00FA">
        <w:rPr>
          <w:rFonts w:ascii="Arial" w:eastAsia="Cordia New" w:hAnsi="Arial" w:cs="Arial"/>
          <w:color w:val="000000"/>
          <w:sz w:val="18"/>
          <w:szCs w:val="18"/>
          <w:lang w:bidi="th-TH"/>
        </w:rPr>
        <w:t xml:space="preserve"> that has book value amounting </w:t>
      </w:r>
      <w:r w:rsidR="00960FE8" w:rsidRPr="004A00FA">
        <w:rPr>
          <w:rFonts w:ascii="Arial" w:eastAsia="Cordia New" w:hAnsi="Arial" w:cs="Arial"/>
          <w:color w:val="000000"/>
          <w:sz w:val="18"/>
          <w:szCs w:val="18"/>
          <w:lang w:bidi="th-TH"/>
        </w:rPr>
        <w:br/>
        <w:t>Baht 2,468.24 million</w:t>
      </w:r>
      <w:r w:rsidRPr="004A00FA">
        <w:rPr>
          <w:rFonts w:ascii="Arial" w:eastAsia="Cordia New" w:hAnsi="Arial" w:cs="Arial"/>
          <w:color w:val="000000"/>
          <w:sz w:val="18"/>
          <w:szCs w:val="18"/>
          <w:lang w:bidi="th-TH"/>
        </w:rPr>
        <w:t>. The fair value is within level 2 of the fair value hierarchy.</w:t>
      </w:r>
      <w:r w:rsidR="007B11AF" w:rsidRPr="004A00FA">
        <w:rPr>
          <w:rFonts w:ascii="Arial" w:eastAsia="Cordia New" w:hAnsi="Arial" w:cs="Arial"/>
          <w:color w:val="000000"/>
          <w:sz w:val="18"/>
          <w:szCs w:val="18"/>
          <w:cs/>
          <w:lang w:bidi="th-TH"/>
        </w:rPr>
        <w:t xml:space="preserve"> </w:t>
      </w:r>
      <w:r w:rsidR="007B11AF" w:rsidRPr="004A00FA">
        <w:rPr>
          <w:rFonts w:ascii="Arial" w:eastAsia="Cordia New" w:hAnsi="Arial" w:cs="Arial"/>
          <w:color w:val="000000"/>
          <w:sz w:val="18"/>
          <w:szCs w:val="18"/>
          <w:lang w:val="en-GB" w:bidi="th-TH"/>
        </w:rPr>
        <w:t>Old interest at the rate 3.20% and 3.88% per annum. And new interest at the rate 3.92% and 5.03% per annum.</w:t>
      </w:r>
    </w:p>
    <w:p w14:paraId="2C4F23BB" w14:textId="77777777" w:rsidR="00551CF8" w:rsidRPr="004A00FA" w:rsidRDefault="00551CF8" w:rsidP="00551CF8">
      <w:pPr>
        <w:spacing w:after="0" w:line="240" w:lineRule="auto"/>
        <w:ind w:left="540"/>
        <w:jc w:val="both"/>
        <w:rPr>
          <w:rFonts w:ascii="Arial" w:hAnsi="Arial" w:cs="Arial"/>
          <w:color w:val="000000"/>
          <w:sz w:val="18"/>
          <w:szCs w:val="18"/>
          <w:lang w:bidi="th-TH"/>
        </w:rPr>
      </w:pPr>
    </w:p>
    <w:p w14:paraId="731A92F3" w14:textId="77777777" w:rsidR="00551CF8" w:rsidRPr="004A00FA" w:rsidRDefault="00551CF8" w:rsidP="00551CF8">
      <w:pPr>
        <w:spacing w:after="0" w:line="240" w:lineRule="auto"/>
        <w:ind w:left="540"/>
        <w:jc w:val="both"/>
        <w:rPr>
          <w:rFonts w:ascii="Arial" w:hAnsi="Arial" w:cs="Arial"/>
          <w:color w:val="000000"/>
          <w:sz w:val="18"/>
          <w:szCs w:val="18"/>
          <w:lang w:bidi="th-TH"/>
        </w:rPr>
        <w:sectPr w:rsidR="00551CF8" w:rsidRPr="004A00FA" w:rsidSect="004246C8">
          <w:pgSz w:w="16840" w:h="11907" w:orient="landscape" w:code="9"/>
          <w:pgMar w:top="1440" w:right="720" w:bottom="720" w:left="720" w:header="706" w:footer="706" w:gutter="0"/>
          <w:paperSrc w:first="15" w:other="15"/>
          <w:cols w:space="720"/>
          <w:noEndnote/>
          <w:docGrid w:linePitch="326"/>
        </w:sectPr>
      </w:pPr>
    </w:p>
    <w:p w14:paraId="5D846232" w14:textId="77777777" w:rsidR="00380A4C" w:rsidRPr="004A00FA" w:rsidRDefault="00380A4C" w:rsidP="00A10D2E">
      <w:pPr>
        <w:autoSpaceDE w:val="0"/>
        <w:autoSpaceDN w:val="0"/>
        <w:adjustRightInd w:val="0"/>
        <w:spacing w:after="0" w:line="240" w:lineRule="auto"/>
        <w:rPr>
          <w:rFonts w:ascii="Arial" w:hAnsi="Arial" w:cs="Arial"/>
          <w:color w:val="000000"/>
          <w:sz w:val="18"/>
          <w:szCs w:val="18"/>
          <w:lang w:val="en-GB" w:bidi="th-TH"/>
        </w:rPr>
      </w:pPr>
    </w:p>
    <w:p w14:paraId="3AB803FD" w14:textId="77777777" w:rsidR="00924B5A" w:rsidRPr="004A00FA" w:rsidRDefault="00924B5A" w:rsidP="00A10D2E">
      <w:pPr>
        <w:autoSpaceDE w:val="0"/>
        <w:autoSpaceDN w:val="0"/>
        <w:adjustRightInd w:val="0"/>
        <w:spacing w:after="0" w:line="240" w:lineRule="auto"/>
        <w:rPr>
          <w:rFonts w:ascii="Arial" w:hAnsi="Arial" w:cs="Arial"/>
          <w:color w:val="000000"/>
          <w:sz w:val="18"/>
          <w:szCs w:val="18"/>
          <w:lang w:val="en-GB" w:bidi="th-TH"/>
        </w:rPr>
      </w:pPr>
      <w:r w:rsidRPr="004A00FA">
        <w:rPr>
          <w:rFonts w:ascii="Arial" w:hAnsi="Arial" w:cs="Arial"/>
          <w:color w:val="000000"/>
          <w:sz w:val="18"/>
          <w:szCs w:val="18"/>
          <w:lang w:val="en-GB" w:bidi="th-TH"/>
        </w:rPr>
        <w:t>Movement of long-term borrowings for the year ended 31 December is as follows:</w:t>
      </w:r>
    </w:p>
    <w:p w14:paraId="407DC2FF" w14:textId="77777777" w:rsidR="00924B5A" w:rsidRPr="004A00FA" w:rsidRDefault="00924B5A" w:rsidP="00A10D2E">
      <w:pPr>
        <w:spacing w:after="0" w:line="240" w:lineRule="auto"/>
        <w:jc w:val="both"/>
        <w:rPr>
          <w:rFonts w:ascii="Arial" w:hAnsi="Arial" w:cs="Arial"/>
          <w:color w:val="000000"/>
          <w:spacing w:val="-2"/>
          <w:sz w:val="18"/>
          <w:szCs w:val="18"/>
          <w:shd w:val="clear" w:color="auto" w:fill="FFFFFF"/>
        </w:rPr>
      </w:pPr>
    </w:p>
    <w:tbl>
      <w:tblPr>
        <w:tblW w:w="9448" w:type="dxa"/>
        <w:tblInd w:w="116" w:type="dxa"/>
        <w:tblLayout w:type="fixed"/>
        <w:tblLook w:val="0000" w:firstRow="0" w:lastRow="0" w:firstColumn="0" w:lastColumn="0" w:noHBand="0" w:noVBand="0"/>
      </w:tblPr>
      <w:tblGrid>
        <w:gridCol w:w="3682"/>
        <w:gridCol w:w="1441"/>
        <w:gridCol w:w="1442"/>
        <w:gridCol w:w="1441"/>
        <w:gridCol w:w="1442"/>
      </w:tblGrid>
      <w:tr w:rsidR="00924B5A" w:rsidRPr="004A00FA" w14:paraId="76E7741B" w14:textId="77777777" w:rsidTr="00190047">
        <w:trPr>
          <w:cantSplit/>
          <w:trHeight w:val="20"/>
        </w:trPr>
        <w:tc>
          <w:tcPr>
            <w:tcW w:w="3682" w:type="dxa"/>
            <w:vAlign w:val="bottom"/>
          </w:tcPr>
          <w:p w14:paraId="33AE926B" w14:textId="77777777" w:rsidR="00924B5A" w:rsidRPr="004A00FA" w:rsidRDefault="00924B5A" w:rsidP="00A10D2E">
            <w:pPr>
              <w:spacing w:after="0" w:line="240" w:lineRule="auto"/>
              <w:ind w:left="-120"/>
              <w:rPr>
                <w:rFonts w:ascii="Arial" w:hAnsi="Arial" w:cs="Arial"/>
                <w:b/>
                <w:bCs/>
                <w:color w:val="000000"/>
                <w:sz w:val="18"/>
                <w:szCs w:val="18"/>
                <w:rtl/>
                <w:cs/>
              </w:rPr>
            </w:pPr>
          </w:p>
        </w:tc>
        <w:tc>
          <w:tcPr>
            <w:tcW w:w="2883" w:type="dxa"/>
            <w:gridSpan w:val="2"/>
            <w:tcBorders>
              <w:top w:val="single" w:sz="4" w:space="0" w:color="auto"/>
              <w:bottom w:val="single" w:sz="4" w:space="0" w:color="auto"/>
            </w:tcBorders>
            <w:shd w:val="clear" w:color="auto" w:fill="auto"/>
            <w:vAlign w:val="bottom"/>
          </w:tcPr>
          <w:p w14:paraId="4B33EE49" w14:textId="77777777" w:rsidR="00924B5A" w:rsidRPr="004A00FA" w:rsidRDefault="00924B5A"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22493113" w14:textId="77777777" w:rsidR="00924B5A" w:rsidRPr="004A00FA" w:rsidRDefault="00924B5A"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883" w:type="dxa"/>
            <w:gridSpan w:val="2"/>
            <w:tcBorders>
              <w:top w:val="single" w:sz="4" w:space="0" w:color="auto"/>
              <w:bottom w:val="single" w:sz="4" w:space="0" w:color="auto"/>
            </w:tcBorders>
            <w:shd w:val="clear" w:color="auto" w:fill="auto"/>
            <w:vAlign w:val="bottom"/>
          </w:tcPr>
          <w:p w14:paraId="6CEC7579" w14:textId="77777777" w:rsidR="00924B5A" w:rsidRPr="004A00FA" w:rsidRDefault="00924B5A"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46639F6A" w14:textId="77777777" w:rsidR="00924B5A" w:rsidRPr="004A00FA" w:rsidRDefault="00924B5A"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924B5A" w:rsidRPr="004A00FA" w14:paraId="56FB30C4" w14:textId="77777777" w:rsidTr="00190047">
        <w:trPr>
          <w:cantSplit/>
          <w:trHeight w:val="20"/>
        </w:trPr>
        <w:tc>
          <w:tcPr>
            <w:tcW w:w="3682" w:type="dxa"/>
            <w:vAlign w:val="bottom"/>
          </w:tcPr>
          <w:p w14:paraId="285E1E68" w14:textId="77777777" w:rsidR="00924B5A" w:rsidRPr="004A00FA" w:rsidRDefault="00924B5A" w:rsidP="00A10D2E">
            <w:pPr>
              <w:spacing w:after="0" w:line="240" w:lineRule="auto"/>
              <w:ind w:left="-120"/>
              <w:rPr>
                <w:rFonts w:ascii="Arial" w:hAnsi="Arial" w:cs="Arial"/>
                <w:b/>
                <w:bCs/>
                <w:color w:val="000000"/>
                <w:sz w:val="18"/>
                <w:szCs w:val="18"/>
                <w:rtl/>
                <w:cs/>
              </w:rPr>
            </w:pPr>
          </w:p>
        </w:tc>
        <w:tc>
          <w:tcPr>
            <w:tcW w:w="1441" w:type="dxa"/>
            <w:tcBorders>
              <w:top w:val="single" w:sz="4" w:space="0" w:color="auto"/>
            </w:tcBorders>
            <w:vAlign w:val="bottom"/>
          </w:tcPr>
          <w:p w14:paraId="3DC13327" w14:textId="77777777" w:rsidR="00924B5A" w:rsidRPr="004A00FA" w:rsidRDefault="00C62224"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2" w:type="dxa"/>
            <w:tcBorders>
              <w:top w:val="single" w:sz="4" w:space="0" w:color="auto"/>
            </w:tcBorders>
            <w:vAlign w:val="bottom"/>
          </w:tcPr>
          <w:p w14:paraId="37D441ED" w14:textId="77777777" w:rsidR="00924B5A" w:rsidRPr="004A00FA" w:rsidRDefault="00DF7349"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441" w:type="dxa"/>
            <w:tcBorders>
              <w:top w:val="single" w:sz="4" w:space="0" w:color="auto"/>
            </w:tcBorders>
            <w:vAlign w:val="bottom"/>
          </w:tcPr>
          <w:p w14:paraId="64F1E402" w14:textId="77777777" w:rsidR="00924B5A" w:rsidRPr="004A00FA" w:rsidRDefault="00C62224"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2" w:type="dxa"/>
            <w:tcBorders>
              <w:top w:val="single" w:sz="4" w:space="0" w:color="auto"/>
            </w:tcBorders>
            <w:vAlign w:val="bottom"/>
          </w:tcPr>
          <w:p w14:paraId="2EC5026F" w14:textId="77777777" w:rsidR="00924B5A" w:rsidRPr="004A00FA" w:rsidRDefault="00DF7349"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47A5B76E" w14:textId="77777777" w:rsidTr="00190047">
        <w:trPr>
          <w:cantSplit/>
          <w:trHeight w:val="20"/>
        </w:trPr>
        <w:tc>
          <w:tcPr>
            <w:tcW w:w="3682" w:type="dxa"/>
            <w:vAlign w:val="bottom"/>
          </w:tcPr>
          <w:p w14:paraId="7D8AC43D" w14:textId="77777777" w:rsidR="00924B5A" w:rsidRPr="004A00FA" w:rsidRDefault="00924B5A" w:rsidP="00A10D2E">
            <w:pPr>
              <w:spacing w:after="0" w:line="240" w:lineRule="auto"/>
              <w:ind w:left="-120"/>
              <w:rPr>
                <w:rFonts w:ascii="Arial" w:hAnsi="Arial" w:cs="Arial"/>
                <w:b/>
                <w:bCs/>
                <w:color w:val="000000"/>
                <w:sz w:val="18"/>
                <w:szCs w:val="18"/>
                <w:rtl/>
                <w:cs/>
              </w:rPr>
            </w:pPr>
          </w:p>
        </w:tc>
        <w:tc>
          <w:tcPr>
            <w:tcW w:w="1441" w:type="dxa"/>
            <w:tcBorders>
              <w:bottom w:val="single" w:sz="4" w:space="0" w:color="auto"/>
            </w:tcBorders>
            <w:vAlign w:val="bottom"/>
          </w:tcPr>
          <w:p w14:paraId="4F974DB9"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2" w:type="dxa"/>
            <w:tcBorders>
              <w:bottom w:val="single" w:sz="4" w:space="0" w:color="auto"/>
            </w:tcBorders>
            <w:vAlign w:val="bottom"/>
          </w:tcPr>
          <w:p w14:paraId="7A8D8BE5"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1" w:type="dxa"/>
            <w:tcBorders>
              <w:bottom w:val="single" w:sz="4" w:space="0" w:color="auto"/>
            </w:tcBorders>
            <w:vAlign w:val="bottom"/>
          </w:tcPr>
          <w:p w14:paraId="233CBA4B"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2" w:type="dxa"/>
            <w:tcBorders>
              <w:bottom w:val="single" w:sz="4" w:space="0" w:color="auto"/>
            </w:tcBorders>
            <w:vAlign w:val="bottom"/>
          </w:tcPr>
          <w:p w14:paraId="6BC38A83"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924B5A" w:rsidRPr="004A00FA" w14:paraId="01422D4B" w14:textId="77777777" w:rsidTr="00190047">
        <w:trPr>
          <w:cantSplit/>
          <w:trHeight w:val="81"/>
        </w:trPr>
        <w:tc>
          <w:tcPr>
            <w:tcW w:w="3682" w:type="dxa"/>
            <w:vAlign w:val="bottom"/>
          </w:tcPr>
          <w:p w14:paraId="3B7AC9E8" w14:textId="77777777" w:rsidR="00924B5A" w:rsidRPr="004A00FA" w:rsidRDefault="00924B5A" w:rsidP="00A10D2E">
            <w:pPr>
              <w:spacing w:after="0" w:line="240" w:lineRule="auto"/>
              <w:ind w:left="-120"/>
              <w:rPr>
                <w:rFonts w:ascii="Arial" w:hAnsi="Arial" w:cs="Arial"/>
                <w:color w:val="000000"/>
                <w:sz w:val="18"/>
                <w:szCs w:val="18"/>
                <w:rtl/>
                <w:cs/>
              </w:rPr>
            </w:pPr>
          </w:p>
        </w:tc>
        <w:tc>
          <w:tcPr>
            <w:tcW w:w="1441" w:type="dxa"/>
            <w:tcBorders>
              <w:top w:val="single" w:sz="4" w:space="0" w:color="auto"/>
            </w:tcBorders>
            <w:shd w:val="clear" w:color="auto" w:fill="FAFAFA"/>
            <w:vAlign w:val="bottom"/>
          </w:tcPr>
          <w:p w14:paraId="70A0A60A"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2" w:type="dxa"/>
            <w:tcBorders>
              <w:top w:val="single" w:sz="4" w:space="0" w:color="auto"/>
            </w:tcBorders>
            <w:vAlign w:val="bottom"/>
          </w:tcPr>
          <w:p w14:paraId="5E0EC8E3"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1" w:type="dxa"/>
            <w:tcBorders>
              <w:top w:val="single" w:sz="4" w:space="0" w:color="auto"/>
            </w:tcBorders>
            <w:shd w:val="clear" w:color="auto" w:fill="FAFAFA"/>
            <w:vAlign w:val="bottom"/>
          </w:tcPr>
          <w:p w14:paraId="783DA505"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2" w:type="dxa"/>
            <w:tcBorders>
              <w:top w:val="single" w:sz="4" w:space="0" w:color="auto"/>
            </w:tcBorders>
            <w:vAlign w:val="bottom"/>
          </w:tcPr>
          <w:p w14:paraId="6FF0BAFB" w14:textId="77777777" w:rsidR="00924B5A" w:rsidRPr="004A00FA" w:rsidRDefault="00924B5A" w:rsidP="00F1527B">
            <w:pPr>
              <w:spacing w:after="0" w:line="240" w:lineRule="auto"/>
              <w:ind w:right="-72"/>
              <w:jc w:val="right"/>
              <w:rPr>
                <w:rFonts w:ascii="Arial" w:hAnsi="Arial" w:cs="Arial"/>
                <w:color w:val="000000"/>
                <w:sz w:val="18"/>
                <w:szCs w:val="18"/>
              </w:rPr>
            </w:pPr>
          </w:p>
        </w:tc>
      </w:tr>
      <w:tr w:rsidR="00A13AAA" w:rsidRPr="004A00FA" w14:paraId="5EF64684" w14:textId="77777777" w:rsidTr="00190047">
        <w:trPr>
          <w:cantSplit/>
          <w:trHeight w:val="20"/>
        </w:trPr>
        <w:tc>
          <w:tcPr>
            <w:tcW w:w="3682" w:type="dxa"/>
          </w:tcPr>
          <w:p w14:paraId="62D03E55" w14:textId="77777777" w:rsidR="00A13AAA" w:rsidRPr="004A00FA" w:rsidRDefault="00A13AAA" w:rsidP="00A13AAA">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1</w:t>
            </w:r>
            <w:r w:rsidRPr="004A00FA">
              <w:rPr>
                <w:rFonts w:ascii="Arial" w:hAnsi="Arial" w:cs="Arial"/>
                <w:color w:val="000000"/>
                <w:sz w:val="18"/>
                <w:szCs w:val="18"/>
              </w:rPr>
              <w:t xml:space="preserve"> January</w:t>
            </w:r>
          </w:p>
        </w:tc>
        <w:tc>
          <w:tcPr>
            <w:tcW w:w="1441" w:type="dxa"/>
            <w:shd w:val="clear" w:color="auto" w:fill="FAFAFA"/>
          </w:tcPr>
          <w:p w14:paraId="69F42389"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3,238,006,671</w:t>
            </w:r>
          </w:p>
        </w:tc>
        <w:tc>
          <w:tcPr>
            <w:tcW w:w="1442" w:type="dxa"/>
          </w:tcPr>
          <w:p w14:paraId="5604303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2,954,294,521</w:t>
            </w:r>
          </w:p>
        </w:tc>
        <w:tc>
          <w:tcPr>
            <w:tcW w:w="1441" w:type="dxa"/>
            <w:shd w:val="clear" w:color="auto" w:fill="FAFAFA"/>
          </w:tcPr>
          <w:p w14:paraId="79BA619A"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270,474,288</w:t>
            </w:r>
          </w:p>
        </w:tc>
        <w:tc>
          <w:tcPr>
            <w:tcW w:w="1442" w:type="dxa"/>
          </w:tcPr>
          <w:p w14:paraId="7E3F56EA"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377,531,576</w:t>
            </w:r>
          </w:p>
        </w:tc>
      </w:tr>
      <w:tr w:rsidR="00A13AAA" w:rsidRPr="004A00FA" w14:paraId="32903F66" w14:textId="77777777" w:rsidTr="00190047">
        <w:trPr>
          <w:cantSplit/>
          <w:trHeight w:val="20"/>
        </w:trPr>
        <w:tc>
          <w:tcPr>
            <w:tcW w:w="3682" w:type="dxa"/>
          </w:tcPr>
          <w:p w14:paraId="28FC2B5E" w14:textId="77777777" w:rsidR="00A13AAA" w:rsidRPr="004A00FA" w:rsidRDefault="00A13AAA" w:rsidP="00A13AAA">
            <w:pPr>
              <w:spacing w:after="0" w:line="240" w:lineRule="auto"/>
              <w:ind w:left="-120"/>
              <w:rPr>
                <w:rFonts w:ascii="Arial" w:hAnsi="Arial" w:cs="Arial"/>
                <w:color w:val="000000"/>
                <w:sz w:val="18"/>
                <w:szCs w:val="18"/>
              </w:rPr>
            </w:pPr>
            <w:r w:rsidRPr="004A00FA">
              <w:rPr>
                <w:rFonts w:ascii="Arial" w:hAnsi="Arial" w:cs="Arial"/>
                <w:color w:val="000000"/>
                <w:sz w:val="18"/>
                <w:szCs w:val="18"/>
              </w:rPr>
              <w:t>Addition during the year</w:t>
            </w:r>
          </w:p>
        </w:tc>
        <w:tc>
          <w:tcPr>
            <w:tcW w:w="1441" w:type="dxa"/>
            <w:shd w:val="clear" w:color="auto" w:fill="FAFAFA"/>
          </w:tcPr>
          <w:p w14:paraId="6D1880D3"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1,185,027,732</w:t>
            </w:r>
          </w:p>
        </w:tc>
        <w:tc>
          <w:tcPr>
            <w:tcW w:w="1442" w:type="dxa"/>
          </w:tcPr>
          <w:p w14:paraId="60130A0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3,074,051,635</w:t>
            </w:r>
          </w:p>
        </w:tc>
        <w:tc>
          <w:tcPr>
            <w:tcW w:w="1441" w:type="dxa"/>
            <w:shd w:val="clear" w:color="auto" w:fill="FAFAFA"/>
          </w:tcPr>
          <w:p w14:paraId="55746D42" w14:textId="77777777" w:rsidR="00A13AAA" w:rsidRPr="004A00FA" w:rsidRDefault="00A13AAA"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70,998,100</w:t>
            </w:r>
          </w:p>
        </w:tc>
        <w:tc>
          <w:tcPr>
            <w:tcW w:w="1442" w:type="dxa"/>
          </w:tcPr>
          <w:p w14:paraId="6E90581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188,692,000</w:t>
            </w:r>
          </w:p>
        </w:tc>
      </w:tr>
      <w:tr w:rsidR="00A13AAA" w:rsidRPr="004A00FA" w14:paraId="1C828A27" w14:textId="77777777" w:rsidTr="00190047">
        <w:trPr>
          <w:cantSplit/>
          <w:trHeight w:val="20"/>
        </w:trPr>
        <w:tc>
          <w:tcPr>
            <w:tcW w:w="3682" w:type="dxa"/>
          </w:tcPr>
          <w:p w14:paraId="62DD0C30" w14:textId="77777777" w:rsidR="00A13AAA" w:rsidRPr="004A00FA" w:rsidRDefault="00A13AAA" w:rsidP="00A13AAA">
            <w:pPr>
              <w:spacing w:after="0" w:line="240" w:lineRule="auto"/>
              <w:ind w:left="-120"/>
              <w:rPr>
                <w:rFonts w:ascii="Arial" w:hAnsi="Arial" w:cs="Arial"/>
                <w:color w:val="000000"/>
                <w:sz w:val="18"/>
                <w:szCs w:val="18"/>
              </w:rPr>
            </w:pPr>
            <w:r w:rsidRPr="004A00FA">
              <w:rPr>
                <w:rFonts w:ascii="Arial" w:hAnsi="Arial" w:cs="Arial"/>
                <w:color w:val="000000"/>
                <w:sz w:val="18"/>
                <w:szCs w:val="18"/>
              </w:rPr>
              <w:t>Payment during the year</w:t>
            </w:r>
          </w:p>
        </w:tc>
        <w:tc>
          <w:tcPr>
            <w:tcW w:w="1441" w:type="dxa"/>
            <w:shd w:val="clear" w:color="auto" w:fill="FAFAFA"/>
          </w:tcPr>
          <w:p w14:paraId="55296900"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(1,149,452,706)</w:t>
            </w:r>
          </w:p>
        </w:tc>
        <w:tc>
          <w:tcPr>
            <w:tcW w:w="1442" w:type="dxa"/>
          </w:tcPr>
          <w:p w14:paraId="30ADFD7E" w14:textId="5FA9BB2D"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(2,784,619,82</w:t>
            </w:r>
            <w:r w:rsidR="006508B9">
              <w:rPr>
                <w:rFonts w:ascii="Arial" w:hAnsi="Arial" w:cs="Arial"/>
                <w:color w:val="000000"/>
                <w:sz w:val="18"/>
                <w:szCs w:val="18"/>
              </w:rPr>
              <w:t>2</w:t>
            </w:r>
            <w:r w:rsidRPr="004A00FA">
              <w:rPr>
                <w:rFonts w:ascii="Arial" w:hAnsi="Arial" w:cs="Arial"/>
                <w:color w:val="000000"/>
                <w:sz w:val="18"/>
                <w:szCs w:val="18"/>
              </w:rPr>
              <w:t>)</w:t>
            </w:r>
          </w:p>
        </w:tc>
        <w:tc>
          <w:tcPr>
            <w:tcW w:w="1441" w:type="dxa"/>
            <w:shd w:val="clear" w:color="auto" w:fill="FAFAFA"/>
          </w:tcPr>
          <w:p w14:paraId="1DE2921C"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(145,025,489)</w:t>
            </w:r>
          </w:p>
        </w:tc>
        <w:tc>
          <w:tcPr>
            <w:tcW w:w="1442" w:type="dxa"/>
          </w:tcPr>
          <w:p w14:paraId="180BECA7" w14:textId="77777777" w:rsidR="00A13AAA" w:rsidRPr="004A00FA" w:rsidRDefault="00A13AAA"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(295,749,288)</w:t>
            </w:r>
          </w:p>
        </w:tc>
      </w:tr>
      <w:tr w:rsidR="00A13AAA" w:rsidRPr="004A00FA" w14:paraId="1EB274FE" w14:textId="77777777" w:rsidTr="00190047">
        <w:trPr>
          <w:cantSplit/>
          <w:trHeight w:val="20"/>
        </w:trPr>
        <w:tc>
          <w:tcPr>
            <w:tcW w:w="3682" w:type="dxa"/>
          </w:tcPr>
          <w:p w14:paraId="56FAB895" w14:textId="42F9B08B" w:rsidR="00A13AAA" w:rsidRPr="004A00FA" w:rsidRDefault="00216DA1" w:rsidP="00A13AAA">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Reclassification </w:t>
            </w:r>
            <w:r w:rsidR="00C978F1" w:rsidRPr="004A00FA">
              <w:rPr>
                <w:rFonts w:ascii="Arial" w:hAnsi="Arial" w:cs="Arial"/>
                <w:color w:val="000000"/>
                <w:sz w:val="18"/>
                <w:szCs w:val="18"/>
              </w:rPr>
              <w:t>from current portion</w:t>
            </w:r>
          </w:p>
        </w:tc>
        <w:tc>
          <w:tcPr>
            <w:tcW w:w="1441" w:type="dxa"/>
            <w:shd w:val="clear" w:color="auto" w:fill="FAFAFA"/>
          </w:tcPr>
          <w:p w14:paraId="6B8811BB"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387,189,075</w:t>
            </w:r>
          </w:p>
        </w:tc>
        <w:tc>
          <w:tcPr>
            <w:tcW w:w="1442" w:type="dxa"/>
          </w:tcPr>
          <w:p w14:paraId="5E1D187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441" w:type="dxa"/>
            <w:shd w:val="clear" w:color="auto" w:fill="FAFAFA"/>
          </w:tcPr>
          <w:p w14:paraId="1D404581"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442" w:type="dxa"/>
          </w:tcPr>
          <w:p w14:paraId="45B72926" w14:textId="22F3924A" w:rsidR="00A13AAA" w:rsidRPr="004A00FA" w:rsidRDefault="00C06B10"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A13AAA" w:rsidRPr="004A00FA" w14:paraId="67BF7519" w14:textId="77777777" w:rsidTr="00190047">
        <w:trPr>
          <w:cantSplit/>
          <w:trHeight w:val="20"/>
        </w:trPr>
        <w:tc>
          <w:tcPr>
            <w:tcW w:w="3682" w:type="dxa"/>
          </w:tcPr>
          <w:p w14:paraId="3F3EF41D" w14:textId="77777777" w:rsidR="00A13AAA" w:rsidRPr="004A00FA" w:rsidRDefault="00A13AAA" w:rsidP="00A13AAA">
            <w:pPr>
              <w:spacing w:after="0" w:line="240" w:lineRule="auto"/>
              <w:ind w:left="-120"/>
              <w:rPr>
                <w:rFonts w:ascii="Arial" w:eastAsia="Cordia New" w:hAnsi="Arial" w:cs="Arial"/>
                <w:color w:val="000000"/>
                <w:sz w:val="18"/>
                <w:szCs w:val="18"/>
                <w:lang w:bidi="th-TH"/>
              </w:rPr>
            </w:pPr>
            <w:r w:rsidRPr="004A00FA">
              <w:rPr>
                <w:rFonts w:ascii="Arial" w:eastAsia="Cordia New" w:hAnsi="Arial" w:cs="Arial"/>
                <w:color w:val="000000"/>
                <w:sz w:val="18"/>
                <w:szCs w:val="18"/>
                <w:lang w:bidi="th-TH"/>
              </w:rPr>
              <w:t>Increase in prepaid front end fee</w:t>
            </w:r>
          </w:p>
        </w:tc>
        <w:tc>
          <w:tcPr>
            <w:tcW w:w="1441" w:type="dxa"/>
            <w:shd w:val="clear" w:color="auto" w:fill="FAFAFA"/>
          </w:tcPr>
          <w:p w14:paraId="6D27CD15"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442" w:type="dxa"/>
          </w:tcPr>
          <w:p w14:paraId="2AF3829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(6,250,000)</w:t>
            </w:r>
          </w:p>
        </w:tc>
        <w:tc>
          <w:tcPr>
            <w:tcW w:w="1441" w:type="dxa"/>
            <w:shd w:val="clear" w:color="auto" w:fill="FAFAFA"/>
          </w:tcPr>
          <w:p w14:paraId="5AE573F5"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442" w:type="dxa"/>
            <w:vAlign w:val="bottom"/>
          </w:tcPr>
          <w:p w14:paraId="2F9E5213"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A13AAA" w:rsidRPr="004A00FA" w14:paraId="12C47F59" w14:textId="77777777" w:rsidTr="00190047">
        <w:trPr>
          <w:cantSplit/>
          <w:trHeight w:val="20"/>
        </w:trPr>
        <w:tc>
          <w:tcPr>
            <w:tcW w:w="3682" w:type="dxa"/>
          </w:tcPr>
          <w:p w14:paraId="36FC23E3" w14:textId="77777777" w:rsidR="00A13AAA" w:rsidRPr="004A00FA" w:rsidRDefault="00A13AAA" w:rsidP="00A13AAA">
            <w:pPr>
              <w:spacing w:after="0" w:line="240" w:lineRule="auto"/>
              <w:ind w:left="-120"/>
              <w:rPr>
                <w:rFonts w:ascii="Arial" w:hAnsi="Arial" w:cs="Arial"/>
                <w:color w:val="000000"/>
                <w:sz w:val="18"/>
                <w:szCs w:val="18"/>
              </w:rPr>
            </w:pPr>
            <w:r w:rsidRPr="004A00FA">
              <w:rPr>
                <w:rFonts w:ascii="Arial" w:eastAsia="Cordia New" w:hAnsi="Arial" w:cs="Arial"/>
                <w:color w:val="000000"/>
                <w:sz w:val="18"/>
                <w:szCs w:val="18"/>
                <w:lang w:bidi="th-TH"/>
              </w:rPr>
              <w:t xml:space="preserve">Amortisation of prepaid front end fee </w:t>
            </w:r>
          </w:p>
        </w:tc>
        <w:tc>
          <w:tcPr>
            <w:tcW w:w="1441" w:type="dxa"/>
            <w:shd w:val="clear" w:color="auto" w:fill="FAFAFA"/>
          </w:tcPr>
          <w:p w14:paraId="01F9933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1,909,357</w:t>
            </w:r>
          </w:p>
        </w:tc>
        <w:tc>
          <w:tcPr>
            <w:tcW w:w="1442" w:type="dxa"/>
          </w:tcPr>
          <w:p w14:paraId="5E9126A1" w14:textId="4DB58456"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530,33</w:t>
            </w:r>
            <w:r w:rsidR="006508B9">
              <w:rPr>
                <w:rFonts w:ascii="Arial" w:hAnsi="Arial" w:cs="Arial"/>
                <w:color w:val="000000"/>
                <w:sz w:val="18"/>
                <w:szCs w:val="18"/>
              </w:rPr>
              <w:t>7</w:t>
            </w:r>
          </w:p>
        </w:tc>
        <w:tc>
          <w:tcPr>
            <w:tcW w:w="1441" w:type="dxa"/>
            <w:shd w:val="clear" w:color="auto" w:fill="FAFAFA"/>
          </w:tcPr>
          <w:p w14:paraId="0183C82F"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442" w:type="dxa"/>
            <w:vAlign w:val="bottom"/>
          </w:tcPr>
          <w:p w14:paraId="37A36773"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A13AAA" w:rsidRPr="004A00FA" w14:paraId="7C5731BB" w14:textId="77777777" w:rsidTr="00190047">
        <w:trPr>
          <w:cantSplit/>
          <w:trHeight w:val="20"/>
        </w:trPr>
        <w:tc>
          <w:tcPr>
            <w:tcW w:w="3682" w:type="dxa"/>
            <w:vAlign w:val="bottom"/>
          </w:tcPr>
          <w:p w14:paraId="17562CBC" w14:textId="77777777" w:rsidR="00A13AAA" w:rsidRPr="004A00FA" w:rsidRDefault="00A13AAA" w:rsidP="00A13AAA">
            <w:pPr>
              <w:spacing w:after="0" w:line="240" w:lineRule="auto"/>
              <w:ind w:left="-120"/>
              <w:rPr>
                <w:rFonts w:ascii="Arial" w:hAnsi="Arial" w:cs="Arial"/>
                <w:color w:val="000000"/>
                <w:sz w:val="18"/>
                <w:szCs w:val="18"/>
                <w:rtl/>
                <w:cs/>
              </w:rPr>
            </w:pPr>
          </w:p>
        </w:tc>
        <w:tc>
          <w:tcPr>
            <w:tcW w:w="1441" w:type="dxa"/>
            <w:tcBorders>
              <w:top w:val="single" w:sz="4" w:space="0" w:color="auto"/>
            </w:tcBorders>
            <w:shd w:val="clear" w:color="auto" w:fill="FAFAFA"/>
            <w:vAlign w:val="bottom"/>
          </w:tcPr>
          <w:p w14:paraId="5FFEF300"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442" w:type="dxa"/>
            <w:tcBorders>
              <w:top w:val="single" w:sz="4" w:space="0" w:color="auto"/>
            </w:tcBorders>
            <w:vAlign w:val="bottom"/>
          </w:tcPr>
          <w:p w14:paraId="52BD2482"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441" w:type="dxa"/>
            <w:tcBorders>
              <w:top w:val="single" w:sz="4" w:space="0" w:color="auto"/>
            </w:tcBorders>
            <w:shd w:val="clear" w:color="auto" w:fill="FAFAFA"/>
            <w:vAlign w:val="bottom"/>
          </w:tcPr>
          <w:p w14:paraId="3D2E8371"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442" w:type="dxa"/>
            <w:tcBorders>
              <w:top w:val="single" w:sz="4" w:space="0" w:color="auto"/>
            </w:tcBorders>
            <w:vAlign w:val="bottom"/>
          </w:tcPr>
          <w:p w14:paraId="3C755553" w14:textId="77777777" w:rsidR="00A13AAA" w:rsidRPr="004A00FA" w:rsidRDefault="00A13AAA" w:rsidP="00A13AAA">
            <w:pPr>
              <w:spacing w:after="0" w:line="240" w:lineRule="auto"/>
              <w:ind w:right="-72"/>
              <w:jc w:val="right"/>
              <w:rPr>
                <w:rFonts w:ascii="Arial" w:hAnsi="Arial" w:cs="Arial"/>
                <w:color w:val="000000"/>
                <w:sz w:val="18"/>
                <w:szCs w:val="18"/>
              </w:rPr>
            </w:pPr>
          </w:p>
        </w:tc>
      </w:tr>
      <w:tr w:rsidR="00A13AAA" w:rsidRPr="004A00FA" w14:paraId="268628F4" w14:textId="77777777" w:rsidTr="00190047">
        <w:trPr>
          <w:cantSplit/>
          <w:trHeight w:val="20"/>
        </w:trPr>
        <w:tc>
          <w:tcPr>
            <w:tcW w:w="3682" w:type="dxa"/>
          </w:tcPr>
          <w:p w14:paraId="381BD84F" w14:textId="77777777" w:rsidR="00A13AAA" w:rsidRPr="004A00FA" w:rsidRDefault="00A13AAA" w:rsidP="00A13AAA">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w:t>
            </w:r>
          </w:p>
        </w:tc>
        <w:tc>
          <w:tcPr>
            <w:tcW w:w="1441" w:type="dxa"/>
            <w:tcBorders>
              <w:bottom w:val="single" w:sz="4" w:space="0" w:color="auto"/>
            </w:tcBorders>
            <w:shd w:val="clear" w:color="auto" w:fill="FAFAFA"/>
          </w:tcPr>
          <w:p w14:paraId="1F460E7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3,662,680,129</w:t>
            </w:r>
          </w:p>
        </w:tc>
        <w:tc>
          <w:tcPr>
            <w:tcW w:w="1442" w:type="dxa"/>
            <w:tcBorders>
              <w:bottom w:val="single" w:sz="4" w:space="0" w:color="auto"/>
            </w:tcBorders>
          </w:tcPr>
          <w:p w14:paraId="5DA5B4CF"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3,238,006,671</w:t>
            </w:r>
          </w:p>
        </w:tc>
        <w:tc>
          <w:tcPr>
            <w:tcW w:w="1441" w:type="dxa"/>
            <w:tcBorders>
              <w:bottom w:val="single" w:sz="4" w:space="0" w:color="auto"/>
            </w:tcBorders>
            <w:shd w:val="clear" w:color="auto" w:fill="FAFAFA"/>
          </w:tcPr>
          <w:p w14:paraId="3916514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196,446,899</w:t>
            </w:r>
          </w:p>
        </w:tc>
        <w:tc>
          <w:tcPr>
            <w:tcW w:w="1442" w:type="dxa"/>
            <w:tcBorders>
              <w:bottom w:val="single" w:sz="4" w:space="0" w:color="auto"/>
            </w:tcBorders>
          </w:tcPr>
          <w:p w14:paraId="2838CFBC"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270,474,288</w:t>
            </w:r>
          </w:p>
        </w:tc>
      </w:tr>
    </w:tbl>
    <w:p w14:paraId="03DDE153" w14:textId="77777777" w:rsidR="00924B5A" w:rsidRPr="004A00FA" w:rsidRDefault="00924B5A" w:rsidP="00A10D2E">
      <w:pPr>
        <w:spacing w:after="0" w:line="240" w:lineRule="auto"/>
        <w:jc w:val="both"/>
        <w:rPr>
          <w:rFonts w:ascii="Arial" w:hAnsi="Arial" w:cs="Arial"/>
          <w:color w:val="000000"/>
          <w:sz w:val="18"/>
          <w:szCs w:val="18"/>
          <w:shd w:val="clear" w:color="auto" w:fill="FFFFFF"/>
        </w:rPr>
      </w:pPr>
    </w:p>
    <w:p w14:paraId="7219E7F8" w14:textId="032EF625" w:rsidR="00924B5A" w:rsidRPr="004A00FA" w:rsidRDefault="00924B5A" w:rsidP="00A10D2E">
      <w:pPr>
        <w:spacing w:after="0" w:line="240" w:lineRule="auto"/>
        <w:jc w:val="both"/>
        <w:rPr>
          <w:rFonts w:ascii="Arial" w:hAnsi="Arial" w:cs="Arial"/>
          <w:color w:val="000000"/>
          <w:sz w:val="18"/>
          <w:szCs w:val="18"/>
          <w:shd w:val="clear" w:color="auto" w:fill="FFFFFF"/>
        </w:rPr>
      </w:pPr>
      <w:r w:rsidRPr="004A00FA">
        <w:rPr>
          <w:rFonts w:ascii="Arial" w:hAnsi="Arial" w:cs="Arial"/>
          <w:color w:val="000000"/>
          <w:sz w:val="18"/>
          <w:szCs w:val="18"/>
          <w:shd w:val="clear" w:color="auto" w:fill="FFFFFF"/>
        </w:rPr>
        <w:t>Interest rate risk of borrowings is as follows:</w:t>
      </w:r>
    </w:p>
    <w:p w14:paraId="3BA59E31" w14:textId="77777777" w:rsidR="002816A9" w:rsidRPr="004A00FA" w:rsidRDefault="002816A9" w:rsidP="00A10D2E">
      <w:pPr>
        <w:spacing w:after="0" w:line="240" w:lineRule="auto"/>
        <w:jc w:val="both"/>
        <w:rPr>
          <w:rFonts w:ascii="Arial" w:hAnsi="Arial" w:cs="Arial"/>
          <w:color w:val="000000"/>
          <w:sz w:val="18"/>
          <w:szCs w:val="18"/>
          <w:shd w:val="clear" w:color="auto" w:fill="FFFFFF"/>
        </w:rPr>
      </w:pPr>
    </w:p>
    <w:tbl>
      <w:tblPr>
        <w:tblW w:w="9446" w:type="dxa"/>
        <w:tblInd w:w="116" w:type="dxa"/>
        <w:tblLayout w:type="fixed"/>
        <w:tblLook w:val="0000" w:firstRow="0" w:lastRow="0" w:firstColumn="0" w:lastColumn="0" w:noHBand="0" w:noVBand="0"/>
      </w:tblPr>
      <w:tblGrid>
        <w:gridCol w:w="3682"/>
        <w:gridCol w:w="1441"/>
        <w:gridCol w:w="1441"/>
        <w:gridCol w:w="1441"/>
        <w:gridCol w:w="1441"/>
      </w:tblGrid>
      <w:tr w:rsidR="00924B5A" w:rsidRPr="004A00FA" w14:paraId="51002AE3" w14:textId="77777777" w:rsidTr="00190047">
        <w:trPr>
          <w:cantSplit/>
          <w:trHeight w:val="20"/>
        </w:trPr>
        <w:tc>
          <w:tcPr>
            <w:tcW w:w="3682" w:type="dxa"/>
            <w:vAlign w:val="bottom"/>
          </w:tcPr>
          <w:p w14:paraId="66E5057C" w14:textId="77777777" w:rsidR="00924B5A" w:rsidRPr="004A00FA" w:rsidRDefault="00924B5A" w:rsidP="00A10D2E">
            <w:pPr>
              <w:spacing w:after="0" w:line="240" w:lineRule="auto"/>
              <w:ind w:left="-120"/>
              <w:rPr>
                <w:rFonts w:ascii="Arial" w:hAnsi="Arial" w:cs="Arial"/>
                <w:b/>
                <w:bCs/>
                <w:color w:val="000000"/>
                <w:sz w:val="18"/>
                <w:szCs w:val="18"/>
                <w:rtl/>
                <w:cs/>
              </w:rPr>
            </w:pPr>
          </w:p>
        </w:tc>
        <w:tc>
          <w:tcPr>
            <w:tcW w:w="2882" w:type="dxa"/>
            <w:gridSpan w:val="2"/>
            <w:tcBorders>
              <w:top w:val="single" w:sz="4" w:space="0" w:color="auto"/>
              <w:bottom w:val="single" w:sz="4" w:space="0" w:color="auto"/>
            </w:tcBorders>
            <w:shd w:val="clear" w:color="auto" w:fill="auto"/>
            <w:vAlign w:val="bottom"/>
          </w:tcPr>
          <w:p w14:paraId="7B105191" w14:textId="77777777" w:rsidR="00924B5A" w:rsidRPr="004A00FA" w:rsidRDefault="00924B5A"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C161A9E" w14:textId="77777777" w:rsidR="00924B5A" w:rsidRPr="004A00FA" w:rsidRDefault="00924B5A"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882" w:type="dxa"/>
            <w:gridSpan w:val="2"/>
            <w:tcBorders>
              <w:top w:val="single" w:sz="4" w:space="0" w:color="auto"/>
              <w:bottom w:val="single" w:sz="4" w:space="0" w:color="auto"/>
            </w:tcBorders>
            <w:shd w:val="clear" w:color="auto" w:fill="auto"/>
            <w:vAlign w:val="bottom"/>
          </w:tcPr>
          <w:p w14:paraId="3707EB74" w14:textId="77777777" w:rsidR="00924B5A" w:rsidRPr="004A00FA" w:rsidRDefault="00924B5A"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45E082A1" w14:textId="77777777" w:rsidR="00924B5A" w:rsidRPr="004A00FA" w:rsidRDefault="00924B5A"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887026" w:rsidRPr="004A00FA" w14:paraId="2756A4C5" w14:textId="77777777" w:rsidTr="00190047">
        <w:trPr>
          <w:cantSplit/>
          <w:trHeight w:val="20"/>
        </w:trPr>
        <w:tc>
          <w:tcPr>
            <w:tcW w:w="3682" w:type="dxa"/>
            <w:vAlign w:val="bottom"/>
          </w:tcPr>
          <w:p w14:paraId="0E7A1C7C" w14:textId="77777777" w:rsidR="00887026" w:rsidRPr="004A00FA" w:rsidRDefault="00887026" w:rsidP="00A10D2E">
            <w:pPr>
              <w:spacing w:after="0" w:line="240" w:lineRule="auto"/>
              <w:ind w:left="-120"/>
              <w:rPr>
                <w:rFonts w:ascii="Arial" w:hAnsi="Arial" w:cs="Arial"/>
                <w:b/>
                <w:bCs/>
                <w:color w:val="000000"/>
                <w:sz w:val="18"/>
                <w:szCs w:val="18"/>
                <w:rtl/>
                <w:cs/>
              </w:rPr>
            </w:pPr>
          </w:p>
        </w:tc>
        <w:tc>
          <w:tcPr>
            <w:tcW w:w="1441" w:type="dxa"/>
            <w:tcBorders>
              <w:top w:val="single" w:sz="4" w:space="0" w:color="auto"/>
            </w:tcBorders>
            <w:vAlign w:val="bottom"/>
          </w:tcPr>
          <w:p w14:paraId="7DA3889A" w14:textId="77777777" w:rsidR="00887026" w:rsidRPr="004A00FA" w:rsidRDefault="00C62224"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1" w:type="dxa"/>
            <w:tcBorders>
              <w:top w:val="single" w:sz="4" w:space="0" w:color="auto"/>
            </w:tcBorders>
            <w:vAlign w:val="bottom"/>
          </w:tcPr>
          <w:p w14:paraId="05BC67B2" w14:textId="77777777" w:rsidR="00887026" w:rsidRPr="004A00FA" w:rsidRDefault="00DF7349"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441" w:type="dxa"/>
            <w:tcBorders>
              <w:top w:val="single" w:sz="4" w:space="0" w:color="auto"/>
            </w:tcBorders>
            <w:vAlign w:val="bottom"/>
          </w:tcPr>
          <w:p w14:paraId="27E2D2EF" w14:textId="77777777" w:rsidR="00887026" w:rsidRPr="004A00FA" w:rsidRDefault="00C62224"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1" w:type="dxa"/>
            <w:tcBorders>
              <w:top w:val="single" w:sz="4" w:space="0" w:color="auto"/>
            </w:tcBorders>
            <w:vAlign w:val="bottom"/>
          </w:tcPr>
          <w:p w14:paraId="43C2E84D" w14:textId="77777777" w:rsidR="00887026" w:rsidRPr="004A00FA" w:rsidRDefault="00DF7349"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1CE3F4B2" w14:textId="77777777" w:rsidTr="00190047">
        <w:trPr>
          <w:cantSplit/>
          <w:trHeight w:val="20"/>
        </w:trPr>
        <w:tc>
          <w:tcPr>
            <w:tcW w:w="3682" w:type="dxa"/>
            <w:vAlign w:val="bottom"/>
          </w:tcPr>
          <w:p w14:paraId="41FBE864" w14:textId="77777777" w:rsidR="00924B5A" w:rsidRPr="004A00FA" w:rsidRDefault="00924B5A" w:rsidP="00A10D2E">
            <w:pPr>
              <w:spacing w:after="0" w:line="240" w:lineRule="auto"/>
              <w:ind w:left="-120"/>
              <w:rPr>
                <w:rFonts w:ascii="Arial" w:hAnsi="Arial" w:cs="Arial"/>
                <w:b/>
                <w:bCs/>
                <w:color w:val="000000"/>
                <w:sz w:val="18"/>
                <w:szCs w:val="18"/>
                <w:rtl/>
                <w:cs/>
              </w:rPr>
            </w:pPr>
          </w:p>
        </w:tc>
        <w:tc>
          <w:tcPr>
            <w:tcW w:w="1441" w:type="dxa"/>
            <w:tcBorders>
              <w:bottom w:val="single" w:sz="4" w:space="0" w:color="auto"/>
            </w:tcBorders>
            <w:vAlign w:val="bottom"/>
          </w:tcPr>
          <w:p w14:paraId="780F2176"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1" w:type="dxa"/>
            <w:tcBorders>
              <w:bottom w:val="single" w:sz="4" w:space="0" w:color="auto"/>
            </w:tcBorders>
            <w:vAlign w:val="bottom"/>
          </w:tcPr>
          <w:p w14:paraId="7783A399"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1" w:type="dxa"/>
            <w:tcBorders>
              <w:bottom w:val="single" w:sz="4" w:space="0" w:color="auto"/>
            </w:tcBorders>
            <w:vAlign w:val="bottom"/>
          </w:tcPr>
          <w:p w14:paraId="10282EFA"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1" w:type="dxa"/>
            <w:tcBorders>
              <w:bottom w:val="single" w:sz="4" w:space="0" w:color="auto"/>
            </w:tcBorders>
            <w:vAlign w:val="bottom"/>
          </w:tcPr>
          <w:p w14:paraId="709EF32D"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924B5A" w:rsidRPr="004A00FA" w14:paraId="6B03667A" w14:textId="77777777" w:rsidTr="00190047">
        <w:trPr>
          <w:cantSplit/>
          <w:trHeight w:val="20"/>
        </w:trPr>
        <w:tc>
          <w:tcPr>
            <w:tcW w:w="3682" w:type="dxa"/>
            <w:vAlign w:val="bottom"/>
          </w:tcPr>
          <w:p w14:paraId="702F0124" w14:textId="77777777" w:rsidR="00924B5A" w:rsidRPr="004A00FA" w:rsidRDefault="00924B5A" w:rsidP="00A10D2E">
            <w:pPr>
              <w:spacing w:after="0" w:line="240" w:lineRule="auto"/>
              <w:ind w:left="-120"/>
              <w:rPr>
                <w:rFonts w:ascii="Arial" w:hAnsi="Arial" w:cs="Arial"/>
                <w:color w:val="000000"/>
                <w:sz w:val="18"/>
                <w:szCs w:val="18"/>
                <w:rtl/>
                <w:cs/>
              </w:rPr>
            </w:pPr>
          </w:p>
        </w:tc>
        <w:tc>
          <w:tcPr>
            <w:tcW w:w="1441" w:type="dxa"/>
            <w:tcBorders>
              <w:top w:val="single" w:sz="4" w:space="0" w:color="auto"/>
            </w:tcBorders>
            <w:shd w:val="clear" w:color="auto" w:fill="FAFAFA"/>
            <w:vAlign w:val="bottom"/>
          </w:tcPr>
          <w:p w14:paraId="564BAFEC"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1" w:type="dxa"/>
            <w:tcBorders>
              <w:top w:val="single" w:sz="4" w:space="0" w:color="auto"/>
            </w:tcBorders>
            <w:vAlign w:val="bottom"/>
          </w:tcPr>
          <w:p w14:paraId="30A8D5AA"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1" w:type="dxa"/>
            <w:tcBorders>
              <w:top w:val="single" w:sz="4" w:space="0" w:color="auto"/>
            </w:tcBorders>
            <w:shd w:val="clear" w:color="auto" w:fill="FAFAFA"/>
            <w:vAlign w:val="bottom"/>
          </w:tcPr>
          <w:p w14:paraId="5819A7EF"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1" w:type="dxa"/>
            <w:tcBorders>
              <w:top w:val="single" w:sz="4" w:space="0" w:color="auto"/>
            </w:tcBorders>
            <w:vAlign w:val="bottom"/>
          </w:tcPr>
          <w:p w14:paraId="6B4C591C" w14:textId="77777777" w:rsidR="00924B5A" w:rsidRPr="004A00FA" w:rsidRDefault="00924B5A" w:rsidP="00F1527B">
            <w:pPr>
              <w:spacing w:after="0" w:line="240" w:lineRule="auto"/>
              <w:ind w:right="-72"/>
              <w:jc w:val="right"/>
              <w:rPr>
                <w:rFonts w:ascii="Arial" w:hAnsi="Arial" w:cs="Arial"/>
                <w:color w:val="000000"/>
                <w:sz w:val="18"/>
                <w:szCs w:val="18"/>
              </w:rPr>
            </w:pPr>
          </w:p>
        </w:tc>
      </w:tr>
      <w:tr w:rsidR="00A13AAA" w:rsidRPr="004A00FA" w14:paraId="4B60E463" w14:textId="77777777" w:rsidTr="00190047">
        <w:trPr>
          <w:cantSplit/>
          <w:trHeight w:val="20"/>
        </w:trPr>
        <w:tc>
          <w:tcPr>
            <w:tcW w:w="3682" w:type="dxa"/>
          </w:tcPr>
          <w:p w14:paraId="7C7F5851" w14:textId="77777777" w:rsidR="00A13AAA" w:rsidRPr="004A00FA" w:rsidRDefault="00A13AAA" w:rsidP="00A13AAA">
            <w:pPr>
              <w:spacing w:after="0" w:line="240" w:lineRule="auto"/>
              <w:ind w:left="-120"/>
              <w:rPr>
                <w:rFonts w:ascii="Arial" w:hAnsi="Arial" w:cs="Arial"/>
                <w:color w:val="000000"/>
                <w:sz w:val="18"/>
                <w:szCs w:val="18"/>
              </w:rPr>
            </w:pPr>
            <w:r w:rsidRPr="004A00FA">
              <w:rPr>
                <w:rFonts w:ascii="Arial" w:hAnsi="Arial" w:cs="Arial"/>
                <w:color w:val="000000"/>
                <w:sz w:val="18"/>
                <w:szCs w:val="18"/>
                <w:lang w:val="en-GB" w:bidi="th-TH"/>
              </w:rPr>
              <w:t>- at floating rates</w:t>
            </w:r>
          </w:p>
        </w:tc>
        <w:tc>
          <w:tcPr>
            <w:tcW w:w="1441" w:type="dxa"/>
            <w:tcBorders>
              <w:bottom w:val="single" w:sz="4" w:space="0" w:color="auto"/>
            </w:tcBorders>
            <w:shd w:val="clear" w:color="auto" w:fill="FAFAFA"/>
          </w:tcPr>
          <w:p w14:paraId="3C6C2153"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3,662,680,129</w:t>
            </w:r>
          </w:p>
        </w:tc>
        <w:tc>
          <w:tcPr>
            <w:tcW w:w="1441" w:type="dxa"/>
            <w:tcBorders>
              <w:bottom w:val="single" w:sz="4" w:space="0" w:color="auto"/>
            </w:tcBorders>
          </w:tcPr>
          <w:p w14:paraId="1B473769"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3,238,006,671</w:t>
            </w:r>
          </w:p>
        </w:tc>
        <w:tc>
          <w:tcPr>
            <w:tcW w:w="1441" w:type="dxa"/>
            <w:tcBorders>
              <w:bottom w:val="single" w:sz="4" w:space="0" w:color="auto"/>
            </w:tcBorders>
            <w:shd w:val="clear" w:color="auto" w:fill="FAFAFA"/>
          </w:tcPr>
          <w:p w14:paraId="16256AD9"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196,446,899</w:t>
            </w:r>
          </w:p>
        </w:tc>
        <w:tc>
          <w:tcPr>
            <w:tcW w:w="1441" w:type="dxa"/>
            <w:tcBorders>
              <w:bottom w:val="single" w:sz="4" w:space="0" w:color="auto"/>
            </w:tcBorders>
          </w:tcPr>
          <w:p w14:paraId="3480C70C"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270,474,288</w:t>
            </w:r>
          </w:p>
        </w:tc>
      </w:tr>
    </w:tbl>
    <w:p w14:paraId="5F267950" w14:textId="77777777" w:rsidR="00AD4C24" w:rsidRPr="004A00FA" w:rsidRDefault="00AD4C24" w:rsidP="00A10D2E">
      <w:pPr>
        <w:spacing w:after="0" w:line="240" w:lineRule="auto"/>
        <w:jc w:val="thaiDistribute"/>
        <w:rPr>
          <w:rFonts w:ascii="Arial" w:hAnsi="Arial" w:cs="Arial"/>
          <w:color w:val="000000"/>
          <w:sz w:val="18"/>
          <w:szCs w:val="18"/>
        </w:rPr>
      </w:pPr>
    </w:p>
    <w:p w14:paraId="6208D99D" w14:textId="77777777" w:rsidR="00924B5A" w:rsidRPr="004A00FA" w:rsidRDefault="00924B5A" w:rsidP="00A10D2E">
      <w:pPr>
        <w:spacing w:after="0" w:line="240" w:lineRule="auto"/>
        <w:jc w:val="both"/>
        <w:rPr>
          <w:rFonts w:ascii="Arial" w:hAnsi="Arial" w:cs="Arial"/>
          <w:color w:val="000000"/>
          <w:spacing w:val="-2"/>
          <w:sz w:val="18"/>
          <w:szCs w:val="18"/>
          <w:shd w:val="clear" w:color="auto" w:fill="FFFFFF"/>
        </w:rPr>
      </w:pPr>
      <w:r w:rsidRPr="004A00FA">
        <w:rPr>
          <w:rFonts w:ascii="Arial" w:hAnsi="Arial" w:cs="Arial"/>
          <w:color w:val="000000"/>
          <w:spacing w:val="-6"/>
          <w:sz w:val="18"/>
          <w:szCs w:val="18"/>
          <w:shd w:val="clear" w:color="auto" w:fill="FFFFFF"/>
        </w:rPr>
        <w:t xml:space="preserve">The fair value of </w:t>
      </w:r>
      <w:r w:rsidR="004C7270" w:rsidRPr="004A00FA">
        <w:rPr>
          <w:rFonts w:ascii="Arial" w:hAnsi="Arial" w:cs="Arial"/>
          <w:color w:val="000000"/>
          <w:spacing w:val="-6"/>
          <w:sz w:val="18"/>
          <w:szCs w:val="18"/>
          <w:shd w:val="clear" w:color="auto" w:fill="FFFFFF"/>
        </w:rPr>
        <w:t>long</w:t>
      </w:r>
      <w:r w:rsidRPr="004A00FA">
        <w:rPr>
          <w:rFonts w:ascii="Arial" w:hAnsi="Arial" w:cs="Arial"/>
          <w:color w:val="000000"/>
          <w:spacing w:val="-6"/>
          <w:sz w:val="18"/>
          <w:szCs w:val="18"/>
          <w:shd w:val="clear" w:color="auto" w:fill="FFFFFF"/>
        </w:rPr>
        <w:t>-term borrowings and bills of exchanges equal their carrying amount, as the impact of discounting</w:t>
      </w:r>
      <w:r w:rsidRPr="004A00FA">
        <w:rPr>
          <w:rFonts w:ascii="Arial" w:hAnsi="Arial" w:cs="Arial"/>
          <w:color w:val="000000"/>
          <w:spacing w:val="-2"/>
          <w:sz w:val="18"/>
          <w:szCs w:val="18"/>
          <w:shd w:val="clear" w:color="auto" w:fill="FFFFFF"/>
        </w:rPr>
        <w:t xml:space="preserve"> is not significant.</w:t>
      </w:r>
    </w:p>
    <w:p w14:paraId="089136ED" w14:textId="77777777" w:rsidR="00924B5A" w:rsidRPr="004A00FA" w:rsidRDefault="00924B5A" w:rsidP="00A10D2E">
      <w:pPr>
        <w:spacing w:after="0" w:line="240" w:lineRule="auto"/>
        <w:jc w:val="both"/>
        <w:rPr>
          <w:rFonts w:ascii="Arial" w:hAnsi="Arial" w:cs="Arial"/>
          <w:color w:val="000000"/>
          <w:sz w:val="18"/>
          <w:szCs w:val="18"/>
          <w:lang w:val="en-GB"/>
        </w:rPr>
      </w:pPr>
    </w:p>
    <w:p w14:paraId="45F4E23C" w14:textId="77777777" w:rsidR="00924B5A" w:rsidRPr="004A00FA" w:rsidRDefault="00924B5A" w:rsidP="00A10D2E">
      <w:pPr>
        <w:spacing w:after="0" w:line="240" w:lineRule="auto"/>
        <w:jc w:val="both"/>
        <w:rPr>
          <w:rFonts w:ascii="Arial" w:hAnsi="Arial" w:cs="Arial"/>
          <w:color w:val="000000"/>
          <w:sz w:val="18"/>
          <w:szCs w:val="18"/>
          <w:lang w:val="en-GB"/>
        </w:rPr>
      </w:pPr>
      <w:r w:rsidRPr="004A00FA">
        <w:rPr>
          <w:rFonts w:ascii="Arial" w:hAnsi="Arial" w:cs="Arial"/>
          <w:color w:val="000000"/>
          <w:sz w:val="18"/>
          <w:szCs w:val="18"/>
          <w:lang w:val="en-GB"/>
        </w:rPr>
        <w:t xml:space="preserve">Maturities of long-term </w:t>
      </w:r>
      <w:r w:rsidRPr="004A00FA">
        <w:rPr>
          <w:rFonts w:ascii="Arial" w:hAnsi="Arial" w:cs="Arial"/>
          <w:color w:val="000000"/>
          <w:sz w:val="18"/>
          <w:szCs w:val="18"/>
          <w:lang w:val="en-GB" w:bidi="th-TH"/>
        </w:rPr>
        <w:t xml:space="preserve">borrowings </w:t>
      </w:r>
      <w:r w:rsidRPr="004A00FA">
        <w:rPr>
          <w:rFonts w:ascii="Arial" w:hAnsi="Arial" w:cs="Arial"/>
          <w:color w:val="000000"/>
          <w:sz w:val="18"/>
          <w:szCs w:val="18"/>
          <w:lang w:val="en-GB"/>
        </w:rPr>
        <w:t>are as follows:</w:t>
      </w:r>
    </w:p>
    <w:p w14:paraId="5E980437" w14:textId="77777777" w:rsidR="00924B5A" w:rsidRPr="004A00FA" w:rsidRDefault="00924B5A" w:rsidP="00A10D2E">
      <w:pPr>
        <w:spacing w:after="0" w:line="240" w:lineRule="auto"/>
        <w:jc w:val="both"/>
        <w:rPr>
          <w:rFonts w:ascii="Arial" w:hAnsi="Arial" w:cs="Arial"/>
          <w:color w:val="000000"/>
          <w:sz w:val="18"/>
          <w:szCs w:val="18"/>
          <w:lang w:val="en-GB"/>
        </w:rPr>
      </w:pPr>
    </w:p>
    <w:tbl>
      <w:tblPr>
        <w:tblW w:w="9451" w:type="dxa"/>
        <w:tblInd w:w="116" w:type="dxa"/>
        <w:tblLayout w:type="fixed"/>
        <w:tblLook w:val="0000" w:firstRow="0" w:lastRow="0" w:firstColumn="0" w:lastColumn="0" w:noHBand="0" w:noVBand="0"/>
      </w:tblPr>
      <w:tblGrid>
        <w:gridCol w:w="3682"/>
        <w:gridCol w:w="1442"/>
        <w:gridCol w:w="1442"/>
        <w:gridCol w:w="1442"/>
        <w:gridCol w:w="1443"/>
      </w:tblGrid>
      <w:tr w:rsidR="00924B5A" w:rsidRPr="004A00FA" w14:paraId="06C73779" w14:textId="77777777" w:rsidTr="00190047">
        <w:trPr>
          <w:cantSplit/>
          <w:trHeight w:val="20"/>
        </w:trPr>
        <w:tc>
          <w:tcPr>
            <w:tcW w:w="3682" w:type="dxa"/>
            <w:vAlign w:val="bottom"/>
          </w:tcPr>
          <w:p w14:paraId="08E6ABD1" w14:textId="77777777" w:rsidR="00924B5A" w:rsidRPr="004A00FA" w:rsidRDefault="00924B5A" w:rsidP="00A10D2E">
            <w:pPr>
              <w:spacing w:after="0" w:line="240" w:lineRule="auto"/>
              <w:ind w:left="-120"/>
              <w:rPr>
                <w:rFonts w:ascii="Arial" w:hAnsi="Arial" w:cs="Arial"/>
                <w:b/>
                <w:bCs/>
                <w:color w:val="000000"/>
                <w:sz w:val="18"/>
                <w:szCs w:val="18"/>
                <w:rtl/>
                <w:cs/>
              </w:rPr>
            </w:pPr>
          </w:p>
        </w:tc>
        <w:tc>
          <w:tcPr>
            <w:tcW w:w="2884" w:type="dxa"/>
            <w:gridSpan w:val="2"/>
            <w:tcBorders>
              <w:top w:val="single" w:sz="4" w:space="0" w:color="auto"/>
              <w:bottom w:val="single" w:sz="4" w:space="0" w:color="auto"/>
            </w:tcBorders>
            <w:shd w:val="clear" w:color="auto" w:fill="auto"/>
            <w:vAlign w:val="bottom"/>
          </w:tcPr>
          <w:p w14:paraId="145A31BE" w14:textId="77777777" w:rsidR="00924B5A" w:rsidRPr="004A00FA" w:rsidRDefault="00924B5A"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6332FE11" w14:textId="77777777" w:rsidR="00924B5A" w:rsidRPr="004A00FA" w:rsidRDefault="00924B5A"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885" w:type="dxa"/>
            <w:gridSpan w:val="2"/>
            <w:tcBorders>
              <w:top w:val="single" w:sz="4" w:space="0" w:color="auto"/>
              <w:bottom w:val="single" w:sz="4" w:space="0" w:color="auto"/>
            </w:tcBorders>
            <w:shd w:val="clear" w:color="auto" w:fill="auto"/>
            <w:vAlign w:val="bottom"/>
          </w:tcPr>
          <w:p w14:paraId="3649CD49" w14:textId="77777777" w:rsidR="00924B5A" w:rsidRPr="004A00FA" w:rsidRDefault="00924B5A" w:rsidP="00F1527B">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48552DB4" w14:textId="77777777" w:rsidR="00924B5A" w:rsidRPr="004A00FA" w:rsidRDefault="00924B5A" w:rsidP="00F1527B">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887026" w:rsidRPr="004A00FA" w14:paraId="2292B4F6" w14:textId="77777777" w:rsidTr="00190047">
        <w:trPr>
          <w:cantSplit/>
          <w:trHeight w:val="20"/>
        </w:trPr>
        <w:tc>
          <w:tcPr>
            <w:tcW w:w="3682" w:type="dxa"/>
            <w:vAlign w:val="bottom"/>
          </w:tcPr>
          <w:p w14:paraId="23A7D1B5" w14:textId="77777777" w:rsidR="00887026" w:rsidRPr="004A00FA" w:rsidRDefault="00887026" w:rsidP="00A10D2E">
            <w:pPr>
              <w:spacing w:after="0" w:line="240" w:lineRule="auto"/>
              <w:ind w:left="-120"/>
              <w:rPr>
                <w:rFonts w:ascii="Arial" w:hAnsi="Arial" w:cs="Arial"/>
                <w:b/>
                <w:bCs/>
                <w:color w:val="000000"/>
                <w:sz w:val="18"/>
                <w:szCs w:val="18"/>
                <w:rtl/>
                <w:cs/>
              </w:rPr>
            </w:pPr>
          </w:p>
        </w:tc>
        <w:tc>
          <w:tcPr>
            <w:tcW w:w="1442" w:type="dxa"/>
            <w:tcBorders>
              <w:top w:val="single" w:sz="4" w:space="0" w:color="auto"/>
            </w:tcBorders>
            <w:vAlign w:val="bottom"/>
          </w:tcPr>
          <w:p w14:paraId="7824E1CB" w14:textId="77777777" w:rsidR="00887026" w:rsidRPr="004A00FA" w:rsidRDefault="00C62224"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2" w:type="dxa"/>
            <w:tcBorders>
              <w:top w:val="single" w:sz="4" w:space="0" w:color="auto"/>
            </w:tcBorders>
            <w:vAlign w:val="bottom"/>
          </w:tcPr>
          <w:p w14:paraId="39F72F2B" w14:textId="77777777" w:rsidR="00887026" w:rsidRPr="004A00FA" w:rsidRDefault="00DF7349"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442" w:type="dxa"/>
            <w:tcBorders>
              <w:top w:val="single" w:sz="4" w:space="0" w:color="auto"/>
            </w:tcBorders>
            <w:vAlign w:val="bottom"/>
          </w:tcPr>
          <w:p w14:paraId="5AD9595D" w14:textId="77777777" w:rsidR="00887026" w:rsidRPr="004A00FA" w:rsidRDefault="00C62224"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3" w:type="dxa"/>
            <w:tcBorders>
              <w:top w:val="single" w:sz="4" w:space="0" w:color="auto"/>
            </w:tcBorders>
            <w:vAlign w:val="bottom"/>
          </w:tcPr>
          <w:p w14:paraId="5F462F55" w14:textId="77777777" w:rsidR="00887026" w:rsidRPr="004A00FA" w:rsidRDefault="00DF7349" w:rsidP="00F1527B">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24180296" w14:textId="77777777" w:rsidTr="00190047">
        <w:trPr>
          <w:cantSplit/>
          <w:trHeight w:val="20"/>
        </w:trPr>
        <w:tc>
          <w:tcPr>
            <w:tcW w:w="3682" w:type="dxa"/>
            <w:vAlign w:val="bottom"/>
          </w:tcPr>
          <w:p w14:paraId="7134F61D" w14:textId="77777777" w:rsidR="00924B5A" w:rsidRPr="004A00FA" w:rsidRDefault="00924B5A" w:rsidP="00A10D2E">
            <w:pPr>
              <w:spacing w:after="0" w:line="240" w:lineRule="auto"/>
              <w:ind w:left="-120"/>
              <w:rPr>
                <w:rFonts w:ascii="Arial" w:hAnsi="Arial" w:cs="Arial"/>
                <w:b/>
                <w:bCs/>
                <w:color w:val="000000"/>
                <w:sz w:val="18"/>
                <w:szCs w:val="18"/>
                <w:rtl/>
                <w:cs/>
              </w:rPr>
            </w:pPr>
          </w:p>
        </w:tc>
        <w:tc>
          <w:tcPr>
            <w:tcW w:w="1442" w:type="dxa"/>
            <w:tcBorders>
              <w:bottom w:val="single" w:sz="4" w:space="0" w:color="auto"/>
            </w:tcBorders>
            <w:vAlign w:val="bottom"/>
          </w:tcPr>
          <w:p w14:paraId="17D2B1F2"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2" w:type="dxa"/>
            <w:tcBorders>
              <w:bottom w:val="single" w:sz="4" w:space="0" w:color="auto"/>
            </w:tcBorders>
            <w:vAlign w:val="bottom"/>
          </w:tcPr>
          <w:p w14:paraId="09014AB0"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2" w:type="dxa"/>
            <w:tcBorders>
              <w:bottom w:val="single" w:sz="4" w:space="0" w:color="auto"/>
            </w:tcBorders>
            <w:vAlign w:val="bottom"/>
          </w:tcPr>
          <w:p w14:paraId="119AF724"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3" w:type="dxa"/>
            <w:tcBorders>
              <w:bottom w:val="single" w:sz="4" w:space="0" w:color="auto"/>
            </w:tcBorders>
            <w:vAlign w:val="bottom"/>
          </w:tcPr>
          <w:p w14:paraId="0107D236" w14:textId="77777777" w:rsidR="00924B5A" w:rsidRPr="004A00FA" w:rsidRDefault="00924B5A" w:rsidP="00F1527B">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924B5A" w:rsidRPr="004A00FA" w14:paraId="4F8E2CA1" w14:textId="77777777" w:rsidTr="00190047">
        <w:trPr>
          <w:cantSplit/>
          <w:trHeight w:val="20"/>
        </w:trPr>
        <w:tc>
          <w:tcPr>
            <w:tcW w:w="3682" w:type="dxa"/>
            <w:vAlign w:val="bottom"/>
          </w:tcPr>
          <w:p w14:paraId="48280B56" w14:textId="77777777" w:rsidR="00924B5A" w:rsidRPr="004A00FA" w:rsidRDefault="00924B5A" w:rsidP="00A10D2E">
            <w:pPr>
              <w:spacing w:after="0" w:line="240" w:lineRule="auto"/>
              <w:ind w:left="-120"/>
              <w:rPr>
                <w:rFonts w:ascii="Arial" w:hAnsi="Arial" w:cs="Arial"/>
                <w:color w:val="000000"/>
                <w:sz w:val="18"/>
                <w:szCs w:val="18"/>
                <w:rtl/>
                <w:cs/>
              </w:rPr>
            </w:pPr>
          </w:p>
        </w:tc>
        <w:tc>
          <w:tcPr>
            <w:tcW w:w="1442" w:type="dxa"/>
            <w:tcBorders>
              <w:top w:val="single" w:sz="4" w:space="0" w:color="auto"/>
            </w:tcBorders>
            <w:shd w:val="clear" w:color="auto" w:fill="FAFAFA"/>
            <w:vAlign w:val="bottom"/>
          </w:tcPr>
          <w:p w14:paraId="4347B53A"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2" w:type="dxa"/>
            <w:tcBorders>
              <w:top w:val="single" w:sz="4" w:space="0" w:color="auto"/>
            </w:tcBorders>
            <w:vAlign w:val="bottom"/>
          </w:tcPr>
          <w:p w14:paraId="31003F19"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2" w:type="dxa"/>
            <w:tcBorders>
              <w:top w:val="single" w:sz="4" w:space="0" w:color="auto"/>
            </w:tcBorders>
            <w:shd w:val="clear" w:color="auto" w:fill="FAFAFA"/>
            <w:vAlign w:val="bottom"/>
          </w:tcPr>
          <w:p w14:paraId="7181716E" w14:textId="77777777" w:rsidR="00924B5A" w:rsidRPr="004A00FA" w:rsidRDefault="00924B5A" w:rsidP="00F1527B">
            <w:pPr>
              <w:spacing w:after="0" w:line="240" w:lineRule="auto"/>
              <w:ind w:right="-72"/>
              <w:jc w:val="right"/>
              <w:rPr>
                <w:rFonts w:ascii="Arial" w:hAnsi="Arial" w:cs="Arial"/>
                <w:color w:val="000000"/>
                <w:sz w:val="18"/>
                <w:szCs w:val="18"/>
              </w:rPr>
            </w:pPr>
          </w:p>
        </w:tc>
        <w:tc>
          <w:tcPr>
            <w:tcW w:w="1443" w:type="dxa"/>
            <w:tcBorders>
              <w:top w:val="single" w:sz="4" w:space="0" w:color="auto"/>
            </w:tcBorders>
            <w:vAlign w:val="bottom"/>
          </w:tcPr>
          <w:p w14:paraId="0DE97084" w14:textId="77777777" w:rsidR="00924B5A" w:rsidRPr="004A00FA" w:rsidRDefault="00924B5A" w:rsidP="00F1527B">
            <w:pPr>
              <w:spacing w:after="0" w:line="240" w:lineRule="auto"/>
              <w:ind w:right="-72"/>
              <w:jc w:val="right"/>
              <w:rPr>
                <w:rFonts w:ascii="Arial" w:hAnsi="Arial" w:cs="Arial"/>
                <w:color w:val="000000"/>
                <w:sz w:val="18"/>
                <w:szCs w:val="18"/>
              </w:rPr>
            </w:pPr>
          </w:p>
        </w:tc>
      </w:tr>
      <w:tr w:rsidR="00A13AAA" w:rsidRPr="004A00FA" w14:paraId="5D70A875" w14:textId="77777777" w:rsidTr="00190047">
        <w:trPr>
          <w:cantSplit/>
          <w:trHeight w:val="20"/>
        </w:trPr>
        <w:tc>
          <w:tcPr>
            <w:tcW w:w="3682" w:type="dxa"/>
          </w:tcPr>
          <w:p w14:paraId="1C52EA91" w14:textId="77777777" w:rsidR="00A13AAA" w:rsidRPr="004A00FA" w:rsidRDefault="00A13AAA" w:rsidP="00A13AAA">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 xml:space="preserve">Within </w:t>
            </w:r>
            <w:r w:rsidRPr="004A00FA">
              <w:rPr>
                <w:rFonts w:ascii="Arial" w:hAnsi="Arial" w:cs="Arial"/>
                <w:color w:val="000000"/>
                <w:sz w:val="18"/>
                <w:szCs w:val="18"/>
                <w:lang w:val="en-GB"/>
              </w:rPr>
              <w:t>1</w:t>
            </w:r>
            <w:r w:rsidRPr="004A00FA">
              <w:rPr>
                <w:rFonts w:ascii="Arial" w:hAnsi="Arial" w:cs="Arial"/>
                <w:color w:val="000000"/>
                <w:sz w:val="18"/>
                <w:szCs w:val="18"/>
              </w:rPr>
              <w:t xml:space="preserve"> year </w:t>
            </w:r>
            <w:r w:rsidRPr="004A00FA">
              <w:rPr>
                <w:rFonts w:ascii="Arial" w:hAnsi="Arial" w:cs="Arial"/>
                <w:color w:val="000000"/>
                <w:sz w:val="18"/>
                <w:szCs w:val="18"/>
                <w:rtl/>
                <w:cs/>
              </w:rPr>
              <w:t xml:space="preserve"> </w:t>
            </w:r>
          </w:p>
        </w:tc>
        <w:tc>
          <w:tcPr>
            <w:tcW w:w="1442" w:type="dxa"/>
            <w:shd w:val="clear" w:color="auto" w:fill="FAFAFA"/>
          </w:tcPr>
          <w:p w14:paraId="33FD7A7E" w14:textId="77777777" w:rsidR="00A13AAA" w:rsidRPr="004A00FA" w:rsidRDefault="00A13AAA"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648,006,958</w:t>
            </w:r>
          </w:p>
        </w:tc>
        <w:tc>
          <w:tcPr>
            <w:tcW w:w="1442" w:type="dxa"/>
          </w:tcPr>
          <w:p w14:paraId="1E5107FF"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776,034,150</w:t>
            </w:r>
          </w:p>
        </w:tc>
        <w:tc>
          <w:tcPr>
            <w:tcW w:w="1442" w:type="dxa"/>
            <w:shd w:val="clear" w:color="auto" w:fill="FAFAFA"/>
          </w:tcPr>
          <w:p w14:paraId="25AC7B69"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45,587,958</w:t>
            </w:r>
          </w:p>
        </w:tc>
        <w:tc>
          <w:tcPr>
            <w:tcW w:w="1443" w:type="dxa"/>
          </w:tcPr>
          <w:p w14:paraId="6507205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143,984,150</w:t>
            </w:r>
          </w:p>
        </w:tc>
      </w:tr>
      <w:tr w:rsidR="00A13AAA" w:rsidRPr="004A00FA" w14:paraId="5AE14AAE" w14:textId="77777777" w:rsidTr="00190047">
        <w:trPr>
          <w:cantSplit/>
          <w:trHeight w:val="20"/>
        </w:trPr>
        <w:tc>
          <w:tcPr>
            <w:tcW w:w="3682" w:type="dxa"/>
          </w:tcPr>
          <w:p w14:paraId="45FB7E33" w14:textId="77777777" w:rsidR="00A13AAA" w:rsidRPr="004A00FA" w:rsidRDefault="00A13AAA" w:rsidP="00A13AAA">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 xml:space="preserve">Later than </w:t>
            </w:r>
            <w:r w:rsidRPr="004A00FA">
              <w:rPr>
                <w:rFonts w:ascii="Arial" w:hAnsi="Arial" w:cs="Arial"/>
                <w:color w:val="000000"/>
                <w:sz w:val="18"/>
                <w:szCs w:val="18"/>
                <w:lang w:val="en-GB"/>
              </w:rPr>
              <w:t>1</w:t>
            </w:r>
            <w:r w:rsidRPr="004A00FA">
              <w:rPr>
                <w:rFonts w:ascii="Arial" w:hAnsi="Arial" w:cs="Arial"/>
                <w:color w:val="000000"/>
                <w:sz w:val="18"/>
                <w:szCs w:val="18"/>
              </w:rPr>
              <w:t xml:space="preserve"> year but not later than </w:t>
            </w:r>
            <w:r w:rsidRPr="004A00FA">
              <w:rPr>
                <w:rFonts w:ascii="Arial" w:hAnsi="Arial" w:cs="Arial"/>
                <w:color w:val="000000"/>
                <w:sz w:val="18"/>
                <w:szCs w:val="18"/>
                <w:lang w:val="en-GB"/>
              </w:rPr>
              <w:t>5</w:t>
            </w:r>
            <w:r w:rsidRPr="004A00FA">
              <w:rPr>
                <w:rFonts w:ascii="Arial" w:hAnsi="Arial" w:cs="Arial"/>
                <w:color w:val="000000"/>
                <w:sz w:val="18"/>
                <w:szCs w:val="18"/>
              </w:rPr>
              <w:t xml:space="preserve"> years</w:t>
            </w:r>
          </w:p>
        </w:tc>
        <w:tc>
          <w:tcPr>
            <w:tcW w:w="1442" w:type="dxa"/>
            <w:shd w:val="clear" w:color="auto" w:fill="FAFAFA"/>
            <w:vAlign w:val="center"/>
          </w:tcPr>
          <w:p w14:paraId="5C25415E"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2,913,435,848</w:t>
            </w:r>
          </w:p>
        </w:tc>
        <w:tc>
          <w:tcPr>
            <w:tcW w:w="1442" w:type="dxa"/>
            <w:vAlign w:val="center"/>
          </w:tcPr>
          <w:p w14:paraId="1C49A0FF"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2,394,993,230</w:t>
            </w:r>
          </w:p>
        </w:tc>
        <w:tc>
          <w:tcPr>
            <w:tcW w:w="1442" w:type="dxa"/>
            <w:shd w:val="clear" w:color="auto" w:fill="FAFAFA"/>
          </w:tcPr>
          <w:p w14:paraId="4FB2150D" w14:textId="77777777" w:rsidR="00A13AAA" w:rsidRPr="004A00FA" w:rsidRDefault="00A13AAA"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150,858,941</w:t>
            </w:r>
          </w:p>
        </w:tc>
        <w:tc>
          <w:tcPr>
            <w:tcW w:w="1443" w:type="dxa"/>
          </w:tcPr>
          <w:p w14:paraId="7DDE7952" w14:textId="77777777" w:rsidR="00A13AAA" w:rsidRPr="004A00FA" w:rsidRDefault="00A13AAA"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126,490,138</w:t>
            </w:r>
          </w:p>
        </w:tc>
      </w:tr>
      <w:tr w:rsidR="00A13AAA" w:rsidRPr="004A00FA" w14:paraId="7A01EA0C" w14:textId="77777777" w:rsidTr="00190047">
        <w:trPr>
          <w:cantSplit/>
          <w:trHeight w:val="20"/>
        </w:trPr>
        <w:tc>
          <w:tcPr>
            <w:tcW w:w="3682" w:type="dxa"/>
          </w:tcPr>
          <w:p w14:paraId="0FFAD3D9" w14:textId="7E6AC516" w:rsidR="00A13AAA" w:rsidRPr="004A00FA" w:rsidRDefault="00116A0B" w:rsidP="00A13AAA">
            <w:pPr>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Later than </w:t>
            </w:r>
            <w:r w:rsidRPr="004A00FA">
              <w:rPr>
                <w:rFonts w:ascii="Arial" w:hAnsi="Arial" w:cs="Arial"/>
                <w:color w:val="000000"/>
                <w:sz w:val="18"/>
                <w:szCs w:val="18"/>
                <w:lang w:val="en-GB"/>
              </w:rPr>
              <w:t>5</w:t>
            </w:r>
            <w:r w:rsidRPr="004A00FA">
              <w:rPr>
                <w:rFonts w:ascii="Arial" w:hAnsi="Arial" w:cs="Arial"/>
                <w:color w:val="000000"/>
                <w:sz w:val="18"/>
                <w:szCs w:val="18"/>
              </w:rPr>
              <w:t xml:space="preserve"> years</w:t>
            </w:r>
          </w:p>
        </w:tc>
        <w:tc>
          <w:tcPr>
            <w:tcW w:w="1442" w:type="dxa"/>
            <w:tcBorders>
              <w:bottom w:val="single" w:sz="4" w:space="0" w:color="auto"/>
            </w:tcBorders>
            <w:shd w:val="clear" w:color="auto" w:fill="FAFAFA"/>
            <w:vAlign w:val="center"/>
          </w:tcPr>
          <w:p w14:paraId="249DEF1F"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101,237,323</w:t>
            </w:r>
          </w:p>
        </w:tc>
        <w:tc>
          <w:tcPr>
            <w:tcW w:w="1442" w:type="dxa"/>
            <w:tcBorders>
              <w:bottom w:val="single" w:sz="4" w:space="0" w:color="auto"/>
            </w:tcBorders>
            <w:vAlign w:val="center"/>
          </w:tcPr>
          <w:p w14:paraId="59EB3015"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66,979,291</w:t>
            </w:r>
          </w:p>
        </w:tc>
        <w:tc>
          <w:tcPr>
            <w:tcW w:w="1442" w:type="dxa"/>
            <w:tcBorders>
              <w:bottom w:val="single" w:sz="4" w:space="0" w:color="auto"/>
            </w:tcBorders>
            <w:shd w:val="clear" w:color="auto" w:fill="FAFAFA"/>
          </w:tcPr>
          <w:p w14:paraId="2EA07BD5" w14:textId="77777777" w:rsidR="00A13AAA" w:rsidRPr="004A00FA" w:rsidRDefault="00A13AAA"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w:t>
            </w:r>
          </w:p>
        </w:tc>
        <w:tc>
          <w:tcPr>
            <w:tcW w:w="1443" w:type="dxa"/>
            <w:tcBorders>
              <w:bottom w:val="single" w:sz="4" w:space="0" w:color="auto"/>
            </w:tcBorders>
          </w:tcPr>
          <w:p w14:paraId="5DBB6AED"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A13AAA" w:rsidRPr="004A00FA" w14:paraId="223712E8" w14:textId="77777777" w:rsidTr="00190047">
        <w:trPr>
          <w:cantSplit/>
          <w:trHeight w:val="20"/>
        </w:trPr>
        <w:tc>
          <w:tcPr>
            <w:tcW w:w="3682" w:type="dxa"/>
            <w:vAlign w:val="bottom"/>
          </w:tcPr>
          <w:p w14:paraId="367CDA67" w14:textId="77777777" w:rsidR="00A13AAA" w:rsidRPr="004A00FA" w:rsidRDefault="00A13AAA" w:rsidP="00A13AAA">
            <w:pPr>
              <w:spacing w:after="0" w:line="240" w:lineRule="auto"/>
              <w:ind w:left="-120"/>
              <w:rPr>
                <w:rFonts w:ascii="Arial" w:hAnsi="Arial" w:cs="Arial"/>
                <w:color w:val="000000"/>
                <w:sz w:val="18"/>
                <w:szCs w:val="18"/>
                <w:rtl/>
                <w:cs/>
              </w:rPr>
            </w:pPr>
          </w:p>
        </w:tc>
        <w:tc>
          <w:tcPr>
            <w:tcW w:w="1442" w:type="dxa"/>
            <w:tcBorders>
              <w:top w:val="single" w:sz="4" w:space="0" w:color="auto"/>
            </w:tcBorders>
            <w:shd w:val="clear" w:color="auto" w:fill="FAFAFA"/>
            <w:vAlign w:val="bottom"/>
          </w:tcPr>
          <w:p w14:paraId="6ED367A0"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442" w:type="dxa"/>
            <w:tcBorders>
              <w:top w:val="single" w:sz="4" w:space="0" w:color="auto"/>
            </w:tcBorders>
            <w:vAlign w:val="bottom"/>
          </w:tcPr>
          <w:p w14:paraId="3F3B4688"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442" w:type="dxa"/>
            <w:tcBorders>
              <w:top w:val="single" w:sz="4" w:space="0" w:color="auto"/>
            </w:tcBorders>
            <w:shd w:val="clear" w:color="auto" w:fill="FAFAFA"/>
            <w:vAlign w:val="bottom"/>
          </w:tcPr>
          <w:p w14:paraId="600DAE57"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443" w:type="dxa"/>
            <w:tcBorders>
              <w:top w:val="single" w:sz="4" w:space="0" w:color="auto"/>
            </w:tcBorders>
            <w:vAlign w:val="bottom"/>
          </w:tcPr>
          <w:p w14:paraId="07E61EC5" w14:textId="77777777" w:rsidR="00A13AAA" w:rsidRPr="004A00FA" w:rsidRDefault="00A13AAA" w:rsidP="00A13AAA">
            <w:pPr>
              <w:spacing w:after="0" w:line="240" w:lineRule="auto"/>
              <w:ind w:right="-72"/>
              <w:jc w:val="right"/>
              <w:rPr>
                <w:rFonts w:ascii="Arial" w:hAnsi="Arial" w:cs="Arial"/>
                <w:color w:val="000000"/>
                <w:sz w:val="18"/>
                <w:szCs w:val="18"/>
              </w:rPr>
            </w:pPr>
          </w:p>
        </w:tc>
      </w:tr>
      <w:tr w:rsidR="00A13AAA" w:rsidRPr="004A00FA" w14:paraId="2A903B3B" w14:textId="77777777" w:rsidTr="00190047">
        <w:trPr>
          <w:cantSplit/>
          <w:trHeight w:val="20"/>
        </w:trPr>
        <w:tc>
          <w:tcPr>
            <w:tcW w:w="3682" w:type="dxa"/>
          </w:tcPr>
          <w:p w14:paraId="35DD0F9F" w14:textId="77777777" w:rsidR="00A13AAA" w:rsidRPr="004A00FA" w:rsidRDefault="00A13AAA" w:rsidP="00A13AAA">
            <w:pPr>
              <w:spacing w:after="0" w:line="240" w:lineRule="auto"/>
              <w:ind w:left="-120"/>
              <w:rPr>
                <w:rFonts w:ascii="Arial" w:hAnsi="Arial" w:cs="Arial"/>
                <w:color w:val="000000"/>
                <w:sz w:val="18"/>
                <w:szCs w:val="18"/>
                <w:rtl/>
                <w:cs/>
              </w:rPr>
            </w:pPr>
          </w:p>
        </w:tc>
        <w:tc>
          <w:tcPr>
            <w:tcW w:w="1442" w:type="dxa"/>
            <w:tcBorders>
              <w:bottom w:val="single" w:sz="4" w:space="0" w:color="auto"/>
            </w:tcBorders>
            <w:shd w:val="clear" w:color="auto" w:fill="FAFAFA"/>
            <w:vAlign w:val="center"/>
          </w:tcPr>
          <w:p w14:paraId="7CAD0938"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3,662,680,129</w:t>
            </w:r>
          </w:p>
        </w:tc>
        <w:tc>
          <w:tcPr>
            <w:tcW w:w="1442" w:type="dxa"/>
            <w:tcBorders>
              <w:bottom w:val="single" w:sz="4" w:space="0" w:color="auto"/>
            </w:tcBorders>
            <w:vAlign w:val="center"/>
          </w:tcPr>
          <w:p w14:paraId="1547ADF8"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3,238,006,671</w:t>
            </w:r>
          </w:p>
        </w:tc>
        <w:tc>
          <w:tcPr>
            <w:tcW w:w="1442" w:type="dxa"/>
            <w:tcBorders>
              <w:bottom w:val="single" w:sz="4" w:space="0" w:color="auto"/>
            </w:tcBorders>
            <w:shd w:val="clear" w:color="auto" w:fill="FAFAFA"/>
          </w:tcPr>
          <w:p w14:paraId="79E9CA0C"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196,446,899</w:t>
            </w:r>
          </w:p>
        </w:tc>
        <w:tc>
          <w:tcPr>
            <w:tcW w:w="1443" w:type="dxa"/>
            <w:tcBorders>
              <w:bottom w:val="single" w:sz="4" w:space="0" w:color="auto"/>
            </w:tcBorders>
          </w:tcPr>
          <w:p w14:paraId="18F92F1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270,474,288</w:t>
            </w:r>
          </w:p>
        </w:tc>
      </w:tr>
    </w:tbl>
    <w:p w14:paraId="7A3D10E9" w14:textId="77777777" w:rsidR="00924B5A" w:rsidRPr="004A00FA" w:rsidRDefault="00924B5A" w:rsidP="00A10D2E">
      <w:pPr>
        <w:pStyle w:val="Footer"/>
        <w:jc w:val="thaiDistribute"/>
        <w:rPr>
          <w:rFonts w:ascii="Arial" w:hAnsi="Arial" w:cs="Arial"/>
          <w:color w:val="000000"/>
          <w:sz w:val="18"/>
          <w:szCs w:val="18"/>
          <w:lang w:val="en-GB"/>
        </w:rPr>
      </w:pPr>
    </w:p>
    <w:p w14:paraId="13BEA99E" w14:textId="10BB326E" w:rsidR="00A00B87" w:rsidRPr="004A00FA" w:rsidRDefault="00924B5A" w:rsidP="00A10D2E">
      <w:pPr>
        <w:pStyle w:val="Footer"/>
        <w:jc w:val="thaiDistribute"/>
        <w:rPr>
          <w:rFonts w:ascii="Arial" w:hAnsi="Arial" w:cs="Arial"/>
          <w:color w:val="000000"/>
          <w:sz w:val="18"/>
          <w:szCs w:val="18"/>
          <w:lang w:val="en-GB"/>
        </w:rPr>
      </w:pPr>
      <w:r w:rsidRPr="004A00FA">
        <w:rPr>
          <w:rFonts w:ascii="Arial" w:hAnsi="Arial" w:cs="Arial"/>
          <w:color w:val="000000"/>
          <w:spacing w:val="-4"/>
          <w:sz w:val="18"/>
          <w:szCs w:val="18"/>
          <w:lang w:val="en-GB"/>
        </w:rPr>
        <w:t xml:space="preserve">The Group </w:t>
      </w:r>
      <w:r w:rsidR="00E757AF" w:rsidRPr="004A00FA">
        <w:rPr>
          <w:rFonts w:ascii="Arial" w:hAnsi="Arial" w:cs="Arial"/>
          <w:color w:val="000000"/>
          <w:spacing w:val="-4"/>
          <w:sz w:val="18"/>
          <w:szCs w:val="18"/>
          <w:lang w:val="en-GB"/>
        </w:rPr>
        <w:t>ha</w:t>
      </w:r>
      <w:r w:rsidR="002345C5" w:rsidRPr="004A00FA">
        <w:rPr>
          <w:rFonts w:ascii="Arial" w:hAnsi="Arial" w:cs="Arial"/>
          <w:color w:val="000000"/>
          <w:spacing w:val="-4"/>
          <w:sz w:val="18"/>
          <w:szCs w:val="18"/>
          <w:lang w:val="en-GB"/>
        </w:rPr>
        <w:t>s</w:t>
      </w:r>
      <w:r w:rsidR="00E757AF" w:rsidRPr="004A00FA">
        <w:rPr>
          <w:rFonts w:ascii="Arial" w:hAnsi="Arial" w:cs="Arial"/>
          <w:color w:val="000000"/>
          <w:spacing w:val="-4"/>
          <w:sz w:val="18"/>
          <w:szCs w:val="18"/>
          <w:lang w:val="en-GB"/>
        </w:rPr>
        <w:t xml:space="preserve"> to</w:t>
      </w:r>
      <w:r w:rsidRPr="004A00FA">
        <w:rPr>
          <w:rFonts w:ascii="Arial" w:hAnsi="Arial" w:cs="Arial"/>
          <w:color w:val="000000"/>
          <w:spacing w:val="-4"/>
          <w:sz w:val="18"/>
          <w:szCs w:val="18"/>
          <w:lang w:val="en-GB"/>
        </w:rPr>
        <w:t xml:space="preserve"> maintain </w:t>
      </w:r>
      <w:r w:rsidR="00B231E1" w:rsidRPr="004A00FA">
        <w:rPr>
          <w:rFonts w:ascii="Arial" w:hAnsi="Arial" w:cs="Arial"/>
          <w:color w:val="000000"/>
          <w:spacing w:val="-4"/>
          <w:sz w:val="18"/>
          <w:szCs w:val="18"/>
          <w:lang w:val="en-GB"/>
        </w:rPr>
        <w:t>financial</w:t>
      </w:r>
      <w:r w:rsidRPr="004A00FA">
        <w:rPr>
          <w:rFonts w:ascii="Arial" w:hAnsi="Arial" w:cs="Arial"/>
          <w:color w:val="000000"/>
          <w:spacing w:val="-4"/>
          <w:sz w:val="18"/>
          <w:szCs w:val="18"/>
          <w:lang w:val="en-GB"/>
        </w:rPr>
        <w:t xml:space="preserve"> ratio </w:t>
      </w:r>
      <w:r w:rsidR="00504348" w:rsidRPr="004A00FA">
        <w:rPr>
          <w:rFonts w:ascii="Arial" w:hAnsi="Arial" w:cs="Arial"/>
          <w:color w:val="000000"/>
          <w:spacing w:val="-4"/>
          <w:sz w:val="18"/>
          <w:lang w:val="en-GB" w:bidi="th-TH"/>
        </w:rPr>
        <w:t xml:space="preserve">and shareholder’s ratio of Singha Estate Public Company Limited </w:t>
      </w:r>
      <w:r w:rsidRPr="004A00FA">
        <w:rPr>
          <w:rFonts w:ascii="Arial" w:hAnsi="Arial" w:cs="Arial"/>
          <w:color w:val="000000"/>
          <w:spacing w:val="-4"/>
          <w:sz w:val="18"/>
          <w:szCs w:val="18"/>
          <w:lang w:val="en-GB"/>
        </w:rPr>
        <w:t>as details specified in each borrowing agreement</w:t>
      </w:r>
      <w:r w:rsidRPr="004A00FA">
        <w:rPr>
          <w:rFonts w:ascii="Arial" w:hAnsi="Arial" w:cs="Arial"/>
          <w:color w:val="000000"/>
          <w:sz w:val="18"/>
          <w:szCs w:val="18"/>
          <w:lang w:val="en-GB"/>
        </w:rPr>
        <w:t xml:space="preserve">. </w:t>
      </w:r>
    </w:p>
    <w:p w14:paraId="1802FE25" w14:textId="77777777" w:rsidR="00B0074C" w:rsidRPr="004A00FA" w:rsidRDefault="00B0074C" w:rsidP="00BB0303">
      <w:pPr>
        <w:pStyle w:val="Footer"/>
        <w:jc w:val="thaiDistribute"/>
        <w:rPr>
          <w:rFonts w:ascii="Arial" w:hAnsi="Arial" w:cs="Arial"/>
          <w:color w:val="000000"/>
          <w:sz w:val="18"/>
          <w:szCs w:val="18"/>
          <w:lang w:val="en-GB"/>
        </w:rPr>
      </w:pPr>
    </w:p>
    <w:p w14:paraId="2C5279C9" w14:textId="77777777" w:rsidR="00B0074C" w:rsidRPr="004A00FA" w:rsidRDefault="00B0074C" w:rsidP="00B0074C">
      <w:pPr>
        <w:pStyle w:val="Footer"/>
        <w:jc w:val="thaiDistribute"/>
        <w:rPr>
          <w:rFonts w:ascii="Arial" w:hAnsi="Arial" w:cs="Arial"/>
          <w:color w:val="000000"/>
          <w:spacing w:val="-4"/>
          <w:sz w:val="18"/>
          <w:szCs w:val="18"/>
          <w:lang w:val="en-GB"/>
        </w:rPr>
      </w:pPr>
      <w:r w:rsidRPr="004A00FA">
        <w:rPr>
          <w:rFonts w:ascii="Arial" w:hAnsi="Arial" w:cs="Arial"/>
          <w:color w:val="000000"/>
          <w:spacing w:val="-4"/>
          <w:sz w:val="18"/>
          <w:szCs w:val="18"/>
          <w:lang w:val="en-GB"/>
        </w:rPr>
        <w:t>Maturity of finance lease liabilities are as follows:</w:t>
      </w:r>
    </w:p>
    <w:p w14:paraId="7316E9CF" w14:textId="7F39C11D" w:rsidR="00B0074C" w:rsidRPr="004A00FA" w:rsidRDefault="00B0074C" w:rsidP="00B0074C">
      <w:pPr>
        <w:pStyle w:val="Footer"/>
        <w:jc w:val="thaiDistribute"/>
        <w:rPr>
          <w:rFonts w:ascii="Arial" w:hAnsi="Arial" w:cs="Arial"/>
          <w:color w:val="000000"/>
          <w:spacing w:val="-4"/>
          <w:sz w:val="18"/>
          <w:szCs w:val="18"/>
          <w:lang w:val="en-GB"/>
        </w:rPr>
      </w:pPr>
    </w:p>
    <w:tbl>
      <w:tblPr>
        <w:tblW w:w="9451" w:type="dxa"/>
        <w:tblInd w:w="116" w:type="dxa"/>
        <w:tblLayout w:type="fixed"/>
        <w:tblLook w:val="0000" w:firstRow="0" w:lastRow="0" w:firstColumn="0" w:lastColumn="0" w:noHBand="0" w:noVBand="0"/>
      </w:tblPr>
      <w:tblGrid>
        <w:gridCol w:w="3682"/>
        <w:gridCol w:w="1442"/>
        <w:gridCol w:w="1442"/>
        <w:gridCol w:w="1442"/>
        <w:gridCol w:w="1443"/>
      </w:tblGrid>
      <w:tr w:rsidR="00B0074C" w:rsidRPr="004A00FA" w14:paraId="1F9CFE62" w14:textId="77777777" w:rsidTr="00B37248">
        <w:trPr>
          <w:cantSplit/>
          <w:trHeight w:val="20"/>
        </w:trPr>
        <w:tc>
          <w:tcPr>
            <w:tcW w:w="3682" w:type="dxa"/>
            <w:vAlign w:val="bottom"/>
          </w:tcPr>
          <w:p w14:paraId="2454FEFC" w14:textId="77777777" w:rsidR="00B0074C" w:rsidRPr="004A00FA" w:rsidRDefault="00B0074C" w:rsidP="00B37248">
            <w:pPr>
              <w:spacing w:after="0" w:line="240" w:lineRule="auto"/>
              <w:ind w:left="-120"/>
              <w:rPr>
                <w:rFonts w:ascii="Arial" w:hAnsi="Arial" w:cs="Arial"/>
                <w:b/>
                <w:bCs/>
                <w:color w:val="000000"/>
                <w:sz w:val="18"/>
                <w:szCs w:val="18"/>
                <w:rtl/>
                <w:cs/>
              </w:rPr>
            </w:pPr>
          </w:p>
        </w:tc>
        <w:tc>
          <w:tcPr>
            <w:tcW w:w="2884" w:type="dxa"/>
            <w:gridSpan w:val="2"/>
            <w:tcBorders>
              <w:top w:val="single" w:sz="4" w:space="0" w:color="auto"/>
              <w:bottom w:val="single" w:sz="4" w:space="0" w:color="auto"/>
            </w:tcBorders>
            <w:shd w:val="clear" w:color="auto" w:fill="auto"/>
            <w:vAlign w:val="bottom"/>
          </w:tcPr>
          <w:p w14:paraId="6BC6BC92" w14:textId="77777777" w:rsidR="00B0074C" w:rsidRPr="004A00FA" w:rsidRDefault="00B0074C" w:rsidP="00B37248">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423D21A1" w14:textId="77777777" w:rsidR="00B0074C" w:rsidRPr="004A00FA" w:rsidRDefault="00B0074C" w:rsidP="00B37248">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885" w:type="dxa"/>
            <w:gridSpan w:val="2"/>
            <w:tcBorders>
              <w:top w:val="single" w:sz="4" w:space="0" w:color="auto"/>
              <w:bottom w:val="single" w:sz="4" w:space="0" w:color="auto"/>
            </w:tcBorders>
            <w:shd w:val="clear" w:color="auto" w:fill="auto"/>
            <w:vAlign w:val="bottom"/>
          </w:tcPr>
          <w:p w14:paraId="3E3FE93E" w14:textId="77777777" w:rsidR="00B0074C" w:rsidRPr="004A00FA" w:rsidRDefault="00B0074C" w:rsidP="00B37248">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34E3BB80" w14:textId="77777777" w:rsidR="00B0074C" w:rsidRPr="004A00FA" w:rsidRDefault="00B0074C" w:rsidP="00B37248">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0074C" w:rsidRPr="004A00FA" w14:paraId="50EF6E43" w14:textId="77777777" w:rsidTr="00B37248">
        <w:trPr>
          <w:cantSplit/>
          <w:trHeight w:val="20"/>
        </w:trPr>
        <w:tc>
          <w:tcPr>
            <w:tcW w:w="3682" w:type="dxa"/>
            <w:vAlign w:val="bottom"/>
          </w:tcPr>
          <w:p w14:paraId="64D7CA1E" w14:textId="77777777" w:rsidR="00B0074C" w:rsidRPr="004A00FA" w:rsidRDefault="00B0074C" w:rsidP="00B37248">
            <w:pPr>
              <w:spacing w:after="0" w:line="240" w:lineRule="auto"/>
              <w:ind w:left="-120"/>
              <w:rPr>
                <w:rFonts w:ascii="Arial" w:hAnsi="Arial" w:cs="Arial"/>
                <w:b/>
                <w:bCs/>
                <w:color w:val="000000"/>
                <w:sz w:val="18"/>
                <w:szCs w:val="18"/>
                <w:rtl/>
                <w:cs/>
              </w:rPr>
            </w:pPr>
          </w:p>
        </w:tc>
        <w:tc>
          <w:tcPr>
            <w:tcW w:w="1442" w:type="dxa"/>
            <w:tcBorders>
              <w:top w:val="single" w:sz="4" w:space="0" w:color="auto"/>
            </w:tcBorders>
            <w:vAlign w:val="bottom"/>
          </w:tcPr>
          <w:p w14:paraId="4571DCE8" w14:textId="77777777" w:rsidR="00B0074C" w:rsidRPr="004A00FA" w:rsidRDefault="00B0074C" w:rsidP="00B3724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2" w:type="dxa"/>
            <w:tcBorders>
              <w:top w:val="single" w:sz="4" w:space="0" w:color="auto"/>
            </w:tcBorders>
            <w:vAlign w:val="bottom"/>
          </w:tcPr>
          <w:p w14:paraId="3C347B5C" w14:textId="77777777" w:rsidR="00B0074C" w:rsidRPr="004A00FA" w:rsidRDefault="00B0074C" w:rsidP="00B3724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442" w:type="dxa"/>
            <w:tcBorders>
              <w:top w:val="single" w:sz="4" w:space="0" w:color="auto"/>
            </w:tcBorders>
            <w:vAlign w:val="bottom"/>
          </w:tcPr>
          <w:p w14:paraId="446D5269" w14:textId="77777777" w:rsidR="00B0074C" w:rsidRPr="004A00FA" w:rsidRDefault="00B0074C" w:rsidP="00B3724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3" w:type="dxa"/>
            <w:tcBorders>
              <w:top w:val="single" w:sz="4" w:space="0" w:color="auto"/>
            </w:tcBorders>
            <w:vAlign w:val="bottom"/>
          </w:tcPr>
          <w:p w14:paraId="30FF65C1" w14:textId="77777777" w:rsidR="00B0074C" w:rsidRPr="004A00FA" w:rsidRDefault="00B0074C" w:rsidP="00B37248">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B0074C" w:rsidRPr="004A00FA" w14:paraId="1B3BB408" w14:textId="77777777" w:rsidTr="00B37248">
        <w:trPr>
          <w:cantSplit/>
          <w:trHeight w:val="20"/>
        </w:trPr>
        <w:tc>
          <w:tcPr>
            <w:tcW w:w="3682" w:type="dxa"/>
            <w:vAlign w:val="bottom"/>
          </w:tcPr>
          <w:p w14:paraId="0C65CF51" w14:textId="77777777" w:rsidR="00B0074C" w:rsidRPr="004A00FA" w:rsidRDefault="00B0074C" w:rsidP="00B37248">
            <w:pPr>
              <w:spacing w:after="0" w:line="240" w:lineRule="auto"/>
              <w:ind w:left="-120"/>
              <w:rPr>
                <w:rFonts w:ascii="Arial" w:hAnsi="Arial" w:cs="Arial"/>
                <w:b/>
                <w:bCs/>
                <w:color w:val="000000"/>
                <w:sz w:val="18"/>
                <w:szCs w:val="18"/>
                <w:rtl/>
                <w:cs/>
              </w:rPr>
            </w:pPr>
          </w:p>
        </w:tc>
        <w:tc>
          <w:tcPr>
            <w:tcW w:w="1442" w:type="dxa"/>
            <w:tcBorders>
              <w:bottom w:val="single" w:sz="4" w:space="0" w:color="auto"/>
            </w:tcBorders>
            <w:vAlign w:val="bottom"/>
          </w:tcPr>
          <w:p w14:paraId="38CF1B23" w14:textId="77777777" w:rsidR="00B0074C" w:rsidRPr="004A00FA" w:rsidRDefault="00B0074C" w:rsidP="00B3724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2" w:type="dxa"/>
            <w:tcBorders>
              <w:bottom w:val="single" w:sz="4" w:space="0" w:color="auto"/>
            </w:tcBorders>
            <w:vAlign w:val="bottom"/>
          </w:tcPr>
          <w:p w14:paraId="7C50D6D7" w14:textId="77777777" w:rsidR="00B0074C" w:rsidRPr="004A00FA" w:rsidRDefault="00B0074C" w:rsidP="00B3724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2" w:type="dxa"/>
            <w:tcBorders>
              <w:bottom w:val="single" w:sz="4" w:space="0" w:color="auto"/>
            </w:tcBorders>
            <w:vAlign w:val="bottom"/>
          </w:tcPr>
          <w:p w14:paraId="444F0119" w14:textId="77777777" w:rsidR="00B0074C" w:rsidRPr="004A00FA" w:rsidRDefault="00B0074C" w:rsidP="00B3724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3" w:type="dxa"/>
            <w:tcBorders>
              <w:bottom w:val="single" w:sz="4" w:space="0" w:color="auto"/>
            </w:tcBorders>
            <w:vAlign w:val="bottom"/>
          </w:tcPr>
          <w:p w14:paraId="25E9F3D3" w14:textId="77777777" w:rsidR="00B0074C" w:rsidRPr="004A00FA" w:rsidRDefault="00B0074C" w:rsidP="00B37248">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B0074C" w:rsidRPr="004A00FA" w14:paraId="44F336E8" w14:textId="77777777" w:rsidTr="00B37248">
        <w:trPr>
          <w:cantSplit/>
          <w:trHeight w:val="20"/>
        </w:trPr>
        <w:tc>
          <w:tcPr>
            <w:tcW w:w="3682" w:type="dxa"/>
          </w:tcPr>
          <w:p w14:paraId="16934B61" w14:textId="3F855F82" w:rsidR="00B0074C" w:rsidRPr="004A00FA" w:rsidRDefault="00B0074C" w:rsidP="00B0074C">
            <w:pPr>
              <w:spacing w:after="0" w:line="240" w:lineRule="auto"/>
              <w:ind w:left="-120"/>
              <w:rPr>
                <w:rFonts w:ascii="Arial" w:hAnsi="Arial" w:cs="Arial"/>
                <w:b/>
                <w:bCs/>
                <w:color w:val="000000"/>
                <w:spacing w:val="-4"/>
                <w:sz w:val="18"/>
                <w:szCs w:val="18"/>
                <w:rtl/>
                <w:cs/>
              </w:rPr>
            </w:pPr>
            <w:r w:rsidRPr="004A00FA">
              <w:rPr>
                <w:rFonts w:ascii="Arial" w:hAnsi="Arial" w:cs="Arial"/>
                <w:b/>
                <w:bCs/>
                <w:color w:val="000000"/>
                <w:spacing w:val="-4"/>
                <w:sz w:val="18"/>
                <w:szCs w:val="18"/>
              </w:rPr>
              <w:t>Minimum finance lease liabilities payments</w:t>
            </w:r>
          </w:p>
        </w:tc>
        <w:tc>
          <w:tcPr>
            <w:tcW w:w="1442" w:type="dxa"/>
            <w:shd w:val="clear" w:color="auto" w:fill="FAFAFA"/>
          </w:tcPr>
          <w:p w14:paraId="2BBF957E" w14:textId="32B407E0" w:rsidR="00B0074C" w:rsidRPr="004A00FA" w:rsidRDefault="00B0074C" w:rsidP="00B0074C">
            <w:pPr>
              <w:spacing w:after="0" w:line="240" w:lineRule="auto"/>
              <w:ind w:right="-72"/>
              <w:jc w:val="right"/>
              <w:rPr>
                <w:rFonts w:ascii="Arial" w:hAnsi="Arial" w:cs="Arial"/>
                <w:color w:val="000000"/>
                <w:sz w:val="18"/>
                <w:szCs w:val="18"/>
                <w:cs/>
              </w:rPr>
            </w:pPr>
          </w:p>
        </w:tc>
        <w:tc>
          <w:tcPr>
            <w:tcW w:w="1442" w:type="dxa"/>
          </w:tcPr>
          <w:p w14:paraId="6FD6C0A9" w14:textId="16040156"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shd w:val="clear" w:color="auto" w:fill="FAFAFA"/>
          </w:tcPr>
          <w:p w14:paraId="1CAA14F3" w14:textId="074C5275" w:rsidR="00B0074C" w:rsidRPr="004A00FA" w:rsidRDefault="00B0074C" w:rsidP="00B0074C">
            <w:pPr>
              <w:spacing w:after="0" w:line="240" w:lineRule="auto"/>
              <w:ind w:right="-72"/>
              <w:jc w:val="right"/>
              <w:rPr>
                <w:rFonts w:ascii="Arial" w:hAnsi="Arial" w:cs="Arial"/>
                <w:color w:val="000000"/>
                <w:sz w:val="18"/>
                <w:szCs w:val="18"/>
              </w:rPr>
            </w:pPr>
          </w:p>
        </w:tc>
        <w:tc>
          <w:tcPr>
            <w:tcW w:w="1443" w:type="dxa"/>
          </w:tcPr>
          <w:p w14:paraId="43F26400" w14:textId="418E3321" w:rsidR="00B0074C" w:rsidRPr="004A00FA" w:rsidRDefault="00B0074C" w:rsidP="00B0074C">
            <w:pPr>
              <w:spacing w:after="0" w:line="240" w:lineRule="auto"/>
              <w:ind w:right="-72"/>
              <w:jc w:val="right"/>
              <w:rPr>
                <w:rFonts w:ascii="Arial" w:hAnsi="Arial" w:cs="Arial"/>
                <w:color w:val="000000"/>
                <w:sz w:val="18"/>
                <w:szCs w:val="18"/>
              </w:rPr>
            </w:pPr>
          </w:p>
        </w:tc>
      </w:tr>
      <w:tr w:rsidR="00B0074C" w:rsidRPr="004A00FA" w14:paraId="214B3717" w14:textId="77777777" w:rsidTr="00B37248">
        <w:trPr>
          <w:cantSplit/>
          <w:trHeight w:val="20"/>
        </w:trPr>
        <w:tc>
          <w:tcPr>
            <w:tcW w:w="3682" w:type="dxa"/>
          </w:tcPr>
          <w:p w14:paraId="023C5855" w14:textId="5D8D3669" w:rsidR="00B0074C" w:rsidRPr="004A00FA" w:rsidRDefault="00B0074C" w:rsidP="00B0074C">
            <w:pPr>
              <w:spacing w:after="0" w:line="240" w:lineRule="auto"/>
              <w:ind w:left="-120"/>
              <w:rPr>
                <w:rFonts w:ascii="Arial" w:hAnsi="Arial" w:cs="Arial"/>
                <w:color w:val="000000"/>
                <w:sz w:val="18"/>
                <w:szCs w:val="18"/>
              </w:rPr>
            </w:pPr>
            <w:r w:rsidRPr="004A00FA">
              <w:rPr>
                <w:rFonts w:ascii="Arial" w:hAnsi="Arial" w:cs="Arial"/>
                <w:color w:val="000000"/>
                <w:sz w:val="18"/>
                <w:szCs w:val="18"/>
              </w:rPr>
              <w:t>Not later than one year</w:t>
            </w:r>
          </w:p>
        </w:tc>
        <w:tc>
          <w:tcPr>
            <w:tcW w:w="1442" w:type="dxa"/>
            <w:shd w:val="clear" w:color="auto" w:fill="FAFAFA"/>
          </w:tcPr>
          <w:p w14:paraId="60156C8D" w14:textId="0D6D37CF" w:rsidR="00B0074C" w:rsidRPr="004A00FA" w:rsidRDefault="00B0074C" w:rsidP="00B0074C">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20,276,162</w:t>
            </w:r>
          </w:p>
        </w:tc>
        <w:tc>
          <w:tcPr>
            <w:tcW w:w="1442" w:type="dxa"/>
          </w:tcPr>
          <w:p w14:paraId="30F2357E" w14:textId="3202B5A0"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1,784,461</w:t>
            </w:r>
          </w:p>
        </w:tc>
        <w:tc>
          <w:tcPr>
            <w:tcW w:w="1442" w:type="dxa"/>
            <w:shd w:val="clear" w:color="auto" w:fill="FAFAFA"/>
          </w:tcPr>
          <w:p w14:paraId="56FAEC34" w14:textId="2CFE8229"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10,111,200</w:t>
            </w:r>
          </w:p>
        </w:tc>
        <w:tc>
          <w:tcPr>
            <w:tcW w:w="1443" w:type="dxa"/>
          </w:tcPr>
          <w:p w14:paraId="73446107" w14:textId="3AD419DD"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50473E" w:rsidRPr="004A00FA" w14:paraId="43B68483" w14:textId="77777777" w:rsidTr="00B0074C">
        <w:trPr>
          <w:cantSplit/>
          <w:trHeight w:val="20"/>
        </w:trPr>
        <w:tc>
          <w:tcPr>
            <w:tcW w:w="3682" w:type="dxa"/>
          </w:tcPr>
          <w:p w14:paraId="10386340" w14:textId="4C0674AC" w:rsidR="0050473E" w:rsidRPr="004A00FA" w:rsidRDefault="0050473E" w:rsidP="0050473E">
            <w:pPr>
              <w:spacing w:after="0" w:line="240" w:lineRule="auto"/>
              <w:ind w:left="-120"/>
              <w:rPr>
                <w:rFonts w:ascii="Arial" w:hAnsi="Arial" w:cs="Arial"/>
                <w:color w:val="000000"/>
                <w:sz w:val="18"/>
                <w:szCs w:val="18"/>
              </w:rPr>
            </w:pPr>
            <w:r w:rsidRPr="004A00FA">
              <w:rPr>
                <w:rFonts w:ascii="Arial" w:hAnsi="Arial" w:cs="Arial"/>
                <w:color w:val="000000"/>
                <w:sz w:val="18"/>
                <w:szCs w:val="18"/>
              </w:rPr>
              <w:t>Later than 1 year but not later than 5 years</w:t>
            </w:r>
          </w:p>
        </w:tc>
        <w:tc>
          <w:tcPr>
            <w:tcW w:w="1442" w:type="dxa"/>
            <w:shd w:val="clear" w:color="auto" w:fill="FAFAFA"/>
          </w:tcPr>
          <w:p w14:paraId="5E4443BF" w14:textId="30548C46"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53,715,047</w:t>
            </w:r>
          </w:p>
        </w:tc>
        <w:tc>
          <w:tcPr>
            <w:tcW w:w="1442" w:type="dxa"/>
          </w:tcPr>
          <w:p w14:paraId="7BE7EABF" w14:textId="37A1D920"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5,353,384</w:t>
            </w:r>
          </w:p>
        </w:tc>
        <w:tc>
          <w:tcPr>
            <w:tcW w:w="1442" w:type="dxa"/>
            <w:shd w:val="clear" w:color="auto" w:fill="FAFAFA"/>
          </w:tcPr>
          <w:p w14:paraId="0B25A4F7" w14:textId="1DA4E311"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2,695,200</w:t>
            </w:r>
          </w:p>
        </w:tc>
        <w:tc>
          <w:tcPr>
            <w:tcW w:w="1443" w:type="dxa"/>
          </w:tcPr>
          <w:p w14:paraId="3E3649B5" w14:textId="122275D3"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r>
      <w:tr w:rsidR="0050473E" w:rsidRPr="004A00FA" w14:paraId="2FDF4402" w14:textId="77777777" w:rsidTr="00B0074C">
        <w:trPr>
          <w:cantSplit/>
          <w:trHeight w:val="20"/>
        </w:trPr>
        <w:tc>
          <w:tcPr>
            <w:tcW w:w="3682" w:type="dxa"/>
          </w:tcPr>
          <w:p w14:paraId="2DB8CF54" w14:textId="2340BF25" w:rsidR="0050473E" w:rsidRPr="004A00FA" w:rsidRDefault="0050473E" w:rsidP="0050473E">
            <w:pPr>
              <w:spacing w:after="0" w:line="240" w:lineRule="auto"/>
              <w:ind w:left="-120"/>
              <w:rPr>
                <w:rFonts w:ascii="Arial" w:hAnsi="Arial" w:cs="Arial"/>
                <w:color w:val="000000"/>
                <w:sz w:val="18"/>
                <w:szCs w:val="18"/>
              </w:rPr>
            </w:pPr>
            <w:r w:rsidRPr="004A00FA">
              <w:rPr>
                <w:rFonts w:ascii="Arial" w:hAnsi="Arial" w:cs="Arial"/>
                <w:color w:val="000000"/>
                <w:sz w:val="18"/>
                <w:szCs w:val="18"/>
              </w:rPr>
              <w:t>Later than 5 years</w:t>
            </w:r>
          </w:p>
        </w:tc>
        <w:tc>
          <w:tcPr>
            <w:tcW w:w="1442" w:type="dxa"/>
            <w:tcBorders>
              <w:bottom w:val="single" w:sz="4" w:space="0" w:color="auto"/>
            </w:tcBorders>
            <w:shd w:val="clear" w:color="auto" w:fill="FAFAFA"/>
          </w:tcPr>
          <w:p w14:paraId="25F69F9C" w14:textId="09FC85AD"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250,065,159</w:t>
            </w:r>
          </w:p>
        </w:tc>
        <w:tc>
          <w:tcPr>
            <w:tcW w:w="1442" w:type="dxa"/>
            <w:tcBorders>
              <w:bottom w:val="single" w:sz="4" w:space="0" w:color="auto"/>
            </w:tcBorders>
          </w:tcPr>
          <w:p w14:paraId="0155F233" w14:textId="35DDBD3D"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c>
          <w:tcPr>
            <w:tcW w:w="1442" w:type="dxa"/>
            <w:tcBorders>
              <w:bottom w:val="single" w:sz="4" w:space="0" w:color="auto"/>
            </w:tcBorders>
            <w:shd w:val="clear" w:color="auto" w:fill="FAFAFA"/>
          </w:tcPr>
          <w:p w14:paraId="59394FCA" w14:textId="34CE65CC"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c>
          <w:tcPr>
            <w:tcW w:w="1443" w:type="dxa"/>
            <w:tcBorders>
              <w:bottom w:val="single" w:sz="4" w:space="0" w:color="auto"/>
            </w:tcBorders>
          </w:tcPr>
          <w:p w14:paraId="06B6DA3F" w14:textId="1E51DE1F" w:rsidR="0050473E" w:rsidRPr="004A00FA" w:rsidRDefault="0050473E" w:rsidP="0050473E">
            <w:pPr>
              <w:spacing w:after="0" w:line="240" w:lineRule="auto"/>
              <w:ind w:right="-72"/>
              <w:jc w:val="right"/>
              <w:rPr>
                <w:rFonts w:ascii="Arial" w:hAnsi="Arial" w:cs="Arial"/>
                <w:color w:val="000000"/>
                <w:sz w:val="18"/>
                <w:szCs w:val="18"/>
              </w:rPr>
            </w:pPr>
            <w:r w:rsidRPr="004A00FA">
              <w:rPr>
                <w:rFonts w:ascii="Arial" w:hAnsi="Arial" w:cs="Arial"/>
                <w:sz w:val="18"/>
                <w:szCs w:val="18"/>
              </w:rPr>
              <w:t>-</w:t>
            </w:r>
          </w:p>
        </w:tc>
      </w:tr>
      <w:tr w:rsidR="00B0074C" w:rsidRPr="004A00FA" w14:paraId="4D48C001" w14:textId="77777777" w:rsidTr="00B0074C">
        <w:trPr>
          <w:cantSplit/>
          <w:trHeight w:val="20"/>
        </w:trPr>
        <w:tc>
          <w:tcPr>
            <w:tcW w:w="3682" w:type="dxa"/>
          </w:tcPr>
          <w:p w14:paraId="568AE61D" w14:textId="77777777" w:rsidR="00B0074C" w:rsidRPr="004A00FA" w:rsidRDefault="00B0074C" w:rsidP="00B0074C">
            <w:pPr>
              <w:spacing w:after="0" w:line="240" w:lineRule="auto"/>
              <w:ind w:left="-120"/>
              <w:rPr>
                <w:rFonts w:ascii="Arial" w:hAnsi="Arial" w:cs="Arial"/>
                <w:color w:val="000000"/>
                <w:sz w:val="18"/>
                <w:szCs w:val="18"/>
              </w:rPr>
            </w:pPr>
          </w:p>
        </w:tc>
        <w:tc>
          <w:tcPr>
            <w:tcW w:w="1442" w:type="dxa"/>
            <w:tcBorders>
              <w:top w:val="single" w:sz="4" w:space="0" w:color="auto"/>
            </w:tcBorders>
            <w:shd w:val="clear" w:color="auto" w:fill="FAFAFA"/>
          </w:tcPr>
          <w:p w14:paraId="29AABE21"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Borders>
              <w:top w:val="single" w:sz="4" w:space="0" w:color="auto"/>
            </w:tcBorders>
          </w:tcPr>
          <w:p w14:paraId="164CB86E"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Borders>
              <w:top w:val="single" w:sz="4" w:space="0" w:color="auto"/>
            </w:tcBorders>
            <w:shd w:val="clear" w:color="auto" w:fill="FAFAFA"/>
          </w:tcPr>
          <w:p w14:paraId="184C0F88"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3" w:type="dxa"/>
            <w:tcBorders>
              <w:top w:val="single" w:sz="4" w:space="0" w:color="auto"/>
            </w:tcBorders>
          </w:tcPr>
          <w:p w14:paraId="38FC9765" w14:textId="77777777" w:rsidR="00B0074C" w:rsidRPr="004A00FA" w:rsidRDefault="00B0074C" w:rsidP="00B0074C">
            <w:pPr>
              <w:spacing w:after="0" w:line="240" w:lineRule="auto"/>
              <w:ind w:right="-72"/>
              <w:jc w:val="right"/>
              <w:rPr>
                <w:rFonts w:ascii="Arial" w:hAnsi="Arial" w:cs="Arial"/>
                <w:color w:val="000000"/>
                <w:sz w:val="18"/>
                <w:szCs w:val="18"/>
              </w:rPr>
            </w:pPr>
          </w:p>
        </w:tc>
      </w:tr>
      <w:tr w:rsidR="00B0074C" w:rsidRPr="004A00FA" w14:paraId="62DB506D" w14:textId="77777777" w:rsidTr="00B0074C">
        <w:trPr>
          <w:cantSplit/>
          <w:trHeight w:val="20"/>
        </w:trPr>
        <w:tc>
          <w:tcPr>
            <w:tcW w:w="3682" w:type="dxa"/>
          </w:tcPr>
          <w:p w14:paraId="0C2357E4" w14:textId="77777777" w:rsidR="00B0074C" w:rsidRPr="004A00FA" w:rsidRDefault="00B0074C" w:rsidP="00B0074C">
            <w:pPr>
              <w:spacing w:after="0" w:line="240" w:lineRule="auto"/>
              <w:ind w:left="-120"/>
              <w:rPr>
                <w:rFonts w:ascii="Arial" w:hAnsi="Arial" w:cs="Arial"/>
                <w:color w:val="000000"/>
                <w:sz w:val="18"/>
                <w:szCs w:val="18"/>
              </w:rPr>
            </w:pPr>
          </w:p>
        </w:tc>
        <w:tc>
          <w:tcPr>
            <w:tcW w:w="1442" w:type="dxa"/>
            <w:shd w:val="clear" w:color="auto" w:fill="FAFAFA"/>
          </w:tcPr>
          <w:p w14:paraId="42EF86B7" w14:textId="12A95279"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324,056,368</w:t>
            </w:r>
          </w:p>
        </w:tc>
        <w:tc>
          <w:tcPr>
            <w:tcW w:w="1442" w:type="dxa"/>
          </w:tcPr>
          <w:p w14:paraId="7A0FFFDB" w14:textId="04CD9C84"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7,137,845</w:t>
            </w:r>
          </w:p>
        </w:tc>
        <w:tc>
          <w:tcPr>
            <w:tcW w:w="1442" w:type="dxa"/>
            <w:shd w:val="clear" w:color="auto" w:fill="FAFAFA"/>
          </w:tcPr>
          <w:p w14:paraId="52D76B8B" w14:textId="5EFA1C0A"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12,806,400</w:t>
            </w:r>
          </w:p>
        </w:tc>
        <w:tc>
          <w:tcPr>
            <w:tcW w:w="1443" w:type="dxa"/>
          </w:tcPr>
          <w:p w14:paraId="2D459E6C" w14:textId="3C128C4A"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B0074C" w:rsidRPr="004A00FA" w14:paraId="6C9D30B5" w14:textId="77777777" w:rsidTr="00B0074C">
        <w:trPr>
          <w:cantSplit/>
          <w:trHeight w:val="20"/>
        </w:trPr>
        <w:tc>
          <w:tcPr>
            <w:tcW w:w="3682" w:type="dxa"/>
          </w:tcPr>
          <w:p w14:paraId="1A51AF1F" w14:textId="2A4EA819" w:rsidR="00B0074C" w:rsidRPr="004A00FA" w:rsidRDefault="00B0074C" w:rsidP="00CF6E03">
            <w:pPr>
              <w:spacing w:after="0" w:line="240" w:lineRule="auto"/>
              <w:ind w:left="-120" w:right="-110"/>
              <w:rPr>
                <w:rFonts w:ascii="Arial" w:hAnsi="Arial" w:cs="Arial"/>
                <w:color w:val="000000"/>
                <w:spacing w:val="-4"/>
                <w:sz w:val="18"/>
                <w:szCs w:val="18"/>
              </w:rPr>
            </w:pPr>
            <w:r w:rsidRPr="004A00FA">
              <w:rPr>
                <w:rFonts w:ascii="Arial" w:hAnsi="Arial" w:cs="Arial"/>
                <w:color w:val="000000"/>
                <w:spacing w:val="-4"/>
                <w:sz w:val="18"/>
                <w:szCs w:val="18"/>
                <w:u w:val="single"/>
              </w:rPr>
              <w:t>Less</w:t>
            </w:r>
            <w:r w:rsidRPr="004A00FA">
              <w:rPr>
                <w:rFonts w:ascii="Arial" w:hAnsi="Arial" w:cs="Arial"/>
                <w:color w:val="000000"/>
                <w:spacing w:val="-4"/>
                <w:sz w:val="18"/>
                <w:szCs w:val="18"/>
              </w:rPr>
              <w:t xml:space="preserve"> </w:t>
            </w:r>
            <w:r w:rsidR="00CF6E03" w:rsidRPr="004A00FA">
              <w:rPr>
                <w:rFonts w:ascii="Arial" w:hAnsi="Arial" w:cs="Arial"/>
                <w:color w:val="000000"/>
                <w:spacing w:val="-4"/>
                <w:sz w:val="18"/>
                <w:szCs w:val="18"/>
              </w:rPr>
              <w:t xml:space="preserve"> </w:t>
            </w:r>
            <w:r w:rsidRPr="004A00FA">
              <w:rPr>
                <w:rFonts w:ascii="Arial" w:hAnsi="Arial" w:cs="Arial"/>
                <w:color w:val="000000"/>
                <w:spacing w:val="-4"/>
                <w:sz w:val="18"/>
                <w:szCs w:val="18"/>
              </w:rPr>
              <w:t>Future finance charges on finance leases</w:t>
            </w:r>
          </w:p>
        </w:tc>
        <w:tc>
          <w:tcPr>
            <w:tcW w:w="1442" w:type="dxa"/>
            <w:tcBorders>
              <w:bottom w:val="single" w:sz="4" w:space="0" w:color="auto"/>
            </w:tcBorders>
            <w:shd w:val="clear" w:color="auto" w:fill="FAFAFA"/>
          </w:tcPr>
          <w:p w14:paraId="4AB7EF55" w14:textId="1067A545"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(164,668,023)</w:t>
            </w:r>
          </w:p>
        </w:tc>
        <w:tc>
          <w:tcPr>
            <w:tcW w:w="1442" w:type="dxa"/>
            <w:tcBorders>
              <w:bottom w:val="single" w:sz="4" w:space="0" w:color="auto"/>
            </w:tcBorders>
          </w:tcPr>
          <w:p w14:paraId="0D657D21" w14:textId="733C02F5"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(638,180)</w:t>
            </w:r>
          </w:p>
        </w:tc>
        <w:tc>
          <w:tcPr>
            <w:tcW w:w="1442" w:type="dxa"/>
            <w:tcBorders>
              <w:bottom w:val="single" w:sz="4" w:space="0" w:color="auto"/>
            </w:tcBorders>
            <w:shd w:val="clear" w:color="auto" w:fill="FAFAFA"/>
          </w:tcPr>
          <w:p w14:paraId="097E0806" w14:textId="604A685D"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(431,998)</w:t>
            </w:r>
          </w:p>
        </w:tc>
        <w:tc>
          <w:tcPr>
            <w:tcW w:w="1443" w:type="dxa"/>
            <w:tcBorders>
              <w:bottom w:val="single" w:sz="4" w:space="0" w:color="auto"/>
            </w:tcBorders>
          </w:tcPr>
          <w:p w14:paraId="43068806" w14:textId="21929F43"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B0074C" w:rsidRPr="004A00FA" w14:paraId="18240F39" w14:textId="77777777" w:rsidTr="00B0074C">
        <w:trPr>
          <w:cantSplit/>
          <w:trHeight w:val="20"/>
        </w:trPr>
        <w:tc>
          <w:tcPr>
            <w:tcW w:w="3682" w:type="dxa"/>
          </w:tcPr>
          <w:p w14:paraId="3255DCFC" w14:textId="77777777" w:rsidR="00B0074C" w:rsidRPr="004A00FA" w:rsidRDefault="00B0074C" w:rsidP="00B0074C">
            <w:pPr>
              <w:spacing w:after="0" w:line="240" w:lineRule="auto"/>
              <w:ind w:left="-120"/>
              <w:rPr>
                <w:rFonts w:ascii="Arial" w:hAnsi="Arial" w:cs="Arial"/>
                <w:color w:val="000000"/>
                <w:sz w:val="18"/>
                <w:szCs w:val="18"/>
              </w:rPr>
            </w:pPr>
          </w:p>
        </w:tc>
        <w:tc>
          <w:tcPr>
            <w:tcW w:w="1442" w:type="dxa"/>
            <w:tcBorders>
              <w:top w:val="single" w:sz="4" w:space="0" w:color="auto"/>
            </w:tcBorders>
            <w:shd w:val="clear" w:color="auto" w:fill="FAFAFA"/>
          </w:tcPr>
          <w:p w14:paraId="230B6F8A"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Borders>
              <w:top w:val="single" w:sz="4" w:space="0" w:color="auto"/>
            </w:tcBorders>
          </w:tcPr>
          <w:p w14:paraId="08C2B942"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Borders>
              <w:top w:val="single" w:sz="4" w:space="0" w:color="auto"/>
            </w:tcBorders>
            <w:shd w:val="clear" w:color="auto" w:fill="FAFAFA"/>
          </w:tcPr>
          <w:p w14:paraId="3149CE54"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3" w:type="dxa"/>
            <w:tcBorders>
              <w:top w:val="single" w:sz="4" w:space="0" w:color="auto"/>
            </w:tcBorders>
          </w:tcPr>
          <w:p w14:paraId="777D2C94" w14:textId="77777777" w:rsidR="00B0074C" w:rsidRPr="004A00FA" w:rsidRDefault="00B0074C" w:rsidP="00B0074C">
            <w:pPr>
              <w:spacing w:after="0" w:line="240" w:lineRule="auto"/>
              <w:ind w:right="-72"/>
              <w:jc w:val="right"/>
              <w:rPr>
                <w:rFonts w:ascii="Arial" w:hAnsi="Arial" w:cs="Arial"/>
                <w:color w:val="000000"/>
                <w:sz w:val="18"/>
                <w:szCs w:val="18"/>
              </w:rPr>
            </w:pPr>
          </w:p>
        </w:tc>
      </w:tr>
      <w:tr w:rsidR="00B0074C" w:rsidRPr="004A00FA" w14:paraId="350DD7F1" w14:textId="77777777" w:rsidTr="00B0074C">
        <w:trPr>
          <w:cantSplit/>
          <w:trHeight w:val="20"/>
        </w:trPr>
        <w:tc>
          <w:tcPr>
            <w:tcW w:w="3682" w:type="dxa"/>
          </w:tcPr>
          <w:p w14:paraId="44293023" w14:textId="6F221742" w:rsidR="00B0074C" w:rsidRPr="004A00FA" w:rsidRDefault="00B0074C" w:rsidP="00B0074C">
            <w:pPr>
              <w:spacing w:after="0" w:line="240" w:lineRule="auto"/>
              <w:ind w:left="-120"/>
              <w:rPr>
                <w:rFonts w:ascii="Arial" w:hAnsi="Arial" w:cs="Arial"/>
                <w:color w:val="000000"/>
                <w:sz w:val="18"/>
                <w:szCs w:val="18"/>
              </w:rPr>
            </w:pPr>
            <w:r w:rsidRPr="004A00FA">
              <w:rPr>
                <w:rFonts w:ascii="Arial" w:hAnsi="Arial" w:cs="Arial"/>
                <w:color w:val="000000"/>
                <w:sz w:val="18"/>
                <w:szCs w:val="18"/>
              </w:rPr>
              <w:t>Present value of finance lease liabilities</w:t>
            </w:r>
          </w:p>
        </w:tc>
        <w:tc>
          <w:tcPr>
            <w:tcW w:w="1442" w:type="dxa"/>
            <w:tcBorders>
              <w:bottom w:val="single" w:sz="4" w:space="0" w:color="auto"/>
            </w:tcBorders>
            <w:shd w:val="clear" w:color="auto" w:fill="FAFAFA"/>
          </w:tcPr>
          <w:p w14:paraId="7B288182" w14:textId="09E32F99"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159,388,345</w:t>
            </w:r>
          </w:p>
        </w:tc>
        <w:tc>
          <w:tcPr>
            <w:tcW w:w="1442" w:type="dxa"/>
            <w:tcBorders>
              <w:bottom w:val="single" w:sz="4" w:space="0" w:color="auto"/>
            </w:tcBorders>
          </w:tcPr>
          <w:p w14:paraId="5BFD4D6A" w14:textId="6BA5B45B"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6,499,665</w:t>
            </w:r>
          </w:p>
        </w:tc>
        <w:tc>
          <w:tcPr>
            <w:tcW w:w="1442" w:type="dxa"/>
            <w:tcBorders>
              <w:bottom w:val="single" w:sz="4" w:space="0" w:color="auto"/>
            </w:tcBorders>
            <w:shd w:val="clear" w:color="auto" w:fill="FAFAFA"/>
          </w:tcPr>
          <w:p w14:paraId="1F8FB8A5" w14:textId="4F04F49A"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12,374,402</w:t>
            </w:r>
          </w:p>
        </w:tc>
        <w:tc>
          <w:tcPr>
            <w:tcW w:w="1443" w:type="dxa"/>
            <w:tcBorders>
              <w:bottom w:val="single" w:sz="4" w:space="0" w:color="auto"/>
            </w:tcBorders>
          </w:tcPr>
          <w:p w14:paraId="67AB6350" w14:textId="0C28A75E"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B0074C" w:rsidRPr="004A00FA" w14:paraId="2EB39325" w14:textId="77777777" w:rsidTr="00B0074C">
        <w:trPr>
          <w:cantSplit/>
          <w:trHeight w:val="20"/>
        </w:trPr>
        <w:tc>
          <w:tcPr>
            <w:tcW w:w="3682" w:type="dxa"/>
          </w:tcPr>
          <w:p w14:paraId="3301C15C" w14:textId="77777777" w:rsidR="00B0074C" w:rsidRPr="004A00FA" w:rsidRDefault="00B0074C" w:rsidP="00B0074C">
            <w:pPr>
              <w:spacing w:after="0" w:line="240" w:lineRule="auto"/>
              <w:ind w:left="-120"/>
              <w:rPr>
                <w:rFonts w:ascii="Arial" w:hAnsi="Arial" w:cs="Arial"/>
                <w:color w:val="000000"/>
                <w:sz w:val="18"/>
                <w:szCs w:val="18"/>
              </w:rPr>
            </w:pPr>
          </w:p>
        </w:tc>
        <w:tc>
          <w:tcPr>
            <w:tcW w:w="1442" w:type="dxa"/>
            <w:tcBorders>
              <w:top w:val="single" w:sz="4" w:space="0" w:color="auto"/>
            </w:tcBorders>
            <w:shd w:val="clear" w:color="auto" w:fill="FAFAFA"/>
          </w:tcPr>
          <w:p w14:paraId="6563B3D2"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Borders>
              <w:top w:val="single" w:sz="4" w:space="0" w:color="auto"/>
            </w:tcBorders>
          </w:tcPr>
          <w:p w14:paraId="3CF6717B"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Borders>
              <w:top w:val="single" w:sz="4" w:space="0" w:color="auto"/>
            </w:tcBorders>
            <w:shd w:val="clear" w:color="auto" w:fill="FAFAFA"/>
          </w:tcPr>
          <w:p w14:paraId="556C4EA1"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3" w:type="dxa"/>
            <w:tcBorders>
              <w:top w:val="single" w:sz="4" w:space="0" w:color="auto"/>
            </w:tcBorders>
          </w:tcPr>
          <w:p w14:paraId="37115340" w14:textId="77777777" w:rsidR="00B0074C" w:rsidRPr="004A00FA" w:rsidRDefault="00B0074C" w:rsidP="00B0074C">
            <w:pPr>
              <w:spacing w:after="0" w:line="240" w:lineRule="auto"/>
              <w:ind w:right="-72"/>
              <w:jc w:val="right"/>
              <w:rPr>
                <w:rFonts w:ascii="Arial" w:hAnsi="Arial" w:cs="Arial"/>
                <w:color w:val="000000"/>
                <w:sz w:val="18"/>
                <w:szCs w:val="18"/>
              </w:rPr>
            </w:pPr>
          </w:p>
        </w:tc>
      </w:tr>
      <w:tr w:rsidR="00B0074C" w:rsidRPr="004A00FA" w14:paraId="415D06A0" w14:textId="77777777" w:rsidTr="00B37248">
        <w:trPr>
          <w:cantSplit/>
          <w:trHeight w:val="20"/>
        </w:trPr>
        <w:tc>
          <w:tcPr>
            <w:tcW w:w="3682" w:type="dxa"/>
          </w:tcPr>
          <w:p w14:paraId="4389084C" w14:textId="28D40A48" w:rsidR="00B0074C" w:rsidRPr="004A00FA" w:rsidRDefault="00B0074C" w:rsidP="00B0074C">
            <w:pPr>
              <w:spacing w:after="0" w:line="240" w:lineRule="auto"/>
              <w:ind w:left="-120"/>
              <w:rPr>
                <w:rFonts w:ascii="Arial" w:hAnsi="Arial" w:cs="Arial"/>
                <w:b/>
                <w:bCs/>
                <w:color w:val="000000"/>
                <w:sz w:val="18"/>
                <w:szCs w:val="18"/>
              </w:rPr>
            </w:pPr>
            <w:r w:rsidRPr="004A00FA">
              <w:rPr>
                <w:rFonts w:ascii="Arial" w:hAnsi="Arial" w:cs="Arial"/>
                <w:b/>
                <w:bCs/>
                <w:color w:val="000000"/>
                <w:sz w:val="18"/>
                <w:szCs w:val="18"/>
              </w:rPr>
              <w:t>Present value of finance lease liabilities:</w:t>
            </w:r>
          </w:p>
        </w:tc>
        <w:tc>
          <w:tcPr>
            <w:tcW w:w="1442" w:type="dxa"/>
            <w:shd w:val="clear" w:color="auto" w:fill="FAFAFA"/>
          </w:tcPr>
          <w:p w14:paraId="7B102B5D"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Pr>
          <w:p w14:paraId="365C943C"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shd w:val="clear" w:color="auto" w:fill="FAFAFA"/>
          </w:tcPr>
          <w:p w14:paraId="18AF889B"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3" w:type="dxa"/>
          </w:tcPr>
          <w:p w14:paraId="21186EBD" w14:textId="77777777" w:rsidR="00B0074C" w:rsidRPr="004A00FA" w:rsidRDefault="00B0074C" w:rsidP="00B0074C">
            <w:pPr>
              <w:spacing w:after="0" w:line="240" w:lineRule="auto"/>
              <w:ind w:right="-72"/>
              <w:jc w:val="right"/>
              <w:rPr>
                <w:rFonts w:ascii="Arial" w:hAnsi="Arial" w:cs="Arial"/>
                <w:color w:val="000000"/>
                <w:sz w:val="18"/>
                <w:szCs w:val="18"/>
              </w:rPr>
            </w:pPr>
          </w:p>
        </w:tc>
      </w:tr>
      <w:tr w:rsidR="00B0074C" w:rsidRPr="004A00FA" w14:paraId="6DF50344" w14:textId="77777777" w:rsidTr="00B37248">
        <w:trPr>
          <w:cantSplit/>
          <w:trHeight w:val="20"/>
        </w:trPr>
        <w:tc>
          <w:tcPr>
            <w:tcW w:w="3682" w:type="dxa"/>
          </w:tcPr>
          <w:p w14:paraId="21723A83" w14:textId="4C16AE6F" w:rsidR="00B0074C" w:rsidRPr="004A00FA" w:rsidRDefault="0050473E" w:rsidP="00B0074C">
            <w:pPr>
              <w:spacing w:after="0" w:line="240" w:lineRule="auto"/>
              <w:ind w:left="-120"/>
              <w:rPr>
                <w:rFonts w:ascii="Arial" w:hAnsi="Arial" w:cs="Arial"/>
                <w:color w:val="000000"/>
                <w:sz w:val="18"/>
                <w:szCs w:val="18"/>
              </w:rPr>
            </w:pPr>
            <w:r w:rsidRPr="004A00FA">
              <w:rPr>
                <w:rFonts w:ascii="Arial" w:hAnsi="Arial" w:cs="Arial"/>
                <w:color w:val="000000"/>
                <w:sz w:val="18"/>
                <w:szCs w:val="18"/>
              </w:rPr>
              <w:t>Current portion</w:t>
            </w:r>
          </w:p>
        </w:tc>
        <w:tc>
          <w:tcPr>
            <w:tcW w:w="1442" w:type="dxa"/>
            <w:shd w:val="clear" w:color="auto" w:fill="FAFAFA"/>
          </w:tcPr>
          <w:p w14:paraId="363B8A22" w14:textId="55223157"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19,705,766</w:t>
            </w:r>
          </w:p>
        </w:tc>
        <w:tc>
          <w:tcPr>
            <w:tcW w:w="1442" w:type="dxa"/>
          </w:tcPr>
          <w:p w14:paraId="252F0C53" w14:textId="1BCBC0A2"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1,498,077</w:t>
            </w:r>
          </w:p>
        </w:tc>
        <w:tc>
          <w:tcPr>
            <w:tcW w:w="1442" w:type="dxa"/>
            <w:shd w:val="clear" w:color="auto" w:fill="FAFAFA"/>
          </w:tcPr>
          <w:p w14:paraId="18F89B0E" w14:textId="72A9BB26"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9,745,258</w:t>
            </w:r>
          </w:p>
        </w:tc>
        <w:tc>
          <w:tcPr>
            <w:tcW w:w="1443" w:type="dxa"/>
          </w:tcPr>
          <w:p w14:paraId="146125D4" w14:textId="747D98C3"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B0074C" w:rsidRPr="004A00FA" w14:paraId="75374B84" w14:textId="77777777" w:rsidTr="00B0074C">
        <w:trPr>
          <w:cantSplit/>
          <w:trHeight w:val="20"/>
        </w:trPr>
        <w:tc>
          <w:tcPr>
            <w:tcW w:w="3682" w:type="dxa"/>
          </w:tcPr>
          <w:p w14:paraId="490FEABA" w14:textId="52696D4E" w:rsidR="00B0074C" w:rsidRPr="004A00FA" w:rsidRDefault="0050473E" w:rsidP="00B0074C">
            <w:pPr>
              <w:spacing w:after="0" w:line="240" w:lineRule="auto"/>
              <w:ind w:left="-120"/>
              <w:rPr>
                <w:rFonts w:ascii="Arial" w:hAnsi="Arial" w:cs="Arial"/>
                <w:color w:val="000000"/>
                <w:sz w:val="18"/>
                <w:szCs w:val="18"/>
              </w:rPr>
            </w:pPr>
            <w:r w:rsidRPr="004A00FA">
              <w:rPr>
                <w:rFonts w:ascii="Arial" w:hAnsi="Arial" w:cs="Arial"/>
                <w:color w:val="000000"/>
                <w:sz w:val="18"/>
                <w:szCs w:val="18"/>
              </w:rPr>
              <w:t>Non-current portion</w:t>
            </w:r>
          </w:p>
        </w:tc>
        <w:tc>
          <w:tcPr>
            <w:tcW w:w="1442" w:type="dxa"/>
            <w:shd w:val="clear" w:color="auto" w:fill="FAFAFA"/>
          </w:tcPr>
          <w:p w14:paraId="02ACB618" w14:textId="224688EF"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139,682,579</w:t>
            </w:r>
          </w:p>
        </w:tc>
        <w:tc>
          <w:tcPr>
            <w:tcW w:w="1442" w:type="dxa"/>
          </w:tcPr>
          <w:p w14:paraId="36D26600" w14:textId="07000481"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5,001,588</w:t>
            </w:r>
          </w:p>
        </w:tc>
        <w:tc>
          <w:tcPr>
            <w:tcW w:w="1442" w:type="dxa"/>
            <w:shd w:val="clear" w:color="auto" w:fill="FAFAFA"/>
          </w:tcPr>
          <w:p w14:paraId="409FD915" w14:textId="26B98DE0"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2,629,144</w:t>
            </w:r>
          </w:p>
        </w:tc>
        <w:tc>
          <w:tcPr>
            <w:tcW w:w="1443" w:type="dxa"/>
          </w:tcPr>
          <w:p w14:paraId="4F57C542" w14:textId="37848904"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B0074C" w:rsidRPr="004A00FA" w14:paraId="770318AF" w14:textId="77777777" w:rsidTr="00B0074C">
        <w:trPr>
          <w:cantSplit/>
          <w:trHeight w:val="20"/>
        </w:trPr>
        <w:tc>
          <w:tcPr>
            <w:tcW w:w="3682" w:type="dxa"/>
          </w:tcPr>
          <w:p w14:paraId="5D8BE89F" w14:textId="77777777" w:rsidR="00B0074C" w:rsidRPr="004A00FA" w:rsidRDefault="00B0074C" w:rsidP="00B0074C">
            <w:pPr>
              <w:spacing w:after="0" w:line="240" w:lineRule="auto"/>
              <w:ind w:left="-120"/>
              <w:rPr>
                <w:rFonts w:ascii="Arial" w:hAnsi="Arial" w:cs="Arial"/>
                <w:sz w:val="18"/>
                <w:szCs w:val="18"/>
              </w:rPr>
            </w:pPr>
          </w:p>
        </w:tc>
        <w:tc>
          <w:tcPr>
            <w:tcW w:w="1442" w:type="dxa"/>
            <w:tcBorders>
              <w:top w:val="single" w:sz="4" w:space="0" w:color="auto"/>
            </w:tcBorders>
            <w:shd w:val="clear" w:color="auto" w:fill="FAFAFA"/>
          </w:tcPr>
          <w:p w14:paraId="5B67F573" w14:textId="77777777" w:rsidR="00B0074C" w:rsidRPr="004A00FA" w:rsidRDefault="00B0074C" w:rsidP="00B0074C">
            <w:pPr>
              <w:spacing w:after="0" w:line="240" w:lineRule="auto"/>
              <w:ind w:right="-72"/>
              <w:jc w:val="right"/>
              <w:rPr>
                <w:rFonts w:ascii="Arial" w:hAnsi="Arial" w:cs="Arial"/>
                <w:color w:val="000000"/>
                <w:sz w:val="18"/>
                <w:szCs w:val="18"/>
                <w:cs/>
                <w:lang w:bidi="th-TH"/>
              </w:rPr>
            </w:pPr>
          </w:p>
        </w:tc>
        <w:tc>
          <w:tcPr>
            <w:tcW w:w="1442" w:type="dxa"/>
            <w:tcBorders>
              <w:top w:val="single" w:sz="4" w:space="0" w:color="auto"/>
            </w:tcBorders>
          </w:tcPr>
          <w:p w14:paraId="3E4026E0" w14:textId="77777777" w:rsidR="00B0074C" w:rsidRPr="004A00FA" w:rsidRDefault="00B0074C" w:rsidP="00B0074C">
            <w:pPr>
              <w:spacing w:after="0" w:line="240" w:lineRule="auto"/>
              <w:ind w:right="-72"/>
              <w:jc w:val="right"/>
              <w:rPr>
                <w:rFonts w:ascii="Arial" w:hAnsi="Arial" w:cs="Arial"/>
                <w:color w:val="000000"/>
                <w:sz w:val="18"/>
                <w:szCs w:val="18"/>
              </w:rPr>
            </w:pPr>
          </w:p>
        </w:tc>
        <w:tc>
          <w:tcPr>
            <w:tcW w:w="1442" w:type="dxa"/>
            <w:tcBorders>
              <w:top w:val="single" w:sz="4" w:space="0" w:color="auto"/>
            </w:tcBorders>
            <w:shd w:val="clear" w:color="auto" w:fill="FAFAFA"/>
          </w:tcPr>
          <w:p w14:paraId="3E204102" w14:textId="77777777" w:rsidR="00B0074C" w:rsidRPr="004A00FA" w:rsidRDefault="00B0074C" w:rsidP="00B0074C">
            <w:pPr>
              <w:spacing w:after="0" w:line="240" w:lineRule="auto"/>
              <w:ind w:right="-72"/>
              <w:jc w:val="right"/>
              <w:rPr>
                <w:rFonts w:ascii="Arial" w:hAnsi="Arial" w:cs="Arial"/>
                <w:color w:val="000000"/>
                <w:sz w:val="18"/>
                <w:szCs w:val="18"/>
                <w:cs/>
                <w:lang w:bidi="th-TH"/>
              </w:rPr>
            </w:pPr>
          </w:p>
        </w:tc>
        <w:tc>
          <w:tcPr>
            <w:tcW w:w="1443" w:type="dxa"/>
            <w:tcBorders>
              <w:top w:val="single" w:sz="4" w:space="0" w:color="auto"/>
            </w:tcBorders>
          </w:tcPr>
          <w:p w14:paraId="766AB733" w14:textId="77777777" w:rsidR="00B0074C" w:rsidRPr="004A00FA" w:rsidRDefault="00B0074C" w:rsidP="00B0074C">
            <w:pPr>
              <w:spacing w:after="0" w:line="240" w:lineRule="auto"/>
              <w:ind w:right="-72"/>
              <w:jc w:val="right"/>
              <w:rPr>
                <w:rFonts w:ascii="Arial" w:hAnsi="Arial" w:cs="Arial"/>
                <w:color w:val="000000"/>
                <w:sz w:val="18"/>
                <w:szCs w:val="18"/>
              </w:rPr>
            </w:pPr>
          </w:p>
        </w:tc>
      </w:tr>
      <w:tr w:rsidR="00B0074C" w:rsidRPr="004A00FA" w14:paraId="176C8A42" w14:textId="77777777" w:rsidTr="00B0074C">
        <w:trPr>
          <w:cantSplit/>
          <w:trHeight w:val="20"/>
        </w:trPr>
        <w:tc>
          <w:tcPr>
            <w:tcW w:w="3682" w:type="dxa"/>
          </w:tcPr>
          <w:p w14:paraId="72789D69" w14:textId="77777777" w:rsidR="00B0074C" w:rsidRPr="004A00FA" w:rsidRDefault="00B0074C" w:rsidP="00B0074C">
            <w:pPr>
              <w:spacing w:after="0" w:line="240" w:lineRule="auto"/>
              <w:ind w:left="-120"/>
              <w:rPr>
                <w:rFonts w:ascii="Arial" w:hAnsi="Arial" w:cs="Arial"/>
                <w:sz w:val="18"/>
                <w:szCs w:val="18"/>
              </w:rPr>
            </w:pPr>
          </w:p>
        </w:tc>
        <w:tc>
          <w:tcPr>
            <w:tcW w:w="1442" w:type="dxa"/>
            <w:tcBorders>
              <w:bottom w:val="single" w:sz="4" w:space="0" w:color="auto"/>
            </w:tcBorders>
            <w:shd w:val="clear" w:color="auto" w:fill="FAFAFA"/>
          </w:tcPr>
          <w:p w14:paraId="183BC0C7" w14:textId="3A00C1D8" w:rsidR="00B0074C" w:rsidRPr="004A00FA" w:rsidRDefault="00B0074C" w:rsidP="00B0074C">
            <w:pPr>
              <w:spacing w:after="0" w:line="240" w:lineRule="auto"/>
              <w:ind w:right="-72"/>
              <w:jc w:val="right"/>
              <w:rPr>
                <w:rFonts w:ascii="Arial" w:hAnsi="Arial" w:cs="Arial"/>
                <w:color w:val="000000"/>
                <w:sz w:val="18"/>
                <w:szCs w:val="18"/>
                <w:cs/>
                <w:lang w:bidi="th-TH"/>
              </w:rPr>
            </w:pPr>
            <w:r w:rsidRPr="004A00FA">
              <w:rPr>
                <w:rFonts w:ascii="Arial" w:hAnsi="Arial" w:cs="Arial"/>
                <w:color w:val="000000"/>
                <w:sz w:val="18"/>
                <w:szCs w:val="18"/>
              </w:rPr>
              <w:t>159,388,345</w:t>
            </w:r>
          </w:p>
        </w:tc>
        <w:tc>
          <w:tcPr>
            <w:tcW w:w="1442" w:type="dxa"/>
            <w:tcBorders>
              <w:bottom w:val="single" w:sz="4" w:space="0" w:color="auto"/>
            </w:tcBorders>
          </w:tcPr>
          <w:p w14:paraId="475F610B" w14:textId="4A195A54"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6,499,665</w:t>
            </w:r>
          </w:p>
        </w:tc>
        <w:tc>
          <w:tcPr>
            <w:tcW w:w="1442" w:type="dxa"/>
            <w:tcBorders>
              <w:bottom w:val="single" w:sz="4" w:space="0" w:color="auto"/>
            </w:tcBorders>
            <w:shd w:val="clear" w:color="auto" w:fill="FAFAFA"/>
          </w:tcPr>
          <w:p w14:paraId="311AB92A" w14:textId="49AB20B5" w:rsidR="00B0074C" w:rsidRPr="004A00FA" w:rsidRDefault="00B0074C" w:rsidP="00B0074C">
            <w:pPr>
              <w:spacing w:after="0" w:line="240" w:lineRule="auto"/>
              <w:ind w:right="-72"/>
              <w:jc w:val="right"/>
              <w:rPr>
                <w:rFonts w:ascii="Arial" w:hAnsi="Arial" w:cs="Arial"/>
                <w:color w:val="000000"/>
                <w:sz w:val="18"/>
                <w:szCs w:val="18"/>
                <w:cs/>
                <w:lang w:bidi="th-TH"/>
              </w:rPr>
            </w:pPr>
            <w:r w:rsidRPr="004A00FA">
              <w:rPr>
                <w:rFonts w:ascii="Arial" w:hAnsi="Arial" w:cs="Arial"/>
                <w:color w:val="000000"/>
                <w:sz w:val="18"/>
                <w:szCs w:val="18"/>
              </w:rPr>
              <w:t>12,374,402</w:t>
            </w:r>
          </w:p>
        </w:tc>
        <w:tc>
          <w:tcPr>
            <w:tcW w:w="1443" w:type="dxa"/>
            <w:tcBorders>
              <w:bottom w:val="single" w:sz="4" w:space="0" w:color="auto"/>
            </w:tcBorders>
          </w:tcPr>
          <w:p w14:paraId="693E55C0" w14:textId="45129193" w:rsidR="00B0074C" w:rsidRPr="004A00FA" w:rsidRDefault="00B0074C" w:rsidP="00B0074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bl>
    <w:p w14:paraId="10758360" w14:textId="16030AC5" w:rsidR="00A00B87" w:rsidRPr="004A00FA" w:rsidRDefault="00B0074C" w:rsidP="00BB0303">
      <w:pPr>
        <w:pStyle w:val="Footer"/>
        <w:jc w:val="thaiDistribute"/>
        <w:rPr>
          <w:rFonts w:ascii="Arial" w:hAnsi="Arial" w:cs="Arial"/>
          <w:color w:val="000000"/>
          <w:spacing w:val="-4"/>
          <w:sz w:val="18"/>
          <w:szCs w:val="18"/>
          <w:cs/>
          <w:lang w:val="en-GB" w:bidi="th-TH"/>
        </w:rPr>
      </w:pPr>
      <w:r w:rsidRPr="004A00FA">
        <w:rPr>
          <w:rFonts w:ascii="Arial" w:hAnsi="Arial"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10D2E" w:rsidRPr="004A00FA" w14:paraId="6635A717" w14:textId="77777777" w:rsidTr="00BE6D1E">
        <w:trPr>
          <w:trHeight w:val="386"/>
        </w:trPr>
        <w:tc>
          <w:tcPr>
            <w:tcW w:w="9461" w:type="dxa"/>
            <w:shd w:val="clear" w:color="auto" w:fill="FFA543"/>
            <w:vAlign w:val="center"/>
          </w:tcPr>
          <w:p w14:paraId="073DBAD8" w14:textId="69F64B62" w:rsidR="00A10D2E" w:rsidRPr="004A00FA" w:rsidRDefault="00924B5A" w:rsidP="00BE6D1E">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pacing w:val="-4"/>
                <w:sz w:val="18"/>
                <w:szCs w:val="18"/>
                <w:lang w:val="en-GB" w:bidi="th-TH"/>
              </w:rPr>
              <w:br w:type="page"/>
            </w:r>
            <w:r w:rsidR="00A10D2E" w:rsidRPr="004A00FA">
              <w:rPr>
                <w:rFonts w:ascii="Arial" w:hAnsi="Arial" w:cs="Arial"/>
                <w:color w:val="000000"/>
                <w:sz w:val="18"/>
                <w:szCs w:val="18"/>
                <w:lang w:val="en-GB"/>
              </w:rPr>
              <w:br w:type="page"/>
            </w:r>
            <w:r w:rsidR="00A10D2E" w:rsidRPr="004A00FA">
              <w:rPr>
                <w:rFonts w:ascii="Arial" w:hAnsi="Arial" w:cs="Arial"/>
                <w:color w:val="000000"/>
                <w:spacing w:val="-2"/>
                <w:sz w:val="18"/>
                <w:szCs w:val="18"/>
              </w:rPr>
              <w:br w:type="page"/>
            </w:r>
            <w:r w:rsidR="00A10D2E" w:rsidRPr="004A00FA">
              <w:rPr>
                <w:rFonts w:ascii="Arial" w:hAnsi="Arial" w:cs="Arial"/>
                <w:color w:val="000000"/>
                <w:sz w:val="18"/>
                <w:szCs w:val="18"/>
              </w:rPr>
              <w:br w:type="page"/>
            </w:r>
            <w:r w:rsidR="00A10D2E" w:rsidRPr="004A00FA">
              <w:rPr>
                <w:rFonts w:ascii="Arial" w:hAnsi="Arial" w:cs="Arial"/>
                <w:color w:val="000000"/>
                <w:sz w:val="18"/>
                <w:szCs w:val="18"/>
                <w:lang w:val="en-GB"/>
              </w:rPr>
              <w:br w:type="page"/>
            </w:r>
            <w:r w:rsidR="00A10D2E" w:rsidRPr="004A00FA">
              <w:rPr>
                <w:rFonts w:ascii="Arial" w:hAnsi="Arial" w:cs="Arial"/>
                <w:color w:val="000000"/>
                <w:sz w:val="18"/>
                <w:szCs w:val="18"/>
                <w:lang w:val="en-GB"/>
              </w:rPr>
              <w:br w:type="page"/>
            </w:r>
            <w:r w:rsidR="00A10D2E" w:rsidRPr="004A00FA">
              <w:rPr>
                <w:rFonts w:ascii="Arial" w:hAnsi="Arial" w:cs="Arial"/>
                <w:color w:val="000000"/>
                <w:sz w:val="18"/>
                <w:szCs w:val="18"/>
                <w:lang w:val="en-GB"/>
              </w:rPr>
              <w:br w:type="page"/>
            </w:r>
            <w:r w:rsidR="00A10D2E" w:rsidRPr="004A00FA">
              <w:rPr>
                <w:rFonts w:ascii="Arial" w:hAnsi="Arial" w:cs="Arial"/>
                <w:color w:val="000000"/>
                <w:spacing w:val="-2"/>
                <w:sz w:val="18"/>
                <w:szCs w:val="18"/>
                <w:lang w:val="en-GB"/>
              </w:rPr>
              <w:br w:type="page"/>
            </w:r>
            <w:r w:rsidR="00BB0303" w:rsidRPr="004A00FA">
              <w:rPr>
                <w:rFonts w:ascii="Arial" w:hAnsi="Arial" w:cs="Arial"/>
                <w:b/>
                <w:bCs/>
                <w:color w:val="FFFFFF"/>
                <w:sz w:val="18"/>
                <w:szCs w:val="18"/>
                <w:cs/>
                <w:lang w:val="en-GB" w:bidi="th-TH"/>
              </w:rPr>
              <w:t>29</w:t>
            </w:r>
            <w:r w:rsidR="00A10D2E" w:rsidRPr="004A00FA">
              <w:rPr>
                <w:rFonts w:ascii="Arial" w:hAnsi="Arial" w:cs="Arial"/>
                <w:b/>
                <w:bCs/>
                <w:color w:val="FFFFFF"/>
                <w:sz w:val="18"/>
                <w:szCs w:val="18"/>
                <w:lang w:val="en-GB"/>
              </w:rPr>
              <w:tab/>
              <w:t>Debentures, net</w:t>
            </w:r>
          </w:p>
        </w:tc>
      </w:tr>
    </w:tbl>
    <w:p w14:paraId="33580728" w14:textId="77777777" w:rsidR="00924B5A" w:rsidRPr="004A00FA" w:rsidRDefault="00924B5A" w:rsidP="00924B5A">
      <w:pPr>
        <w:autoSpaceDE w:val="0"/>
        <w:autoSpaceDN w:val="0"/>
        <w:adjustRightInd w:val="0"/>
        <w:spacing w:after="0" w:line="240" w:lineRule="auto"/>
        <w:ind w:left="540" w:hanging="540"/>
        <w:jc w:val="both"/>
        <w:rPr>
          <w:rFonts w:ascii="Arial" w:hAnsi="Arial" w:cs="Arial"/>
          <w:b/>
          <w:bCs/>
          <w:color w:val="000000"/>
          <w:spacing w:val="-4"/>
          <w:sz w:val="18"/>
          <w:szCs w:val="18"/>
          <w:lang w:val="en-GB" w:bidi="th-TH"/>
        </w:rPr>
      </w:pPr>
    </w:p>
    <w:tbl>
      <w:tblPr>
        <w:tblW w:w="9429" w:type="dxa"/>
        <w:tblInd w:w="116" w:type="dxa"/>
        <w:tblLayout w:type="fixed"/>
        <w:tblLook w:val="0000" w:firstRow="0" w:lastRow="0" w:firstColumn="0" w:lastColumn="0" w:noHBand="0" w:noVBand="0"/>
      </w:tblPr>
      <w:tblGrid>
        <w:gridCol w:w="4042"/>
        <w:gridCol w:w="1346"/>
        <w:gridCol w:w="1347"/>
        <w:gridCol w:w="1347"/>
        <w:gridCol w:w="1347"/>
      </w:tblGrid>
      <w:tr w:rsidR="00924B5A" w:rsidRPr="004A00FA" w14:paraId="5580AD07" w14:textId="77777777" w:rsidTr="00112DCC">
        <w:trPr>
          <w:cantSplit/>
        </w:trPr>
        <w:tc>
          <w:tcPr>
            <w:tcW w:w="4042" w:type="dxa"/>
            <w:vAlign w:val="bottom"/>
          </w:tcPr>
          <w:p w14:paraId="53174F4A" w14:textId="77777777" w:rsidR="00924B5A" w:rsidRPr="004A00FA" w:rsidRDefault="00924B5A" w:rsidP="00A10D2E">
            <w:pPr>
              <w:spacing w:after="0" w:line="240" w:lineRule="auto"/>
              <w:ind w:left="-120"/>
              <w:rPr>
                <w:rFonts w:ascii="Arial" w:hAnsi="Arial" w:cs="Arial"/>
                <w:color w:val="000000"/>
                <w:sz w:val="18"/>
                <w:szCs w:val="18"/>
                <w:rtl/>
                <w:cs/>
              </w:rPr>
            </w:pPr>
          </w:p>
        </w:tc>
        <w:tc>
          <w:tcPr>
            <w:tcW w:w="2693" w:type="dxa"/>
            <w:gridSpan w:val="2"/>
            <w:tcBorders>
              <w:top w:val="single" w:sz="4" w:space="0" w:color="auto"/>
              <w:bottom w:val="single" w:sz="4" w:space="0" w:color="auto"/>
            </w:tcBorders>
            <w:shd w:val="clear" w:color="auto" w:fill="auto"/>
            <w:vAlign w:val="bottom"/>
          </w:tcPr>
          <w:p w14:paraId="4049A7D8" w14:textId="77777777" w:rsidR="00924B5A" w:rsidRPr="004A00FA" w:rsidRDefault="00924B5A" w:rsidP="00112DCC">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64B8DAC4" w14:textId="77777777" w:rsidR="00924B5A" w:rsidRPr="004A00FA" w:rsidRDefault="00924B5A" w:rsidP="00112DCC">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694" w:type="dxa"/>
            <w:gridSpan w:val="2"/>
            <w:tcBorders>
              <w:top w:val="single" w:sz="4" w:space="0" w:color="auto"/>
              <w:bottom w:val="single" w:sz="4" w:space="0" w:color="auto"/>
            </w:tcBorders>
            <w:shd w:val="clear" w:color="auto" w:fill="auto"/>
          </w:tcPr>
          <w:p w14:paraId="22AD6E1E" w14:textId="77777777" w:rsidR="00924B5A" w:rsidRPr="004A00FA" w:rsidRDefault="00924B5A" w:rsidP="00112DCC">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7266315D" w14:textId="77777777" w:rsidR="00924B5A" w:rsidRPr="004A00FA" w:rsidRDefault="00924B5A" w:rsidP="00112DCC">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financial statements</w:t>
            </w:r>
          </w:p>
        </w:tc>
      </w:tr>
      <w:tr w:rsidR="00364C4C" w:rsidRPr="004A00FA" w14:paraId="12ECB1DF" w14:textId="77777777" w:rsidTr="00112DCC">
        <w:trPr>
          <w:cantSplit/>
        </w:trPr>
        <w:tc>
          <w:tcPr>
            <w:tcW w:w="4042" w:type="dxa"/>
            <w:vAlign w:val="bottom"/>
          </w:tcPr>
          <w:p w14:paraId="447AC347" w14:textId="77777777" w:rsidR="00364C4C" w:rsidRPr="004A00FA" w:rsidRDefault="00364C4C" w:rsidP="00A10D2E">
            <w:pPr>
              <w:spacing w:after="0" w:line="240" w:lineRule="auto"/>
              <w:ind w:left="-120"/>
              <w:rPr>
                <w:rFonts w:ascii="Arial" w:hAnsi="Arial" w:cs="Arial"/>
                <w:color w:val="000000"/>
                <w:sz w:val="18"/>
                <w:szCs w:val="18"/>
                <w:rtl/>
                <w:cs/>
              </w:rPr>
            </w:pPr>
          </w:p>
        </w:tc>
        <w:tc>
          <w:tcPr>
            <w:tcW w:w="1346" w:type="dxa"/>
            <w:tcBorders>
              <w:top w:val="single" w:sz="4" w:space="0" w:color="auto"/>
            </w:tcBorders>
            <w:vAlign w:val="bottom"/>
          </w:tcPr>
          <w:p w14:paraId="34A25D8D" w14:textId="77777777" w:rsidR="00364C4C" w:rsidRPr="004A00FA" w:rsidRDefault="00C62224" w:rsidP="00112DC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47" w:type="dxa"/>
            <w:tcBorders>
              <w:top w:val="single" w:sz="4" w:space="0" w:color="auto"/>
            </w:tcBorders>
            <w:vAlign w:val="bottom"/>
          </w:tcPr>
          <w:p w14:paraId="53EBAD22" w14:textId="77777777" w:rsidR="00364C4C" w:rsidRPr="004A00FA" w:rsidRDefault="00DF7349" w:rsidP="00112DC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347" w:type="dxa"/>
            <w:tcBorders>
              <w:top w:val="single" w:sz="4" w:space="0" w:color="auto"/>
            </w:tcBorders>
            <w:vAlign w:val="bottom"/>
          </w:tcPr>
          <w:p w14:paraId="135DD310" w14:textId="77777777" w:rsidR="00364C4C" w:rsidRPr="004A00FA" w:rsidRDefault="00C62224" w:rsidP="00112DC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47" w:type="dxa"/>
            <w:tcBorders>
              <w:top w:val="single" w:sz="4" w:space="0" w:color="auto"/>
            </w:tcBorders>
            <w:vAlign w:val="bottom"/>
          </w:tcPr>
          <w:p w14:paraId="1176BAE6" w14:textId="77777777" w:rsidR="00364C4C" w:rsidRPr="004A00FA" w:rsidRDefault="00DF7349" w:rsidP="00112DCC">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3EE290E7" w14:textId="77777777" w:rsidTr="00112DCC">
        <w:trPr>
          <w:cantSplit/>
        </w:trPr>
        <w:tc>
          <w:tcPr>
            <w:tcW w:w="4042" w:type="dxa"/>
            <w:vAlign w:val="bottom"/>
          </w:tcPr>
          <w:p w14:paraId="1D7060DA" w14:textId="77777777" w:rsidR="00924B5A" w:rsidRPr="004A00FA" w:rsidRDefault="00924B5A" w:rsidP="00A10D2E">
            <w:pPr>
              <w:spacing w:after="0" w:line="240" w:lineRule="auto"/>
              <w:ind w:left="-120"/>
              <w:rPr>
                <w:rFonts w:ascii="Arial" w:hAnsi="Arial" w:cs="Arial"/>
                <w:color w:val="000000"/>
                <w:sz w:val="18"/>
                <w:szCs w:val="18"/>
                <w:rtl/>
                <w:cs/>
              </w:rPr>
            </w:pPr>
          </w:p>
        </w:tc>
        <w:tc>
          <w:tcPr>
            <w:tcW w:w="1346" w:type="dxa"/>
            <w:tcBorders>
              <w:bottom w:val="single" w:sz="4" w:space="0" w:color="auto"/>
            </w:tcBorders>
            <w:vAlign w:val="bottom"/>
          </w:tcPr>
          <w:p w14:paraId="7B403E71" w14:textId="77777777" w:rsidR="00924B5A" w:rsidRPr="004A00FA" w:rsidRDefault="00924B5A" w:rsidP="00112DC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47" w:type="dxa"/>
            <w:tcBorders>
              <w:bottom w:val="single" w:sz="4" w:space="0" w:color="auto"/>
            </w:tcBorders>
            <w:vAlign w:val="bottom"/>
          </w:tcPr>
          <w:p w14:paraId="6AA87E8B" w14:textId="77777777" w:rsidR="00924B5A" w:rsidRPr="004A00FA" w:rsidRDefault="00924B5A" w:rsidP="00112DC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47" w:type="dxa"/>
            <w:tcBorders>
              <w:bottom w:val="single" w:sz="4" w:space="0" w:color="auto"/>
            </w:tcBorders>
            <w:vAlign w:val="bottom"/>
          </w:tcPr>
          <w:p w14:paraId="5D0B8052" w14:textId="77777777" w:rsidR="00924B5A" w:rsidRPr="004A00FA" w:rsidRDefault="00924B5A" w:rsidP="00112DC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47" w:type="dxa"/>
            <w:tcBorders>
              <w:bottom w:val="single" w:sz="4" w:space="0" w:color="auto"/>
            </w:tcBorders>
            <w:vAlign w:val="bottom"/>
          </w:tcPr>
          <w:p w14:paraId="1D46C439" w14:textId="77777777" w:rsidR="00924B5A" w:rsidRPr="004A00FA" w:rsidRDefault="00924B5A" w:rsidP="00112DCC">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924B5A" w:rsidRPr="004A00FA" w14:paraId="325D1E2A" w14:textId="77777777" w:rsidTr="00EF31B7">
        <w:trPr>
          <w:cantSplit/>
        </w:trPr>
        <w:tc>
          <w:tcPr>
            <w:tcW w:w="4042" w:type="dxa"/>
            <w:vAlign w:val="bottom"/>
          </w:tcPr>
          <w:p w14:paraId="14DDD1BA" w14:textId="77777777" w:rsidR="00924B5A" w:rsidRPr="004A00FA" w:rsidRDefault="00924B5A" w:rsidP="00A10D2E">
            <w:pPr>
              <w:spacing w:after="0" w:line="240" w:lineRule="auto"/>
              <w:ind w:left="-120"/>
              <w:rPr>
                <w:rFonts w:ascii="Arial" w:hAnsi="Arial" w:cs="Arial"/>
                <w:b/>
                <w:bCs/>
                <w:color w:val="000000"/>
                <w:sz w:val="18"/>
                <w:szCs w:val="18"/>
              </w:rPr>
            </w:pPr>
          </w:p>
        </w:tc>
        <w:tc>
          <w:tcPr>
            <w:tcW w:w="1346" w:type="dxa"/>
            <w:tcBorders>
              <w:top w:val="single" w:sz="4" w:space="0" w:color="auto"/>
            </w:tcBorders>
            <w:shd w:val="clear" w:color="auto" w:fill="FAFAFA"/>
            <w:vAlign w:val="bottom"/>
          </w:tcPr>
          <w:p w14:paraId="1CC37DF3" w14:textId="77777777" w:rsidR="00924B5A" w:rsidRPr="004A00FA" w:rsidRDefault="00924B5A" w:rsidP="00112DCC">
            <w:pPr>
              <w:spacing w:after="0" w:line="240" w:lineRule="auto"/>
              <w:ind w:right="-72"/>
              <w:jc w:val="right"/>
              <w:rPr>
                <w:rFonts w:ascii="Arial" w:hAnsi="Arial" w:cs="Arial"/>
                <w:color w:val="000000"/>
                <w:sz w:val="18"/>
                <w:szCs w:val="18"/>
              </w:rPr>
            </w:pPr>
          </w:p>
        </w:tc>
        <w:tc>
          <w:tcPr>
            <w:tcW w:w="1347" w:type="dxa"/>
            <w:tcBorders>
              <w:top w:val="single" w:sz="4" w:space="0" w:color="auto"/>
            </w:tcBorders>
            <w:vAlign w:val="bottom"/>
          </w:tcPr>
          <w:p w14:paraId="12C3A1A8" w14:textId="77777777" w:rsidR="00924B5A" w:rsidRPr="004A00FA" w:rsidRDefault="00924B5A" w:rsidP="00112DCC">
            <w:pPr>
              <w:spacing w:after="0" w:line="240" w:lineRule="auto"/>
              <w:ind w:right="-72"/>
              <w:jc w:val="right"/>
              <w:rPr>
                <w:rFonts w:ascii="Arial" w:hAnsi="Arial" w:cs="Arial"/>
                <w:color w:val="000000"/>
                <w:sz w:val="18"/>
                <w:szCs w:val="18"/>
              </w:rPr>
            </w:pPr>
          </w:p>
        </w:tc>
        <w:tc>
          <w:tcPr>
            <w:tcW w:w="1347" w:type="dxa"/>
            <w:tcBorders>
              <w:top w:val="single" w:sz="4" w:space="0" w:color="auto"/>
            </w:tcBorders>
            <w:shd w:val="clear" w:color="auto" w:fill="FAFAFA"/>
          </w:tcPr>
          <w:p w14:paraId="761D5D5B" w14:textId="77777777" w:rsidR="00924B5A" w:rsidRPr="004A00FA" w:rsidRDefault="00924B5A" w:rsidP="00112DCC">
            <w:pPr>
              <w:spacing w:after="0" w:line="240" w:lineRule="auto"/>
              <w:ind w:right="-72"/>
              <w:jc w:val="right"/>
              <w:rPr>
                <w:rFonts w:ascii="Arial" w:hAnsi="Arial" w:cs="Arial"/>
                <w:color w:val="000000"/>
                <w:sz w:val="18"/>
                <w:szCs w:val="18"/>
              </w:rPr>
            </w:pPr>
          </w:p>
        </w:tc>
        <w:tc>
          <w:tcPr>
            <w:tcW w:w="1347" w:type="dxa"/>
            <w:tcBorders>
              <w:top w:val="single" w:sz="4" w:space="0" w:color="auto"/>
            </w:tcBorders>
          </w:tcPr>
          <w:p w14:paraId="5F935628" w14:textId="77777777" w:rsidR="00924B5A" w:rsidRPr="004A00FA" w:rsidRDefault="00924B5A" w:rsidP="00112DCC">
            <w:pPr>
              <w:spacing w:after="0" w:line="240" w:lineRule="auto"/>
              <w:ind w:right="-72"/>
              <w:jc w:val="right"/>
              <w:rPr>
                <w:rFonts w:ascii="Arial" w:hAnsi="Arial" w:cs="Arial"/>
                <w:color w:val="000000"/>
                <w:sz w:val="18"/>
                <w:szCs w:val="18"/>
              </w:rPr>
            </w:pPr>
          </w:p>
        </w:tc>
      </w:tr>
      <w:tr w:rsidR="00924B5A" w:rsidRPr="004A00FA" w14:paraId="0CE07797" w14:textId="77777777" w:rsidTr="00EF31B7">
        <w:trPr>
          <w:cantSplit/>
        </w:trPr>
        <w:tc>
          <w:tcPr>
            <w:tcW w:w="4042" w:type="dxa"/>
            <w:vAlign w:val="bottom"/>
          </w:tcPr>
          <w:p w14:paraId="395AFEBC" w14:textId="77777777" w:rsidR="00924B5A" w:rsidRPr="004A00FA" w:rsidRDefault="00924B5A" w:rsidP="00A10D2E">
            <w:pPr>
              <w:spacing w:after="0" w:line="240" w:lineRule="auto"/>
              <w:ind w:left="-120"/>
              <w:rPr>
                <w:rFonts w:ascii="Arial" w:hAnsi="Arial" w:cs="Arial"/>
                <w:b/>
                <w:bCs/>
                <w:color w:val="000000"/>
                <w:sz w:val="18"/>
                <w:szCs w:val="18"/>
              </w:rPr>
            </w:pPr>
            <w:r w:rsidRPr="004A00FA">
              <w:rPr>
                <w:rFonts w:ascii="Arial" w:hAnsi="Arial" w:cs="Arial"/>
                <w:b/>
                <w:bCs/>
                <w:color w:val="000000"/>
                <w:sz w:val="18"/>
                <w:szCs w:val="18"/>
              </w:rPr>
              <w:t>Debentures</w:t>
            </w:r>
            <w:r w:rsidRPr="004A00FA">
              <w:rPr>
                <w:rFonts w:ascii="Arial" w:hAnsi="Arial" w:cs="Arial"/>
                <w:b/>
                <w:bCs/>
                <w:color w:val="000000"/>
                <w:spacing w:val="-4"/>
                <w:sz w:val="18"/>
                <w:szCs w:val="18"/>
                <w:lang w:val="en-GB" w:bidi="th-TH"/>
              </w:rPr>
              <w:t>, net</w:t>
            </w:r>
          </w:p>
        </w:tc>
        <w:tc>
          <w:tcPr>
            <w:tcW w:w="1346" w:type="dxa"/>
            <w:shd w:val="clear" w:color="auto" w:fill="FAFAFA"/>
            <w:vAlign w:val="bottom"/>
          </w:tcPr>
          <w:p w14:paraId="72EB4517" w14:textId="77777777" w:rsidR="00924B5A" w:rsidRPr="004A00FA" w:rsidRDefault="00924B5A" w:rsidP="00112DCC">
            <w:pPr>
              <w:spacing w:after="0" w:line="240" w:lineRule="auto"/>
              <w:ind w:right="-72"/>
              <w:jc w:val="right"/>
              <w:rPr>
                <w:rFonts w:ascii="Arial" w:hAnsi="Arial" w:cs="Arial"/>
                <w:color w:val="000000"/>
                <w:sz w:val="18"/>
                <w:szCs w:val="18"/>
              </w:rPr>
            </w:pPr>
          </w:p>
        </w:tc>
        <w:tc>
          <w:tcPr>
            <w:tcW w:w="1347" w:type="dxa"/>
            <w:vAlign w:val="bottom"/>
          </w:tcPr>
          <w:p w14:paraId="46C6788B" w14:textId="77777777" w:rsidR="00924B5A" w:rsidRPr="004A00FA" w:rsidRDefault="00924B5A" w:rsidP="00112DCC">
            <w:pPr>
              <w:spacing w:after="0" w:line="240" w:lineRule="auto"/>
              <w:ind w:right="-72"/>
              <w:jc w:val="right"/>
              <w:rPr>
                <w:rFonts w:ascii="Arial" w:hAnsi="Arial" w:cs="Arial"/>
                <w:color w:val="000000"/>
                <w:sz w:val="18"/>
                <w:szCs w:val="18"/>
              </w:rPr>
            </w:pPr>
          </w:p>
        </w:tc>
        <w:tc>
          <w:tcPr>
            <w:tcW w:w="1347" w:type="dxa"/>
            <w:shd w:val="clear" w:color="auto" w:fill="FAFAFA"/>
          </w:tcPr>
          <w:p w14:paraId="470B49A2" w14:textId="77777777" w:rsidR="00924B5A" w:rsidRPr="004A00FA" w:rsidRDefault="00924B5A" w:rsidP="00112DCC">
            <w:pPr>
              <w:spacing w:after="0" w:line="240" w:lineRule="auto"/>
              <w:ind w:right="-72"/>
              <w:jc w:val="right"/>
              <w:rPr>
                <w:rFonts w:ascii="Arial" w:hAnsi="Arial" w:cs="Arial"/>
                <w:color w:val="000000"/>
                <w:sz w:val="18"/>
                <w:szCs w:val="18"/>
              </w:rPr>
            </w:pPr>
          </w:p>
        </w:tc>
        <w:tc>
          <w:tcPr>
            <w:tcW w:w="1347" w:type="dxa"/>
          </w:tcPr>
          <w:p w14:paraId="17149D3A" w14:textId="77777777" w:rsidR="00924B5A" w:rsidRPr="004A00FA" w:rsidRDefault="00924B5A" w:rsidP="00112DCC">
            <w:pPr>
              <w:spacing w:after="0" w:line="240" w:lineRule="auto"/>
              <w:ind w:right="-72"/>
              <w:jc w:val="right"/>
              <w:rPr>
                <w:rFonts w:ascii="Arial" w:hAnsi="Arial" w:cs="Arial"/>
                <w:color w:val="000000"/>
                <w:sz w:val="18"/>
                <w:szCs w:val="18"/>
              </w:rPr>
            </w:pPr>
          </w:p>
        </w:tc>
      </w:tr>
      <w:tr w:rsidR="00A13AAA" w:rsidRPr="004A00FA" w14:paraId="2D581B28" w14:textId="77777777" w:rsidTr="00EF31B7">
        <w:trPr>
          <w:cantSplit/>
        </w:trPr>
        <w:tc>
          <w:tcPr>
            <w:tcW w:w="4042" w:type="dxa"/>
            <w:vAlign w:val="bottom"/>
          </w:tcPr>
          <w:p w14:paraId="1A589434" w14:textId="77777777" w:rsidR="00A13AAA" w:rsidRPr="004A00FA" w:rsidRDefault="00A13AAA" w:rsidP="00A13AAA">
            <w:pPr>
              <w:spacing w:after="0" w:line="240" w:lineRule="auto"/>
              <w:ind w:left="-120"/>
              <w:rPr>
                <w:rFonts w:ascii="Arial" w:hAnsi="Arial" w:cs="Arial"/>
                <w:color w:val="000000"/>
                <w:sz w:val="18"/>
                <w:szCs w:val="18"/>
              </w:rPr>
            </w:pPr>
            <w:r w:rsidRPr="004A00FA">
              <w:rPr>
                <w:rFonts w:ascii="Arial" w:hAnsi="Arial" w:cs="Arial"/>
                <w:color w:val="000000"/>
                <w:sz w:val="18"/>
                <w:szCs w:val="18"/>
              </w:rPr>
              <w:t>Current portion</w:t>
            </w:r>
          </w:p>
        </w:tc>
        <w:tc>
          <w:tcPr>
            <w:tcW w:w="1346" w:type="dxa"/>
            <w:shd w:val="clear" w:color="auto" w:fill="FAFAFA"/>
          </w:tcPr>
          <w:p w14:paraId="533A5925"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47" w:type="dxa"/>
          </w:tcPr>
          <w:p w14:paraId="007ABA82"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1,277,372,436</w:t>
            </w:r>
          </w:p>
        </w:tc>
        <w:tc>
          <w:tcPr>
            <w:tcW w:w="1347" w:type="dxa"/>
            <w:shd w:val="clear" w:color="auto" w:fill="FAFAFA"/>
          </w:tcPr>
          <w:p w14:paraId="7F51CD70"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47" w:type="dxa"/>
          </w:tcPr>
          <w:p w14:paraId="00433515"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1,277,372,436</w:t>
            </w:r>
          </w:p>
        </w:tc>
      </w:tr>
      <w:tr w:rsidR="00A13AAA" w:rsidRPr="004A00FA" w14:paraId="766E8DE4" w14:textId="77777777" w:rsidTr="00EF31B7">
        <w:trPr>
          <w:cantSplit/>
        </w:trPr>
        <w:tc>
          <w:tcPr>
            <w:tcW w:w="4042" w:type="dxa"/>
            <w:vAlign w:val="bottom"/>
          </w:tcPr>
          <w:p w14:paraId="28168DAC" w14:textId="77777777" w:rsidR="00A13AAA" w:rsidRPr="004A00FA" w:rsidRDefault="00A13AAA" w:rsidP="00A13AAA">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Non-current portion</w:t>
            </w:r>
          </w:p>
        </w:tc>
        <w:tc>
          <w:tcPr>
            <w:tcW w:w="1346" w:type="dxa"/>
            <w:tcBorders>
              <w:bottom w:val="single" w:sz="4" w:space="0" w:color="auto"/>
            </w:tcBorders>
            <w:shd w:val="clear" w:color="auto" w:fill="FAFAFA"/>
          </w:tcPr>
          <w:p w14:paraId="0445D3EF"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988,956,702</w:t>
            </w:r>
          </w:p>
        </w:tc>
        <w:tc>
          <w:tcPr>
            <w:tcW w:w="1347" w:type="dxa"/>
            <w:tcBorders>
              <w:bottom w:val="single" w:sz="4" w:space="0" w:color="auto"/>
            </w:tcBorders>
          </w:tcPr>
          <w:p w14:paraId="05E02024"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47" w:type="dxa"/>
            <w:tcBorders>
              <w:bottom w:val="single" w:sz="4" w:space="0" w:color="auto"/>
            </w:tcBorders>
            <w:shd w:val="clear" w:color="auto" w:fill="FAFAFA"/>
          </w:tcPr>
          <w:p w14:paraId="023DADEB"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988,956,702</w:t>
            </w:r>
          </w:p>
        </w:tc>
        <w:tc>
          <w:tcPr>
            <w:tcW w:w="1347" w:type="dxa"/>
            <w:tcBorders>
              <w:bottom w:val="single" w:sz="4" w:space="0" w:color="auto"/>
            </w:tcBorders>
          </w:tcPr>
          <w:p w14:paraId="1345C3A0"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A13AAA" w:rsidRPr="004A00FA" w14:paraId="1BAD4216" w14:textId="77777777" w:rsidTr="00EF31B7">
        <w:trPr>
          <w:cantSplit/>
        </w:trPr>
        <w:tc>
          <w:tcPr>
            <w:tcW w:w="4042" w:type="dxa"/>
            <w:vAlign w:val="bottom"/>
          </w:tcPr>
          <w:p w14:paraId="0A466096" w14:textId="77777777" w:rsidR="00A13AAA" w:rsidRPr="004A00FA" w:rsidRDefault="00A13AAA" w:rsidP="00A13AAA">
            <w:pPr>
              <w:spacing w:after="0" w:line="240" w:lineRule="auto"/>
              <w:ind w:left="-120"/>
              <w:rPr>
                <w:rFonts w:ascii="Arial" w:hAnsi="Arial" w:cs="Arial"/>
                <w:color w:val="000000"/>
                <w:sz w:val="18"/>
                <w:szCs w:val="18"/>
                <w:rtl/>
                <w:cs/>
              </w:rPr>
            </w:pPr>
          </w:p>
        </w:tc>
        <w:tc>
          <w:tcPr>
            <w:tcW w:w="1346" w:type="dxa"/>
            <w:tcBorders>
              <w:top w:val="single" w:sz="4" w:space="0" w:color="auto"/>
            </w:tcBorders>
            <w:shd w:val="clear" w:color="auto" w:fill="FAFAFA"/>
            <w:vAlign w:val="bottom"/>
          </w:tcPr>
          <w:p w14:paraId="48F41E9A"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347" w:type="dxa"/>
            <w:tcBorders>
              <w:top w:val="single" w:sz="4" w:space="0" w:color="auto"/>
            </w:tcBorders>
            <w:vAlign w:val="bottom"/>
          </w:tcPr>
          <w:p w14:paraId="5846D80E"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347" w:type="dxa"/>
            <w:tcBorders>
              <w:top w:val="single" w:sz="4" w:space="0" w:color="auto"/>
            </w:tcBorders>
            <w:shd w:val="clear" w:color="auto" w:fill="FAFAFA"/>
          </w:tcPr>
          <w:p w14:paraId="30DB7052"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347" w:type="dxa"/>
            <w:tcBorders>
              <w:top w:val="single" w:sz="4" w:space="0" w:color="auto"/>
            </w:tcBorders>
          </w:tcPr>
          <w:p w14:paraId="6D70CE75" w14:textId="77777777" w:rsidR="00A13AAA" w:rsidRPr="004A00FA" w:rsidRDefault="00A13AAA" w:rsidP="00A13AAA">
            <w:pPr>
              <w:spacing w:after="0" w:line="240" w:lineRule="auto"/>
              <w:ind w:right="-72"/>
              <w:jc w:val="right"/>
              <w:rPr>
                <w:rFonts w:ascii="Arial" w:hAnsi="Arial" w:cs="Arial"/>
                <w:color w:val="000000"/>
                <w:sz w:val="18"/>
                <w:szCs w:val="18"/>
              </w:rPr>
            </w:pPr>
          </w:p>
        </w:tc>
      </w:tr>
      <w:tr w:rsidR="00A13AAA" w:rsidRPr="004A00FA" w14:paraId="4C2CDFD3" w14:textId="77777777" w:rsidTr="00EF31B7">
        <w:trPr>
          <w:cantSplit/>
        </w:trPr>
        <w:tc>
          <w:tcPr>
            <w:tcW w:w="4042" w:type="dxa"/>
            <w:vAlign w:val="bottom"/>
          </w:tcPr>
          <w:p w14:paraId="60CD08E7" w14:textId="77777777" w:rsidR="00A13AAA" w:rsidRPr="004A00FA" w:rsidRDefault="00A13AAA" w:rsidP="00A13AAA">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Total debentures, net</w:t>
            </w:r>
          </w:p>
        </w:tc>
        <w:tc>
          <w:tcPr>
            <w:tcW w:w="1346" w:type="dxa"/>
            <w:tcBorders>
              <w:bottom w:val="single" w:sz="4" w:space="0" w:color="auto"/>
            </w:tcBorders>
            <w:shd w:val="clear" w:color="auto" w:fill="FAFAFA"/>
          </w:tcPr>
          <w:p w14:paraId="34DB67A0"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988,956,702</w:t>
            </w:r>
          </w:p>
        </w:tc>
        <w:tc>
          <w:tcPr>
            <w:tcW w:w="1347" w:type="dxa"/>
            <w:tcBorders>
              <w:bottom w:val="single" w:sz="4" w:space="0" w:color="auto"/>
            </w:tcBorders>
          </w:tcPr>
          <w:p w14:paraId="60233991"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1,277,372,436</w:t>
            </w:r>
          </w:p>
        </w:tc>
        <w:tc>
          <w:tcPr>
            <w:tcW w:w="1347" w:type="dxa"/>
            <w:tcBorders>
              <w:bottom w:val="single" w:sz="4" w:space="0" w:color="auto"/>
            </w:tcBorders>
            <w:shd w:val="clear" w:color="auto" w:fill="FAFAFA"/>
          </w:tcPr>
          <w:p w14:paraId="426464B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988,956,702</w:t>
            </w:r>
          </w:p>
        </w:tc>
        <w:tc>
          <w:tcPr>
            <w:tcW w:w="1347" w:type="dxa"/>
            <w:tcBorders>
              <w:bottom w:val="single" w:sz="4" w:space="0" w:color="auto"/>
            </w:tcBorders>
          </w:tcPr>
          <w:p w14:paraId="20788FAF"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color w:val="000000"/>
                <w:sz w:val="18"/>
                <w:szCs w:val="18"/>
              </w:rPr>
              <w:t>1,277,372,436</w:t>
            </w:r>
            <w:r w:rsidRPr="004A00FA">
              <w:rPr>
                <w:rFonts w:ascii="Arial" w:hAnsi="Arial" w:cs="Arial"/>
                <w:color w:val="000000"/>
                <w:sz w:val="18"/>
                <w:szCs w:val="18"/>
              </w:rPr>
              <w:fldChar w:fldCharType="end"/>
            </w:r>
          </w:p>
        </w:tc>
      </w:tr>
    </w:tbl>
    <w:p w14:paraId="709384C8" w14:textId="77777777" w:rsidR="00924B5A" w:rsidRPr="004A00FA"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p>
    <w:p w14:paraId="5C24EFB5" w14:textId="698ADB06" w:rsidR="00116A0B" w:rsidRPr="004A00FA" w:rsidRDefault="00116A0B" w:rsidP="00116A0B">
      <w:pPr>
        <w:autoSpaceDE w:val="0"/>
        <w:autoSpaceDN w:val="0"/>
        <w:adjustRightInd w:val="0"/>
        <w:spacing w:after="0" w:line="240" w:lineRule="auto"/>
        <w:jc w:val="both"/>
        <w:rPr>
          <w:rFonts w:ascii="Arial" w:hAnsi="Arial" w:cs="Arial"/>
          <w:color w:val="000000"/>
          <w:spacing w:val="-4"/>
          <w:sz w:val="18"/>
          <w:szCs w:val="18"/>
          <w:lang w:val="en-GB" w:bidi="th-TH"/>
        </w:rPr>
      </w:pPr>
      <w:r w:rsidRPr="004A00FA">
        <w:rPr>
          <w:rFonts w:ascii="Arial" w:hAnsi="Arial" w:cs="Arial"/>
          <w:color w:val="000000"/>
          <w:spacing w:val="-4"/>
          <w:sz w:val="18"/>
          <w:szCs w:val="18"/>
          <w:lang w:val="en-GB" w:bidi="th-TH"/>
        </w:rPr>
        <w:t>As at 31 December 2020, the Group had debentures as follows:</w:t>
      </w:r>
    </w:p>
    <w:p w14:paraId="100CCE78" w14:textId="77777777" w:rsidR="00116A0B" w:rsidRPr="004A00FA" w:rsidRDefault="00116A0B" w:rsidP="00116A0B">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35" w:type="dxa"/>
        <w:tblInd w:w="116" w:type="dxa"/>
        <w:tblLayout w:type="fixed"/>
        <w:tblLook w:val="0000" w:firstRow="0" w:lastRow="0" w:firstColumn="0" w:lastColumn="0" w:noHBand="0" w:noVBand="0"/>
      </w:tblPr>
      <w:tblGrid>
        <w:gridCol w:w="892"/>
        <w:gridCol w:w="790"/>
        <w:gridCol w:w="790"/>
        <w:gridCol w:w="1930"/>
        <w:gridCol w:w="1019"/>
        <w:gridCol w:w="900"/>
        <w:gridCol w:w="945"/>
        <w:gridCol w:w="999"/>
        <w:gridCol w:w="1170"/>
      </w:tblGrid>
      <w:tr w:rsidR="00116A0B" w:rsidRPr="004A00FA" w14:paraId="0E5B2E56" w14:textId="77777777" w:rsidTr="00257FBC">
        <w:trPr>
          <w:cantSplit/>
        </w:trPr>
        <w:tc>
          <w:tcPr>
            <w:tcW w:w="892" w:type="dxa"/>
            <w:tcBorders>
              <w:top w:val="single" w:sz="4" w:space="0" w:color="auto"/>
            </w:tcBorders>
            <w:shd w:val="clear" w:color="auto" w:fill="auto"/>
          </w:tcPr>
          <w:p w14:paraId="565991A8" w14:textId="77777777" w:rsidR="00116A0B" w:rsidRPr="004A00FA" w:rsidRDefault="00116A0B" w:rsidP="00257FBC">
            <w:pPr>
              <w:spacing w:after="0" w:line="240" w:lineRule="auto"/>
              <w:ind w:left="-120"/>
              <w:jc w:val="center"/>
              <w:rPr>
                <w:rFonts w:ascii="Arial" w:hAnsi="Arial" w:cs="Arial"/>
                <w:b/>
                <w:bCs/>
                <w:color w:val="000000"/>
                <w:sz w:val="14"/>
                <w:szCs w:val="14"/>
              </w:rPr>
            </w:pPr>
          </w:p>
        </w:tc>
        <w:tc>
          <w:tcPr>
            <w:tcW w:w="790" w:type="dxa"/>
            <w:tcBorders>
              <w:top w:val="single" w:sz="4" w:space="0" w:color="auto"/>
            </w:tcBorders>
            <w:shd w:val="clear" w:color="auto" w:fill="auto"/>
          </w:tcPr>
          <w:p w14:paraId="4535BF7C" w14:textId="77777777" w:rsidR="00116A0B" w:rsidRPr="004A00FA" w:rsidRDefault="00116A0B" w:rsidP="00257FBC">
            <w:pPr>
              <w:spacing w:after="0" w:line="240" w:lineRule="auto"/>
              <w:ind w:right="-72"/>
              <w:jc w:val="center"/>
              <w:rPr>
                <w:rFonts w:ascii="Arial" w:hAnsi="Arial" w:cs="Arial"/>
                <w:b/>
                <w:bCs/>
                <w:color w:val="000000"/>
                <w:sz w:val="14"/>
                <w:szCs w:val="14"/>
              </w:rPr>
            </w:pPr>
          </w:p>
        </w:tc>
        <w:tc>
          <w:tcPr>
            <w:tcW w:w="790" w:type="dxa"/>
            <w:tcBorders>
              <w:top w:val="single" w:sz="4" w:space="0" w:color="auto"/>
            </w:tcBorders>
            <w:shd w:val="clear" w:color="auto" w:fill="auto"/>
          </w:tcPr>
          <w:p w14:paraId="39FFCFA4" w14:textId="77777777" w:rsidR="00116A0B" w:rsidRPr="004A00FA" w:rsidRDefault="00116A0B" w:rsidP="00257FBC">
            <w:pPr>
              <w:spacing w:after="0" w:line="240" w:lineRule="auto"/>
              <w:ind w:right="-72"/>
              <w:jc w:val="center"/>
              <w:rPr>
                <w:rFonts w:ascii="Arial" w:hAnsi="Arial" w:cs="Arial"/>
                <w:b/>
                <w:bCs/>
                <w:color w:val="000000"/>
                <w:sz w:val="14"/>
                <w:szCs w:val="14"/>
              </w:rPr>
            </w:pPr>
          </w:p>
        </w:tc>
        <w:tc>
          <w:tcPr>
            <w:tcW w:w="1930" w:type="dxa"/>
            <w:tcBorders>
              <w:top w:val="single" w:sz="4" w:space="0" w:color="auto"/>
            </w:tcBorders>
            <w:shd w:val="clear" w:color="auto" w:fill="auto"/>
          </w:tcPr>
          <w:p w14:paraId="25CD8705" w14:textId="77777777" w:rsidR="00116A0B" w:rsidRPr="004A00FA" w:rsidRDefault="00116A0B" w:rsidP="00257FBC">
            <w:pPr>
              <w:spacing w:after="0" w:line="240" w:lineRule="auto"/>
              <w:ind w:right="-72"/>
              <w:jc w:val="center"/>
              <w:rPr>
                <w:rFonts w:ascii="Arial" w:hAnsi="Arial" w:cs="Arial"/>
                <w:b/>
                <w:bCs/>
                <w:color w:val="000000"/>
                <w:sz w:val="14"/>
                <w:szCs w:val="14"/>
              </w:rPr>
            </w:pPr>
          </w:p>
        </w:tc>
        <w:tc>
          <w:tcPr>
            <w:tcW w:w="1019" w:type="dxa"/>
            <w:tcBorders>
              <w:top w:val="single" w:sz="4" w:space="0" w:color="auto"/>
            </w:tcBorders>
            <w:shd w:val="clear" w:color="auto" w:fill="auto"/>
          </w:tcPr>
          <w:p w14:paraId="58C18662" w14:textId="77777777" w:rsidR="00116A0B" w:rsidRPr="004A00FA" w:rsidRDefault="00116A0B" w:rsidP="00257FBC">
            <w:pPr>
              <w:spacing w:after="0" w:line="240" w:lineRule="auto"/>
              <w:ind w:right="-72"/>
              <w:jc w:val="center"/>
              <w:rPr>
                <w:rFonts w:ascii="Arial" w:hAnsi="Arial" w:cs="Arial"/>
                <w:b/>
                <w:bCs/>
                <w:color w:val="000000"/>
                <w:sz w:val="14"/>
                <w:szCs w:val="14"/>
              </w:rPr>
            </w:pPr>
          </w:p>
        </w:tc>
        <w:tc>
          <w:tcPr>
            <w:tcW w:w="900" w:type="dxa"/>
            <w:tcBorders>
              <w:top w:val="single" w:sz="4" w:space="0" w:color="auto"/>
            </w:tcBorders>
            <w:shd w:val="clear" w:color="auto" w:fill="auto"/>
          </w:tcPr>
          <w:p w14:paraId="134D46F4"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Interest</w:t>
            </w:r>
          </w:p>
        </w:tc>
        <w:tc>
          <w:tcPr>
            <w:tcW w:w="945" w:type="dxa"/>
            <w:tcBorders>
              <w:top w:val="single" w:sz="4" w:space="0" w:color="auto"/>
            </w:tcBorders>
            <w:shd w:val="clear" w:color="auto" w:fill="auto"/>
          </w:tcPr>
          <w:p w14:paraId="16A7C0F4"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Total</w:t>
            </w:r>
          </w:p>
        </w:tc>
        <w:tc>
          <w:tcPr>
            <w:tcW w:w="999" w:type="dxa"/>
            <w:tcBorders>
              <w:top w:val="single" w:sz="4" w:space="0" w:color="auto"/>
            </w:tcBorders>
            <w:shd w:val="clear" w:color="auto" w:fill="auto"/>
          </w:tcPr>
          <w:p w14:paraId="3CA220F7" w14:textId="77777777" w:rsidR="00116A0B" w:rsidRPr="004A00FA" w:rsidRDefault="00116A0B" w:rsidP="00257FBC">
            <w:pPr>
              <w:spacing w:after="0" w:line="240" w:lineRule="auto"/>
              <w:ind w:right="-72"/>
              <w:jc w:val="center"/>
              <w:rPr>
                <w:rFonts w:ascii="Arial" w:hAnsi="Arial" w:cs="Arial"/>
                <w:b/>
                <w:bCs/>
                <w:color w:val="000000"/>
                <w:sz w:val="14"/>
                <w:szCs w:val="14"/>
              </w:rPr>
            </w:pPr>
          </w:p>
        </w:tc>
        <w:tc>
          <w:tcPr>
            <w:tcW w:w="1170" w:type="dxa"/>
            <w:tcBorders>
              <w:top w:val="single" w:sz="4" w:space="0" w:color="auto"/>
            </w:tcBorders>
            <w:shd w:val="clear" w:color="auto" w:fill="auto"/>
          </w:tcPr>
          <w:p w14:paraId="32D772C8" w14:textId="77777777" w:rsidR="00116A0B" w:rsidRPr="004A00FA" w:rsidRDefault="00116A0B" w:rsidP="00257FBC">
            <w:pPr>
              <w:spacing w:after="0" w:line="240" w:lineRule="auto"/>
              <w:ind w:right="-72"/>
              <w:jc w:val="center"/>
              <w:rPr>
                <w:rFonts w:ascii="Arial" w:hAnsi="Arial" w:cs="Arial"/>
                <w:b/>
                <w:bCs/>
                <w:color w:val="000000"/>
                <w:sz w:val="14"/>
                <w:szCs w:val="14"/>
              </w:rPr>
            </w:pPr>
          </w:p>
        </w:tc>
      </w:tr>
      <w:tr w:rsidR="00116A0B" w:rsidRPr="004A00FA" w14:paraId="0C415BA9" w14:textId="77777777" w:rsidTr="00257FBC">
        <w:trPr>
          <w:cantSplit/>
          <w:trHeight w:val="117"/>
        </w:trPr>
        <w:tc>
          <w:tcPr>
            <w:tcW w:w="892" w:type="dxa"/>
            <w:shd w:val="clear" w:color="auto" w:fill="auto"/>
          </w:tcPr>
          <w:p w14:paraId="5B0D5E40" w14:textId="77777777" w:rsidR="00116A0B" w:rsidRPr="004A00FA" w:rsidRDefault="00116A0B" w:rsidP="00257FBC">
            <w:pPr>
              <w:spacing w:after="0" w:line="240" w:lineRule="auto"/>
              <w:ind w:left="-120"/>
              <w:jc w:val="center"/>
              <w:rPr>
                <w:rFonts w:ascii="Arial" w:hAnsi="Arial" w:cs="Arial"/>
                <w:b/>
                <w:bCs/>
                <w:color w:val="000000"/>
                <w:sz w:val="14"/>
                <w:szCs w:val="14"/>
              </w:rPr>
            </w:pPr>
          </w:p>
        </w:tc>
        <w:tc>
          <w:tcPr>
            <w:tcW w:w="790" w:type="dxa"/>
            <w:shd w:val="clear" w:color="auto" w:fill="auto"/>
          </w:tcPr>
          <w:p w14:paraId="2AE5A241" w14:textId="77777777" w:rsidR="00116A0B" w:rsidRPr="004A00FA" w:rsidRDefault="00116A0B" w:rsidP="00257FBC">
            <w:pPr>
              <w:spacing w:after="0" w:line="240" w:lineRule="auto"/>
              <w:ind w:right="-72"/>
              <w:jc w:val="center"/>
              <w:rPr>
                <w:rFonts w:ascii="Arial" w:hAnsi="Arial" w:cs="Arial"/>
                <w:b/>
                <w:bCs/>
                <w:color w:val="000000"/>
                <w:spacing w:val="-4"/>
                <w:sz w:val="14"/>
                <w:szCs w:val="14"/>
              </w:rPr>
            </w:pPr>
            <w:r w:rsidRPr="004A00FA">
              <w:rPr>
                <w:rFonts w:ascii="Arial" w:hAnsi="Arial" w:cs="Arial"/>
                <w:b/>
                <w:bCs/>
                <w:color w:val="000000"/>
                <w:sz w:val="14"/>
                <w:szCs w:val="14"/>
              </w:rPr>
              <w:t>Issuance</w:t>
            </w:r>
          </w:p>
        </w:tc>
        <w:tc>
          <w:tcPr>
            <w:tcW w:w="790" w:type="dxa"/>
            <w:shd w:val="clear" w:color="auto" w:fill="auto"/>
          </w:tcPr>
          <w:p w14:paraId="468E6BC2"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Number</w:t>
            </w:r>
          </w:p>
        </w:tc>
        <w:tc>
          <w:tcPr>
            <w:tcW w:w="1930" w:type="dxa"/>
            <w:shd w:val="clear" w:color="auto" w:fill="auto"/>
          </w:tcPr>
          <w:p w14:paraId="60C8CAA4" w14:textId="77777777" w:rsidR="00116A0B" w:rsidRPr="004A00FA" w:rsidRDefault="00116A0B" w:rsidP="00257FBC">
            <w:pPr>
              <w:spacing w:after="0" w:line="240" w:lineRule="auto"/>
              <w:ind w:right="-72"/>
              <w:jc w:val="center"/>
              <w:rPr>
                <w:rFonts w:ascii="Arial" w:hAnsi="Arial" w:cs="Arial"/>
                <w:b/>
                <w:bCs/>
                <w:color w:val="000000"/>
                <w:sz w:val="14"/>
                <w:szCs w:val="14"/>
              </w:rPr>
            </w:pPr>
          </w:p>
        </w:tc>
        <w:tc>
          <w:tcPr>
            <w:tcW w:w="1019" w:type="dxa"/>
            <w:shd w:val="clear" w:color="auto" w:fill="auto"/>
          </w:tcPr>
          <w:p w14:paraId="1212D544"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Par value</w:t>
            </w:r>
          </w:p>
        </w:tc>
        <w:tc>
          <w:tcPr>
            <w:tcW w:w="900" w:type="dxa"/>
            <w:shd w:val="clear" w:color="auto" w:fill="auto"/>
          </w:tcPr>
          <w:p w14:paraId="778C4374"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rate</w:t>
            </w:r>
          </w:p>
        </w:tc>
        <w:tc>
          <w:tcPr>
            <w:tcW w:w="945" w:type="dxa"/>
            <w:shd w:val="clear" w:color="auto" w:fill="auto"/>
          </w:tcPr>
          <w:p w14:paraId="5B04AA5B"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amount</w:t>
            </w:r>
          </w:p>
        </w:tc>
        <w:tc>
          <w:tcPr>
            <w:tcW w:w="999" w:type="dxa"/>
            <w:shd w:val="clear" w:color="auto" w:fill="auto"/>
          </w:tcPr>
          <w:p w14:paraId="5D085094" w14:textId="77777777" w:rsidR="00116A0B" w:rsidRPr="004A00FA" w:rsidRDefault="00116A0B" w:rsidP="00257FBC">
            <w:pPr>
              <w:spacing w:after="0" w:line="240" w:lineRule="auto"/>
              <w:ind w:right="-72"/>
              <w:jc w:val="center"/>
              <w:rPr>
                <w:rFonts w:ascii="Arial" w:hAnsi="Arial" w:cs="Arial"/>
                <w:b/>
                <w:bCs/>
                <w:color w:val="000000"/>
                <w:sz w:val="14"/>
                <w:szCs w:val="14"/>
              </w:rPr>
            </w:pPr>
          </w:p>
        </w:tc>
        <w:tc>
          <w:tcPr>
            <w:tcW w:w="1170" w:type="dxa"/>
            <w:shd w:val="clear" w:color="auto" w:fill="auto"/>
          </w:tcPr>
          <w:p w14:paraId="230830B5" w14:textId="77777777" w:rsidR="00116A0B" w:rsidRPr="004A00FA" w:rsidRDefault="00116A0B" w:rsidP="00257FBC">
            <w:pPr>
              <w:spacing w:after="0" w:line="240" w:lineRule="auto"/>
              <w:ind w:right="-72"/>
              <w:jc w:val="center"/>
              <w:rPr>
                <w:rFonts w:ascii="Arial" w:hAnsi="Arial" w:cs="Arial"/>
                <w:b/>
                <w:bCs/>
                <w:color w:val="000000"/>
                <w:sz w:val="14"/>
                <w:szCs w:val="14"/>
              </w:rPr>
            </w:pPr>
          </w:p>
        </w:tc>
      </w:tr>
      <w:tr w:rsidR="00116A0B" w:rsidRPr="004A00FA" w14:paraId="607B7660" w14:textId="77777777" w:rsidTr="00257FBC">
        <w:trPr>
          <w:cantSplit/>
        </w:trPr>
        <w:tc>
          <w:tcPr>
            <w:tcW w:w="892" w:type="dxa"/>
            <w:tcBorders>
              <w:bottom w:val="single" w:sz="4" w:space="0" w:color="auto"/>
            </w:tcBorders>
            <w:shd w:val="clear" w:color="auto" w:fill="auto"/>
          </w:tcPr>
          <w:p w14:paraId="426615F2" w14:textId="77777777" w:rsidR="00116A0B" w:rsidRPr="004A00FA" w:rsidRDefault="00116A0B" w:rsidP="00257FBC">
            <w:pPr>
              <w:spacing w:after="0" w:line="240" w:lineRule="auto"/>
              <w:ind w:left="-120"/>
              <w:jc w:val="center"/>
              <w:rPr>
                <w:rFonts w:ascii="Arial" w:hAnsi="Arial" w:cs="Arial"/>
                <w:b/>
                <w:bCs/>
                <w:color w:val="000000"/>
                <w:sz w:val="14"/>
                <w:szCs w:val="14"/>
              </w:rPr>
            </w:pPr>
            <w:r w:rsidRPr="004A00FA">
              <w:rPr>
                <w:rFonts w:ascii="Arial" w:hAnsi="Arial" w:cs="Arial"/>
                <w:b/>
                <w:bCs/>
                <w:color w:val="000000"/>
                <w:sz w:val="14"/>
                <w:szCs w:val="14"/>
              </w:rPr>
              <w:t>Set</w:t>
            </w:r>
          </w:p>
        </w:tc>
        <w:tc>
          <w:tcPr>
            <w:tcW w:w="790" w:type="dxa"/>
            <w:tcBorders>
              <w:bottom w:val="single" w:sz="4" w:space="0" w:color="auto"/>
            </w:tcBorders>
            <w:shd w:val="clear" w:color="auto" w:fill="auto"/>
          </w:tcPr>
          <w:p w14:paraId="6164BD8D"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date</w:t>
            </w:r>
          </w:p>
        </w:tc>
        <w:tc>
          <w:tcPr>
            <w:tcW w:w="790" w:type="dxa"/>
            <w:tcBorders>
              <w:bottom w:val="single" w:sz="4" w:space="0" w:color="auto"/>
            </w:tcBorders>
            <w:shd w:val="clear" w:color="auto" w:fill="auto"/>
          </w:tcPr>
          <w:p w14:paraId="70C8C5DA"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of unit</w:t>
            </w:r>
          </w:p>
        </w:tc>
        <w:tc>
          <w:tcPr>
            <w:tcW w:w="1930" w:type="dxa"/>
            <w:tcBorders>
              <w:bottom w:val="single" w:sz="4" w:space="0" w:color="auto"/>
            </w:tcBorders>
            <w:shd w:val="clear" w:color="auto" w:fill="auto"/>
          </w:tcPr>
          <w:p w14:paraId="615B3128"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Type</w:t>
            </w:r>
          </w:p>
        </w:tc>
        <w:tc>
          <w:tcPr>
            <w:tcW w:w="1019" w:type="dxa"/>
            <w:tcBorders>
              <w:bottom w:val="single" w:sz="4" w:space="0" w:color="auto"/>
            </w:tcBorders>
            <w:shd w:val="clear" w:color="auto" w:fill="auto"/>
          </w:tcPr>
          <w:p w14:paraId="0279BA34"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Baht per unit</w:t>
            </w:r>
          </w:p>
        </w:tc>
        <w:tc>
          <w:tcPr>
            <w:tcW w:w="900" w:type="dxa"/>
            <w:tcBorders>
              <w:bottom w:val="single" w:sz="4" w:space="0" w:color="auto"/>
            </w:tcBorders>
            <w:shd w:val="clear" w:color="auto" w:fill="auto"/>
          </w:tcPr>
          <w:p w14:paraId="12E91B3C"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per annum</w:t>
            </w:r>
          </w:p>
        </w:tc>
        <w:tc>
          <w:tcPr>
            <w:tcW w:w="945" w:type="dxa"/>
            <w:tcBorders>
              <w:bottom w:val="single" w:sz="4" w:space="0" w:color="auto"/>
            </w:tcBorders>
            <w:shd w:val="clear" w:color="auto" w:fill="auto"/>
          </w:tcPr>
          <w:p w14:paraId="13C68513" w14:textId="77777777" w:rsidR="00116A0B" w:rsidRPr="004A00FA" w:rsidRDefault="00116A0B" w:rsidP="00257FBC">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Million Baht</w:t>
            </w:r>
          </w:p>
        </w:tc>
        <w:tc>
          <w:tcPr>
            <w:tcW w:w="999" w:type="dxa"/>
            <w:tcBorders>
              <w:bottom w:val="single" w:sz="4" w:space="0" w:color="auto"/>
            </w:tcBorders>
            <w:shd w:val="clear" w:color="auto" w:fill="auto"/>
          </w:tcPr>
          <w:p w14:paraId="41EBDDD4"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Lifespan</w:t>
            </w:r>
          </w:p>
        </w:tc>
        <w:tc>
          <w:tcPr>
            <w:tcW w:w="1170" w:type="dxa"/>
            <w:tcBorders>
              <w:bottom w:val="single" w:sz="4" w:space="0" w:color="auto"/>
            </w:tcBorders>
            <w:shd w:val="clear" w:color="auto" w:fill="auto"/>
          </w:tcPr>
          <w:p w14:paraId="10A9E323" w14:textId="77777777" w:rsidR="00116A0B" w:rsidRPr="004A00FA" w:rsidRDefault="00116A0B" w:rsidP="00257FB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lang w:val="en-GB"/>
              </w:rPr>
              <w:t>Maturity date</w:t>
            </w:r>
          </w:p>
        </w:tc>
      </w:tr>
      <w:tr w:rsidR="00116A0B" w:rsidRPr="004A00FA" w14:paraId="4CF6A109" w14:textId="77777777" w:rsidTr="00257FBC">
        <w:trPr>
          <w:cantSplit/>
        </w:trPr>
        <w:tc>
          <w:tcPr>
            <w:tcW w:w="892" w:type="dxa"/>
            <w:tcBorders>
              <w:top w:val="single" w:sz="4" w:space="0" w:color="auto"/>
            </w:tcBorders>
          </w:tcPr>
          <w:p w14:paraId="7B7937B5" w14:textId="77777777" w:rsidR="00116A0B" w:rsidRPr="004A00FA" w:rsidRDefault="00116A0B" w:rsidP="00257FBC">
            <w:pPr>
              <w:spacing w:after="0" w:line="240" w:lineRule="auto"/>
              <w:ind w:left="-120"/>
              <w:rPr>
                <w:rFonts w:ascii="Arial" w:hAnsi="Arial" w:cs="Arial"/>
                <w:color w:val="000000"/>
                <w:sz w:val="14"/>
                <w:szCs w:val="14"/>
              </w:rPr>
            </w:pPr>
          </w:p>
        </w:tc>
        <w:tc>
          <w:tcPr>
            <w:tcW w:w="790" w:type="dxa"/>
            <w:tcBorders>
              <w:top w:val="single" w:sz="4" w:space="0" w:color="auto"/>
            </w:tcBorders>
          </w:tcPr>
          <w:p w14:paraId="745B1E1A" w14:textId="77777777" w:rsidR="00116A0B" w:rsidRPr="004A00FA" w:rsidRDefault="00116A0B" w:rsidP="00257FBC">
            <w:pPr>
              <w:spacing w:after="0" w:line="240" w:lineRule="auto"/>
              <w:ind w:right="-72"/>
              <w:jc w:val="right"/>
              <w:rPr>
                <w:rFonts w:ascii="Arial" w:hAnsi="Arial" w:cs="Arial"/>
                <w:color w:val="000000"/>
                <w:sz w:val="14"/>
                <w:szCs w:val="14"/>
              </w:rPr>
            </w:pPr>
          </w:p>
        </w:tc>
        <w:tc>
          <w:tcPr>
            <w:tcW w:w="790" w:type="dxa"/>
            <w:tcBorders>
              <w:top w:val="single" w:sz="4" w:space="0" w:color="auto"/>
            </w:tcBorders>
          </w:tcPr>
          <w:p w14:paraId="669EB551" w14:textId="77777777" w:rsidR="00116A0B" w:rsidRPr="004A00FA" w:rsidRDefault="00116A0B" w:rsidP="00257FBC">
            <w:pPr>
              <w:spacing w:after="0" w:line="240" w:lineRule="auto"/>
              <w:ind w:right="-72"/>
              <w:jc w:val="right"/>
              <w:rPr>
                <w:rFonts w:ascii="Arial" w:hAnsi="Arial" w:cs="Arial"/>
                <w:color w:val="000000"/>
                <w:sz w:val="14"/>
                <w:szCs w:val="14"/>
              </w:rPr>
            </w:pPr>
          </w:p>
        </w:tc>
        <w:tc>
          <w:tcPr>
            <w:tcW w:w="1930" w:type="dxa"/>
            <w:tcBorders>
              <w:top w:val="single" w:sz="4" w:space="0" w:color="auto"/>
            </w:tcBorders>
          </w:tcPr>
          <w:p w14:paraId="719ED796" w14:textId="77777777" w:rsidR="00116A0B" w:rsidRPr="004A00FA" w:rsidRDefault="00116A0B" w:rsidP="00257FBC">
            <w:pPr>
              <w:spacing w:after="0" w:line="240" w:lineRule="auto"/>
              <w:ind w:right="-72"/>
              <w:jc w:val="right"/>
              <w:rPr>
                <w:rFonts w:ascii="Arial" w:hAnsi="Arial" w:cs="Arial"/>
                <w:color w:val="000000"/>
                <w:sz w:val="14"/>
                <w:szCs w:val="14"/>
              </w:rPr>
            </w:pPr>
          </w:p>
        </w:tc>
        <w:tc>
          <w:tcPr>
            <w:tcW w:w="1019" w:type="dxa"/>
            <w:tcBorders>
              <w:top w:val="single" w:sz="4" w:space="0" w:color="auto"/>
            </w:tcBorders>
          </w:tcPr>
          <w:p w14:paraId="75C19CA9" w14:textId="77777777" w:rsidR="00116A0B" w:rsidRPr="004A00FA" w:rsidRDefault="00116A0B" w:rsidP="00257FBC">
            <w:pPr>
              <w:spacing w:after="0" w:line="240" w:lineRule="auto"/>
              <w:ind w:right="-72"/>
              <w:jc w:val="right"/>
              <w:rPr>
                <w:rFonts w:ascii="Arial" w:hAnsi="Arial" w:cs="Arial"/>
                <w:color w:val="000000"/>
                <w:sz w:val="14"/>
                <w:szCs w:val="14"/>
              </w:rPr>
            </w:pPr>
          </w:p>
        </w:tc>
        <w:tc>
          <w:tcPr>
            <w:tcW w:w="900" w:type="dxa"/>
            <w:tcBorders>
              <w:top w:val="single" w:sz="4" w:space="0" w:color="auto"/>
            </w:tcBorders>
          </w:tcPr>
          <w:p w14:paraId="1FA3F350" w14:textId="77777777" w:rsidR="00116A0B" w:rsidRPr="004A00FA" w:rsidRDefault="00116A0B" w:rsidP="00257FBC">
            <w:pPr>
              <w:spacing w:after="0" w:line="240" w:lineRule="auto"/>
              <w:ind w:right="-72"/>
              <w:jc w:val="right"/>
              <w:rPr>
                <w:rFonts w:ascii="Arial" w:hAnsi="Arial" w:cs="Arial"/>
                <w:color w:val="000000"/>
                <w:sz w:val="14"/>
                <w:szCs w:val="14"/>
              </w:rPr>
            </w:pPr>
          </w:p>
        </w:tc>
        <w:tc>
          <w:tcPr>
            <w:tcW w:w="945" w:type="dxa"/>
            <w:tcBorders>
              <w:top w:val="single" w:sz="4" w:space="0" w:color="auto"/>
            </w:tcBorders>
          </w:tcPr>
          <w:p w14:paraId="6FB9F789" w14:textId="77777777" w:rsidR="00116A0B" w:rsidRPr="004A00FA" w:rsidRDefault="00116A0B" w:rsidP="00257FBC">
            <w:pPr>
              <w:spacing w:after="0" w:line="240" w:lineRule="auto"/>
              <w:ind w:right="-72"/>
              <w:jc w:val="right"/>
              <w:rPr>
                <w:rFonts w:ascii="Arial" w:hAnsi="Arial" w:cs="Arial"/>
                <w:color w:val="000000"/>
                <w:sz w:val="14"/>
                <w:szCs w:val="14"/>
              </w:rPr>
            </w:pPr>
          </w:p>
        </w:tc>
        <w:tc>
          <w:tcPr>
            <w:tcW w:w="999" w:type="dxa"/>
            <w:tcBorders>
              <w:top w:val="single" w:sz="4" w:space="0" w:color="auto"/>
            </w:tcBorders>
          </w:tcPr>
          <w:p w14:paraId="4C5A3ACE" w14:textId="77777777" w:rsidR="00116A0B" w:rsidRPr="004A00FA" w:rsidRDefault="00116A0B" w:rsidP="00257FBC">
            <w:pPr>
              <w:spacing w:after="0" w:line="240" w:lineRule="auto"/>
              <w:ind w:right="-72"/>
              <w:jc w:val="right"/>
              <w:rPr>
                <w:rFonts w:ascii="Arial" w:hAnsi="Arial" w:cs="Arial"/>
                <w:color w:val="000000"/>
                <w:sz w:val="14"/>
                <w:szCs w:val="14"/>
              </w:rPr>
            </w:pPr>
          </w:p>
        </w:tc>
        <w:tc>
          <w:tcPr>
            <w:tcW w:w="1170" w:type="dxa"/>
            <w:tcBorders>
              <w:top w:val="single" w:sz="4" w:space="0" w:color="auto"/>
            </w:tcBorders>
          </w:tcPr>
          <w:p w14:paraId="3C8ECA60" w14:textId="77777777" w:rsidR="00116A0B" w:rsidRPr="004A00FA" w:rsidRDefault="00116A0B" w:rsidP="00257FBC">
            <w:pPr>
              <w:spacing w:after="0" w:line="240" w:lineRule="auto"/>
              <w:ind w:right="-72"/>
              <w:jc w:val="right"/>
              <w:rPr>
                <w:rFonts w:ascii="Arial" w:hAnsi="Arial" w:cs="Arial"/>
                <w:color w:val="000000"/>
                <w:sz w:val="14"/>
                <w:szCs w:val="14"/>
              </w:rPr>
            </w:pPr>
          </w:p>
        </w:tc>
      </w:tr>
      <w:tr w:rsidR="00116A0B" w:rsidRPr="004A00FA" w14:paraId="3305430C" w14:textId="77777777" w:rsidTr="00257FBC">
        <w:trPr>
          <w:cantSplit/>
        </w:trPr>
        <w:tc>
          <w:tcPr>
            <w:tcW w:w="892" w:type="dxa"/>
          </w:tcPr>
          <w:p w14:paraId="2C8CC025" w14:textId="77777777" w:rsidR="00116A0B" w:rsidRPr="004A00FA" w:rsidRDefault="00116A0B" w:rsidP="00257FBC">
            <w:pPr>
              <w:spacing w:after="0" w:line="240" w:lineRule="auto"/>
              <w:ind w:left="-120"/>
              <w:jc w:val="center"/>
              <w:rPr>
                <w:rFonts w:ascii="Arial" w:hAnsi="Arial" w:cs="Arial"/>
                <w:color w:val="000000"/>
                <w:sz w:val="14"/>
                <w:szCs w:val="14"/>
              </w:rPr>
            </w:pPr>
            <w:r w:rsidRPr="004A00FA">
              <w:rPr>
                <w:rFonts w:ascii="Arial" w:hAnsi="Arial" w:cs="Arial"/>
                <w:color w:val="000000"/>
                <w:sz w:val="14"/>
                <w:szCs w:val="14"/>
              </w:rPr>
              <w:t>1</w:t>
            </w:r>
          </w:p>
        </w:tc>
        <w:tc>
          <w:tcPr>
            <w:tcW w:w="790" w:type="dxa"/>
          </w:tcPr>
          <w:p w14:paraId="2EB4182B" w14:textId="77777777" w:rsidR="00116A0B" w:rsidRPr="004A00FA" w:rsidRDefault="00116A0B" w:rsidP="006805FC">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22 June</w:t>
            </w:r>
          </w:p>
          <w:p w14:paraId="4E100376" w14:textId="17077BFE" w:rsidR="00116A0B" w:rsidRPr="004A00FA" w:rsidRDefault="00116A0B" w:rsidP="00257FBC">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2020</w:t>
            </w:r>
          </w:p>
        </w:tc>
        <w:tc>
          <w:tcPr>
            <w:tcW w:w="790" w:type="dxa"/>
          </w:tcPr>
          <w:p w14:paraId="5761978A" w14:textId="77777777" w:rsidR="00116A0B" w:rsidRPr="004A00FA" w:rsidRDefault="00116A0B" w:rsidP="00257FBC">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1,000,000</w:t>
            </w:r>
          </w:p>
        </w:tc>
        <w:tc>
          <w:tcPr>
            <w:tcW w:w="1930" w:type="dxa"/>
          </w:tcPr>
          <w:p w14:paraId="55FF6285" w14:textId="77777777" w:rsidR="00116A0B" w:rsidRPr="004A00FA" w:rsidRDefault="00116A0B" w:rsidP="00257FBC">
            <w:pPr>
              <w:spacing w:after="0"/>
              <w:ind w:left="92" w:right="-72" w:hanging="92"/>
              <w:rPr>
                <w:rFonts w:ascii="Arial" w:hAnsi="Arial" w:cs="Arial"/>
                <w:color w:val="000000"/>
                <w:sz w:val="14"/>
                <w:szCs w:val="14"/>
                <w:lang w:val="en-GB"/>
              </w:rPr>
            </w:pPr>
            <w:r w:rsidRPr="004A00FA">
              <w:rPr>
                <w:rFonts w:ascii="Arial" w:hAnsi="Arial" w:cs="Arial"/>
                <w:color w:val="000000"/>
                <w:sz w:val="14"/>
                <w:szCs w:val="14"/>
                <w:lang w:val="en-GB"/>
              </w:rPr>
              <w:t>Secured over the pledge assets and unsubordinated debenture*</w:t>
            </w:r>
          </w:p>
        </w:tc>
        <w:tc>
          <w:tcPr>
            <w:tcW w:w="1019" w:type="dxa"/>
          </w:tcPr>
          <w:p w14:paraId="34EDD13F" w14:textId="77777777" w:rsidR="00116A0B" w:rsidRPr="004A00FA" w:rsidRDefault="00116A0B" w:rsidP="00257FBC">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1,000</w:t>
            </w:r>
          </w:p>
        </w:tc>
        <w:tc>
          <w:tcPr>
            <w:tcW w:w="900" w:type="dxa"/>
          </w:tcPr>
          <w:p w14:paraId="070E81A4" w14:textId="77777777" w:rsidR="00116A0B" w:rsidRPr="004A00FA" w:rsidRDefault="00116A0B" w:rsidP="00257FBC">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 xml:space="preserve">5.00% </w:t>
            </w:r>
          </w:p>
        </w:tc>
        <w:tc>
          <w:tcPr>
            <w:tcW w:w="945" w:type="dxa"/>
          </w:tcPr>
          <w:p w14:paraId="63E1B567" w14:textId="77777777" w:rsidR="00116A0B" w:rsidRPr="004A00FA" w:rsidRDefault="00116A0B" w:rsidP="00257FBC">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1,000</w:t>
            </w:r>
          </w:p>
        </w:tc>
        <w:tc>
          <w:tcPr>
            <w:tcW w:w="999" w:type="dxa"/>
          </w:tcPr>
          <w:p w14:paraId="001A2167" w14:textId="77777777" w:rsidR="00116A0B" w:rsidRPr="004A00FA" w:rsidRDefault="00116A0B" w:rsidP="00257FBC">
            <w:pPr>
              <w:spacing w:after="0" w:line="240" w:lineRule="auto"/>
              <w:ind w:right="-72"/>
              <w:jc w:val="right"/>
              <w:rPr>
                <w:rFonts w:ascii="Arial" w:hAnsi="Arial" w:cs="Arial"/>
                <w:color w:val="000000"/>
                <w:sz w:val="14"/>
                <w:szCs w:val="14"/>
                <w:lang w:val="en-GB"/>
              </w:rPr>
            </w:pPr>
            <w:r w:rsidRPr="004A00FA">
              <w:rPr>
                <w:rFonts w:ascii="Arial" w:hAnsi="Arial" w:cs="Arial"/>
                <w:color w:val="000000"/>
                <w:sz w:val="14"/>
                <w:szCs w:val="14"/>
                <w:lang w:val="en-GB"/>
              </w:rPr>
              <w:t>2 years</w:t>
            </w:r>
          </w:p>
        </w:tc>
        <w:tc>
          <w:tcPr>
            <w:tcW w:w="1170" w:type="dxa"/>
          </w:tcPr>
          <w:p w14:paraId="747E796D" w14:textId="6451D687" w:rsidR="00116A0B" w:rsidRPr="004A00FA" w:rsidRDefault="00116A0B" w:rsidP="00257FBC">
            <w:pPr>
              <w:spacing w:after="0" w:line="240" w:lineRule="auto"/>
              <w:ind w:right="-72"/>
              <w:jc w:val="right"/>
              <w:rPr>
                <w:rFonts w:ascii="Arial" w:hAnsi="Arial" w:cs="Arial"/>
                <w:color w:val="000000"/>
                <w:sz w:val="14"/>
                <w:szCs w:val="14"/>
                <w:lang w:val="en-GB"/>
              </w:rPr>
            </w:pPr>
            <w:r w:rsidRPr="004A00FA">
              <w:rPr>
                <w:rFonts w:ascii="Arial" w:hAnsi="Arial" w:cs="Arial"/>
                <w:color w:val="000000"/>
                <w:sz w:val="14"/>
                <w:szCs w:val="14"/>
                <w:lang w:val="en-GB"/>
              </w:rPr>
              <w:t>22 June 2022</w:t>
            </w:r>
          </w:p>
        </w:tc>
      </w:tr>
    </w:tbl>
    <w:p w14:paraId="57300604" w14:textId="68639ED1" w:rsidR="00116A0B" w:rsidRPr="004A00FA" w:rsidRDefault="00116A0B" w:rsidP="00A10D2E">
      <w:pPr>
        <w:autoSpaceDE w:val="0"/>
        <w:autoSpaceDN w:val="0"/>
        <w:adjustRightInd w:val="0"/>
        <w:spacing w:after="0" w:line="240" w:lineRule="auto"/>
        <w:jc w:val="both"/>
        <w:rPr>
          <w:rFonts w:ascii="Arial" w:hAnsi="Arial" w:cs="Arial"/>
          <w:color w:val="000000"/>
          <w:spacing w:val="-4"/>
          <w:sz w:val="18"/>
          <w:szCs w:val="18"/>
          <w:lang w:val="en-GB" w:bidi="th-TH"/>
        </w:rPr>
      </w:pPr>
    </w:p>
    <w:p w14:paraId="6E108BD6" w14:textId="670C75A2" w:rsidR="0023227F" w:rsidRPr="004A00FA" w:rsidRDefault="0023227F" w:rsidP="0023227F">
      <w:pPr>
        <w:autoSpaceDE w:val="0"/>
        <w:autoSpaceDN w:val="0"/>
        <w:adjustRightInd w:val="0"/>
        <w:spacing w:after="0" w:line="240" w:lineRule="auto"/>
        <w:jc w:val="both"/>
        <w:rPr>
          <w:rFonts w:ascii="Arial" w:hAnsi="Arial" w:cs="Arial"/>
          <w:color w:val="000000"/>
          <w:sz w:val="18"/>
          <w:szCs w:val="18"/>
          <w:lang w:val="en-GB"/>
        </w:rPr>
      </w:pPr>
      <w:r w:rsidRPr="004A00FA">
        <w:rPr>
          <w:rFonts w:ascii="Arial" w:hAnsi="Arial" w:cs="Arial"/>
          <w:color w:val="000000"/>
          <w:sz w:val="18"/>
          <w:szCs w:val="18"/>
          <w:vertAlign w:val="superscript"/>
          <w:lang w:val="en-GB"/>
        </w:rPr>
        <w:t>*</w:t>
      </w:r>
      <w:r w:rsidRPr="004A00FA">
        <w:rPr>
          <w:rFonts w:ascii="Arial" w:hAnsi="Arial" w:cs="Arial"/>
          <w:color w:val="000000"/>
          <w:sz w:val="18"/>
          <w:szCs w:val="18"/>
          <w:lang w:val="en-GB"/>
        </w:rPr>
        <w:t xml:space="preserve">The Group used their land and building which recorded in property, plant and equipment with a book value of </w:t>
      </w:r>
      <w:r w:rsidRPr="004A00FA">
        <w:rPr>
          <w:rFonts w:ascii="Arial" w:hAnsi="Arial" w:cs="Arial"/>
          <w:color w:val="000000"/>
          <w:spacing w:val="-2"/>
          <w:sz w:val="18"/>
          <w:szCs w:val="18"/>
          <w:lang w:val="en-GB"/>
        </w:rPr>
        <w:t xml:space="preserve">Baht </w:t>
      </w:r>
      <w:r>
        <w:rPr>
          <w:rFonts w:ascii="Arial" w:hAnsi="Arial" w:cs="Arial"/>
          <w:color w:val="000000"/>
          <w:spacing w:val="-2"/>
          <w:sz w:val="18"/>
          <w:szCs w:val="18"/>
          <w:lang w:val="en-GB"/>
        </w:rPr>
        <w:t>36.35</w:t>
      </w:r>
      <w:r w:rsidRPr="004A00FA">
        <w:rPr>
          <w:rFonts w:ascii="Arial" w:hAnsi="Arial" w:cs="Arial"/>
          <w:color w:val="000000"/>
          <w:spacing w:val="-2"/>
          <w:sz w:val="18"/>
          <w:szCs w:val="18"/>
          <w:lang w:val="en-GB"/>
        </w:rPr>
        <w:t xml:space="preserve"> million and land held for development with a book value of Baht 854 million to pledge for the debenture</w:t>
      </w:r>
      <w:r w:rsidRPr="004A00FA">
        <w:rPr>
          <w:rFonts w:ascii="Arial" w:hAnsi="Arial" w:cs="Arial"/>
          <w:color w:val="000000"/>
          <w:sz w:val="18"/>
          <w:szCs w:val="18"/>
          <w:lang w:val="en-GB"/>
        </w:rPr>
        <w:t>.</w:t>
      </w:r>
    </w:p>
    <w:p w14:paraId="61FC9959" w14:textId="77777777" w:rsidR="0023227F" w:rsidRDefault="0023227F" w:rsidP="00A10D2E">
      <w:pPr>
        <w:autoSpaceDE w:val="0"/>
        <w:autoSpaceDN w:val="0"/>
        <w:adjustRightInd w:val="0"/>
        <w:spacing w:after="0" w:line="240" w:lineRule="auto"/>
        <w:jc w:val="both"/>
        <w:rPr>
          <w:rFonts w:ascii="Arial" w:hAnsi="Arial" w:cs="Arial"/>
          <w:color w:val="000000"/>
          <w:spacing w:val="-4"/>
          <w:sz w:val="18"/>
          <w:szCs w:val="18"/>
          <w:lang w:val="en-GB" w:bidi="th-TH"/>
        </w:rPr>
      </w:pPr>
    </w:p>
    <w:p w14:paraId="0B5FADF3" w14:textId="0531C91A" w:rsidR="00924B5A" w:rsidRPr="004A00FA"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r w:rsidRPr="004A00FA">
        <w:rPr>
          <w:rFonts w:ascii="Arial" w:hAnsi="Arial" w:cs="Arial"/>
          <w:color w:val="000000"/>
          <w:spacing w:val="-4"/>
          <w:sz w:val="18"/>
          <w:szCs w:val="18"/>
          <w:lang w:val="en-GB" w:bidi="th-TH"/>
        </w:rPr>
        <w:t>As at 31 December 20</w:t>
      </w:r>
      <w:r w:rsidR="00116A0B" w:rsidRPr="004A00FA">
        <w:rPr>
          <w:rFonts w:ascii="Arial" w:hAnsi="Arial" w:cs="Arial"/>
          <w:color w:val="000000"/>
          <w:spacing w:val="-4"/>
          <w:sz w:val="18"/>
          <w:szCs w:val="18"/>
          <w:lang w:val="en-GB" w:bidi="th-TH"/>
        </w:rPr>
        <w:t>19</w:t>
      </w:r>
      <w:r w:rsidRPr="004A00FA">
        <w:rPr>
          <w:rFonts w:ascii="Arial" w:hAnsi="Arial" w:cs="Arial"/>
          <w:color w:val="000000"/>
          <w:spacing w:val="-4"/>
          <w:sz w:val="18"/>
          <w:szCs w:val="18"/>
          <w:lang w:val="en-GB" w:bidi="th-TH"/>
        </w:rPr>
        <w:t>, the Group had debentures as follows:</w:t>
      </w:r>
    </w:p>
    <w:p w14:paraId="70A0F819" w14:textId="77777777" w:rsidR="00924B5A" w:rsidRPr="004A00FA"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35" w:type="dxa"/>
        <w:tblInd w:w="116" w:type="dxa"/>
        <w:tblLayout w:type="fixed"/>
        <w:tblLook w:val="0000" w:firstRow="0" w:lastRow="0" w:firstColumn="0" w:lastColumn="0" w:noHBand="0" w:noVBand="0"/>
      </w:tblPr>
      <w:tblGrid>
        <w:gridCol w:w="892"/>
        <w:gridCol w:w="790"/>
        <w:gridCol w:w="790"/>
        <w:gridCol w:w="1930"/>
        <w:gridCol w:w="1019"/>
        <w:gridCol w:w="900"/>
        <w:gridCol w:w="945"/>
        <w:gridCol w:w="999"/>
        <w:gridCol w:w="1170"/>
      </w:tblGrid>
      <w:tr w:rsidR="00E55097" w:rsidRPr="004A00FA" w14:paraId="5C7C3816" w14:textId="77777777" w:rsidTr="00112DCC">
        <w:trPr>
          <w:cantSplit/>
        </w:trPr>
        <w:tc>
          <w:tcPr>
            <w:tcW w:w="892" w:type="dxa"/>
            <w:tcBorders>
              <w:top w:val="single" w:sz="4" w:space="0" w:color="auto"/>
            </w:tcBorders>
            <w:shd w:val="clear" w:color="auto" w:fill="auto"/>
          </w:tcPr>
          <w:p w14:paraId="6A5AD974" w14:textId="77777777" w:rsidR="00E55097" w:rsidRPr="004A00FA" w:rsidRDefault="00E55097" w:rsidP="00A10D2E">
            <w:pPr>
              <w:spacing w:after="0" w:line="240" w:lineRule="auto"/>
              <w:ind w:left="-120"/>
              <w:jc w:val="center"/>
              <w:rPr>
                <w:rFonts w:ascii="Arial" w:hAnsi="Arial" w:cs="Arial"/>
                <w:b/>
                <w:bCs/>
                <w:color w:val="000000"/>
                <w:sz w:val="14"/>
                <w:szCs w:val="14"/>
              </w:rPr>
            </w:pPr>
          </w:p>
        </w:tc>
        <w:tc>
          <w:tcPr>
            <w:tcW w:w="790" w:type="dxa"/>
            <w:tcBorders>
              <w:top w:val="single" w:sz="4" w:space="0" w:color="auto"/>
            </w:tcBorders>
            <w:shd w:val="clear" w:color="auto" w:fill="auto"/>
          </w:tcPr>
          <w:p w14:paraId="3A553971" w14:textId="77777777" w:rsidR="00E55097" w:rsidRPr="004A00FA" w:rsidRDefault="00E55097" w:rsidP="00112DCC">
            <w:pPr>
              <w:spacing w:after="0" w:line="240" w:lineRule="auto"/>
              <w:ind w:right="-72"/>
              <w:jc w:val="center"/>
              <w:rPr>
                <w:rFonts w:ascii="Arial" w:hAnsi="Arial" w:cs="Arial"/>
                <w:b/>
                <w:bCs/>
                <w:color w:val="000000"/>
                <w:sz w:val="14"/>
                <w:szCs w:val="14"/>
              </w:rPr>
            </w:pPr>
          </w:p>
        </w:tc>
        <w:tc>
          <w:tcPr>
            <w:tcW w:w="790" w:type="dxa"/>
            <w:tcBorders>
              <w:top w:val="single" w:sz="4" w:space="0" w:color="auto"/>
            </w:tcBorders>
            <w:shd w:val="clear" w:color="auto" w:fill="auto"/>
          </w:tcPr>
          <w:p w14:paraId="72897904" w14:textId="77777777" w:rsidR="00E55097" w:rsidRPr="004A00FA" w:rsidRDefault="00E55097" w:rsidP="00112DCC">
            <w:pPr>
              <w:spacing w:after="0" w:line="240" w:lineRule="auto"/>
              <w:ind w:right="-72"/>
              <w:jc w:val="center"/>
              <w:rPr>
                <w:rFonts w:ascii="Arial" w:hAnsi="Arial" w:cs="Arial"/>
                <w:b/>
                <w:bCs/>
                <w:color w:val="000000"/>
                <w:sz w:val="14"/>
                <w:szCs w:val="14"/>
              </w:rPr>
            </w:pPr>
          </w:p>
        </w:tc>
        <w:tc>
          <w:tcPr>
            <w:tcW w:w="1930" w:type="dxa"/>
            <w:tcBorders>
              <w:top w:val="single" w:sz="4" w:space="0" w:color="auto"/>
            </w:tcBorders>
            <w:shd w:val="clear" w:color="auto" w:fill="auto"/>
          </w:tcPr>
          <w:p w14:paraId="1EF48DE9" w14:textId="77777777" w:rsidR="00E55097" w:rsidRPr="004A00FA" w:rsidRDefault="00E55097" w:rsidP="00112DCC">
            <w:pPr>
              <w:spacing w:after="0" w:line="240" w:lineRule="auto"/>
              <w:ind w:right="-72"/>
              <w:jc w:val="center"/>
              <w:rPr>
                <w:rFonts w:ascii="Arial" w:hAnsi="Arial" w:cs="Arial"/>
                <w:b/>
                <w:bCs/>
                <w:color w:val="000000"/>
                <w:sz w:val="14"/>
                <w:szCs w:val="14"/>
              </w:rPr>
            </w:pPr>
          </w:p>
        </w:tc>
        <w:tc>
          <w:tcPr>
            <w:tcW w:w="1019" w:type="dxa"/>
            <w:tcBorders>
              <w:top w:val="single" w:sz="4" w:space="0" w:color="auto"/>
            </w:tcBorders>
            <w:shd w:val="clear" w:color="auto" w:fill="auto"/>
          </w:tcPr>
          <w:p w14:paraId="26F4D613" w14:textId="77777777" w:rsidR="00E55097" w:rsidRPr="004A00FA" w:rsidRDefault="00E55097" w:rsidP="00112DCC">
            <w:pPr>
              <w:spacing w:after="0" w:line="240" w:lineRule="auto"/>
              <w:ind w:right="-72"/>
              <w:jc w:val="center"/>
              <w:rPr>
                <w:rFonts w:ascii="Arial" w:hAnsi="Arial" w:cs="Arial"/>
                <w:b/>
                <w:bCs/>
                <w:color w:val="000000"/>
                <w:sz w:val="14"/>
                <w:szCs w:val="14"/>
              </w:rPr>
            </w:pPr>
          </w:p>
        </w:tc>
        <w:tc>
          <w:tcPr>
            <w:tcW w:w="900" w:type="dxa"/>
            <w:tcBorders>
              <w:top w:val="single" w:sz="4" w:space="0" w:color="auto"/>
            </w:tcBorders>
            <w:shd w:val="clear" w:color="auto" w:fill="auto"/>
          </w:tcPr>
          <w:p w14:paraId="19C553BF"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Interest</w:t>
            </w:r>
          </w:p>
        </w:tc>
        <w:tc>
          <w:tcPr>
            <w:tcW w:w="945" w:type="dxa"/>
            <w:tcBorders>
              <w:top w:val="single" w:sz="4" w:space="0" w:color="auto"/>
            </w:tcBorders>
            <w:shd w:val="clear" w:color="auto" w:fill="auto"/>
          </w:tcPr>
          <w:p w14:paraId="422A8CBF"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Total</w:t>
            </w:r>
          </w:p>
        </w:tc>
        <w:tc>
          <w:tcPr>
            <w:tcW w:w="999" w:type="dxa"/>
            <w:tcBorders>
              <w:top w:val="single" w:sz="4" w:space="0" w:color="auto"/>
            </w:tcBorders>
            <w:shd w:val="clear" w:color="auto" w:fill="auto"/>
          </w:tcPr>
          <w:p w14:paraId="7566445D" w14:textId="77777777" w:rsidR="00E55097" w:rsidRPr="004A00FA" w:rsidRDefault="00E55097" w:rsidP="00112DCC">
            <w:pPr>
              <w:spacing w:after="0" w:line="240" w:lineRule="auto"/>
              <w:ind w:right="-72"/>
              <w:jc w:val="center"/>
              <w:rPr>
                <w:rFonts w:ascii="Arial" w:hAnsi="Arial" w:cs="Arial"/>
                <w:b/>
                <w:bCs/>
                <w:color w:val="000000"/>
                <w:sz w:val="14"/>
                <w:szCs w:val="14"/>
              </w:rPr>
            </w:pPr>
          </w:p>
        </w:tc>
        <w:tc>
          <w:tcPr>
            <w:tcW w:w="1170" w:type="dxa"/>
            <w:tcBorders>
              <w:top w:val="single" w:sz="4" w:space="0" w:color="auto"/>
            </w:tcBorders>
            <w:shd w:val="clear" w:color="auto" w:fill="auto"/>
          </w:tcPr>
          <w:p w14:paraId="6F59A0D7" w14:textId="77777777" w:rsidR="00E55097" w:rsidRPr="004A00FA" w:rsidRDefault="00E55097" w:rsidP="00112DCC">
            <w:pPr>
              <w:spacing w:after="0" w:line="240" w:lineRule="auto"/>
              <w:ind w:right="-72"/>
              <w:jc w:val="center"/>
              <w:rPr>
                <w:rFonts w:ascii="Arial" w:hAnsi="Arial" w:cs="Arial"/>
                <w:b/>
                <w:bCs/>
                <w:color w:val="000000"/>
                <w:sz w:val="14"/>
                <w:szCs w:val="14"/>
              </w:rPr>
            </w:pPr>
          </w:p>
        </w:tc>
      </w:tr>
      <w:tr w:rsidR="00E55097" w:rsidRPr="004A00FA" w14:paraId="020F8C3B" w14:textId="77777777" w:rsidTr="00112DCC">
        <w:trPr>
          <w:cantSplit/>
          <w:trHeight w:val="117"/>
        </w:trPr>
        <w:tc>
          <w:tcPr>
            <w:tcW w:w="892" w:type="dxa"/>
            <w:shd w:val="clear" w:color="auto" w:fill="auto"/>
          </w:tcPr>
          <w:p w14:paraId="2480980F" w14:textId="77777777" w:rsidR="00E55097" w:rsidRPr="004A00FA" w:rsidRDefault="00E55097" w:rsidP="00A10D2E">
            <w:pPr>
              <w:spacing w:after="0" w:line="240" w:lineRule="auto"/>
              <w:ind w:left="-120"/>
              <w:jc w:val="center"/>
              <w:rPr>
                <w:rFonts w:ascii="Arial" w:hAnsi="Arial" w:cs="Arial"/>
                <w:b/>
                <w:bCs/>
                <w:color w:val="000000"/>
                <w:sz w:val="14"/>
                <w:szCs w:val="14"/>
              </w:rPr>
            </w:pPr>
          </w:p>
        </w:tc>
        <w:tc>
          <w:tcPr>
            <w:tcW w:w="790" w:type="dxa"/>
            <w:shd w:val="clear" w:color="auto" w:fill="auto"/>
          </w:tcPr>
          <w:p w14:paraId="745638C9" w14:textId="77777777" w:rsidR="00E55097" w:rsidRPr="004A00FA" w:rsidRDefault="000575A8" w:rsidP="00112DCC">
            <w:pPr>
              <w:spacing w:after="0" w:line="240" w:lineRule="auto"/>
              <w:ind w:right="-72"/>
              <w:jc w:val="center"/>
              <w:rPr>
                <w:rFonts w:ascii="Arial" w:hAnsi="Arial" w:cs="Arial"/>
                <w:b/>
                <w:bCs/>
                <w:color w:val="000000"/>
                <w:spacing w:val="-4"/>
                <w:sz w:val="14"/>
                <w:szCs w:val="14"/>
              </w:rPr>
            </w:pPr>
            <w:r w:rsidRPr="004A00FA">
              <w:rPr>
                <w:rFonts w:ascii="Arial" w:hAnsi="Arial" w:cs="Arial"/>
                <w:b/>
                <w:bCs/>
                <w:color w:val="000000"/>
                <w:sz w:val="14"/>
                <w:szCs w:val="14"/>
              </w:rPr>
              <w:t>Issuance</w:t>
            </w:r>
          </w:p>
        </w:tc>
        <w:tc>
          <w:tcPr>
            <w:tcW w:w="790" w:type="dxa"/>
            <w:shd w:val="clear" w:color="auto" w:fill="auto"/>
          </w:tcPr>
          <w:p w14:paraId="2ACD5FD9"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Number</w:t>
            </w:r>
          </w:p>
        </w:tc>
        <w:tc>
          <w:tcPr>
            <w:tcW w:w="1930" w:type="dxa"/>
            <w:shd w:val="clear" w:color="auto" w:fill="auto"/>
          </w:tcPr>
          <w:p w14:paraId="23E2BFCE" w14:textId="77777777" w:rsidR="00E55097" w:rsidRPr="004A00FA" w:rsidRDefault="00E55097" w:rsidP="00112DCC">
            <w:pPr>
              <w:spacing w:after="0" w:line="240" w:lineRule="auto"/>
              <w:ind w:right="-72"/>
              <w:jc w:val="center"/>
              <w:rPr>
                <w:rFonts w:ascii="Arial" w:hAnsi="Arial" w:cs="Arial"/>
                <w:b/>
                <w:bCs/>
                <w:color w:val="000000"/>
                <w:sz w:val="14"/>
                <w:szCs w:val="14"/>
              </w:rPr>
            </w:pPr>
          </w:p>
        </w:tc>
        <w:tc>
          <w:tcPr>
            <w:tcW w:w="1019" w:type="dxa"/>
            <w:shd w:val="clear" w:color="auto" w:fill="auto"/>
          </w:tcPr>
          <w:p w14:paraId="4CE50F9C"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Par value</w:t>
            </w:r>
          </w:p>
        </w:tc>
        <w:tc>
          <w:tcPr>
            <w:tcW w:w="900" w:type="dxa"/>
            <w:shd w:val="clear" w:color="auto" w:fill="auto"/>
          </w:tcPr>
          <w:p w14:paraId="0A94C258"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rate</w:t>
            </w:r>
          </w:p>
        </w:tc>
        <w:tc>
          <w:tcPr>
            <w:tcW w:w="945" w:type="dxa"/>
            <w:shd w:val="clear" w:color="auto" w:fill="auto"/>
          </w:tcPr>
          <w:p w14:paraId="07F06850"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amount</w:t>
            </w:r>
          </w:p>
        </w:tc>
        <w:tc>
          <w:tcPr>
            <w:tcW w:w="999" w:type="dxa"/>
            <w:shd w:val="clear" w:color="auto" w:fill="auto"/>
          </w:tcPr>
          <w:p w14:paraId="2CDE7D56" w14:textId="77777777" w:rsidR="00E55097" w:rsidRPr="004A00FA" w:rsidRDefault="00E55097" w:rsidP="00112DCC">
            <w:pPr>
              <w:spacing w:after="0" w:line="240" w:lineRule="auto"/>
              <w:ind w:right="-72"/>
              <w:jc w:val="center"/>
              <w:rPr>
                <w:rFonts w:ascii="Arial" w:hAnsi="Arial" w:cs="Arial"/>
                <w:b/>
                <w:bCs/>
                <w:color w:val="000000"/>
                <w:sz w:val="14"/>
                <w:szCs w:val="14"/>
              </w:rPr>
            </w:pPr>
          </w:p>
        </w:tc>
        <w:tc>
          <w:tcPr>
            <w:tcW w:w="1170" w:type="dxa"/>
            <w:shd w:val="clear" w:color="auto" w:fill="auto"/>
          </w:tcPr>
          <w:p w14:paraId="6E7B0F86" w14:textId="77777777" w:rsidR="00E55097" w:rsidRPr="004A00FA" w:rsidRDefault="00E55097" w:rsidP="00112DCC">
            <w:pPr>
              <w:spacing w:after="0" w:line="240" w:lineRule="auto"/>
              <w:ind w:right="-72"/>
              <w:jc w:val="center"/>
              <w:rPr>
                <w:rFonts w:ascii="Arial" w:hAnsi="Arial" w:cs="Arial"/>
                <w:b/>
                <w:bCs/>
                <w:color w:val="000000"/>
                <w:sz w:val="14"/>
                <w:szCs w:val="14"/>
              </w:rPr>
            </w:pPr>
          </w:p>
        </w:tc>
      </w:tr>
      <w:tr w:rsidR="00E55097" w:rsidRPr="004A00FA" w14:paraId="3877E2C2" w14:textId="77777777" w:rsidTr="00112DCC">
        <w:trPr>
          <w:cantSplit/>
        </w:trPr>
        <w:tc>
          <w:tcPr>
            <w:tcW w:w="892" w:type="dxa"/>
            <w:tcBorders>
              <w:bottom w:val="single" w:sz="4" w:space="0" w:color="auto"/>
            </w:tcBorders>
            <w:shd w:val="clear" w:color="auto" w:fill="auto"/>
          </w:tcPr>
          <w:p w14:paraId="29837359" w14:textId="77777777" w:rsidR="00E55097" w:rsidRPr="004A00FA" w:rsidRDefault="00E55097" w:rsidP="00A10D2E">
            <w:pPr>
              <w:spacing w:after="0" w:line="240" w:lineRule="auto"/>
              <w:ind w:left="-120"/>
              <w:jc w:val="center"/>
              <w:rPr>
                <w:rFonts w:ascii="Arial" w:hAnsi="Arial" w:cs="Arial"/>
                <w:b/>
                <w:bCs/>
                <w:color w:val="000000"/>
                <w:sz w:val="14"/>
                <w:szCs w:val="14"/>
              </w:rPr>
            </w:pPr>
            <w:r w:rsidRPr="004A00FA">
              <w:rPr>
                <w:rFonts w:ascii="Arial" w:hAnsi="Arial" w:cs="Arial"/>
                <w:b/>
                <w:bCs/>
                <w:color w:val="000000"/>
                <w:sz w:val="14"/>
                <w:szCs w:val="14"/>
              </w:rPr>
              <w:t>Set</w:t>
            </w:r>
          </w:p>
        </w:tc>
        <w:tc>
          <w:tcPr>
            <w:tcW w:w="790" w:type="dxa"/>
            <w:tcBorders>
              <w:bottom w:val="single" w:sz="4" w:space="0" w:color="auto"/>
            </w:tcBorders>
            <w:shd w:val="clear" w:color="auto" w:fill="auto"/>
          </w:tcPr>
          <w:p w14:paraId="32ECF4DA"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date</w:t>
            </w:r>
          </w:p>
        </w:tc>
        <w:tc>
          <w:tcPr>
            <w:tcW w:w="790" w:type="dxa"/>
            <w:tcBorders>
              <w:bottom w:val="single" w:sz="4" w:space="0" w:color="auto"/>
            </w:tcBorders>
            <w:shd w:val="clear" w:color="auto" w:fill="auto"/>
          </w:tcPr>
          <w:p w14:paraId="477A1FAB"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of unit</w:t>
            </w:r>
          </w:p>
        </w:tc>
        <w:tc>
          <w:tcPr>
            <w:tcW w:w="1930" w:type="dxa"/>
            <w:tcBorders>
              <w:bottom w:val="single" w:sz="4" w:space="0" w:color="auto"/>
            </w:tcBorders>
            <w:shd w:val="clear" w:color="auto" w:fill="auto"/>
          </w:tcPr>
          <w:p w14:paraId="331DC01C"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Type</w:t>
            </w:r>
          </w:p>
        </w:tc>
        <w:tc>
          <w:tcPr>
            <w:tcW w:w="1019" w:type="dxa"/>
            <w:tcBorders>
              <w:bottom w:val="single" w:sz="4" w:space="0" w:color="auto"/>
            </w:tcBorders>
            <w:shd w:val="clear" w:color="auto" w:fill="auto"/>
          </w:tcPr>
          <w:p w14:paraId="175FB59C"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Baht per unit</w:t>
            </w:r>
          </w:p>
        </w:tc>
        <w:tc>
          <w:tcPr>
            <w:tcW w:w="900" w:type="dxa"/>
            <w:tcBorders>
              <w:bottom w:val="single" w:sz="4" w:space="0" w:color="auto"/>
            </w:tcBorders>
            <w:shd w:val="clear" w:color="auto" w:fill="auto"/>
          </w:tcPr>
          <w:p w14:paraId="4DC6E76E"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per annum</w:t>
            </w:r>
          </w:p>
        </w:tc>
        <w:tc>
          <w:tcPr>
            <w:tcW w:w="945" w:type="dxa"/>
            <w:tcBorders>
              <w:bottom w:val="single" w:sz="4" w:space="0" w:color="auto"/>
            </w:tcBorders>
            <w:shd w:val="clear" w:color="auto" w:fill="auto"/>
          </w:tcPr>
          <w:p w14:paraId="62A944EB" w14:textId="77777777" w:rsidR="00E55097" w:rsidRPr="004A00FA" w:rsidRDefault="00E55097" w:rsidP="00112DCC">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Million Baht</w:t>
            </w:r>
          </w:p>
        </w:tc>
        <w:tc>
          <w:tcPr>
            <w:tcW w:w="999" w:type="dxa"/>
            <w:tcBorders>
              <w:bottom w:val="single" w:sz="4" w:space="0" w:color="auto"/>
            </w:tcBorders>
            <w:shd w:val="clear" w:color="auto" w:fill="auto"/>
          </w:tcPr>
          <w:p w14:paraId="12C5E309"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rPr>
              <w:t>Lifespan</w:t>
            </w:r>
          </w:p>
        </w:tc>
        <w:tc>
          <w:tcPr>
            <w:tcW w:w="1170" w:type="dxa"/>
            <w:tcBorders>
              <w:bottom w:val="single" w:sz="4" w:space="0" w:color="auto"/>
            </w:tcBorders>
            <w:shd w:val="clear" w:color="auto" w:fill="auto"/>
          </w:tcPr>
          <w:p w14:paraId="4CA386D1" w14:textId="77777777" w:rsidR="00E55097" w:rsidRPr="004A00FA" w:rsidRDefault="00E55097" w:rsidP="00112DCC">
            <w:pPr>
              <w:spacing w:after="0" w:line="240" w:lineRule="auto"/>
              <w:ind w:right="-72"/>
              <w:jc w:val="center"/>
              <w:rPr>
                <w:rFonts w:ascii="Arial" w:hAnsi="Arial" w:cs="Arial"/>
                <w:b/>
                <w:bCs/>
                <w:color w:val="000000"/>
                <w:sz w:val="14"/>
                <w:szCs w:val="14"/>
              </w:rPr>
            </w:pPr>
            <w:r w:rsidRPr="004A00FA">
              <w:rPr>
                <w:rFonts w:ascii="Arial" w:hAnsi="Arial" w:cs="Arial"/>
                <w:b/>
                <w:bCs/>
                <w:color w:val="000000"/>
                <w:sz w:val="14"/>
                <w:szCs w:val="14"/>
                <w:lang w:val="en-GB"/>
              </w:rPr>
              <w:t>Maturity date</w:t>
            </w:r>
          </w:p>
        </w:tc>
      </w:tr>
      <w:tr w:rsidR="00E55097" w:rsidRPr="004A00FA" w14:paraId="11F540EA" w14:textId="77777777" w:rsidTr="00112DCC">
        <w:trPr>
          <w:cantSplit/>
        </w:trPr>
        <w:tc>
          <w:tcPr>
            <w:tcW w:w="892" w:type="dxa"/>
            <w:tcBorders>
              <w:top w:val="single" w:sz="4" w:space="0" w:color="auto"/>
            </w:tcBorders>
          </w:tcPr>
          <w:p w14:paraId="6A42F65B" w14:textId="77777777" w:rsidR="00E55097" w:rsidRPr="004A00FA" w:rsidRDefault="00E55097" w:rsidP="00A10D2E">
            <w:pPr>
              <w:spacing w:after="0" w:line="240" w:lineRule="auto"/>
              <w:ind w:left="-120"/>
              <w:rPr>
                <w:rFonts w:ascii="Arial" w:hAnsi="Arial" w:cs="Arial"/>
                <w:color w:val="000000"/>
                <w:sz w:val="14"/>
                <w:szCs w:val="14"/>
              </w:rPr>
            </w:pPr>
          </w:p>
        </w:tc>
        <w:tc>
          <w:tcPr>
            <w:tcW w:w="790" w:type="dxa"/>
            <w:tcBorders>
              <w:top w:val="single" w:sz="4" w:space="0" w:color="auto"/>
            </w:tcBorders>
          </w:tcPr>
          <w:p w14:paraId="25F1DEA5" w14:textId="77777777" w:rsidR="00E55097" w:rsidRPr="004A00FA" w:rsidRDefault="00E55097" w:rsidP="00791DD9">
            <w:pPr>
              <w:spacing w:after="0" w:line="240" w:lineRule="auto"/>
              <w:ind w:right="-72"/>
              <w:jc w:val="right"/>
              <w:rPr>
                <w:rFonts w:ascii="Arial" w:hAnsi="Arial" w:cs="Arial"/>
                <w:color w:val="000000"/>
                <w:sz w:val="14"/>
                <w:szCs w:val="14"/>
              </w:rPr>
            </w:pPr>
          </w:p>
        </w:tc>
        <w:tc>
          <w:tcPr>
            <w:tcW w:w="790" w:type="dxa"/>
            <w:tcBorders>
              <w:top w:val="single" w:sz="4" w:space="0" w:color="auto"/>
            </w:tcBorders>
          </w:tcPr>
          <w:p w14:paraId="4AF734C3" w14:textId="77777777" w:rsidR="00E55097" w:rsidRPr="004A00FA" w:rsidRDefault="00E55097" w:rsidP="00791DD9">
            <w:pPr>
              <w:spacing w:after="0" w:line="240" w:lineRule="auto"/>
              <w:ind w:right="-72"/>
              <w:jc w:val="right"/>
              <w:rPr>
                <w:rFonts w:ascii="Arial" w:hAnsi="Arial" w:cs="Arial"/>
                <w:color w:val="000000"/>
                <w:sz w:val="14"/>
                <w:szCs w:val="14"/>
              </w:rPr>
            </w:pPr>
          </w:p>
        </w:tc>
        <w:tc>
          <w:tcPr>
            <w:tcW w:w="1930" w:type="dxa"/>
            <w:tcBorders>
              <w:top w:val="single" w:sz="4" w:space="0" w:color="auto"/>
            </w:tcBorders>
          </w:tcPr>
          <w:p w14:paraId="08AFE7FF" w14:textId="77777777" w:rsidR="00E55097" w:rsidRPr="004A00FA" w:rsidRDefault="00E55097" w:rsidP="00791DD9">
            <w:pPr>
              <w:spacing w:after="0" w:line="240" w:lineRule="auto"/>
              <w:ind w:right="-72"/>
              <w:jc w:val="right"/>
              <w:rPr>
                <w:rFonts w:ascii="Arial" w:hAnsi="Arial" w:cs="Arial"/>
                <w:color w:val="000000"/>
                <w:sz w:val="14"/>
                <w:szCs w:val="14"/>
              </w:rPr>
            </w:pPr>
          </w:p>
        </w:tc>
        <w:tc>
          <w:tcPr>
            <w:tcW w:w="1019" w:type="dxa"/>
            <w:tcBorders>
              <w:top w:val="single" w:sz="4" w:space="0" w:color="auto"/>
            </w:tcBorders>
          </w:tcPr>
          <w:p w14:paraId="5F63DC3B" w14:textId="77777777" w:rsidR="00E55097" w:rsidRPr="004A00FA" w:rsidRDefault="00E55097" w:rsidP="00791DD9">
            <w:pPr>
              <w:spacing w:after="0" w:line="240" w:lineRule="auto"/>
              <w:ind w:right="-72"/>
              <w:jc w:val="right"/>
              <w:rPr>
                <w:rFonts w:ascii="Arial" w:hAnsi="Arial" w:cs="Arial"/>
                <w:color w:val="000000"/>
                <w:sz w:val="14"/>
                <w:szCs w:val="14"/>
              </w:rPr>
            </w:pPr>
          </w:p>
        </w:tc>
        <w:tc>
          <w:tcPr>
            <w:tcW w:w="900" w:type="dxa"/>
            <w:tcBorders>
              <w:top w:val="single" w:sz="4" w:space="0" w:color="auto"/>
            </w:tcBorders>
          </w:tcPr>
          <w:p w14:paraId="15049EED" w14:textId="77777777" w:rsidR="00E55097" w:rsidRPr="004A00FA" w:rsidRDefault="00E55097" w:rsidP="00791DD9">
            <w:pPr>
              <w:spacing w:after="0" w:line="240" w:lineRule="auto"/>
              <w:ind w:right="-72"/>
              <w:jc w:val="right"/>
              <w:rPr>
                <w:rFonts w:ascii="Arial" w:hAnsi="Arial" w:cs="Arial"/>
                <w:color w:val="000000"/>
                <w:sz w:val="14"/>
                <w:szCs w:val="14"/>
              </w:rPr>
            </w:pPr>
          </w:p>
        </w:tc>
        <w:tc>
          <w:tcPr>
            <w:tcW w:w="945" w:type="dxa"/>
            <w:tcBorders>
              <w:top w:val="single" w:sz="4" w:space="0" w:color="auto"/>
            </w:tcBorders>
          </w:tcPr>
          <w:p w14:paraId="6D519541" w14:textId="77777777" w:rsidR="00E55097" w:rsidRPr="004A00FA" w:rsidRDefault="00E55097" w:rsidP="00791DD9">
            <w:pPr>
              <w:spacing w:after="0" w:line="240" w:lineRule="auto"/>
              <w:ind w:right="-72"/>
              <w:jc w:val="right"/>
              <w:rPr>
                <w:rFonts w:ascii="Arial" w:hAnsi="Arial" w:cs="Arial"/>
                <w:color w:val="000000"/>
                <w:sz w:val="14"/>
                <w:szCs w:val="14"/>
              </w:rPr>
            </w:pPr>
          </w:p>
        </w:tc>
        <w:tc>
          <w:tcPr>
            <w:tcW w:w="999" w:type="dxa"/>
            <w:tcBorders>
              <w:top w:val="single" w:sz="4" w:space="0" w:color="auto"/>
            </w:tcBorders>
          </w:tcPr>
          <w:p w14:paraId="6DD7D06D" w14:textId="77777777" w:rsidR="00E55097" w:rsidRPr="004A00FA" w:rsidRDefault="00E55097" w:rsidP="00791DD9">
            <w:pPr>
              <w:spacing w:after="0" w:line="240" w:lineRule="auto"/>
              <w:ind w:right="-72"/>
              <w:jc w:val="right"/>
              <w:rPr>
                <w:rFonts w:ascii="Arial" w:hAnsi="Arial" w:cs="Arial"/>
                <w:color w:val="000000"/>
                <w:sz w:val="14"/>
                <w:szCs w:val="14"/>
              </w:rPr>
            </w:pPr>
          </w:p>
        </w:tc>
        <w:tc>
          <w:tcPr>
            <w:tcW w:w="1170" w:type="dxa"/>
            <w:tcBorders>
              <w:top w:val="single" w:sz="4" w:space="0" w:color="auto"/>
            </w:tcBorders>
          </w:tcPr>
          <w:p w14:paraId="0B63E282" w14:textId="77777777" w:rsidR="00E55097" w:rsidRPr="004A00FA" w:rsidRDefault="00E55097" w:rsidP="00791DD9">
            <w:pPr>
              <w:spacing w:after="0" w:line="240" w:lineRule="auto"/>
              <w:ind w:right="-72"/>
              <w:jc w:val="right"/>
              <w:rPr>
                <w:rFonts w:ascii="Arial" w:hAnsi="Arial" w:cs="Arial"/>
                <w:color w:val="000000"/>
                <w:sz w:val="14"/>
                <w:szCs w:val="14"/>
              </w:rPr>
            </w:pPr>
          </w:p>
        </w:tc>
      </w:tr>
      <w:tr w:rsidR="00E55097" w:rsidRPr="004A00FA" w14:paraId="30E23A47" w14:textId="77777777" w:rsidTr="003206CB">
        <w:trPr>
          <w:cantSplit/>
        </w:trPr>
        <w:tc>
          <w:tcPr>
            <w:tcW w:w="892" w:type="dxa"/>
          </w:tcPr>
          <w:p w14:paraId="08C80084" w14:textId="77777777" w:rsidR="00E55097" w:rsidRPr="004A00FA" w:rsidRDefault="00E55097" w:rsidP="00A10D2E">
            <w:pPr>
              <w:spacing w:after="0" w:line="240" w:lineRule="auto"/>
              <w:ind w:left="-120"/>
              <w:jc w:val="center"/>
              <w:rPr>
                <w:rFonts w:ascii="Arial" w:hAnsi="Arial" w:cs="Arial"/>
                <w:color w:val="000000"/>
                <w:sz w:val="14"/>
                <w:szCs w:val="14"/>
              </w:rPr>
            </w:pPr>
            <w:r w:rsidRPr="004A00FA">
              <w:rPr>
                <w:rFonts w:ascii="Arial" w:hAnsi="Arial" w:cs="Arial"/>
                <w:color w:val="000000"/>
                <w:sz w:val="14"/>
                <w:szCs w:val="14"/>
              </w:rPr>
              <w:t>1</w:t>
            </w:r>
          </w:p>
        </w:tc>
        <w:tc>
          <w:tcPr>
            <w:tcW w:w="790" w:type="dxa"/>
          </w:tcPr>
          <w:p w14:paraId="7BC88192"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22 June</w:t>
            </w:r>
          </w:p>
          <w:p w14:paraId="561FB207"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2018</w:t>
            </w:r>
          </w:p>
        </w:tc>
        <w:tc>
          <w:tcPr>
            <w:tcW w:w="790" w:type="dxa"/>
          </w:tcPr>
          <w:p w14:paraId="18FD9747"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1,000,000</w:t>
            </w:r>
          </w:p>
        </w:tc>
        <w:tc>
          <w:tcPr>
            <w:tcW w:w="1930" w:type="dxa"/>
          </w:tcPr>
          <w:p w14:paraId="53A14560" w14:textId="3D67BC60" w:rsidR="00E55097" w:rsidRPr="004A00FA" w:rsidRDefault="00E55097" w:rsidP="00E757AF">
            <w:pPr>
              <w:spacing w:after="0"/>
              <w:ind w:left="92" w:right="-72" w:hanging="92"/>
              <w:rPr>
                <w:rFonts w:ascii="Arial" w:hAnsi="Arial" w:cs="Arial"/>
                <w:color w:val="000000"/>
                <w:sz w:val="14"/>
                <w:szCs w:val="14"/>
                <w:lang w:val="en-GB"/>
              </w:rPr>
            </w:pPr>
            <w:r w:rsidRPr="004A00FA">
              <w:rPr>
                <w:rFonts w:ascii="Arial" w:hAnsi="Arial" w:cs="Arial"/>
                <w:color w:val="000000"/>
                <w:sz w:val="14"/>
                <w:szCs w:val="14"/>
                <w:lang w:val="en-GB"/>
              </w:rPr>
              <w:t xml:space="preserve">Secured </w:t>
            </w:r>
            <w:r w:rsidR="00E757AF" w:rsidRPr="004A00FA">
              <w:rPr>
                <w:rFonts w:ascii="Arial" w:hAnsi="Arial" w:cs="Arial"/>
                <w:color w:val="000000"/>
                <w:sz w:val="14"/>
                <w:szCs w:val="14"/>
                <w:lang w:val="en-GB"/>
              </w:rPr>
              <w:t>over</w:t>
            </w:r>
            <w:r w:rsidRPr="004A00FA">
              <w:rPr>
                <w:rFonts w:ascii="Arial" w:hAnsi="Arial" w:cs="Arial"/>
                <w:color w:val="000000"/>
                <w:sz w:val="14"/>
                <w:szCs w:val="14"/>
                <w:lang w:val="en-GB"/>
              </w:rPr>
              <w:t xml:space="preserve"> the pledge assets</w:t>
            </w:r>
            <w:r w:rsidR="00E757AF" w:rsidRPr="004A00FA">
              <w:rPr>
                <w:rFonts w:ascii="Arial" w:hAnsi="Arial" w:cs="Arial"/>
                <w:color w:val="000000"/>
                <w:sz w:val="14"/>
                <w:szCs w:val="14"/>
                <w:lang w:val="en-GB"/>
              </w:rPr>
              <w:t xml:space="preserve"> and</w:t>
            </w:r>
            <w:r w:rsidRPr="004A00FA">
              <w:rPr>
                <w:rFonts w:ascii="Arial" w:hAnsi="Arial" w:cs="Arial"/>
                <w:color w:val="000000"/>
                <w:sz w:val="14"/>
                <w:szCs w:val="14"/>
                <w:lang w:val="en-GB"/>
              </w:rPr>
              <w:t xml:space="preserve"> unsubordinated debenture</w:t>
            </w:r>
          </w:p>
        </w:tc>
        <w:tc>
          <w:tcPr>
            <w:tcW w:w="1019" w:type="dxa"/>
          </w:tcPr>
          <w:p w14:paraId="5B7C02A7"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1,000</w:t>
            </w:r>
          </w:p>
        </w:tc>
        <w:tc>
          <w:tcPr>
            <w:tcW w:w="900" w:type="dxa"/>
          </w:tcPr>
          <w:p w14:paraId="02ED6860"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 xml:space="preserve">5.00% </w:t>
            </w:r>
          </w:p>
        </w:tc>
        <w:tc>
          <w:tcPr>
            <w:tcW w:w="945" w:type="dxa"/>
          </w:tcPr>
          <w:p w14:paraId="2B549C9A"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1,000</w:t>
            </w:r>
          </w:p>
        </w:tc>
        <w:tc>
          <w:tcPr>
            <w:tcW w:w="999" w:type="dxa"/>
          </w:tcPr>
          <w:p w14:paraId="0A79092F" w14:textId="77777777" w:rsidR="00E55097" w:rsidRPr="004A00FA" w:rsidRDefault="00E55097" w:rsidP="00791DD9">
            <w:pPr>
              <w:spacing w:after="0" w:line="240" w:lineRule="auto"/>
              <w:ind w:right="-72"/>
              <w:jc w:val="right"/>
              <w:rPr>
                <w:rFonts w:ascii="Arial" w:hAnsi="Arial" w:cs="Arial"/>
                <w:color w:val="000000"/>
                <w:sz w:val="14"/>
                <w:szCs w:val="14"/>
                <w:lang w:val="en-GB"/>
              </w:rPr>
            </w:pPr>
            <w:r w:rsidRPr="004A00FA">
              <w:rPr>
                <w:rFonts w:ascii="Arial" w:hAnsi="Arial" w:cs="Arial"/>
                <w:color w:val="000000"/>
                <w:sz w:val="14"/>
                <w:szCs w:val="14"/>
                <w:lang w:val="en-GB"/>
              </w:rPr>
              <w:t>2 years</w:t>
            </w:r>
          </w:p>
        </w:tc>
        <w:tc>
          <w:tcPr>
            <w:tcW w:w="1170" w:type="dxa"/>
          </w:tcPr>
          <w:p w14:paraId="3465650C" w14:textId="77777777" w:rsidR="00E55097" w:rsidRPr="004A00FA" w:rsidRDefault="00E55097" w:rsidP="00791DD9">
            <w:pPr>
              <w:spacing w:after="0" w:line="240" w:lineRule="auto"/>
              <w:ind w:right="-72"/>
              <w:jc w:val="right"/>
              <w:rPr>
                <w:rFonts w:ascii="Arial" w:hAnsi="Arial" w:cs="Arial"/>
                <w:color w:val="000000"/>
                <w:sz w:val="14"/>
                <w:szCs w:val="14"/>
                <w:lang w:val="en-GB"/>
              </w:rPr>
            </w:pPr>
            <w:r w:rsidRPr="004A00FA">
              <w:rPr>
                <w:rFonts w:ascii="Arial" w:hAnsi="Arial" w:cs="Arial"/>
                <w:color w:val="000000"/>
                <w:sz w:val="14"/>
                <w:szCs w:val="14"/>
                <w:lang w:val="en-GB"/>
              </w:rPr>
              <w:t>22 June 2020</w:t>
            </w:r>
          </w:p>
        </w:tc>
      </w:tr>
      <w:tr w:rsidR="00E55097" w:rsidRPr="004A00FA" w14:paraId="10DFAD59" w14:textId="77777777" w:rsidTr="003206CB">
        <w:trPr>
          <w:cantSplit/>
        </w:trPr>
        <w:tc>
          <w:tcPr>
            <w:tcW w:w="892" w:type="dxa"/>
          </w:tcPr>
          <w:p w14:paraId="71E2831E" w14:textId="77777777" w:rsidR="00E55097" w:rsidRPr="004A00FA" w:rsidRDefault="00E55097" w:rsidP="00A10D2E">
            <w:pPr>
              <w:spacing w:after="0" w:line="240" w:lineRule="auto"/>
              <w:ind w:left="-120"/>
              <w:jc w:val="center"/>
              <w:rPr>
                <w:rFonts w:ascii="Arial" w:hAnsi="Arial" w:cs="Arial"/>
                <w:color w:val="000000"/>
                <w:sz w:val="14"/>
                <w:szCs w:val="14"/>
              </w:rPr>
            </w:pPr>
            <w:r w:rsidRPr="004A00FA">
              <w:rPr>
                <w:rFonts w:ascii="Arial" w:hAnsi="Arial" w:cs="Arial"/>
                <w:color w:val="000000"/>
                <w:sz w:val="14"/>
                <w:szCs w:val="14"/>
              </w:rPr>
              <w:t>2</w:t>
            </w:r>
          </w:p>
        </w:tc>
        <w:tc>
          <w:tcPr>
            <w:tcW w:w="790" w:type="dxa"/>
          </w:tcPr>
          <w:p w14:paraId="19CD0120"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21 June</w:t>
            </w:r>
          </w:p>
          <w:p w14:paraId="68B0D967"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201</w:t>
            </w:r>
            <w:r w:rsidR="007E038C" w:rsidRPr="004A00FA">
              <w:rPr>
                <w:rFonts w:ascii="Arial" w:hAnsi="Arial" w:cs="Arial"/>
                <w:color w:val="000000"/>
                <w:sz w:val="14"/>
                <w:szCs w:val="14"/>
              </w:rPr>
              <w:t>9</w:t>
            </w:r>
          </w:p>
        </w:tc>
        <w:tc>
          <w:tcPr>
            <w:tcW w:w="790" w:type="dxa"/>
          </w:tcPr>
          <w:p w14:paraId="639127C5"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w:t>
            </w:r>
            <w:r w:rsidR="007E038C" w:rsidRPr="004A00FA">
              <w:rPr>
                <w:rFonts w:ascii="Arial" w:hAnsi="Arial" w:cs="Arial"/>
                <w:color w:val="000000"/>
                <w:sz w:val="14"/>
                <w:szCs w:val="14"/>
              </w:rPr>
              <w:t>83</w:t>
            </w:r>
            <w:r w:rsidRPr="004A00FA">
              <w:rPr>
                <w:rFonts w:ascii="Arial" w:hAnsi="Arial" w:cs="Arial"/>
                <w:color w:val="000000"/>
                <w:sz w:val="14"/>
                <w:szCs w:val="14"/>
              </w:rPr>
              <w:t>,000</w:t>
            </w:r>
          </w:p>
        </w:tc>
        <w:tc>
          <w:tcPr>
            <w:tcW w:w="1930" w:type="dxa"/>
          </w:tcPr>
          <w:p w14:paraId="52AFAB39" w14:textId="77777777" w:rsidR="00E55097" w:rsidRPr="004A00FA" w:rsidRDefault="00E55097" w:rsidP="00E757AF">
            <w:pPr>
              <w:spacing w:after="0"/>
              <w:ind w:left="92" w:right="-72" w:hanging="92"/>
              <w:rPr>
                <w:rFonts w:ascii="Arial" w:hAnsi="Arial" w:cs="Arial"/>
                <w:color w:val="000000"/>
                <w:sz w:val="14"/>
                <w:szCs w:val="14"/>
                <w:lang w:val="en-GB"/>
              </w:rPr>
            </w:pPr>
            <w:r w:rsidRPr="004A00FA">
              <w:rPr>
                <w:rFonts w:ascii="Arial" w:hAnsi="Arial" w:cs="Arial"/>
                <w:color w:val="000000"/>
                <w:sz w:val="14"/>
                <w:szCs w:val="14"/>
                <w:lang w:val="en-GB"/>
              </w:rPr>
              <w:t>Unsecured and unsubordinated debenture</w:t>
            </w:r>
          </w:p>
        </w:tc>
        <w:tc>
          <w:tcPr>
            <w:tcW w:w="1019" w:type="dxa"/>
          </w:tcPr>
          <w:p w14:paraId="52E82CA4"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1,000</w:t>
            </w:r>
          </w:p>
        </w:tc>
        <w:tc>
          <w:tcPr>
            <w:tcW w:w="900" w:type="dxa"/>
          </w:tcPr>
          <w:p w14:paraId="5A84A139"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 xml:space="preserve">5.25% </w:t>
            </w:r>
          </w:p>
        </w:tc>
        <w:tc>
          <w:tcPr>
            <w:tcW w:w="945" w:type="dxa"/>
          </w:tcPr>
          <w:p w14:paraId="3CF4D00E" w14:textId="77777777" w:rsidR="00E55097" w:rsidRPr="004A00FA" w:rsidRDefault="00E55097" w:rsidP="00791DD9">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w:t>
            </w:r>
            <w:r w:rsidR="007E038C" w:rsidRPr="004A00FA">
              <w:rPr>
                <w:rFonts w:ascii="Arial" w:hAnsi="Arial" w:cs="Arial"/>
                <w:color w:val="000000"/>
                <w:sz w:val="14"/>
                <w:szCs w:val="14"/>
              </w:rPr>
              <w:t>83</w:t>
            </w:r>
          </w:p>
        </w:tc>
        <w:tc>
          <w:tcPr>
            <w:tcW w:w="999" w:type="dxa"/>
          </w:tcPr>
          <w:p w14:paraId="7051BB47" w14:textId="77777777" w:rsidR="00E55097" w:rsidRPr="004A00FA" w:rsidRDefault="00E55097" w:rsidP="00791DD9">
            <w:pPr>
              <w:spacing w:after="0" w:line="240" w:lineRule="auto"/>
              <w:ind w:right="-72"/>
              <w:jc w:val="right"/>
              <w:rPr>
                <w:rFonts w:ascii="Arial" w:hAnsi="Arial" w:cs="Arial"/>
                <w:color w:val="000000"/>
                <w:sz w:val="14"/>
                <w:szCs w:val="14"/>
                <w:lang w:val="en-GB"/>
              </w:rPr>
            </w:pPr>
            <w:r w:rsidRPr="004A00FA">
              <w:rPr>
                <w:rFonts w:ascii="Arial" w:hAnsi="Arial" w:cs="Arial"/>
                <w:color w:val="000000"/>
                <w:sz w:val="14"/>
                <w:szCs w:val="14"/>
                <w:lang w:val="en-GB"/>
              </w:rPr>
              <w:t>1 year</w:t>
            </w:r>
            <w:r w:rsidR="007E038C" w:rsidRPr="004A00FA">
              <w:rPr>
                <w:rFonts w:ascii="Arial" w:hAnsi="Arial" w:cs="Arial"/>
                <w:color w:val="000000"/>
                <w:sz w:val="14"/>
                <w:szCs w:val="14"/>
                <w:lang w:val="en-GB"/>
              </w:rPr>
              <w:t xml:space="preserve"> 2 days</w:t>
            </w:r>
          </w:p>
        </w:tc>
        <w:tc>
          <w:tcPr>
            <w:tcW w:w="1170" w:type="dxa"/>
          </w:tcPr>
          <w:p w14:paraId="7E9E102E" w14:textId="77777777" w:rsidR="00E55097" w:rsidRPr="004A00FA" w:rsidRDefault="00E55097" w:rsidP="00791DD9">
            <w:pPr>
              <w:spacing w:after="0" w:line="240" w:lineRule="auto"/>
              <w:ind w:right="-72"/>
              <w:jc w:val="right"/>
              <w:rPr>
                <w:rFonts w:ascii="Arial" w:hAnsi="Arial" w:cs="Arial"/>
                <w:color w:val="000000"/>
                <w:sz w:val="14"/>
                <w:szCs w:val="14"/>
                <w:lang w:val="en-GB"/>
              </w:rPr>
            </w:pPr>
            <w:r w:rsidRPr="004A00FA">
              <w:rPr>
                <w:rFonts w:ascii="Arial" w:hAnsi="Arial" w:cs="Arial"/>
                <w:color w:val="000000"/>
                <w:sz w:val="14"/>
                <w:szCs w:val="14"/>
                <w:lang w:val="en-GB"/>
              </w:rPr>
              <w:t>2</w:t>
            </w:r>
            <w:r w:rsidR="007E038C" w:rsidRPr="004A00FA">
              <w:rPr>
                <w:rFonts w:ascii="Arial" w:hAnsi="Arial" w:cs="Arial"/>
                <w:color w:val="000000"/>
                <w:sz w:val="14"/>
                <w:szCs w:val="14"/>
                <w:lang w:val="en-GB"/>
              </w:rPr>
              <w:t>3</w:t>
            </w:r>
            <w:r w:rsidRPr="004A00FA">
              <w:rPr>
                <w:rFonts w:ascii="Arial" w:hAnsi="Arial" w:cs="Arial"/>
                <w:color w:val="000000"/>
                <w:sz w:val="14"/>
                <w:szCs w:val="14"/>
                <w:lang w:val="en-GB"/>
              </w:rPr>
              <w:t xml:space="preserve"> June 20</w:t>
            </w:r>
            <w:r w:rsidR="007E038C" w:rsidRPr="004A00FA">
              <w:rPr>
                <w:rFonts w:ascii="Arial" w:hAnsi="Arial" w:cs="Arial"/>
                <w:color w:val="000000"/>
                <w:sz w:val="14"/>
                <w:szCs w:val="14"/>
                <w:lang w:val="en-GB"/>
              </w:rPr>
              <w:t>20</w:t>
            </w:r>
          </w:p>
        </w:tc>
      </w:tr>
    </w:tbl>
    <w:p w14:paraId="7009F3E4"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rPr>
      </w:pPr>
    </w:p>
    <w:p w14:paraId="1431C3A0"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rPr>
      </w:pPr>
    </w:p>
    <w:tbl>
      <w:tblPr>
        <w:tblW w:w="9443" w:type="dxa"/>
        <w:tblInd w:w="108" w:type="dxa"/>
        <w:tblLayout w:type="fixed"/>
        <w:tblLook w:val="04A0" w:firstRow="1" w:lastRow="0" w:firstColumn="1" w:lastColumn="0" w:noHBand="0" w:noVBand="1"/>
      </w:tblPr>
      <w:tblGrid>
        <w:gridCol w:w="6561"/>
        <w:gridCol w:w="1441"/>
        <w:gridCol w:w="1441"/>
      </w:tblGrid>
      <w:tr w:rsidR="00924B5A" w:rsidRPr="004A00FA" w14:paraId="7519F8C9" w14:textId="77777777" w:rsidTr="00112DCC">
        <w:trPr>
          <w:cantSplit/>
        </w:trPr>
        <w:tc>
          <w:tcPr>
            <w:tcW w:w="6561" w:type="dxa"/>
            <w:vAlign w:val="center"/>
          </w:tcPr>
          <w:p w14:paraId="042EA2E3" w14:textId="77777777" w:rsidR="00924B5A" w:rsidRPr="004A00FA" w:rsidRDefault="00924B5A" w:rsidP="00A10D2E">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0C2B9C6F" w14:textId="77777777" w:rsidR="00924B5A" w:rsidRPr="004A00FA"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Consolidated/Separate</w:t>
            </w:r>
          </w:p>
          <w:p w14:paraId="001D0A1F" w14:textId="77777777" w:rsidR="00924B5A" w:rsidRPr="004A00FA"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financial statements</w:t>
            </w:r>
          </w:p>
        </w:tc>
      </w:tr>
      <w:tr w:rsidR="00924B5A" w:rsidRPr="004A00FA" w14:paraId="2505A4E9" w14:textId="77777777" w:rsidTr="00112DCC">
        <w:trPr>
          <w:cantSplit/>
        </w:trPr>
        <w:tc>
          <w:tcPr>
            <w:tcW w:w="6561" w:type="dxa"/>
            <w:vAlign w:val="center"/>
          </w:tcPr>
          <w:p w14:paraId="006A39B3" w14:textId="77777777" w:rsidR="00924B5A" w:rsidRPr="004A00FA" w:rsidRDefault="00924B5A" w:rsidP="00A10D2E">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center"/>
            <w:hideMark/>
          </w:tcPr>
          <w:p w14:paraId="06344180" w14:textId="77777777" w:rsidR="00924B5A" w:rsidRPr="004A00FA" w:rsidRDefault="00C62224"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2020</w:t>
            </w:r>
          </w:p>
        </w:tc>
        <w:tc>
          <w:tcPr>
            <w:tcW w:w="1441" w:type="dxa"/>
            <w:tcBorders>
              <w:top w:val="single" w:sz="4" w:space="0" w:color="auto"/>
            </w:tcBorders>
            <w:vAlign w:val="center"/>
            <w:hideMark/>
          </w:tcPr>
          <w:p w14:paraId="1DC18B31" w14:textId="77777777" w:rsidR="00924B5A" w:rsidRPr="004A00FA" w:rsidRDefault="00DF7349"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2019</w:t>
            </w:r>
          </w:p>
        </w:tc>
      </w:tr>
      <w:tr w:rsidR="00924B5A" w:rsidRPr="004A00FA" w14:paraId="7430EAC6" w14:textId="77777777" w:rsidTr="00112DCC">
        <w:trPr>
          <w:cantSplit/>
        </w:trPr>
        <w:tc>
          <w:tcPr>
            <w:tcW w:w="6561" w:type="dxa"/>
            <w:vAlign w:val="center"/>
          </w:tcPr>
          <w:p w14:paraId="64944B7B" w14:textId="77777777" w:rsidR="00924B5A" w:rsidRPr="004A00FA" w:rsidRDefault="00924B5A" w:rsidP="00A10D2E">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center"/>
            <w:hideMark/>
          </w:tcPr>
          <w:p w14:paraId="2820A529" w14:textId="77777777" w:rsidR="00924B5A" w:rsidRPr="004A00FA"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Baht</w:t>
            </w:r>
          </w:p>
        </w:tc>
        <w:tc>
          <w:tcPr>
            <w:tcW w:w="1441" w:type="dxa"/>
            <w:tcBorders>
              <w:bottom w:val="single" w:sz="4" w:space="0" w:color="auto"/>
            </w:tcBorders>
            <w:vAlign w:val="center"/>
            <w:hideMark/>
          </w:tcPr>
          <w:p w14:paraId="076CCE3F" w14:textId="77777777" w:rsidR="00924B5A" w:rsidRPr="004A00FA"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Baht</w:t>
            </w:r>
          </w:p>
        </w:tc>
      </w:tr>
      <w:tr w:rsidR="00924B5A" w:rsidRPr="004A00FA" w14:paraId="5D09F6A7" w14:textId="77777777" w:rsidTr="00EF31B7">
        <w:trPr>
          <w:cantSplit/>
        </w:trPr>
        <w:tc>
          <w:tcPr>
            <w:tcW w:w="6561" w:type="dxa"/>
            <w:vAlign w:val="center"/>
          </w:tcPr>
          <w:p w14:paraId="13ABAE5C" w14:textId="77777777" w:rsidR="00924B5A" w:rsidRPr="004A00FA" w:rsidRDefault="00924B5A" w:rsidP="00A10D2E">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tcBorders>
            <w:shd w:val="clear" w:color="auto" w:fill="FAFAFA"/>
            <w:vAlign w:val="center"/>
          </w:tcPr>
          <w:p w14:paraId="3C4CBFC9" w14:textId="77777777" w:rsidR="00924B5A" w:rsidRPr="004A00FA"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center"/>
          </w:tcPr>
          <w:p w14:paraId="67665CFB" w14:textId="77777777" w:rsidR="00924B5A" w:rsidRPr="004A00FA" w:rsidRDefault="00924B5A" w:rsidP="00112DCC">
            <w:pPr>
              <w:tabs>
                <w:tab w:val="decimal" w:pos="1008"/>
              </w:tabs>
              <w:spacing w:after="0" w:line="240" w:lineRule="auto"/>
              <w:ind w:right="-72"/>
              <w:jc w:val="right"/>
              <w:rPr>
                <w:rFonts w:ascii="Arial" w:hAnsi="Arial" w:cs="Arial"/>
                <w:snapToGrid w:val="0"/>
                <w:color w:val="000000"/>
                <w:sz w:val="18"/>
                <w:szCs w:val="18"/>
                <w:lang w:eastAsia="th-TH"/>
              </w:rPr>
            </w:pPr>
          </w:p>
        </w:tc>
      </w:tr>
      <w:tr w:rsidR="00A13AAA" w:rsidRPr="004A00FA" w14:paraId="4C1A7B46" w14:textId="77777777" w:rsidTr="00A13AAA">
        <w:trPr>
          <w:cantSplit/>
        </w:trPr>
        <w:tc>
          <w:tcPr>
            <w:tcW w:w="6561" w:type="dxa"/>
            <w:vAlign w:val="bottom"/>
            <w:hideMark/>
          </w:tcPr>
          <w:p w14:paraId="62484CF7"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color w:val="000000"/>
                <w:sz w:val="18"/>
                <w:szCs w:val="18"/>
              </w:rPr>
              <w:t>Debentures - par value</w:t>
            </w:r>
          </w:p>
        </w:tc>
        <w:tc>
          <w:tcPr>
            <w:tcW w:w="1441" w:type="dxa"/>
            <w:shd w:val="clear" w:color="auto" w:fill="FAFAFA"/>
            <w:vAlign w:val="bottom"/>
          </w:tcPr>
          <w:p w14:paraId="0ABD99F1"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1,000,000,000</w:t>
            </w:r>
          </w:p>
        </w:tc>
        <w:tc>
          <w:tcPr>
            <w:tcW w:w="1441" w:type="dxa"/>
            <w:vAlign w:val="bottom"/>
          </w:tcPr>
          <w:p w14:paraId="26C76FD8"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1,283,000,000</w:t>
            </w:r>
          </w:p>
        </w:tc>
      </w:tr>
      <w:tr w:rsidR="00A13AAA" w:rsidRPr="004A00FA" w14:paraId="5EF8CA61" w14:textId="77777777" w:rsidTr="00A13AAA">
        <w:trPr>
          <w:cantSplit/>
        </w:trPr>
        <w:tc>
          <w:tcPr>
            <w:tcW w:w="6561" w:type="dxa"/>
            <w:vAlign w:val="bottom"/>
          </w:tcPr>
          <w:p w14:paraId="2EF8030C" w14:textId="77777777" w:rsidR="00A13AAA" w:rsidRPr="004A00FA" w:rsidRDefault="00A13AAA" w:rsidP="00A13AAA">
            <w:pPr>
              <w:spacing w:after="0" w:line="240" w:lineRule="auto"/>
              <w:ind w:left="-105" w:right="-72"/>
              <w:rPr>
                <w:rFonts w:ascii="Arial" w:hAnsi="Arial" w:cs="Arial"/>
                <w:color w:val="000000"/>
                <w:sz w:val="18"/>
                <w:szCs w:val="18"/>
              </w:rPr>
            </w:pPr>
            <w:r w:rsidRPr="004A00FA">
              <w:rPr>
                <w:rFonts w:ascii="Arial" w:hAnsi="Arial" w:cs="Arial"/>
                <w:snapToGrid w:val="0"/>
                <w:color w:val="000000"/>
                <w:sz w:val="18"/>
                <w:szCs w:val="18"/>
                <w:u w:val="single"/>
                <w:lang w:eastAsia="th-TH"/>
              </w:rPr>
              <w:t>Less</w:t>
            </w:r>
            <w:r w:rsidRPr="004A00FA">
              <w:rPr>
                <w:rFonts w:ascii="Arial" w:hAnsi="Arial" w:cs="Arial"/>
                <w:snapToGrid w:val="0"/>
                <w:color w:val="000000"/>
                <w:sz w:val="18"/>
                <w:szCs w:val="18"/>
                <w:lang w:eastAsia="th-TH"/>
              </w:rPr>
              <w:t xml:space="preserve">  Prepaid underwriting fee for debenture</w:t>
            </w:r>
          </w:p>
        </w:tc>
        <w:tc>
          <w:tcPr>
            <w:tcW w:w="1441" w:type="dxa"/>
            <w:shd w:val="clear" w:color="auto" w:fill="FAFAFA"/>
            <w:vAlign w:val="bottom"/>
          </w:tcPr>
          <w:p w14:paraId="7B99BC4C"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cs/>
                <w:lang w:eastAsia="th-TH"/>
              </w:rPr>
            </w:pPr>
            <w:r w:rsidRPr="004A00FA">
              <w:rPr>
                <w:rFonts w:ascii="Arial" w:hAnsi="Arial" w:cs="Arial"/>
                <w:snapToGrid w:val="0"/>
                <w:color w:val="000000"/>
                <w:sz w:val="18"/>
                <w:szCs w:val="18"/>
                <w:lang w:eastAsia="th-TH"/>
              </w:rPr>
              <w:t>(14,984,400)</w:t>
            </w:r>
          </w:p>
        </w:tc>
        <w:tc>
          <w:tcPr>
            <w:tcW w:w="1441" w:type="dxa"/>
            <w:vAlign w:val="bottom"/>
          </w:tcPr>
          <w:p w14:paraId="53D9A0C0"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cs/>
                <w:lang w:eastAsia="th-TH"/>
              </w:rPr>
            </w:pPr>
            <w:r w:rsidRPr="004A00FA">
              <w:rPr>
                <w:rFonts w:ascii="Arial" w:hAnsi="Arial" w:cs="Arial"/>
                <w:snapToGrid w:val="0"/>
                <w:color w:val="000000"/>
                <w:sz w:val="18"/>
                <w:szCs w:val="18"/>
                <w:lang w:eastAsia="th-TH"/>
              </w:rPr>
              <w:t>(5,627,564)</w:t>
            </w:r>
          </w:p>
        </w:tc>
      </w:tr>
      <w:tr w:rsidR="00C978F1" w:rsidRPr="004A00FA" w14:paraId="5F579F1C" w14:textId="77777777" w:rsidTr="00A13AAA">
        <w:trPr>
          <w:cantSplit/>
        </w:trPr>
        <w:tc>
          <w:tcPr>
            <w:tcW w:w="6561" w:type="dxa"/>
            <w:vAlign w:val="bottom"/>
          </w:tcPr>
          <w:p w14:paraId="0978C2E8" w14:textId="08A0C488" w:rsidR="00C978F1" w:rsidRPr="004A00FA" w:rsidRDefault="00C978F1" w:rsidP="00C978F1">
            <w:pPr>
              <w:spacing w:after="0" w:line="240" w:lineRule="auto"/>
              <w:ind w:left="-105" w:right="-72"/>
              <w:rPr>
                <w:rFonts w:ascii="Arial" w:hAnsi="Arial" w:cs="Arial"/>
                <w:snapToGrid w:val="0"/>
                <w:color w:val="000000"/>
                <w:sz w:val="18"/>
                <w:szCs w:val="18"/>
                <w:u w:val="single"/>
                <w:lang w:eastAsia="th-TH"/>
              </w:rPr>
            </w:pPr>
            <w:r w:rsidRPr="004A00FA">
              <w:rPr>
                <w:rFonts w:ascii="Arial" w:hAnsi="Arial" w:cs="Arial"/>
                <w:snapToGrid w:val="0"/>
                <w:color w:val="000000"/>
                <w:sz w:val="18"/>
                <w:szCs w:val="18"/>
                <w:u w:val="single"/>
                <w:lang w:eastAsia="th-TH"/>
              </w:rPr>
              <w:t>Less</w:t>
            </w:r>
            <w:r w:rsidRPr="004A00FA">
              <w:rPr>
                <w:rFonts w:ascii="Arial" w:hAnsi="Arial" w:cs="Arial"/>
                <w:snapToGrid w:val="0"/>
                <w:color w:val="000000"/>
                <w:sz w:val="18"/>
                <w:szCs w:val="18"/>
                <w:lang w:eastAsia="th-TH"/>
              </w:rPr>
              <w:t xml:space="preserve">  Prepaid underwriting fee for debenture amotisation</w:t>
            </w:r>
          </w:p>
        </w:tc>
        <w:tc>
          <w:tcPr>
            <w:tcW w:w="1441" w:type="dxa"/>
            <w:tcBorders>
              <w:bottom w:val="single" w:sz="4" w:space="0" w:color="auto"/>
            </w:tcBorders>
            <w:shd w:val="clear" w:color="auto" w:fill="FAFAFA"/>
            <w:vAlign w:val="bottom"/>
          </w:tcPr>
          <w:p w14:paraId="78DA05AF" w14:textId="77777777" w:rsidR="00C978F1" w:rsidRPr="004A00FA" w:rsidRDefault="00C978F1" w:rsidP="00C978F1">
            <w:pPr>
              <w:tabs>
                <w:tab w:val="decimal" w:pos="1224"/>
              </w:tabs>
              <w:spacing w:after="0" w:line="240" w:lineRule="auto"/>
              <w:ind w:right="-72"/>
              <w:jc w:val="right"/>
              <w:rPr>
                <w:rFonts w:ascii="Arial" w:hAnsi="Arial" w:cs="Arial"/>
                <w:snapToGrid w:val="0"/>
                <w:color w:val="000000"/>
                <w:sz w:val="18"/>
                <w:szCs w:val="18"/>
                <w:cs/>
                <w:lang w:eastAsia="th-TH"/>
              </w:rPr>
            </w:pPr>
            <w:r w:rsidRPr="004A00FA">
              <w:rPr>
                <w:rFonts w:ascii="Arial" w:hAnsi="Arial" w:cs="Arial"/>
                <w:snapToGrid w:val="0"/>
                <w:color w:val="000000"/>
                <w:sz w:val="18"/>
                <w:szCs w:val="18"/>
                <w:lang w:eastAsia="th-TH"/>
              </w:rPr>
              <w:t>3,941,102</w:t>
            </w:r>
          </w:p>
        </w:tc>
        <w:tc>
          <w:tcPr>
            <w:tcW w:w="1441" w:type="dxa"/>
            <w:tcBorders>
              <w:bottom w:val="single" w:sz="4" w:space="0" w:color="auto"/>
            </w:tcBorders>
            <w:vAlign w:val="bottom"/>
          </w:tcPr>
          <w:p w14:paraId="5F190EBF" w14:textId="77777777" w:rsidR="00C978F1" w:rsidRPr="004A00FA" w:rsidRDefault="00C978F1" w:rsidP="00C978F1">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r>
      <w:tr w:rsidR="00C978F1" w:rsidRPr="004A00FA" w14:paraId="22E2ED47" w14:textId="77777777" w:rsidTr="00EF31B7">
        <w:trPr>
          <w:cantSplit/>
        </w:trPr>
        <w:tc>
          <w:tcPr>
            <w:tcW w:w="6561" w:type="dxa"/>
            <w:vAlign w:val="center"/>
          </w:tcPr>
          <w:p w14:paraId="3F7FDA53" w14:textId="77777777" w:rsidR="00C978F1" w:rsidRPr="004A00FA" w:rsidRDefault="00C978F1" w:rsidP="00C978F1">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26E7843C" w14:textId="77777777" w:rsidR="00C978F1" w:rsidRPr="004A00FA" w:rsidRDefault="00C978F1" w:rsidP="00C978F1">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1AC8C2B9" w14:textId="77777777" w:rsidR="00C978F1" w:rsidRPr="004A00FA" w:rsidRDefault="00C978F1" w:rsidP="00C978F1">
            <w:pPr>
              <w:tabs>
                <w:tab w:val="decimal" w:pos="1224"/>
              </w:tabs>
              <w:spacing w:after="0" w:line="240" w:lineRule="auto"/>
              <w:ind w:right="-72"/>
              <w:jc w:val="right"/>
              <w:rPr>
                <w:rFonts w:ascii="Arial" w:hAnsi="Arial" w:cs="Arial"/>
                <w:snapToGrid w:val="0"/>
                <w:color w:val="000000"/>
                <w:sz w:val="18"/>
                <w:szCs w:val="18"/>
                <w:lang w:eastAsia="th-TH"/>
              </w:rPr>
            </w:pPr>
          </w:p>
        </w:tc>
      </w:tr>
      <w:tr w:rsidR="00C978F1" w:rsidRPr="004A00FA" w14:paraId="430FF4E9" w14:textId="77777777" w:rsidTr="00EF31B7">
        <w:trPr>
          <w:cantSplit/>
          <w:trHeight w:val="117"/>
        </w:trPr>
        <w:tc>
          <w:tcPr>
            <w:tcW w:w="6561" w:type="dxa"/>
            <w:vAlign w:val="bottom"/>
            <w:hideMark/>
          </w:tcPr>
          <w:p w14:paraId="76B58DDD" w14:textId="77777777" w:rsidR="00C978F1" w:rsidRPr="004A00FA" w:rsidRDefault="00C978F1" w:rsidP="00C978F1">
            <w:pPr>
              <w:spacing w:after="0" w:line="240" w:lineRule="auto"/>
              <w:ind w:left="-105" w:right="-72"/>
              <w:rPr>
                <w:rFonts w:ascii="Arial" w:hAnsi="Arial" w:cs="Arial"/>
                <w:snapToGrid w:val="0"/>
                <w:color w:val="000000"/>
                <w:sz w:val="18"/>
                <w:szCs w:val="18"/>
                <w:lang w:eastAsia="th-TH"/>
              </w:rPr>
            </w:pPr>
            <w:r w:rsidRPr="004A00FA">
              <w:rPr>
                <w:rFonts w:ascii="Arial" w:hAnsi="Arial" w:cs="Arial"/>
                <w:color w:val="000000"/>
                <w:sz w:val="18"/>
                <w:szCs w:val="18"/>
              </w:rPr>
              <w:t>Debentures, net</w:t>
            </w:r>
          </w:p>
        </w:tc>
        <w:tc>
          <w:tcPr>
            <w:tcW w:w="1441" w:type="dxa"/>
            <w:tcBorders>
              <w:bottom w:val="single" w:sz="4" w:space="0" w:color="auto"/>
            </w:tcBorders>
            <w:shd w:val="clear" w:color="auto" w:fill="FAFAFA"/>
            <w:vAlign w:val="bottom"/>
          </w:tcPr>
          <w:p w14:paraId="2E1045A8" w14:textId="77777777" w:rsidR="00C978F1" w:rsidRPr="004A00FA" w:rsidRDefault="00C978F1" w:rsidP="00C978F1">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988,956,702</w:t>
            </w:r>
          </w:p>
        </w:tc>
        <w:tc>
          <w:tcPr>
            <w:tcW w:w="1441" w:type="dxa"/>
            <w:tcBorders>
              <w:bottom w:val="single" w:sz="4" w:space="0" w:color="auto"/>
            </w:tcBorders>
            <w:vAlign w:val="bottom"/>
          </w:tcPr>
          <w:p w14:paraId="414D06F0" w14:textId="77777777" w:rsidR="00C978F1" w:rsidRPr="004A00FA" w:rsidRDefault="00C978F1" w:rsidP="00C978F1">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fldChar w:fldCharType="begin"/>
            </w:r>
            <w:r w:rsidRPr="004A00FA">
              <w:rPr>
                <w:rFonts w:ascii="Arial" w:hAnsi="Arial" w:cs="Arial"/>
                <w:snapToGrid w:val="0"/>
                <w:color w:val="000000"/>
                <w:sz w:val="18"/>
                <w:szCs w:val="18"/>
                <w:lang w:eastAsia="th-TH"/>
              </w:rPr>
              <w:instrText xml:space="preserve"> =SUM(ABOVE) </w:instrText>
            </w:r>
            <w:r w:rsidRPr="004A00FA">
              <w:rPr>
                <w:rFonts w:ascii="Arial" w:hAnsi="Arial" w:cs="Arial"/>
                <w:snapToGrid w:val="0"/>
                <w:color w:val="000000"/>
                <w:sz w:val="18"/>
                <w:szCs w:val="18"/>
                <w:lang w:eastAsia="th-TH"/>
              </w:rPr>
              <w:fldChar w:fldCharType="separate"/>
            </w:r>
            <w:r w:rsidRPr="004A00FA">
              <w:rPr>
                <w:rFonts w:ascii="Arial" w:hAnsi="Arial" w:cs="Arial"/>
                <w:snapToGrid w:val="0"/>
                <w:color w:val="000000"/>
                <w:sz w:val="18"/>
                <w:szCs w:val="18"/>
                <w:lang w:eastAsia="th-TH"/>
              </w:rPr>
              <w:t>1,277,372,436</w:t>
            </w:r>
            <w:r w:rsidRPr="004A00FA">
              <w:rPr>
                <w:rFonts w:ascii="Arial" w:hAnsi="Arial" w:cs="Arial"/>
                <w:snapToGrid w:val="0"/>
                <w:color w:val="000000"/>
                <w:sz w:val="18"/>
                <w:szCs w:val="18"/>
                <w:lang w:eastAsia="th-TH"/>
              </w:rPr>
              <w:fldChar w:fldCharType="end"/>
            </w:r>
          </w:p>
        </w:tc>
      </w:tr>
    </w:tbl>
    <w:p w14:paraId="563372AC" w14:textId="77777777" w:rsidR="00924B5A" w:rsidRPr="004A00FA" w:rsidRDefault="00924B5A" w:rsidP="00EF31B7">
      <w:pPr>
        <w:autoSpaceDE w:val="0"/>
        <w:autoSpaceDN w:val="0"/>
        <w:adjustRightInd w:val="0"/>
        <w:spacing w:after="0" w:line="240" w:lineRule="auto"/>
        <w:rPr>
          <w:rFonts w:ascii="Arial" w:hAnsi="Arial" w:cs="Arial"/>
          <w:color w:val="000000"/>
          <w:sz w:val="14"/>
          <w:szCs w:val="14"/>
          <w:lang w:val="en-GB"/>
        </w:rPr>
      </w:pPr>
    </w:p>
    <w:tbl>
      <w:tblPr>
        <w:tblW w:w="9434" w:type="dxa"/>
        <w:tblInd w:w="108" w:type="dxa"/>
        <w:tblLayout w:type="fixed"/>
        <w:tblLook w:val="04A0" w:firstRow="1" w:lastRow="0" w:firstColumn="1" w:lastColumn="0" w:noHBand="0" w:noVBand="1"/>
      </w:tblPr>
      <w:tblGrid>
        <w:gridCol w:w="6552"/>
        <w:gridCol w:w="1441"/>
        <w:gridCol w:w="1441"/>
      </w:tblGrid>
      <w:tr w:rsidR="00924B5A" w:rsidRPr="004A00FA" w14:paraId="2248EA1E" w14:textId="77777777" w:rsidTr="00112DCC">
        <w:trPr>
          <w:cantSplit/>
        </w:trPr>
        <w:tc>
          <w:tcPr>
            <w:tcW w:w="6552" w:type="dxa"/>
            <w:vAlign w:val="center"/>
          </w:tcPr>
          <w:p w14:paraId="0EC31D22" w14:textId="77777777" w:rsidR="00924B5A" w:rsidRPr="004A00FA" w:rsidRDefault="00924B5A" w:rsidP="00A10D2E">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tcPr>
          <w:p w14:paraId="6E41635C" w14:textId="77777777" w:rsidR="00924B5A" w:rsidRPr="004A00FA"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Consolidated/Separate</w:t>
            </w:r>
          </w:p>
          <w:p w14:paraId="5D8DC199" w14:textId="77777777" w:rsidR="00924B5A" w:rsidRPr="004A00FA"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financial statements</w:t>
            </w:r>
          </w:p>
        </w:tc>
      </w:tr>
      <w:tr w:rsidR="002E7BE6" w:rsidRPr="004A00FA" w14:paraId="4CFE2EEA" w14:textId="77777777" w:rsidTr="00112DCC">
        <w:trPr>
          <w:cantSplit/>
        </w:trPr>
        <w:tc>
          <w:tcPr>
            <w:tcW w:w="6552" w:type="dxa"/>
            <w:vAlign w:val="center"/>
          </w:tcPr>
          <w:p w14:paraId="624A4B13" w14:textId="77777777" w:rsidR="002E7BE6" w:rsidRPr="004A00FA" w:rsidRDefault="002E7BE6" w:rsidP="00A10D2E">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center"/>
          </w:tcPr>
          <w:p w14:paraId="572F115C" w14:textId="77777777" w:rsidR="002E7BE6" w:rsidRPr="004A00FA" w:rsidRDefault="00C62224"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2020</w:t>
            </w:r>
          </w:p>
        </w:tc>
        <w:tc>
          <w:tcPr>
            <w:tcW w:w="1441" w:type="dxa"/>
            <w:tcBorders>
              <w:top w:val="single" w:sz="4" w:space="0" w:color="auto"/>
            </w:tcBorders>
            <w:vAlign w:val="center"/>
          </w:tcPr>
          <w:p w14:paraId="43B9E11F" w14:textId="77777777" w:rsidR="002E7BE6" w:rsidRPr="004A00FA" w:rsidRDefault="00DF7349"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2019</w:t>
            </w:r>
          </w:p>
        </w:tc>
      </w:tr>
      <w:tr w:rsidR="00924B5A" w:rsidRPr="004A00FA" w14:paraId="37BDC4FB" w14:textId="77777777" w:rsidTr="00112DCC">
        <w:trPr>
          <w:cantSplit/>
        </w:trPr>
        <w:tc>
          <w:tcPr>
            <w:tcW w:w="6552" w:type="dxa"/>
            <w:vAlign w:val="center"/>
          </w:tcPr>
          <w:p w14:paraId="4E5A99E1" w14:textId="77777777" w:rsidR="00924B5A" w:rsidRPr="004A00FA" w:rsidRDefault="00924B5A" w:rsidP="00A10D2E">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center"/>
          </w:tcPr>
          <w:p w14:paraId="04CE2289" w14:textId="77777777" w:rsidR="00924B5A" w:rsidRPr="004A00FA"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Baht</w:t>
            </w:r>
          </w:p>
        </w:tc>
        <w:tc>
          <w:tcPr>
            <w:tcW w:w="1441" w:type="dxa"/>
            <w:tcBorders>
              <w:bottom w:val="single" w:sz="4" w:space="0" w:color="auto"/>
            </w:tcBorders>
            <w:vAlign w:val="center"/>
          </w:tcPr>
          <w:p w14:paraId="730F946B" w14:textId="77777777" w:rsidR="00924B5A" w:rsidRPr="004A00FA"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Baht</w:t>
            </w:r>
          </w:p>
        </w:tc>
      </w:tr>
      <w:tr w:rsidR="00924B5A" w:rsidRPr="004A00FA" w14:paraId="2B1CD490" w14:textId="77777777" w:rsidTr="005F6519">
        <w:trPr>
          <w:cantSplit/>
        </w:trPr>
        <w:tc>
          <w:tcPr>
            <w:tcW w:w="6552" w:type="dxa"/>
            <w:vAlign w:val="bottom"/>
          </w:tcPr>
          <w:p w14:paraId="063AB19F" w14:textId="77777777" w:rsidR="00924B5A" w:rsidRPr="004A00FA" w:rsidRDefault="00924B5A" w:rsidP="00A10D2E">
            <w:pPr>
              <w:spacing w:after="0" w:line="240" w:lineRule="auto"/>
              <w:ind w:left="-105" w:right="-72"/>
              <w:rPr>
                <w:rFonts w:ascii="Arial" w:hAnsi="Arial" w:cs="Arial"/>
                <w:b/>
                <w:bCs/>
                <w:snapToGrid w:val="0"/>
                <w:color w:val="000000"/>
                <w:sz w:val="18"/>
                <w:szCs w:val="18"/>
                <w:lang w:eastAsia="th-TH"/>
              </w:rPr>
            </w:pPr>
            <w:r w:rsidRPr="004A00FA">
              <w:rPr>
                <w:rFonts w:ascii="Arial" w:hAnsi="Arial" w:cs="Arial"/>
                <w:b/>
                <w:bCs/>
                <w:snapToGrid w:val="0"/>
                <w:color w:val="000000"/>
                <w:sz w:val="18"/>
                <w:szCs w:val="18"/>
                <w:lang w:eastAsia="th-TH"/>
              </w:rPr>
              <w:t>Current</w:t>
            </w:r>
          </w:p>
        </w:tc>
        <w:tc>
          <w:tcPr>
            <w:tcW w:w="1441" w:type="dxa"/>
            <w:tcBorders>
              <w:top w:val="single" w:sz="4" w:space="0" w:color="auto"/>
            </w:tcBorders>
            <w:shd w:val="clear" w:color="auto" w:fill="FAFAFA"/>
            <w:vAlign w:val="bottom"/>
          </w:tcPr>
          <w:p w14:paraId="14BCCB79" w14:textId="77777777" w:rsidR="00924B5A" w:rsidRPr="004A00FA" w:rsidRDefault="00924B5A" w:rsidP="00112DCC">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29D6A8F7" w14:textId="77777777" w:rsidR="00924B5A" w:rsidRPr="004A00FA" w:rsidRDefault="00924B5A" w:rsidP="00112DCC">
            <w:pPr>
              <w:spacing w:after="0" w:line="240" w:lineRule="auto"/>
              <w:ind w:right="-72"/>
              <w:jc w:val="right"/>
              <w:rPr>
                <w:rFonts w:ascii="Arial" w:hAnsi="Arial" w:cs="Arial"/>
                <w:snapToGrid w:val="0"/>
                <w:color w:val="000000"/>
                <w:sz w:val="18"/>
                <w:szCs w:val="18"/>
                <w:lang w:eastAsia="th-TH"/>
              </w:rPr>
            </w:pPr>
          </w:p>
        </w:tc>
      </w:tr>
      <w:tr w:rsidR="00DF7DE2" w:rsidRPr="004A00FA" w14:paraId="3DEA8022" w14:textId="77777777" w:rsidTr="005F6519">
        <w:trPr>
          <w:cantSplit/>
        </w:trPr>
        <w:tc>
          <w:tcPr>
            <w:tcW w:w="6552" w:type="dxa"/>
            <w:vAlign w:val="bottom"/>
          </w:tcPr>
          <w:p w14:paraId="0C136112" w14:textId="77777777" w:rsidR="00DF7DE2" w:rsidRPr="004A00FA" w:rsidRDefault="00DF7DE2" w:rsidP="00DF7DE2">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Short-term debenture, net</w:t>
            </w:r>
          </w:p>
        </w:tc>
        <w:tc>
          <w:tcPr>
            <w:tcW w:w="1441" w:type="dxa"/>
            <w:shd w:val="clear" w:color="auto" w:fill="FAFAFA"/>
            <w:vAlign w:val="bottom"/>
          </w:tcPr>
          <w:p w14:paraId="5E7FB153" w14:textId="77777777" w:rsidR="00DF7DE2" w:rsidRPr="004A00FA" w:rsidRDefault="00A13AAA" w:rsidP="00DF7DE2">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441" w:type="dxa"/>
            <w:vAlign w:val="bottom"/>
          </w:tcPr>
          <w:p w14:paraId="63C2A96C" w14:textId="77777777" w:rsidR="00DF7DE2" w:rsidRPr="004A00FA" w:rsidRDefault="00DF7DE2" w:rsidP="00DF7DE2">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281,019,051</w:t>
            </w:r>
          </w:p>
        </w:tc>
      </w:tr>
      <w:tr w:rsidR="00DF7DE2" w:rsidRPr="004A00FA" w14:paraId="504C9123" w14:textId="77777777" w:rsidTr="005F6519">
        <w:trPr>
          <w:cantSplit/>
        </w:trPr>
        <w:tc>
          <w:tcPr>
            <w:tcW w:w="6552" w:type="dxa"/>
            <w:vAlign w:val="bottom"/>
          </w:tcPr>
          <w:p w14:paraId="68426168" w14:textId="77777777" w:rsidR="00DF7DE2" w:rsidRPr="004A00FA" w:rsidRDefault="00DF7DE2" w:rsidP="00DF7DE2">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Debenture due within one year, net</w:t>
            </w:r>
          </w:p>
        </w:tc>
        <w:tc>
          <w:tcPr>
            <w:tcW w:w="1441" w:type="dxa"/>
            <w:tcBorders>
              <w:bottom w:val="single" w:sz="4" w:space="0" w:color="auto"/>
            </w:tcBorders>
            <w:shd w:val="clear" w:color="auto" w:fill="FAFAFA"/>
            <w:vAlign w:val="bottom"/>
          </w:tcPr>
          <w:p w14:paraId="559FB071" w14:textId="77777777" w:rsidR="00DF7DE2" w:rsidRPr="004A00FA" w:rsidRDefault="00A13AAA" w:rsidP="00DF7DE2">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441" w:type="dxa"/>
            <w:tcBorders>
              <w:bottom w:val="single" w:sz="4" w:space="0" w:color="auto"/>
            </w:tcBorders>
            <w:vAlign w:val="bottom"/>
          </w:tcPr>
          <w:p w14:paraId="6A40BAD6" w14:textId="77777777" w:rsidR="00DF7DE2" w:rsidRPr="004A00FA" w:rsidRDefault="00DF7DE2" w:rsidP="00DF7DE2">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996,353,385</w:t>
            </w:r>
          </w:p>
        </w:tc>
      </w:tr>
      <w:tr w:rsidR="00DF7DE2" w:rsidRPr="004A00FA" w14:paraId="2C695BA7" w14:textId="77777777" w:rsidTr="005F6519">
        <w:trPr>
          <w:cantSplit/>
        </w:trPr>
        <w:tc>
          <w:tcPr>
            <w:tcW w:w="6552" w:type="dxa"/>
            <w:vAlign w:val="bottom"/>
          </w:tcPr>
          <w:p w14:paraId="2468CD0C" w14:textId="77777777" w:rsidR="00DF7DE2" w:rsidRPr="004A00FA" w:rsidRDefault="00DF7DE2" w:rsidP="00DF7DE2">
            <w:pPr>
              <w:spacing w:after="0" w:line="240" w:lineRule="auto"/>
              <w:ind w:left="-105" w:right="-72"/>
              <w:rPr>
                <w:rFonts w:ascii="Arial" w:hAnsi="Arial" w:cs="Arial"/>
                <w:color w:val="000000"/>
                <w:sz w:val="18"/>
                <w:szCs w:val="18"/>
              </w:rPr>
            </w:pPr>
          </w:p>
        </w:tc>
        <w:tc>
          <w:tcPr>
            <w:tcW w:w="1441" w:type="dxa"/>
            <w:tcBorders>
              <w:top w:val="single" w:sz="4" w:space="0" w:color="auto"/>
            </w:tcBorders>
            <w:shd w:val="clear" w:color="auto" w:fill="FAFAFA"/>
            <w:vAlign w:val="bottom"/>
          </w:tcPr>
          <w:p w14:paraId="638F1D53" w14:textId="77777777" w:rsidR="00DF7DE2" w:rsidRPr="004A00FA" w:rsidRDefault="00DF7DE2" w:rsidP="00DF7DE2">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0464DC70" w14:textId="77777777" w:rsidR="00DF7DE2" w:rsidRPr="004A00FA" w:rsidRDefault="00DF7DE2" w:rsidP="00DF7DE2">
            <w:pPr>
              <w:spacing w:after="0" w:line="240" w:lineRule="auto"/>
              <w:ind w:right="-72"/>
              <w:jc w:val="right"/>
              <w:rPr>
                <w:rFonts w:ascii="Arial" w:hAnsi="Arial" w:cs="Arial"/>
                <w:snapToGrid w:val="0"/>
                <w:color w:val="000000"/>
                <w:sz w:val="18"/>
                <w:szCs w:val="18"/>
                <w:rtl/>
                <w:cs/>
                <w:lang w:eastAsia="th-TH"/>
              </w:rPr>
            </w:pPr>
          </w:p>
        </w:tc>
      </w:tr>
      <w:tr w:rsidR="00DF7DE2" w:rsidRPr="004A00FA" w14:paraId="029EC05E" w14:textId="77777777" w:rsidTr="005F6519">
        <w:trPr>
          <w:cantSplit/>
        </w:trPr>
        <w:tc>
          <w:tcPr>
            <w:tcW w:w="6552" w:type="dxa"/>
            <w:vAlign w:val="bottom"/>
          </w:tcPr>
          <w:p w14:paraId="60EDDA86" w14:textId="77777777" w:rsidR="00DF7DE2" w:rsidRPr="004A00FA" w:rsidRDefault="00DF7DE2" w:rsidP="00DF7DE2">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Total current, net</w:t>
            </w:r>
          </w:p>
        </w:tc>
        <w:tc>
          <w:tcPr>
            <w:tcW w:w="1441" w:type="dxa"/>
            <w:tcBorders>
              <w:bottom w:val="single" w:sz="4" w:space="0" w:color="auto"/>
            </w:tcBorders>
            <w:shd w:val="clear" w:color="auto" w:fill="FAFAFA"/>
            <w:vAlign w:val="bottom"/>
          </w:tcPr>
          <w:p w14:paraId="1FE5441D" w14:textId="77777777" w:rsidR="00DF7DE2" w:rsidRPr="004A00FA" w:rsidRDefault="00A13AAA" w:rsidP="00DF7DE2">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441" w:type="dxa"/>
            <w:tcBorders>
              <w:bottom w:val="single" w:sz="4" w:space="0" w:color="auto"/>
            </w:tcBorders>
            <w:vAlign w:val="bottom"/>
          </w:tcPr>
          <w:p w14:paraId="3972C28F" w14:textId="77777777" w:rsidR="00DF7DE2" w:rsidRPr="004A00FA" w:rsidRDefault="00DF7DE2" w:rsidP="00DF7DE2">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1,277,372,436</w:t>
            </w:r>
          </w:p>
        </w:tc>
      </w:tr>
      <w:tr w:rsidR="00DF7DE2" w:rsidRPr="004A00FA" w14:paraId="37AB46E6" w14:textId="77777777" w:rsidTr="005F6519">
        <w:trPr>
          <w:cantSplit/>
        </w:trPr>
        <w:tc>
          <w:tcPr>
            <w:tcW w:w="6552" w:type="dxa"/>
            <w:vAlign w:val="center"/>
          </w:tcPr>
          <w:p w14:paraId="1F469684" w14:textId="77777777" w:rsidR="00DF7DE2" w:rsidRPr="004A00FA" w:rsidRDefault="00DF7DE2" w:rsidP="00DF7DE2">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7208FA8D" w14:textId="77777777" w:rsidR="00DF7DE2" w:rsidRPr="004A00FA" w:rsidRDefault="00DF7DE2" w:rsidP="00DF7DE2">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5D80F7B2" w14:textId="77777777" w:rsidR="00DF7DE2" w:rsidRPr="004A00FA" w:rsidRDefault="00DF7DE2" w:rsidP="00DF7DE2">
            <w:pPr>
              <w:spacing w:after="0" w:line="240" w:lineRule="auto"/>
              <w:ind w:right="-72"/>
              <w:jc w:val="right"/>
              <w:rPr>
                <w:rFonts w:ascii="Arial" w:hAnsi="Arial" w:cs="Arial"/>
                <w:snapToGrid w:val="0"/>
                <w:color w:val="000000"/>
                <w:sz w:val="18"/>
                <w:szCs w:val="18"/>
                <w:lang w:eastAsia="th-TH"/>
              </w:rPr>
            </w:pPr>
          </w:p>
        </w:tc>
      </w:tr>
      <w:tr w:rsidR="00DF7DE2" w:rsidRPr="004A00FA" w14:paraId="605C4295" w14:textId="77777777" w:rsidTr="005F6519">
        <w:trPr>
          <w:cantSplit/>
        </w:trPr>
        <w:tc>
          <w:tcPr>
            <w:tcW w:w="6552" w:type="dxa"/>
            <w:vAlign w:val="center"/>
          </w:tcPr>
          <w:p w14:paraId="40CBBA39" w14:textId="77777777" w:rsidR="00DF7DE2" w:rsidRPr="004A00FA" w:rsidRDefault="00DF7DE2" w:rsidP="00DF7DE2">
            <w:pPr>
              <w:tabs>
                <w:tab w:val="left" w:pos="907"/>
              </w:tabs>
              <w:spacing w:after="0" w:line="240" w:lineRule="auto"/>
              <w:ind w:left="-105"/>
              <w:rPr>
                <w:rFonts w:ascii="Arial" w:eastAsia="Angsana New" w:hAnsi="Arial" w:cs="Arial"/>
                <w:b/>
                <w:bCs/>
                <w:color w:val="000000"/>
                <w:sz w:val="18"/>
                <w:szCs w:val="18"/>
                <w:lang w:val="en-GB" w:eastAsia="th-TH"/>
              </w:rPr>
            </w:pPr>
            <w:r w:rsidRPr="004A00FA">
              <w:rPr>
                <w:rFonts w:ascii="Arial" w:eastAsia="Angsana New" w:hAnsi="Arial" w:cs="Arial"/>
                <w:b/>
                <w:bCs/>
                <w:color w:val="000000"/>
                <w:sz w:val="18"/>
                <w:szCs w:val="18"/>
                <w:lang w:val="en-GB" w:eastAsia="th-TH"/>
              </w:rPr>
              <w:t>Non-current</w:t>
            </w:r>
          </w:p>
        </w:tc>
        <w:tc>
          <w:tcPr>
            <w:tcW w:w="1441" w:type="dxa"/>
            <w:tcBorders>
              <w:left w:val="nil"/>
              <w:right w:val="nil"/>
            </w:tcBorders>
            <w:shd w:val="clear" w:color="auto" w:fill="FAFAFA"/>
            <w:vAlign w:val="bottom"/>
          </w:tcPr>
          <w:p w14:paraId="62B40049" w14:textId="77777777" w:rsidR="00DF7DE2" w:rsidRPr="004A00FA" w:rsidRDefault="00DF7DE2" w:rsidP="00DF7DE2">
            <w:pPr>
              <w:spacing w:after="0" w:line="240" w:lineRule="auto"/>
              <w:ind w:right="-72"/>
              <w:jc w:val="right"/>
              <w:rPr>
                <w:rFonts w:ascii="Arial" w:hAnsi="Arial" w:cs="Arial"/>
                <w:snapToGrid w:val="0"/>
                <w:color w:val="000000"/>
                <w:sz w:val="18"/>
                <w:szCs w:val="18"/>
                <w:lang w:eastAsia="th-TH"/>
              </w:rPr>
            </w:pPr>
          </w:p>
        </w:tc>
        <w:tc>
          <w:tcPr>
            <w:tcW w:w="1441" w:type="dxa"/>
            <w:vAlign w:val="bottom"/>
          </w:tcPr>
          <w:p w14:paraId="2E7BD9B8" w14:textId="77777777" w:rsidR="00DF7DE2" w:rsidRPr="004A00FA" w:rsidRDefault="00DF7DE2" w:rsidP="00DF7DE2">
            <w:pPr>
              <w:spacing w:after="0" w:line="240" w:lineRule="auto"/>
              <w:ind w:right="-72"/>
              <w:jc w:val="right"/>
              <w:rPr>
                <w:rFonts w:ascii="Arial" w:hAnsi="Arial" w:cs="Arial"/>
                <w:snapToGrid w:val="0"/>
                <w:color w:val="000000"/>
                <w:sz w:val="18"/>
                <w:szCs w:val="18"/>
                <w:lang w:eastAsia="th-TH"/>
              </w:rPr>
            </w:pPr>
          </w:p>
        </w:tc>
      </w:tr>
      <w:tr w:rsidR="00A13AAA" w:rsidRPr="004A00FA" w14:paraId="2EFD7000" w14:textId="77777777" w:rsidTr="00EF31B7">
        <w:trPr>
          <w:cantSplit/>
        </w:trPr>
        <w:tc>
          <w:tcPr>
            <w:tcW w:w="6552" w:type="dxa"/>
            <w:vAlign w:val="center"/>
          </w:tcPr>
          <w:p w14:paraId="4E7326B2" w14:textId="77777777" w:rsidR="00A13AAA" w:rsidRPr="004A00FA" w:rsidRDefault="00A13AAA" w:rsidP="00A13AAA">
            <w:pPr>
              <w:tabs>
                <w:tab w:val="left" w:pos="907"/>
              </w:tabs>
              <w:spacing w:after="0" w:line="240" w:lineRule="auto"/>
              <w:ind w:left="-105"/>
              <w:rPr>
                <w:rFonts w:ascii="Arial" w:eastAsia="Angsana New" w:hAnsi="Arial" w:cs="Arial"/>
                <w:color w:val="000000"/>
                <w:sz w:val="18"/>
                <w:szCs w:val="18"/>
                <w:lang w:val="en-GB" w:eastAsia="th-TH"/>
              </w:rPr>
            </w:pPr>
            <w:r w:rsidRPr="004A00FA">
              <w:rPr>
                <w:rFonts w:ascii="Arial" w:eastAsia="Angsana New" w:hAnsi="Arial" w:cs="Arial"/>
                <w:color w:val="000000"/>
                <w:sz w:val="18"/>
                <w:szCs w:val="18"/>
                <w:lang w:val="en-GB" w:eastAsia="th-TH"/>
              </w:rPr>
              <w:t>Debentures, net</w:t>
            </w:r>
          </w:p>
        </w:tc>
        <w:tc>
          <w:tcPr>
            <w:tcW w:w="1441" w:type="dxa"/>
            <w:tcBorders>
              <w:top w:val="nil"/>
              <w:left w:val="nil"/>
              <w:bottom w:val="single" w:sz="4" w:space="0" w:color="auto"/>
              <w:right w:val="nil"/>
            </w:tcBorders>
            <w:shd w:val="clear" w:color="auto" w:fill="FAFAFA"/>
            <w:vAlign w:val="bottom"/>
          </w:tcPr>
          <w:p w14:paraId="32A048F7" w14:textId="77777777" w:rsidR="00A13AAA" w:rsidRPr="004A00FA" w:rsidRDefault="00A13AAA" w:rsidP="000B462E">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988,956,702</w:t>
            </w:r>
          </w:p>
        </w:tc>
        <w:tc>
          <w:tcPr>
            <w:tcW w:w="1441" w:type="dxa"/>
            <w:tcBorders>
              <w:bottom w:val="single" w:sz="4" w:space="0" w:color="auto"/>
            </w:tcBorders>
            <w:vAlign w:val="bottom"/>
          </w:tcPr>
          <w:p w14:paraId="4A1BFE73" w14:textId="77777777" w:rsidR="00A13AAA" w:rsidRPr="004A00FA" w:rsidRDefault="00A13AAA" w:rsidP="000B462E">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r>
      <w:tr w:rsidR="00A13AAA" w:rsidRPr="004A00FA" w14:paraId="0AAD810F" w14:textId="77777777" w:rsidTr="00EF31B7">
        <w:trPr>
          <w:cantSplit/>
        </w:trPr>
        <w:tc>
          <w:tcPr>
            <w:tcW w:w="6552" w:type="dxa"/>
            <w:vAlign w:val="bottom"/>
          </w:tcPr>
          <w:p w14:paraId="4BBE6AE5" w14:textId="77777777" w:rsidR="00A13AAA" w:rsidRPr="004A00FA" w:rsidRDefault="00A13AAA" w:rsidP="00A13AAA">
            <w:pPr>
              <w:spacing w:after="0" w:line="240" w:lineRule="auto"/>
              <w:ind w:left="-105" w:right="-72"/>
              <w:rPr>
                <w:rFonts w:ascii="Arial" w:hAnsi="Arial" w:cs="Arial"/>
                <w:color w:val="000000"/>
                <w:sz w:val="18"/>
                <w:szCs w:val="18"/>
              </w:rPr>
            </w:pPr>
          </w:p>
        </w:tc>
        <w:tc>
          <w:tcPr>
            <w:tcW w:w="1441" w:type="dxa"/>
            <w:tcBorders>
              <w:top w:val="single" w:sz="4" w:space="0" w:color="auto"/>
            </w:tcBorders>
            <w:shd w:val="clear" w:color="auto" w:fill="FAFAFA"/>
            <w:vAlign w:val="bottom"/>
          </w:tcPr>
          <w:p w14:paraId="6317A430" w14:textId="77777777" w:rsidR="00A13AAA" w:rsidRPr="004A00FA" w:rsidRDefault="00A13AAA" w:rsidP="00A13AAA">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14:paraId="1D02ACD7" w14:textId="77777777" w:rsidR="00A13AAA" w:rsidRPr="004A00FA" w:rsidRDefault="00A13AAA" w:rsidP="00A13AAA">
            <w:pPr>
              <w:spacing w:after="0" w:line="240" w:lineRule="auto"/>
              <w:ind w:right="-72"/>
              <w:jc w:val="right"/>
              <w:rPr>
                <w:rFonts w:ascii="Arial" w:hAnsi="Arial" w:cs="Arial"/>
                <w:snapToGrid w:val="0"/>
                <w:color w:val="000000"/>
                <w:sz w:val="18"/>
                <w:szCs w:val="18"/>
                <w:rtl/>
                <w:cs/>
                <w:lang w:eastAsia="th-TH"/>
              </w:rPr>
            </w:pPr>
          </w:p>
        </w:tc>
      </w:tr>
      <w:tr w:rsidR="00A13AAA" w:rsidRPr="004A00FA" w14:paraId="1F50DBCE" w14:textId="77777777" w:rsidTr="00EF31B7">
        <w:trPr>
          <w:cantSplit/>
        </w:trPr>
        <w:tc>
          <w:tcPr>
            <w:tcW w:w="6552" w:type="dxa"/>
            <w:vAlign w:val="center"/>
          </w:tcPr>
          <w:p w14:paraId="3D3CE4D5" w14:textId="77777777" w:rsidR="00A13AAA" w:rsidRPr="004A00FA" w:rsidRDefault="00A13AAA" w:rsidP="00A13AAA">
            <w:pPr>
              <w:tabs>
                <w:tab w:val="left" w:pos="907"/>
              </w:tabs>
              <w:spacing w:after="0" w:line="240" w:lineRule="auto"/>
              <w:ind w:left="-105"/>
              <w:rPr>
                <w:rFonts w:ascii="Arial" w:eastAsia="Angsana New" w:hAnsi="Arial" w:cs="Arial"/>
                <w:color w:val="000000"/>
                <w:sz w:val="18"/>
                <w:szCs w:val="18"/>
                <w:lang w:val="en-GB" w:eastAsia="th-TH"/>
              </w:rPr>
            </w:pPr>
            <w:r w:rsidRPr="004A00FA">
              <w:rPr>
                <w:rFonts w:ascii="Arial" w:eastAsia="Angsana New" w:hAnsi="Arial" w:cs="Arial"/>
                <w:color w:val="000000"/>
                <w:sz w:val="18"/>
                <w:szCs w:val="18"/>
                <w:lang w:val="en-GB" w:eastAsia="th-TH"/>
              </w:rPr>
              <w:t>Total non-current</w:t>
            </w:r>
          </w:p>
        </w:tc>
        <w:tc>
          <w:tcPr>
            <w:tcW w:w="1441" w:type="dxa"/>
            <w:tcBorders>
              <w:top w:val="nil"/>
              <w:left w:val="nil"/>
              <w:bottom w:val="single" w:sz="4" w:space="0" w:color="auto"/>
              <w:right w:val="nil"/>
            </w:tcBorders>
            <w:shd w:val="clear" w:color="auto" w:fill="FAFAFA"/>
            <w:vAlign w:val="bottom"/>
          </w:tcPr>
          <w:p w14:paraId="642384B0" w14:textId="77777777" w:rsidR="00A13AAA" w:rsidRPr="004A00FA" w:rsidRDefault="00A13AAA" w:rsidP="000B462E">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988,956,702</w:t>
            </w:r>
          </w:p>
        </w:tc>
        <w:tc>
          <w:tcPr>
            <w:tcW w:w="1441" w:type="dxa"/>
            <w:tcBorders>
              <w:bottom w:val="single" w:sz="4" w:space="0" w:color="auto"/>
            </w:tcBorders>
            <w:vAlign w:val="bottom"/>
          </w:tcPr>
          <w:p w14:paraId="41A62E73" w14:textId="77777777" w:rsidR="00A13AAA" w:rsidRPr="004A00FA" w:rsidRDefault="00A13AAA" w:rsidP="000B462E">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r>
      <w:tr w:rsidR="00A13AAA" w:rsidRPr="004A00FA" w14:paraId="5DAFB443" w14:textId="77777777" w:rsidTr="00404D98">
        <w:trPr>
          <w:cantSplit/>
        </w:trPr>
        <w:tc>
          <w:tcPr>
            <w:tcW w:w="6552" w:type="dxa"/>
            <w:vAlign w:val="center"/>
          </w:tcPr>
          <w:p w14:paraId="7C0D2222" w14:textId="77777777" w:rsidR="00A13AAA" w:rsidRPr="004A00FA" w:rsidRDefault="00A13AAA" w:rsidP="00A13AAA">
            <w:pPr>
              <w:tabs>
                <w:tab w:val="left" w:pos="907"/>
              </w:tabs>
              <w:spacing w:after="0" w:line="240" w:lineRule="auto"/>
              <w:ind w:left="-105"/>
              <w:rPr>
                <w:rFonts w:ascii="Arial" w:eastAsia="Angsana New" w:hAnsi="Arial" w:cs="Arial"/>
                <w:color w:val="000000"/>
                <w:sz w:val="18"/>
                <w:szCs w:val="18"/>
                <w:lang w:val="en-GB" w:eastAsia="th-TH"/>
              </w:rPr>
            </w:pPr>
          </w:p>
        </w:tc>
        <w:tc>
          <w:tcPr>
            <w:tcW w:w="1441" w:type="dxa"/>
            <w:tcBorders>
              <w:top w:val="single" w:sz="4" w:space="0" w:color="auto"/>
              <w:left w:val="nil"/>
              <w:right w:val="nil"/>
            </w:tcBorders>
            <w:shd w:val="clear" w:color="auto" w:fill="FAFAFA"/>
            <w:vAlign w:val="bottom"/>
          </w:tcPr>
          <w:p w14:paraId="1EE36A50" w14:textId="77777777" w:rsidR="00A13AAA" w:rsidRPr="004A00FA" w:rsidRDefault="00A13AAA" w:rsidP="00A13AAA">
            <w:pPr>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bottom"/>
          </w:tcPr>
          <w:p w14:paraId="15725190" w14:textId="77777777" w:rsidR="00A13AAA" w:rsidRPr="004A00FA" w:rsidRDefault="00A13AAA" w:rsidP="00A13AAA">
            <w:pPr>
              <w:spacing w:after="0" w:line="240" w:lineRule="auto"/>
              <w:ind w:right="-72"/>
              <w:jc w:val="right"/>
              <w:rPr>
                <w:rFonts w:ascii="Arial" w:hAnsi="Arial" w:cs="Arial"/>
                <w:snapToGrid w:val="0"/>
                <w:color w:val="000000"/>
                <w:sz w:val="18"/>
                <w:szCs w:val="18"/>
                <w:lang w:eastAsia="th-TH"/>
              </w:rPr>
            </w:pPr>
          </w:p>
        </w:tc>
      </w:tr>
      <w:tr w:rsidR="00A13AAA" w:rsidRPr="004A00FA" w14:paraId="0E5E4A1B" w14:textId="77777777" w:rsidTr="00404D98">
        <w:trPr>
          <w:cantSplit/>
          <w:trHeight w:val="72"/>
        </w:trPr>
        <w:tc>
          <w:tcPr>
            <w:tcW w:w="6552" w:type="dxa"/>
            <w:vAlign w:val="bottom"/>
          </w:tcPr>
          <w:p w14:paraId="38A35BF6"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Total debentures, net</w:t>
            </w:r>
          </w:p>
        </w:tc>
        <w:tc>
          <w:tcPr>
            <w:tcW w:w="1441" w:type="dxa"/>
            <w:tcBorders>
              <w:bottom w:val="single" w:sz="4" w:space="0" w:color="auto"/>
            </w:tcBorders>
            <w:shd w:val="clear" w:color="auto" w:fill="FAFAFA"/>
            <w:vAlign w:val="bottom"/>
          </w:tcPr>
          <w:p w14:paraId="6E0BBC3D" w14:textId="77777777" w:rsidR="00A13AAA" w:rsidRPr="004A00FA" w:rsidRDefault="00A13AAA" w:rsidP="000B462E">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988,956,702</w:t>
            </w:r>
          </w:p>
        </w:tc>
        <w:tc>
          <w:tcPr>
            <w:tcW w:w="1441" w:type="dxa"/>
            <w:tcBorders>
              <w:bottom w:val="single" w:sz="4" w:space="0" w:color="auto"/>
            </w:tcBorders>
            <w:vAlign w:val="bottom"/>
          </w:tcPr>
          <w:p w14:paraId="53416220" w14:textId="77777777" w:rsidR="00A13AAA" w:rsidRPr="004A00FA" w:rsidRDefault="00A13AAA" w:rsidP="000B462E">
            <w:pPr>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1,277,372,436</w:t>
            </w:r>
          </w:p>
        </w:tc>
      </w:tr>
    </w:tbl>
    <w:p w14:paraId="0A86F8C9" w14:textId="77777777" w:rsidR="00D5617B" w:rsidRPr="004A00FA" w:rsidRDefault="00924B5A" w:rsidP="00A10D2E">
      <w:pPr>
        <w:spacing w:after="0" w:line="240" w:lineRule="auto"/>
        <w:ind w:left="540" w:hanging="540"/>
        <w:jc w:val="thaiDistribute"/>
        <w:rPr>
          <w:rFonts w:ascii="Arial" w:hAnsi="Arial" w:cs="Arial"/>
          <w:b/>
          <w:bCs/>
          <w:color w:val="000000"/>
          <w:spacing w:val="-4"/>
          <w:sz w:val="18"/>
          <w:szCs w:val="18"/>
          <w:lang w:val="en-GB" w:bidi="th-TH"/>
        </w:rPr>
      </w:pPr>
      <w:r w:rsidRPr="004A00FA">
        <w:rPr>
          <w:rFonts w:ascii="Arial" w:hAnsi="Arial" w:cs="Arial"/>
          <w:b/>
          <w:bCs/>
          <w:color w:val="000000"/>
          <w:spacing w:val="-4"/>
          <w:sz w:val="18"/>
          <w:szCs w:val="18"/>
          <w:lang w:val="en-GB" w:bidi="th-TH"/>
        </w:rPr>
        <w:br w:type="page"/>
      </w:r>
    </w:p>
    <w:p w14:paraId="7702EDB7" w14:textId="77777777" w:rsidR="00924B5A" w:rsidRPr="004A00FA" w:rsidRDefault="00924B5A" w:rsidP="00A10D2E">
      <w:pPr>
        <w:spacing w:after="0" w:line="240" w:lineRule="auto"/>
        <w:ind w:left="540" w:hanging="540"/>
        <w:jc w:val="thaiDistribute"/>
        <w:rPr>
          <w:rFonts w:ascii="Arial" w:hAnsi="Arial" w:cs="Arial"/>
          <w:color w:val="000000"/>
          <w:spacing w:val="-4"/>
          <w:sz w:val="18"/>
          <w:szCs w:val="18"/>
          <w:lang w:val="en-GB" w:bidi="th-TH"/>
        </w:rPr>
      </w:pPr>
      <w:r w:rsidRPr="004A00FA">
        <w:rPr>
          <w:rFonts w:ascii="Arial" w:hAnsi="Arial" w:cs="Arial"/>
          <w:color w:val="000000"/>
          <w:spacing w:val="-4"/>
          <w:sz w:val="18"/>
          <w:szCs w:val="18"/>
          <w:lang w:val="en-GB" w:bidi="th-TH"/>
        </w:rPr>
        <w:t xml:space="preserve">The movements of debentures for the years ended 31 December </w:t>
      </w:r>
      <w:r w:rsidR="00E757AF" w:rsidRPr="004A00FA">
        <w:rPr>
          <w:rFonts w:ascii="Arial" w:hAnsi="Arial" w:cs="Arial"/>
          <w:color w:val="000000"/>
          <w:spacing w:val="-4"/>
          <w:sz w:val="18"/>
          <w:szCs w:val="18"/>
          <w:lang w:val="en-GB" w:bidi="th-TH"/>
        </w:rPr>
        <w:t>are as</w:t>
      </w:r>
      <w:r w:rsidRPr="004A00FA">
        <w:rPr>
          <w:rFonts w:ascii="Arial" w:hAnsi="Arial" w:cs="Arial"/>
          <w:color w:val="000000"/>
          <w:spacing w:val="-4"/>
          <w:sz w:val="18"/>
          <w:szCs w:val="18"/>
          <w:lang w:val="en-GB" w:bidi="th-TH"/>
        </w:rPr>
        <w:t xml:space="preserve"> </w:t>
      </w:r>
      <w:r w:rsidR="00664D7E" w:rsidRPr="004A00FA">
        <w:rPr>
          <w:rFonts w:ascii="Arial" w:hAnsi="Arial" w:cs="Arial"/>
          <w:color w:val="000000"/>
          <w:spacing w:val="-4"/>
          <w:sz w:val="18"/>
          <w:szCs w:val="18"/>
          <w:lang w:val="en-GB" w:bidi="th-TH"/>
        </w:rPr>
        <w:t>follows</w:t>
      </w:r>
      <w:r w:rsidRPr="004A00FA">
        <w:rPr>
          <w:rFonts w:ascii="Arial" w:hAnsi="Arial" w:cs="Arial"/>
          <w:color w:val="000000"/>
          <w:spacing w:val="-4"/>
          <w:sz w:val="18"/>
          <w:szCs w:val="18"/>
          <w:lang w:val="en-GB" w:bidi="th-TH"/>
        </w:rPr>
        <w:t>:</w:t>
      </w:r>
    </w:p>
    <w:p w14:paraId="4666763F" w14:textId="77777777" w:rsidR="00924B5A" w:rsidRPr="004A00FA"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66" w:type="dxa"/>
        <w:tblInd w:w="108" w:type="dxa"/>
        <w:tblLayout w:type="fixed"/>
        <w:tblLook w:val="04A0" w:firstRow="1" w:lastRow="0" w:firstColumn="1" w:lastColumn="0" w:noHBand="0" w:noVBand="1"/>
      </w:tblPr>
      <w:tblGrid>
        <w:gridCol w:w="3654"/>
        <w:gridCol w:w="1441"/>
        <w:gridCol w:w="1441"/>
        <w:gridCol w:w="1514"/>
        <w:gridCol w:w="1416"/>
      </w:tblGrid>
      <w:tr w:rsidR="00924B5A" w:rsidRPr="004A00FA" w14:paraId="7E18A93D" w14:textId="77777777" w:rsidTr="00112DCC">
        <w:tc>
          <w:tcPr>
            <w:tcW w:w="3654" w:type="dxa"/>
            <w:vAlign w:val="center"/>
          </w:tcPr>
          <w:p w14:paraId="63D336F6" w14:textId="77777777" w:rsidR="00924B5A" w:rsidRPr="004A00FA" w:rsidRDefault="00924B5A" w:rsidP="00A10D2E">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8F060AC" w14:textId="77777777" w:rsidR="00924B5A" w:rsidRPr="004A00FA" w:rsidRDefault="00924B5A" w:rsidP="00112DCC">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78B97023" w14:textId="77777777" w:rsidR="00924B5A" w:rsidRPr="004A00FA" w:rsidRDefault="00924B5A" w:rsidP="00112DCC">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financial statements</w:t>
            </w:r>
          </w:p>
        </w:tc>
        <w:tc>
          <w:tcPr>
            <w:tcW w:w="2930" w:type="dxa"/>
            <w:gridSpan w:val="2"/>
            <w:tcBorders>
              <w:top w:val="single" w:sz="4" w:space="0" w:color="auto"/>
              <w:bottom w:val="single" w:sz="4" w:space="0" w:color="auto"/>
            </w:tcBorders>
            <w:shd w:val="clear" w:color="auto" w:fill="auto"/>
          </w:tcPr>
          <w:p w14:paraId="7D0FDDC1" w14:textId="77777777" w:rsidR="00924B5A" w:rsidRPr="004A00FA" w:rsidRDefault="00924B5A" w:rsidP="00112DCC">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64BB3CCE" w14:textId="77777777" w:rsidR="00924B5A" w:rsidRPr="004A00FA" w:rsidRDefault="00924B5A" w:rsidP="00112DCC">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financial statements</w:t>
            </w:r>
          </w:p>
        </w:tc>
      </w:tr>
      <w:tr w:rsidR="00924B5A" w:rsidRPr="004A00FA" w14:paraId="5EB58740" w14:textId="77777777" w:rsidTr="00112DCC">
        <w:tc>
          <w:tcPr>
            <w:tcW w:w="3654" w:type="dxa"/>
            <w:vAlign w:val="center"/>
          </w:tcPr>
          <w:p w14:paraId="13217369" w14:textId="77777777" w:rsidR="00924B5A" w:rsidRPr="004A00FA" w:rsidRDefault="00924B5A" w:rsidP="00A10D2E">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center"/>
          </w:tcPr>
          <w:p w14:paraId="05554C81" w14:textId="77777777" w:rsidR="00924B5A" w:rsidRPr="004A00FA" w:rsidRDefault="00C62224"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1" w:type="dxa"/>
            <w:tcBorders>
              <w:top w:val="single" w:sz="4" w:space="0" w:color="auto"/>
            </w:tcBorders>
            <w:vAlign w:val="center"/>
          </w:tcPr>
          <w:p w14:paraId="34649DAC" w14:textId="77777777" w:rsidR="00924B5A" w:rsidRPr="004A00FA" w:rsidRDefault="00DF7349"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514" w:type="dxa"/>
            <w:tcBorders>
              <w:top w:val="single" w:sz="4" w:space="0" w:color="auto"/>
            </w:tcBorders>
            <w:vAlign w:val="center"/>
          </w:tcPr>
          <w:p w14:paraId="13019ACA" w14:textId="77777777" w:rsidR="00924B5A" w:rsidRPr="004A00FA" w:rsidRDefault="00C62224"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16" w:type="dxa"/>
            <w:tcBorders>
              <w:top w:val="single" w:sz="4" w:space="0" w:color="auto"/>
            </w:tcBorders>
            <w:vAlign w:val="center"/>
          </w:tcPr>
          <w:p w14:paraId="3F9BFFEA" w14:textId="77777777" w:rsidR="00924B5A" w:rsidRPr="004A00FA" w:rsidRDefault="00DF7349"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40B5750C" w14:textId="77777777" w:rsidTr="00112DCC">
        <w:tc>
          <w:tcPr>
            <w:tcW w:w="3654" w:type="dxa"/>
            <w:vAlign w:val="center"/>
          </w:tcPr>
          <w:p w14:paraId="75129AE2" w14:textId="77777777" w:rsidR="00924B5A" w:rsidRPr="004A00FA" w:rsidRDefault="00924B5A" w:rsidP="00A10D2E">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center"/>
          </w:tcPr>
          <w:p w14:paraId="65CCBADF" w14:textId="77777777" w:rsidR="00924B5A" w:rsidRPr="004A00FA" w:rsidRDefault="00924B5A"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441" w:type="dxa"/>
            <w:tcBorders>
              <w:bottom w:val="single" w:sz="4" w:space="0" w:color="auto"/>
            </w:tcBorders>
            <w:vAlign w:val="center"/>
          </w:tcPr>
          <w:p w14:paraId="7A29F711" w14:textId="77777777" w:rsidR="00924B5A" w:rsidRPr="004A00FA" w:rsidRDefault="00924B5A"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514" w:type="dxa"/>
            <w:tcBorders>
              <w:bottom w:val="single" w:sz="4" w:space="0" w:color="auto"/>
            </w:tcBorders>
            <w:vAlign w:val="center"/>
          </w:tcPr>
          <w:p w14:paraId="36F84342" w14:textId="77777777" w:rsidR="00924B5A" w:rsidRPr="004A00FA" w:rsidRDefault="00924B5A"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416" w:type="dxa"/>
            <w:tcBorders>
              <w:bottom w:val="single" w:sz="4" w:space="0" w:color="auto"/>
            </w:tcBorders>
            <w:vAlign w:val="center"/>
          </w:tcPr>
          <w:p w14:paraId="6D390D05" w14:textId="77777777" w:rsidR="00924B5A" w:rsidRPr="004A00FA" w:rsidRDefault="00924B5A" w:rsidP="00112DCC">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r>
      <w:tr w:rsidR="00924B5A" w:rsidRPr="004A00FA" w14:paraId="60F9A75C" w14:textId="77777777" w:rsidTr="00EF31B7">
        <w:tc>
          <w:tcPr>
            <w:tcW w:w="3654" w:type="dxa"/>
            <w:vAlign w:val="center"/>
          </w:tcPr>
          <w:p w14:paraId="0C582D7F" w14:textId="77777777" w:rsidR="00924B5A" w:rsidRPr="004A00FA" w:rsidRDefault="00924B5A" w:rsidP="00A10D2E">
            <w:pPr>
              <w:pStyle w:val="a3"/>
              <w:tabs>
                <w:tab w:val="left" w:pos="907"/>
              </w:tabs>
              <w:ind w:left="-105" w:right="0"/>
              <w:rPr>
                <w:rFonts w:ascii="Arial" w:hAnsi="Arial" w:cs="Arial"/>
                <w:color w:val="000000"/>
                <w:sz w:val="18"/>
                <w:szCs w:val="18"/>
                <w:lang w:val="en-GB"/>
              </w:rPr>
            </w:pPr>
          </w:p>
        </w:tc>
        <w:tc>
          <w:tcPr>
            <w:tcW w:w="1441" w:type="dxa"/>
            <w:tcBorders>
              <w:top w:val="single" w:sz="4" w:space="0" w:color="auto"/>
            </w:tcBorders>
            <w:shd w:val="clear" w:color="auto" w:fill="FAFAFA"/>
            <w:vAlign w:val="center"/>
          </w:tcPr>
          <w:p w14:paraId="2DD61656" w14:textId="77777777" w:rsidR="00924B5A" w:rsidRPr="004A00FA"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center"/>
          </w:tcPr>
          <w:p w14:paraId="0923B9BC" w14:textId="77777777" w:rsidR="00924B5A" w:rsidRPr="004A00FA"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514" w:type="dxa"/>
            <w:tcBorders>
              <w:top w:val="single" w:sz="4" w:space="0" w:color="auto"/>
            </w:tcBorders>
            <w:shd w:val="clear" w:color="auto" w:fill="FAFAFA"/>
            <w:vAlign w:val="center"/>
          </w:tcPr>
          <w:p w14:paraId="3A9928A1" w14:textId="77777777" w:rsidR="00924B5A" w:rsidRPr="004A00FA"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14:paraId="20B87F55" w14:textId="77777777" w:rsidR="00924B5A" w:rsidRPr="004A00FA"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r>
      <w:tr w:rsidR="00A13AAA" w:rsidRPr="004A00FA" w14:paraId="4B1E2F43" w14:textId="77777777" w:rsidTr="00EF31B7">
        <w:tc>
          <w:tcPr>
            <w:tcW w:w="3654" w:type="dxa"/>
            <w:vAlign w:val="bottom"/>
            <w:hideMark/>
          </w:tcPr>
          <w:p w14:paraId="64965933"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Opening net book value</w:t>
            </w:r>
          </w:p>
        </w:tc>
        <w:tc>
          <w:tcPr>
            <w:tcW w:w="1441" w:type="dxa"/>
            <w:shd w:val="clear" w:color="auto" w:fill="FAFAFA"/>
          </w:tcPr>
          <w:p w14:paraId="76E8DF21"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1,277,372,436</w:t>
            </w:r>
          </w:p>
        </w:tc>
        <w:tc>
          <w:tcPr>
            <w:tcW w:w="1441" w:type="dxa"/>
          </w:tcPr>
          <w:p w14:paraId="5EC4DA84"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1,188,608,777</w:t>
            </w:r>
          </w:p>
        </w:tc>
        <w:tc>
          <w:tcPr>
            <w:tcW w:w="1514" w:type="dxa"/>
            <w:shd w:val="clear" w:color="auto" w:fill="FAFAFA"/>
          </w:tcPr>
          <w:p w14:paraId="40FFD896"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1,277,372,436</w:t>
            </w:r>
          </w:p>
        </w:tc>
        <w:tc>
          <w:tcPr>
            <w:tcW w:w="1416" w:type="dxa"/>
          </w:tcPr>
          <w:p w14:paraId="3224DC24"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1,188,608,777</w:t>
            </w:r>
          </w:p>
        </w:tc>
      </w:tr>
      <w:tr w:rsidR="00A13AAA" w:rsidRPr="004A00FA" w14:paraId="776EC93A" w14:textId="77777777" w:rsidTr="00EF31B7">
        <w:tc>
          <w:tcPr>
            <w:tcW w:w="3654" w:type="dxa"/>
            <w:vAlign w:val="bottom"/>
            <w:hideMark/>
          </w:tcPr>
          <w:p w14:paraId="6008038A"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Increase in debentures</w:t>
            </w:r>
          </w:p>
        </w:tc>
        <w:tc>
          <w:tcPr>
            <w:tcW w:w="1441" w:type="dxa"/>
            <w:shd w:val="clear" w:color="auto" w:fill="FAFAFA"/>
          </w:tcPr>
          <w:p w14:paraId="2E7CBC0C"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1,000,000,000</w:t>
            </w:r>
          </w:p>
        </w:tc>
        <w:tc>
          <w:tcPr>
            <w:tcW w:w="1441" w:type="dxa"/>
          </w:tcPr>
          <w:p w14:paraId="0246D5F4"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283,000,000</w:t>
            </w:r>
          </w:p>
        </w:tc>
        <w:tc>
          <w:tcPr>
            <w:tcW w:w="1514" w:type="dxa"/>
            <w:shd w:val="clear" w:color="auto" w:fill="FAFAFA"/>
          </w:tcPr>
          <w:p w14:paraId="728AB0F4"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1,000,000,000</w:t>
            </w:r>
          </w:p>
        </w:tc>
        <w:tc>
          <w:tcPr>
            <w:tcW w:w="1416" w:type="dxa"/>
          </w:tcPr>
          <w:p w14:paraId="4DB36D23"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283,000,000</w:t>
            </w:r>
          </w:p>
        </w:tc>
      </w:tr>
      <w:tr w:rsidR="00A13AAA" w:rsidRPr="004A00FA" w14:paraId="2AD6EEF0" w14:textId="77777777" w:rsidTr="00EF31B7">
        <w:tc>
          <w:tcPr>
            <w:tcW w:w="3654" w:type="dxa"/>
            <w:vAlign w:val="bottom"/>
          </w:tcPr>
          <w:p w14:paraId="702ABD63"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Repayment</w:t>
            </w:r>
          </w:p>
        </w:tc>
        <w:tc>
          <w:tcPr>
            <w:tcW w:w="1441" w:type="dxa"/>
            <w:shd w:val="clear" w:color="auto" w:fill="FAFAFA"/>
          </w:tcPr>
          <w:p w14:paraId="32B080F7"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(1,283,000,000)</w:t>
            </w:r>
          </w:p>
        </w:tc>
        <w:tc>
          <w:tcPr>
            <w:tcW w:w="1441" w:type="dxa"/>
          </w:tcPr>
          <w:p w14:paraId="38506344"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(200,000,000)</w:t>
            </w:r>
          </w:p>
        </w:tc>
        <w:tc>
          <w:tcPr>
            <w:tcW w:w="1514" w:type="dxa"/>
            <w:shd w:val="clear" w:color="auto" w:fill="FAFAFA"/>
          </w:tcPr>
          <w:p w14:paraId="7EFCF1E1"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(1,283,000,000)</w:t>
            </w:r>
          </w:p>
        </w:tc>
        <w:tc>
          <w:tcPr>
            <w:tcW w:w="1416" w:type="dxa"/>
          </w:tcPr>
          <w:p w14:paraId="48D83E32"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(200,000,000)</w:t>
            </w:r>
          </w:p>
        </w:tc>
      </w:tr>
      <w:tr w:rsidR="00A13AAA" w:rsidRPr="004A00FA" w14:paraId="3A09091F" w14:textId="77777777" w:rsidTr="00EF31B7">
        <w:tc>
          <w:tcPr>
            <w:tcW w:w="3654" w:type="dxa"/>
            <w:vAlign w:val="bottom"/>
            <w:hideMark/>
          </w:tcPr>
          <w:p w14:paraId="129940D0"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Increase in prepaid underwriting fee</w:t>
            </w:r>
          </w:p>
        </w:tc>
        <w:tc>
          <w:tcPr>
            <w:tcW w:w="1441" w:type="dxa"/>
            <w:shd w:val="clear" w:color="auto" w:fill="FAFAFA"/>
          </w:tcPr>
          <w:p w14:paraId="1C5813F4"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(14,984,400)</w:t>
            </w:r>
          </w:p>
        </w:tc>
        <w:tc>
          <w:tcPr>
            <w:tcW w:w="1441" w:type="dxa"/>
          </w:tcPr>
          <w:p w14:paraId="7A022771"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(4,525,672)</w:t>
            </w:r>
          </w:p>
        </w:tc>
        <w:tc>
          <w:tcPr>
            <w:tcW w:w="1514" w:type="dxa"/>
            <w:shd w:val="clear" w:color="auto" w:fill="FAFAFA"/>
          </w:tcPr>
          <w:p w14:paraId="3FB015E8"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(14,984,400)</w:t>
            </w:r>
          </w:p>
        </w:tc>
        <w:tc>
          <w:tcPr>
            <w:tcW w:w="1416" w:type="dxa"/>
          </w:tcPr>
          <w:p w14:paraId="614548DC"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(4,525,672)</w:t>
            </w:r>
          </w:p>
        </w:tc>
      </w:tr>
      <w:tr w:rsidR="00A13AAA" w:rsidRPr="004A00FA" w14:paraId="45D525D8" w14:textId="77777777" w:rsidTr="00EF31B7">
        <w:tc>
          <w:tcPr>
            <w:tcW w:w="3654" w:type="dxa"/>
            <w:vAlign w:val="bottom"/>
            <w:hideMark/>
          </w:tcPr>
          <w:p w14:paraId="07AFC501" w14:textId="77777777" w:rsidR="00A13AAA" w:rsidRPr="004A00FA" w:rsidRDefault="00A13AAA" w:rsidP="00A13AAA">
            <w:pPr>
              <w:spacing w:after="0" w:line="240" w:lineRule="auto"/>
              <w:ind w:left="-105" w:right="-72"/>
              <w:rPr>
                <w:rFonts w:ascii="Arial" w:hAnsi="Arial" w:cs="Arial"/>
                <w:color w:val="000000"/>
                <w:spacing w:val="-4"/>
                <w:sz w:val="18"/>
                <w:szCs w:val="18"/>
              </w:rPr>
            </w:pPr>
            <w:r w:rsidRPr="004A00FA">
              <w:rPr>
                <w:rFonts w:ascii="Arial" w:hAnsi="Arial" w:cs="Arial"/>
                <w:color w:val="000000"/>
                <w:spacing w:val="-4"/>
                <w:sz w:val="18"/>
                <w:szCs w:val="18"/>
              </w:rPr>
              <w:t>Amortisation of prepaid underwriting fee</w:t>
            </w:r>
          </w:p>
        </w:tc>
        <w:tc>
          <w:tcPr>
            <w:tcW w:w="1441" w:type="dxa"/>
            <w:tcBorders>
              <w:bottom w:val="single" w:sz="4" w:space="0" w:color="auto"/>
            </w:tcBorders>
            <w:shd w:val="clear" w:color="auto" w:fill="FAFAFA"/>
          </w:tcPr>
          <w:p w14:paraId="7D256990"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9,568,666</w:t>
            </w:r>
          </w:p>
        </w:tc>
        <w:tc>
          <w:tcPr>
            <w:tcW w:w="1441" w:type="dxa"/>
            <w:tcBorders>
              <w:bottom w:val="single" w:sz="4" w:space="0" w:color="auto"/>
            </w:tcBorders>
          </w:tcPr>
          <w:p w14:paraId="1F4FADFA"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10,289,331</w:t>
            </w:r>
          </w:p>
        </w:tc>
        <w:tc>
          <w:tcPr>
            <w:tcW w:w="1514" w:type="dxa"/>
            <w:tcBorders>
              <w:bottom w:val="single" w:sz="4" w:space="0" w:color="auto"/>
            </w:tcBorders>
            <w:shd w:val="clear" w:color="auto" w:fill="FAFAFA"/>
          </w:tcPr>
          <w:p w14:paraId="4ED2229E"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9,568,666</w:t>
            </w:r>
          </w:p>
        </w:tc>
        <w:tc>
          <w:tcPr>
            <w:tcW w:w="1416" w:type="dxa"/>
            <w:tcBorders>
              <w:bottom w:val="single" w:sz="4" w:space="0" w:color="auto"/>
            </w:tcBorders>
          </w:tcPr>
          <w:p w14:paraId="6E86D638"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10,289,331</w:t>
            </w:r>
          </w:p>
        </w:tc>
      </w:tr>
      <w:tr w:rsidR="00A13AAA" w:rsidRPr="004A00FA" w14:paraId="0AAEDB84" w14:textId="77777777" w:rsidTr="00EF31B7">
        <w:tc>
          <w:tcPr>
            <w:tcW w:w="3654" w:type="dxa"/>
            <w:vAlign w:val="center"/>
          </w:tcPr>
          <w:p w14:paraId="1D19A0EB" w14:textId="77777777" w:rsidR="00A13AAA" w:rsidRPr="004A00FA" w:rsidRDefault="00A13AAA" w:rsidP="00A13AAA">
            <w:pPr>
              <w:pStyle w:val="a3"/>
              <w:tabs>
                <w:tab w:val="left" w:pos="907"/>
              </w:tabs>
              <w:ind w:left="-105" w:right="0"/>
              <w:rPr>
                <w:rFonts w:ascii="Arial" w:hAnsi="Arial" w:cs="Arial"/>
                <w:color w:val="000000"/>
                <w:sz w:val="18"/>
                <w:szCs w:val="18"/>
                <w:lang w:val="en-GB"/>
              </w:rPr>
            </w:pPr>
          </w:p>
        </w:tc>
        <w:tc>
          <w:tcPr>
            <w:tcW w:w="1441" w:type="dxa"/>
            <w:tcBorders>
              <w:top w:val="single" w:sz="4" w:space="0" w:color="auto"/>
            </w:tcBorders>
            <w:shd w:val="clear" w:color="auto" w:fill="FAFAFA"/>
            <w:vAlign w:val="center"/>
          </w:tcPr>
          <w:p w14:paraId="7B3F1BDA" w14:textId="77777777" w:rsidR="00A13AAA" w:rsidRPr="004A00FA" w:rsidRDefault="00A13AAA" w:rsidP="00A13AAA">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center"/>
          </w:tcPr>
          <w:p w14:paraId="3F1C7B26" w14:textId="77777777" w:rsidR="00A13AAA" w:rsidRPr="004A00FA" w:rsidRDefault="00A13AAA" w:rsidP="00A13AAA">
            <w:pPr>
              <w:tabs>
                <w:tab w:val="decimal" w:pos="1224"/>
              </w:tabs>
              <w:spacing w:after="0" w:line="240" w:lineRule="auto"/>
              <w:ind w:right="-72"/>
              <w:jc w:val="right"/>
              <w:rPr>
                <w:rFonts w:ascii="Arial" w:hAnsi="Arial" w:cs="Arial"/>
                <w:snapToGrid w:val="0"/>
                <w:color w:val="000000"/>
                <w:sz w:val="18"/>
                <w:szCs w:val="18"/>
                <w:lang w:eastAsia="th-TH"/>
              </w:rPr>
            </w:pPr>
          </w:p>
        </w:tc>
        <w:tc>
          <w:tcPr>
            <w:tcW w:w="1514" w:type="dxa"/>
            <w:tcBorders>
              <w:top w:val="single" w:sz="4" w:space="0" w:color="auto"/>
            </w:tcBorders>
            <w:shd w:val="clear" w:color="auto" w:fill="FAFAFA"/>
            <w:vAlign w:val="center"/>
          </w:tcPr>
          <w:p w14:paraId="42AD2B82" w14:textId="77777777" w:rsidR="00A13AAA" w:rsidRPr="004A00FA" w:rsidRDefault="00A13AAA" w:rsidP="00A13AAA">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14:paraId="086AF7BE" w14:textId="77777777" w:rsidR="00A13AAA" w:rsidRPr="004A00FA" w:rsidRDefault="00A13AAA" w:rsidP="00A13AAA">
            <w:pPr>
              <w:tabs>
                <w:tab w:val="decimal" w:pos="1224"/>
              </w:tabs>
              <w:spacing w:after="0" w:line="240" w:lineRule="auto"/>
              <w:ind w:right="-72"/>
              <w:jc w:val="right"/>
              <w:rPr>
                <w:rFonts w:ascii="Arial" w:hAnsi="Arial" w:cs="Arial"/>
                <w:snapToGrid w:val="0"/>
                <w:color w:val="000000"/>
                <w:sz w:val="18"/>
                <w:szCs w:val="18"/>
                <w:lang w:eastAsia="th-TH"/>
              </w:rPr>
            </w:pPr>
          </w:p>
        </w:tc>
      </w:tr>
      <w:tr w:rsidR="00A13AAA" w:rsidRPr="004A00FA" w14:paraId="2ED3DB3D" w14:textId="77777777" w:rsidTr="00EF31B7">
        <w:tc>
          <w:tcPr>
            <w:tcW w:w="3654" w:type="dxa"/>
            <w:vAlign w:val="bottom"/>
            <w:hideMark/>
          </w:tcPr>
          <w:p w14:paraId="7127FFDC" w14:textId="77777777" w:rsidR="00A13AAA" w:rsidRPr="004A00FA" w:rsidRDefault="00A13AAA" w:rsidP="00A13AAA">
            <w:pPr>
              <w:spacing w:after="0" w:line="240" w:lineRule="auto"/>
              <w:ind w:left="-105" w:right="-72"/>
              <w:rPr>
                <w:rFonts w:ascii="Arial" w:hAnsi="Arial" w:cs="Arial"/>
                <w:color w:val="000000"/>
                <w:sz w:val="18"/>
                <w:szCs w:val="18"/>
              </w:rPr>
            </w:pPr>
            <w:r w:rsidRPr="004A00FA">
              <w:rPr>
                <w:rFonts w:ascii="Arial" w:hAnsi="Arial" w:cs="Arial"/>
                <w:color w:val="000000"/>
                <w:sz w:val="18"/>
                <w:szCs w:val="18"/>
              </w:rPr>
              <w:t>Ending net book value</w:t>
            </w:r>
          </w:p>
        </w:tc>
        <w:tc>
          <w:tcPr>
            <w:tcW w:w="1441" w:type="dxa"/>
            <w:tcBorders>
              <w:bottom w:val="single" w:sz="4" w:space="0" w:color="auto"/>
            </w:tcBorders>
            <w:shd w:val="clear" w:color="auto" w:fill="FAFAFA"/>
          </w:tcPr>
          <w:p w14:paraId="268FA1DF"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988,956,702</w:t>
            </w:r>
          </w:p>
        </w:tc>
        <w:tc>
          <w:tcPr>
            <w:tcW w:w="1441" w:type="dxa"/>
            <w:tcBorders>
              <w:bottom w:val="single" w:sz="4" w:space="0" w:color="auto"/>
            </w:tcBorders>
          </w:tcPr>
          <w:p w14:paraId="6F41A0BB"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1,277,372,436</w:t>
            </w:r>
          </w:p>
        </w:tc>
        <w:tc>
          <w:tcPr>
            <w:tcW w:w="1514" w:type="dxa"/>
            <w:tcBorders>
              <w:bottom w:val="single" w:sz="4" w:space="0" w:color="auto"/>
            </w:tcBorders>
            <w:shd w:val="clear" w:color="auto" w:fill="FAFAFA"/>
          </w:tcPr>
          <w:p w14:paraId="43C01307"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988,956,702</w:t>
            </w:r>
          </w:p>
        </w:tc>
        <w:tc>
          <w:tcPr>
            <w:tcW w:w="1416" w:type="dxa"/>
            <w:tcBorders>
              <w:bottom w:val="single" w:sz="4" w:space="0" w:color="auto"/>
            </w:tcBorders>
          </w:tcPr>
          <w:p w14:paraId="3AA6DF5E"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1,277,372,436</w:t>
            </w:r>
          </w:p>
        </w:tc>
      </w:tr>
    </w:tbl>
    <w:p w14:paraId="108E6E95" w14:textId="77777777" w:rsidR="00924B5A" w:rsidRPr="004A00FA"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p>
    <w:p w14:paraId="4334FF2E"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r w:rsidRPr="004A00FA">
        <w:rPr>
          <w:rFonts w:ascii="Arial" w:hAnsi="Arial" w:cs="Arial"/>
          <w:color w:val="000000"/>
          <w:spacing w:val="-2"/>
          <w:sz w:val="18"/>
          <w:szCs w:val="18"/>
          <w:lang w:val="en-GB" w:bidi="th-TH"/>
        </w:rPr>
        <w:t>T</w:t>
      </w:r>
      <w:r w:rsidRPr="004A00FA">
        <w:rPr>
          <w:rFonts w:ascii="Arial" w:hAnsi="Arial" w:cs="Arial"/>
          <w:color w:val="000000"/>
          <w:spacing w:val="-6"/>
          <w:sz w:val="18"/>
          <w:szCs w:val="18"/>
          <w:lang w:val="en-GB" w:bidi="th-TH"/>
        </w:rPr>
        <w:t>he fair value of debentures are within level 2 of the fair value hierarchy</w:t>
      </w:r>
      <w:r w:rsidR="00E54D06" w:rsidRPr="004A00FA">
        <w:rPr>
          <w:rFonts w:ascii="Arial" w:hAnsi="Arial" w:cs="Arial"/>
          <w:color w:val="000000"/>
          <w:spacing w:val="-6"/>
          <w:sz w:val="18"/>
          <w:szCs w:val="18"/>
          <w:lang w:val="en-GB" w:bidi="th-TH"/>
        </w:rPr>
        <w:t xml:space="preserve"> referred from The Thai Band Market Association</w:t>
      </w:r>
      <w:r w:rsidRPr="004A00FA">
        <w:rPr>
          <w:rFonts w:ascii="Arial" w:hAnsi="Arial" w:cs="Arial"/>
          <w:color w:val="000000"/>
          <w:sz w:val="18"/>
          <w:szCs w:val="18"/>
          <w:lang w:val="en-GB" w:bidi="th-TH"/>
        </w:rPr>
        <w:t xml:space="preserve"> </w:t>
      </w:r>
      <w:r w:rsidR="00912AF1" w:rsidRPr="004A00FA">
        <w:rPr>
          <w:rFonts w:ascii="Arial" w:hAnsi="Arial" w:cs="Arial"/>
          <w:color w:val="000000"/>
          <w:sz w:val="18"/>
          <w:szCs w:val="18"/>
          <w:lang w:val="en-GB" w:bidi="th-TH"/>
        </w:rPr>
        <w:t xml:space="preserve">and are </w:t>
      </w:r>
      <w:r w:rsidRPr="004A00FA">
        <w:rPr>
          <w:rFonts w:ascii="Arial" w:hAnsi="Arial" w:cs="Arial"/>
          <w:color w:val="000000"/>
          <w:sz w:val="18"/>
          <w:szCs w:val="18"/>
          <w:lang w:val="en-GB" w:bidi="th-TH"/>
        </w:rPr>
        <w:t>presented as follows:</w:t>
      </w:r>
    </w:p>
    <w:p w14:paraId="632E5243"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p>
    <w:tbl>
      <w:tblPr>
        <w:tblW w:w="9462" w:type="dxa"/>
        <w:tblInd w:w="108" w:type="dxa"/>
        <w:tblLayout w:type="fixed"/>
        <w:tblLook w:val="04A0" w:firstRow="1" w:lastRow="0" w:firstColumn="1" w:lastColumn="0" w:noHBand="0" w:noVBand="1"/>
      </w:tblPr>
      <w:tblGrid>
        <w:gridCol w:w="6390"/>
        <w:gridCol w:w="1512"/>
        <w:gridCol w:w="1560"/>
      </w:tblGrid>
      <w:tr w:rsidR="00924B5A" w:rsidRPr="004A00FA" w14:paraId="2A66258A" w14:textId="77777777" w:rsidTr="005E0F15">
        <w:tc>
          <w:tcPr>
            <w:tcW w:w="6390" w:type="dxa"/>
            <w:vAlign w:val="center"/>
          </w:tcPr>
          <w:p w14:paraId="0316CA48" w14:textId="77777777" w:rsidR="00924B5A" w:rsidRPr="004A00FA" w:rsidRDefault="00924B5A" w:rsidP="00A10D2E">
            <w:pPr>
              <w:spacing w:after="0" w:line="240" w:lineRule="auto"/>
              <w:rPr>
                <w:rFonts w:ascii="Arial" w:hAnsi="Arial" w:cs="Arial"/>
                <w:snapToGrid w:val="0"/>
                <w:color w:val="000000"/>
                <w:sz w:val="18"/>
                <w:szCs w:val="18"/>
                <w:lang w:val="en-GB" w:eastAsia="th-TH"/>
              </w:rPr>
            </w:pPr>
          </w:p>
        </w:tc>
        <w:tc>
          <w:tcPr>
            <w:tcW w:w="3072" w:type="dxa"/>
            <w:gridSpan w:val="2"/>
            <w:tcBorders>
              <w:top w:val="single" w:sz="4" w:space="0" w:color="auto"/>
              <w:bottom w:val="single" w:sz="4" w:space="0" w:color="auto"/>
            </w:tcBorders>
            <w:shd w:val="clear" w:color="auto" w:fill="auto"/>
          </w:tcPr>
          <w:p w14:paraId="1C5ADBE3" w14:textId="77777777" w:rsidR="00924B5A" w:rsidRPr="004A00FA" w:rsidRDefault="00924B5A" w:rsidP="00A10D2E">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Consolidated/Separate</w:t>
            </w:r>
          </w:p>
          <w:p w14:paraId="64B261FD" w14:textId="77777777" w:rsidR="00924B5A" w:rsidRPr="004A00FA" w:rsidRDefault="00924B5A" w:rsidP="00A10D2E">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financial statements</w:t>
            </w:r>
          </w:p>
        </w:tc>
      </w:tr>
      <w:tr w:rsidR="00924B5A" w:rsidRPr="004A00FA" w14:paraId="76653D9F" w14:textId="77777777" w:rsidTr="005E0F15">
        <w:tc>
          <w:tcPr>
            <w:tcW w:w="6390" w:type="dxa"/>
            <w:vAlign w:val="center"/>
          </w:tcPr>
          <w:p w14:paraId="2BBAF7ED" w14:textId="77777777" w:rsidR="00924B5A" w:rsidRPr="004A00FA" w:rsidRDefault="00924B5A" w:rsidP="00A10D2E">
            <w:pPr>
              <w:spacing w:after="0" w:line="240" w:lineRule="auto"/>
              <w:rPr>
                <w:rFonts w:ascii="Arial" w:hAnsi="Arial" w:cs="Arial"/>
                <w:snapToGrid w:val="0"/>
                <w:color w:val="000000"/>
                <w:sz w:val="18"/>
                <w:szCs w:val="18"/>
                <w:lang w:eastAsia="th-TH"/>
              </w:rPr>
            </w:pPr>
          </w:p>
        </w:tc>
        <w:tc>
          <w:tcPr>
            <w:tcW w:w="1512" w:type="dxa"/>
            <w:tcBorders>
              <w:top w:val="single" w:sz="4" w:space="0" w:color="auto"/>
            </w:tcBorders>
            <w:vAlign w:val="center"/>
          </w:tcPr>
          <w:p w14:paraId="3EC5FBF1" w14:textId="77777777" w:rsidR="00924B5A" w:rsidRPr="004A00FA" w:rsidRDefault="00C62224" w:rsidP="00A10D2E">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560" w:type="dxa"/>
            <w:tcBorders>
              <w:top w:val="single" w:sz="4" w:space="0" w:color="auto"/>
            </w:tcBorders>
            <w:vAlign w:val="center"/>
          </w:tcPr>
          <w:p w14:paraId="4C5F12E8" w14:textId="77777777" w:rsidR="00924B5A" w:rsidRPr="004A00FA" w:rsidRDefault="00DF7349" w:rsidP="00A10D2E">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540665CC" w14:textId="77777777" w:rsidTr="005E0F15">
        <w:tc>
          <w:tcPr>
            <w:tcW w:w="6390" w:type="dxa"/>
            <w:vAlign w:val="center"/>
          </w:tcPr>
          <w:p w14:paraId="24F9F9D2" w14:textId="77777777" w:rsidR="00924B5A" w:rsidRPr="004A00FA" w:rsidRDefault="00924B5A" w:rsidP="00A10D2E">
            <w:pPr>
              <w:spacing w:after="0" w:line="240" w:lineRule="auto"/>
              <w:rPr>
                <w:rFonts w:ascii="Arial" w:hAnsi="Arial" w:cs="Arial"/>
                <w:b/>
                <w:bCs/>
                <w:snapToGrid w:val="0"/>
                <w:color w:val="000000"/>
                <w:sz w:val="18"/>
                <w:szCs w:val="18"/>
                <w:lang w:eastAsia="th-TH"/>
              </w:rPr>
            </w:pPr>
          </w:p>
        </w:tc>
        <w:tc>
          <w:tcPr>
            <w:tcW w:w="1512" w:type="dxa"/>
            <w:tcBorders>
              <w:bottom w:val="single" w:sz="4" w:space="0" w:color="auto"/>
            </w:tcBorders>
            <w:vAlign w:val="center"/>
          </w:tcPr>
          <w:p w14:paraId="24F1A6E9" w14:textId="77777777" w:rsidR="00924B5A" w:rsidRPr="004A00FA" w:rsidRDefault="00924B5A" w:rsidP="00A10D2E">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560" w:type="dxa"/>
            <w:tcBorders>
              <w:bottom w:val="single" w:sz="4" w:space="0" w:color="auto"/>
            </w:tcBorders>
            <w:vAlign w:val="center"/>
          </w:tcPr>
          <w:p w14:paraId="659D0645" w14:textId="77777777" w:rsidR="00924B5A" w:rsidRPr="004A00FA" w:rsidRDefault="00924B5A" w:rsidP="00A10D2E">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r>
      <w:tr w:rsidR="00924B5A" w:rsidRPr="004A00FA" w14:paraId="3C84880D" w14:textId="77777777" w:rsidTr="00EF31B7">
        <w:tc>
          <w:tcPr>
            <w:tcW w:w="6390" w:type="dxa"/>
            <w:vAlign w:val="center"/>
          </w:tcPr>
          <w:p w14:paraId="147C300F" w14:textId="77777777" w:rsidR="00924B5A" w:rsidRPr="004A00FA" w:rsidRDefault="00924B5A" w:rsidP="00A10D2E">
            <w:pPr>
              <w:pStyle w:val="a3"/>
              <w:tabs>
                <w:tab w:val="left" w:pos="907"/>
              </w:tabs>
              <w:ind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7B4C66F8" w14:textId="77777777" w:rsidR="00924B5A" w:rsidRPr="004A00FA" w:rsidRDefault="00924B5A" w:rsidP="00A10D2E">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14:paraId="3D1728C9" w14:textId="77777777" w:rsidR="00924B5A" w:rsidRPr="004A00FA" w:rsidRDefault="00924B5A" w:rsidP="00A10D2E">
            <w:pPr>
              <w:tabs>
                <w:tab w:val="decimal" w:pos="1224"/>
              </w:tabs>
              <w:spacing w:after="0" w:line="240" w:lineRule="auto"/>
              <w:ind w:right="-72"/>
              <w:jc w:val="right"/>
              <w:rPr>
                <w:rFonts w:ascii="Arial" w:hAnsi="Arial" w:cs="Arial"/>
                <w:snapToGrid w:val="0"/>
                <w:color w:val="000000"/>
                <w:sz w:val="18"/>
                <w:szCs w:val="18"/>
                <w:lang w:eastAsia="th-TH"/>
              </w:rPr>
            </w:pPr>
          </w:p>
        </w:tc>
      </w:tr>
      <w:tr w:rsidR="002E7BE6" w:rsidRPr="004A00FA" w14:paraId="7E2AC9BA" w14:textId="77777777" w:rsidTr="00EF31B7">
        <w:tc>
          <w:tcPr>
            <w:tcW w:w="6390" w:type="dxa"/>
            <w:vAlign w:val="bottom"/>
            <w:hideMark/>
          </w:tcPr>
          <w:p w14:paraId="43643D2E" w14:textId="77777777" w:rsidR="002E7BE6" w:rsidRPr="004A00FA" w:rsidRDefault="002E7BE6" w:rsidP="00A10D2E">
            <w:pPr>
              <w:spacing w:after="0" w:line="240" w:lineRule="auto"/>
              <w:ind w:left="-105" w:right="-72"/>
              <w:rPr>
                <w:rFonts w:ascii="Arial" w:hAnsi="Arial" w:cs="Arial"/>
                <w:color w:val="000000"/>
                <w:sz w:val="18"/>
                <w:szCs w:val="18"/>
              </w:rPr>
            </w:pPr>
            <w:r w:rsidRPr="004A00FA">
              <w:rPr>
                <w:rFonts w:ascii="Arial" w:hAnsi="Arial" w:cs="Arial"/>
                <w:color w:val="000000"/>
                <w:sz w:val="18"/>
                <w:szCs w:val="18"/>
              </w:rPr>
              <w:t>Debentures</w:t>
            </w:r>
          </w:p>
        </w:tc>
        <w:tc>
          <w:tcPr>
            <w:tcW w:w="1512" w:type="dxa"/>
            <w:tcBorders>
              <w:bottom w:val="single" w:sz="4" w:space="0" w:color="auto"/>
            </w:tcBorders>
            <w:shd w:val="clear" w:color="auto" w:fill="FAFAFA"/>
          </w:tcPr>
          <w:p w14:paraId="778BDB1C" w14:textId="4AB424F6" w:rsidR="002E7BE6" w:rsidRPr="004A00FA" w:rsidRDefault="00C978F1" w:rsidP="00A10D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1,002,299,180</w:t>
            </w:r>
          </w:p>
        </w:tc>
        <w:tc>
          <w:tcPr>
            <w:tcW w:w="1560" w:type="dxa"/>
            <w:tcBorders>
              <w:bottom w:val="single" w:sz="4" w:space="0" w:color="auto"/>
            </w:tcBorders>
          </w:tcPr>
          <w:p w14:paraId="4B61B35D" w14:textId="77777777" w:rsidR="002E7BE6" w:rsidRPr="004A00FA" w:rsidRDefault="00341385" w:rsidP="00A10D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1,286,200,059</w:t>
            </w:r>
          </w:p>
        </w:tc>
      </w:tr>
    </w:tbl>
    <w:p w14:paraId="4A89E7B2"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p>
    <w:p w14:paraId="278A6CB6"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r w:rsidRPr="004A00FA">
        <w:rPr>
          <w:rFonts w:ascii="Arial" w:hAnsi="Arial" w:cs="Arial"/>
          <w:color w:val="000000"/>
          <w:sz w:val="18"/>
          <w:szCs w:val="18"/>
          <w:lang w:val="en-GB" w:bidi="th-TH"/>
        </w:rPr>
        <w:t>Maturities of debentures are as follows:</w:t>
      </w:r>
    </w:p>
    <w:p w14:paraId="04793BD1"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p>
    <w:tbl>
      <w:tblPr>
        <w:tblW w:w="9462" w:type="dxa"/>
        <w:tblInd w:w="108" w:type="dxa"/>
        <w:tblLayout w:type="fixed"/>
        <w:tblLook w:val="04A0" w:firstRow="1" w:lastRow="0" w:firstColumn="1" w:lastColumn="0" w:noHBand="0" w:noVBand="1"/>
      </w:tblPr>
      <w:tblGrid>
        <w:gridCol w:w="6390"/>
        <w:gridCol w:w="1512"/>
        <w:gridCol w:w="1560"/>
      </w:tblGrid>
      <w:tr w:rsidR="00924B5A" w:rsidRPr="004A00FA" w14:paraId="70FF0B6A" w14:textId="77777777" w:rsidTr="005E0F15">
        <w:tc>
          <w:tcPr>
            <w:tcW w:w="6390" w:type="dxa"/>
            <w:vAlign w:val="center"/>
          </w:tcPr>
          <w:p w14:paraId="39F86F28" w14:textId="77777777" w:rsidR="00924B5A" w:rsidRPr="004A00FA" w:rsidRDefault="00924B5A" w:rsidP="00A10D2E">
            <w:pPr>
              <w:spacing w:after="0" w:line="240" w:lineRule="auto"/>
              <w:ind w:left="-105"/>
              <w:rPr>
                <w:rFonts w:ascii="Arial" w:hAnsi="Arial" w:cs="Arial"/>
                <w:snapToGrid w:val="0"/>
                <w:color w:val="000000"/>
                <w:sz w:val="18"/>
                <w:szCs w:val="18"/>
                <w:lang w:eastAsia="th-TH"/>
              </w:rPr>
            </w:pPr>
          </w:p>
        </w:tc>
        <w:tc>
          <w:tcPr>
            <w:tcW w:w="3072" w:type="dxa"/>
            <w:gridSpan w:val="2"/>
            <w:tcBorders>
              <w:top w:val="single" w:sz="4" w:space="0" w:color="auto"/>
              <w:bottom w:val="single" w:sz="4" w:space="0" w:color="auto"/>
            </w:tcBorders>
            <w:shd w:val="clear" w:color="auto" w:fill="auto"/>
          </w:tcPr>
          <w:p w14:paraId="0ACD2E25" w14:textId="77777777" w:rsidR="00924B5A" w:rsidRPr="004A00FA" w:rsidRDefault="00924B5A" w:rsidP="005E0F15">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Consolidated/Separate</w:t>
            </w:r>
          </w:p>
          <w:p w14:paraId="7C700865" w14:textId="77777777" w:rsidR="00924B5A" w:rsidRPr="004A00FA" w:rsidRDefault="00924B5A" w:rsidP="005E0F15">
            <w:pPr>
              <w:pStyle w:val="a3"/>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financial statements</w:t>
            </w:r>
          </w:p>
        </w:tc>
      </w:tr>
      <w:tr w:rsidR="002E7BE6" w:rsidRPr="004A00FA" w14:paraId="685344AF" w14:textId="77777777" w:rsidTr="005E0F15">
        <w:tc>
          <w:tcPr>
            <w:tcW w:w="6390" w:type="dxa"/>
            <w:vAlign w:val="center"/>
          </w:tcPr>
          <w:p w14:paraId="0365E41D" w14:textId="77777777" w:rsidR="002E7BE6" w:rsidRPr="004A00FA" w:rsidRDefault="002E7BE6" w:rsidP="00A10D2E">
            <w:pPr>
              <w:spacing w:after="0" w:line="240" w:lineRule="auto"/>
              <w:ind w:left="-105"/>
              <w:rPr>
                <w:rFonts w:ascii="Arial" w:hAnsi="Arial" w:cs="Arial"/>
                <w:snapToGrid w:val="0"/>
                <w:color w:val="000000"/>
                <w:sz w:val="18"/>
                <w:szCs w:val="18"/>
                <w:lang w:eastAsia="th-TH"/>
              </w:rPr>
            </w:pPr>
          </w:p>
        </w:tc>
        <w:tc>
          <w:tcPr>
            <w:tcW w:w="1512" w:type="dxa"/>
            <w:tcBorders>
              <w:top w:val="single" w:sz="4" w:space="0" w:color="auto"/>
            </w:tcBorders>
            <w:vAlign w:val="center"/>
          </w:tcPr>
          <w:p w14:paraId="76ECD0B9" w14:textId="77777777" w:rsidR="002E7BE6" w:rsidRPr="004A00FA" w:rsidRDefault="00C62224" w:rsidP="005E0F15">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560" w:type="dxa"/>
            <w:tcBorders>
              <w:top w:val="single" w:sz="4" w:space="0" w:color="auto"/>
            </w:tcBorders>
            <w:vAlign w:val="center"/>
          </w:tcPr>
          <w:p w14:paraId="76103F24" w14:textId="77777777" w:rsidR="002E7BE6" w:rsidRPr="004A00FA" w:rsidRDefault="00DF7349" w:rsidP="005E0F15">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008B37F9" w14:textId="77777777" w:rsidTr="005E0F15">
        <w:tc>
          <w:tcPr>
            <w:tcW w:w="6390" w:type="dxa"/>
            <w:vAlign w:val="center"/>
          </w:tcPr>
          <w:p w14:paraId="5D7ECA1C" w14:textId="77777777" w:rsidR="00924B5A" w:rsidRPr="004A00FA" w:rsidRDefault="00924B5A" w:rsidP="00A10D2E">
            <w:pPr>
              <w:spacing w:after="0" w:line="240" w:lineRule="auto"/>
              <w:ind w:left="-105"/>
              <w:rPr>
                <w:rFonts w:ascii="Arial" w:hAnsi="Arial" w:cs="Arial"/>
                <w:b/>
                <w:bCs/>
                <w:snapToGrid w:val="0"/>
                <w:color w:val="000000"/>
                <w:sz w:val="18"/>
                <w:szCs w:val="18"/>
                <w:lang w:eastAsia="th-TH"/>
              </w:rPr>
            </w:pPr>
          </w:p>
        </w:tc>
        <w:tc>
          <w:tcPr>
            <w:tcW w:w="1512" w:type="dxa"/>
            <w:tcBorders>
              <w:bottom w:val="single" w:sz="4" w:space="0" w:color="auto"/>
            </w:tcBorders>
            <w:vAlign w:val="center"/>
          </w:tcPr>
          <w:p w14:paraId="641C7A86" w14:textId="77777777" w:rsidR="00924B5A" w:rsidRPr="004A00FA" w:rsidRDefault="00924B5A" w:rsidP="005E0F15">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560" w:type="dxa"/>
            <w:tcBorders>
              <w:bottom w:val="single" w:sz="4" w:space="0" w:color="auto"/>
            </w:tcBorders>
            <w:vAlign w:val="center"/>
          </w:tcPr>
          <w:p w14:paraId="3395452A" w14:textId="77777777" w:rsidR="00924B5A" w:rsidRPr="004A00FA" w:rsidRDefault="00924B5A" w:rsidP="005E0F15">
            <w:pPr>
              <w:pStyle w:val="a3"/>
              <w:tabs>
                <w:tab w:val="decimal" w:pos="1224"/>
              </w:tabs>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r>
      <w:tr w:rsidR="00924B5A" w:rsidRPr="004A00FA" w14:paraId="63CF3C6A" w14:textId="77777777" w:rsidTr="00EF31B7">
        <w:tc>
          <w:tcPr>
            <w:tcW w:w="6390" w:type="dxa"/>
            <w:vAlign w:val="center"/>
          </w:tcPr>
          <w:p w14:paraId="77EF0B85" w14:textId="77777777" w:rsidR="00924B5A" w:rsidRPr="004A00FA" w:rsidRDefault="00924B5A" w:rsidP="00A10D2E">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2899D2C6" w14:textId="77777777" w:rsidR="00924B5A" w:rsidRPr="004A00FA" w:rsidRDefault="00924B5A" w:rsidP="005E0F15">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14:paraId="3037B2B3" w14:textId="77777777" w:rsidR="00924B5A" w:rsidRPr="004A00FA" w:rsidRDefault="00924B5A" w:rsidP="005E0F15">
            <w:pPr>
              <w:tabs>
                <w:tab w:val="decimal" w:pos="1224"/>
              </w:tabs>
              <w:spacing w:after="0" w:line="240" w:lineRule="auto"/>
              <w:ind w:right="-72"/>
              <w:jc w:val="right"/>
              <w:rPr>
                <w:rFonts w:ascii="Arial" w:hAnsi="Arial" w:cs="Arial"/>
                <w:snapToGrid w:val="0"/>
                <w:color w:val="000000"/>
                <w:sz w:val="18"/>
                <w:szCs w:val="18"/>
                <w:lang w:eastAsia="th-TH"/>
              </w:rPr>
            </w:pPr>
          </w:p>
        </w:tc>
      </w:tr>
      <w:tr w:rsidR="00A13AAA" w:rsidRPr="004A00FA" w14:paraId="7F8492AE" w14:textId="77777777" w:rsidTr="00EF31B7">
        <w:tc>
          <w:tcPr>
            <w:tcW w:w="6390" w:type="dxa"/>
            <w:vAlign w:val="bottom"/>
          </w:tcPr>
          <w:p w14:paraId="204DA1F9"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Within 1 year</w:t>
            </w:r>
          </w:p>
        </w:tc>
        <w:tc>
          <w:tcPr>
            <w:tcW w:w="1512" w:type="dxa"/>
            <w:shd w:val="clear" w:color="auto" w:fill="FAFAFA"/>
            <w:vAlign w:val="bottom"/>
          </w:tcPr>
          <w:p w14:paraId="5D4BA3C6"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c>
          <w:tcPr>
            <w:tcW w:w="1560" w:type="dxa"/>
            <w:vAlign w:val="bottom"/>
          </w:tcPr>
          <w:p w14:paraId="39D6C65C"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1,277,372,436</w:t>
            </w:r>
          </w:p>
        </w:tc>
      </w:tr>
      <w:tr w:rsidR="00A13AAA" w:rsidRPr="004A00FA" w14:paraId="1017414D" w14:textId="77777777" w:rsidTr="00EF31B7">
        <w:tc>
          <w:tcPr>
            <w:tcW w:w="6390" w:type="dxa"/>
            <w:vAlign w:val="bottom"/>
          </w:tcPr>
          <w:p w14:paraId="1BFC268F" w14:textId="77777777" w:rsidR="00A13AAA" w:rsidRPr="004A00FA" w:rsidRDefault="00A13AAA" w:rsidP="00A13AAA">
            <w:pPr>
              <w:spacing w:after="0" w:line="240" w:lineRule="auto"/>
              <w:ind w:left="-105" w:right="-72"/>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Later than 1 year but not later</w:t>
            </w:r>
          </w:p>
        </w:tc>
        <w:tc>
          <w:tcPr>
            <w:tcW w:w="1512" w:type="dxa"/>
            <w:shd w:val="clear" w:color="auto" w:fill="FAFAFA"/>
            <w:vAlign w:val="bottom"/>
          </w:tcPr>
          <w:p w14:paraId="335FED7A"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vAlign w:val="bottom"/>
          </w:tcPr>
          <w:p w14:paraId="02263DA3"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p>
        </w:tc>
      </w:tr>
      <w:tr w:rsidR="00A13AAA" w:rsidRPr="004A00FA" w14:paraId="20B0724F" w14:textId="77777777" w:rsidTr="00EF31B7">
        <w:tc>
          <w:tcPr>
            <w:tcW w:w="6390" w:type="dxa"/>
            <w:vAlign w:val="bottom"/>
          </w:tcPr>
          <w:p w14:paraId="6730EB75" w14:textId="77777777" w:rsidR="00A13AAA" w:rsidRPr="004A00FA" w:rsidRDefault="00A13AAA" w:rsidP="00A13AAA">
            <w:pPr>
              <w:spacing w:after="0" w:line="240" w:lineRule="auto"/>
              <w:ind w:left="-105" w:right="-72"/>
              <w:rPr>
                <w:rFonts w:ascii="Arial" w:hAnsi="Arial" w:cs="Arial"/>
                <w:color w:val="000000"/>
                <w:sz w:val="18"/>
                <w:szCs w:val="18"/>
              </w:rPr>
            </w:pPr>
            <w:r w:rsidRPr="004A00FA">
              <w:rPr>
                <w:rFonts w:ascii="Arial" w:hAnsi="Arial" w:cs="Arial"/>
                <w:snapToGrid w:val="0"/>
                <w:color w:val="000000"/>
                <w:sz w:val="18"/>
                <w:szCs w:val="18"/>
                <w:lang w:eastAsia="th-TH"/>
              </w:rPr>
              <w:t xml:space="preserve">   than 5 years</w:t>
            </w:r>
          </w:p>
        </w:tc>
        <w:tc>
          <w:tcPr>
            <w:tcW w:w="1512" w:type="dxa"/>
            <w:tcBorders>
              <w:bottom w:val="single" w:sz="4" w:space="0" w:color="auto"/>
            </w:tcBorders>
            <w:shd w:val="clear" w:color="auto" w:fill="FAFAFA"/>
            <w:vAlign w:val="bottom"/>
          </w:tcPr>
          <w:p w14:paraId="5AC5D918"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988,956,702</w:t>
            </w:r>
          </w:p>
        </w:tc>
        <w:tc>
          <w:tcPr>
            <w:tcW w:w="1560" w:type="dxa"/>
            <w:tcBorders>
              <w:bottom w:val="single" w:sz="4" w:space="0" w:color="auto"/>
            </w:tcBorders>
            <w:vAlign w:val="bottom"/>
          </w:tcPr>
          <w:p w14:paraId="732655A4"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lang w:eastAsia="th-TH"/>
              </w:rPr>
            </w:pPr>
            <w:r w:rsidRPr="004A00FA">
              <w:rPr>
                <w:rFonts w:ascii="Arial" w:hAnsi="Arial" w:cs="Arial"/>
                <w:snapToGrid w:val="0"/>
                <w:color w:val="000000"/>
                <w:sz w:val="18"/>
                <w:szCs w:val="18"/>
                <w:lang w:eastAsia="th-TH"/>
              </w:rPr>
              <w:t>-</w:t>
            </w:r>
          </w:p>
        </w:tc>
      </w:tr>
      <w:tr w:rsidR="00A13AAA" w:rsidRPr="004A00FA" w14:paraId="383CFB35" w14:textId="77777777" w:rsidTr="00EF31B7">
        <w:tc>
          <w:tcPr>
            <w:tcW w:w="6390" w:type="dxa"/>
            <w:vAlign w:val="center"/>
          </w:tcPr>
          <w:p w14:paraId="2C1E12BF" w14:textId="77777777" w:rsidR="00A13AAA" w:rsidRPr="004A00FA" w:rsidRDefault="00A13AAA" w:rsidP="00A13AAA">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14:paraId="18C1FF42" w14:textId="77777777" w:rsidR="00A13AAA" w:rsidRPr="004A00FA" w:rsidRDefault="00A13AAA" w:rsidP="00A13AAA">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14:paraId="656A4098" w14:textId="77777777" w:rsidR="00A13AAA" w:rsidRPr="004A00FA" w:rsidRDefault="00A13AAA" w:rsidP="00A13AAA">
            <w:pPr>
              <w:tabs>
                <w:tab w:val="decimal" w:pos="1224"/>
              </w:tabs>
              <w:spacing w:after="0" w:line="240" w:lineRule="auto"/>
              <w:ind w:right="-72"/>
              <w:jc w:val="right"/>
              <w:rPr>
                <w:rFonts w:ascii="Arial" w:hAnsi="Arial" w:cs="Arial"/>
                <w:snapToGrid w:val="0"/>
                <w:color w:val="000000"/>
                <w:sz w:val="18"/>
                <w:szCs w:val="18"/>
                <w:lang w:eastAsia="th-TH"/>
              </w:rPr>
            </w:pPr>
          </w:p>
        </w:tc>
      </w:tr>
      <w:tr w:rsidR="00A13AAA" w:rsidRPr="004A00FA" w14:paraId="233AB0CD" w14:textId="77777777" w:rsidTr="00EF31B7">
        <w:trPr>
          <w:trHeight w:val="180"/>
        </w:trPr>
        <w:tc>
          <w:tcPr>
            <w:tcW w:w="6390" w:type="dxa"/>
            <w:vAlign w:val="bottom"/>
            <w:hideMark/>
          </w:tcPr>
          <w:p w14:paraId="167E00FD" w14:textId="77777777" w:rsidR="00A13AAA" w:rsidRPr="004A00FA" w:rsidRDefault="00A13AAA" w:rsidP="00A13AAA">
            <w:pPr>
              <w:spacing w:after="0" w:line="240" w:lineRule="auto"/>
              <w:ind w:left="-105" w:right="-72"/>
              <w:rPr>
                <w:rFonts w:ascii="Arial" w:hAnsi="Arial" w:cs="Arial"/>
                <w:color w:val="000000"/>
                <w:sz w:val="18"/>
                <w:szCs w:val="18"/>
              </w:rPr>
            </w:pPr>
          </w:p>
        </w:tc>
        <w:tc>
          <w:tcPr>
            <w:tcW w:w="1512" w:type="dxa"/>
            <w:tcBorders>
              <w:bottom w:val="single" w:sz="4" w:space="0" w:color="auto"/>
            </w:tcBorders>
            <w:shd w:val="clear" w:color="auto" w:fill="FAFAFA"/>
            <w:vAlign w:val="bottom"/>
          </w:tcPr>
          <w:p w14:paraId="7AF8B07D"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cs/>
                <w:lang w:eastAsia="th-TH"/>
              </w:rPr>
            </w:pPr>
            <w:r w:rsidRPr="004A00FA">
              <w:rPr>
                <w:rFonts w:ascii="Arial" w:hAnsi="Arial" w:cs="Arial"/>
                <w:snapToGrid w:val="0"/>
                <w:color w:val="000000"/>
                <w:sz w:val="18"/>
                <w:szCs w:val="18"/>
                <w:lang w:eastAsia="th-TH"/>
              </w:rPr>
              <w:t>988,956,702</w:t>
            </w:r>
          </w:p>
        </w:tc>
        <w:tc>
          <w:tcPr>
            <w:tcW w:w="1560" w:type="dxa"/>
            <w:tcBorders>
              <w:bottom w:val="single" w:sz="4" w:space="0" w:color="auto"/>
            </w:tcBorders>
            <w:vAlign w:val="bottom"/>
          </w:tcPr>
          <w:p w14:paraId="3197AFA9" w14:textId="77777777" w:rsidR="00A13AAA" w:rsidRPr="004A00FA" w:rsidRDefault="00A13AAA" w:rsidP="000B462E">
            <w:pPr>
              <w:tabs>
                <w:tab w:val="decimal" w:pos="1224"/>
              </w:tabs>
              <w:spacing w:after="0" w:line="240" w:lineRule="auto"/>
              <w:ind w:right="-72"/>
              <w:jc w:val="right"/>
              <w:rPr>
                <w:rFonts w:ascii="Arial" w:hAnsi="Arial" w:cs="Arial"/>
                <w:snapToGrid w:val="0"/>
                <w:color w:val="000000"/>
                <w:sz w:val="18"/>
                <w:szCs w:val="18"/>
                <w:rtl/>
                <w:cs/>
                <w:lang w:eastAsia="th-TH"/>
              </w:rPr>
            </w:pPr>
            <w:r w:rsidRPr="004A00FA">
              <w:rPr>
                <w:rFonts w:ascii="Arial" w:hAnsi="Arial" w:cs="Arial"/>
                <w:snapToGrid w:val="0"/>
                <w:color w:val="000000"/>
                <w:sz w:val="18"/>
                <w:szCs w:val="18"/>
                <w:lang w:eastAsia="th-TH"/>
              </w:rPr>
              <w:t>1,277,372,436</w:t>
            </w:r>
          </w:p>
        </w:tc>
      </w:tr>
    </w:tbl>
    <w:p w14:paraId="1D9D6A1D"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rPr>
      </w:pPr>
    </w:p>
    <w:p w14:paraId="3AFC9282" w14:textId="77777777" w:rsidR="00924B5A" w:rsidRPr="004A00FA"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r w:rsidRPr="004A00FA">
        <w:rPr>
          <w:rFonts w:ascii="Arial" w:hAnsi="Arial" w:cs="Arial"/>
          <w:color w:val="000000"/>
          <w:sz w:val="18"/>
          <w:szCs w:val="18"/>
          <w:lang w:val="en-GB" w:bidi="th-TH"/>
        </w:rPr>
        <w:t>The</w:t>
      </w:r>
      <w:r w:rsidR="0008252A" w:rsidRPr="004A00FA">
        <w:rPr>
          <w:rFonts w:ascii="Arial" w:hAnsi="Arial" w:cs="Arial"/>
          <w:color w:val="000000"/>
          <w:sz w:val="18"/>
          <w:szCs w:val="18"/>
          <w:lang w:val="en-GB" w:bidi="th-TH"/>
        </w:rPr>
        <w:t xml:space="preserve"> Group</w:t>
      </w:r>
      <w:r w:rsidRPr="004A00FA">
        <w:rPr>
          <w:rFonts w:ascii="Arial" w:hAnsi="Arial" w:cs="Arial"/>
          <w:color w:val="000000"/>
          <w:sz w:val="18"/>
          <w:szCs w:val="18"/>
          <w:lang w:val="en-GB" w:bidi="th-TH"/>
        </w:rPr>
        <w:t xml:space="preserve"> </w:t>
      </w:r>
      <w:r w:rsidR="00E757AF" w:rsidRPr="004A00FA">
        <w:rPr>
          <w:rFonts w:ascii="Arial" w:hAnsi="Arial" w:cs="Arial"/>
          <w:color w:val="000000"/>
          <w:sz w:val="18"/>
          <w:szCs w:val="18"/>
          <w:lang w:val="en-GB" w:bidi="th-TH"/>
        </w:rPr>
        <w:t>ha</w:t>
      </w:r>
      <w:r w:rsidR="0008252A" w:rsidRPr="004A00FA">
        <w:rPr>
          <w:rFonts w:ascii="Arial" w:hAnsi="Arial" w:cs="Arial"/>
          <w:color w:val="000000"/>
          <w:sz w:val="18"/>
          <w:szCs w:val="18"/>
          <w:lang w:val="en-GB" w:bidi="th-TH"/>
        </w:rPr>
        <w:t>s</w:t>
      </w:r>
      <w:r w:rsidR="00E757AF" w:rsidRPr="004A00FA">
        <w:rPr>
          <w:rFonts w:ascii="Arial" w:hAnsi="Arial" w:cs="Arial"/>
          <w:color w:val="000000"/>
          <w:sz w:val="18"/>
          <w:szCs w:val="18"/>
          <w:lang w:val="en-GB" w:bidi="th-TH"/>
        </w:rPr>
        <w:t xml:space="preserve"> to</w:t>
      </w:r>
      <w:r w:rsidRPr="004A00FA">
        <w:rPr>
          <w:rFonts w:ascii="Arial" w:hAnsi="Arial" w:cs="Arial"/>
          <w:color w:val="000000"/>
          <w:sz w:val="18"/>
          <w:szCs w:val="18"/>
          <w:lang w:val="en-GB" w:bidi="th-TH"/>
        </w:rPr>
        <w:t xml:space="preserve"> maintain </w:t>
      </w:r>
      <w:r w:rsidR="00B678D2" w:rsidRPr="004A00FA">
        <w:rPr>
          <w:rFonts w:ascii="Arial" w:hAnsi="Arial" w:cs="Arial"/>
          <w:color w:val="000000"/>
          <w:sz w:val="18"/>
          <w:szCs w:val="18"/>
          <w:lang w:val="en-GB" w:bidi="th-TH"/>
        </w:rPr>
        <w:t>financial</w:t>
      </w:r>
      <w:r w:rsidRPr="004A00FA">
        <w:rPr>
          <w:rFonts w:ascii="Arial" w:hAnsi="Arial" w:cs="Arial"/>
          <w:color w:val="000000"/>
          <w:sz w:val="18"/>
          <w:szCs w:val="18"/>
          <w:lang w:val="en-GB" w:bidi="th-TH"/>
        </w:rPr>
        <w:t xml:space="preserve"> ratio as details specified in each prospect</w:t>
      </w:r>
      <w:r w:rsidR="00C23E4F" w:rsidRPr="004A00FA">
        <w:rPr>
          <w:rFonts w:ascii="Arial" w:hAnsi="Arial" w:cs="Arial"/>
          <w:color w:val="000000"/>
          <w:sz w:val="18"/>
          <w:szCs w:val="18"/>
          <w:lang w:val="en-GB" w:bidi="th-TH"/>
        </w:rPr>
        <w:t>us</w:t>
      </w:r>
      <w:r w:rsidRPr="004A00FA">
        <w:rPr>
          <w:rFonts w:ascii="Arial" w:hAnsi="Arial" w:cs="Arial"/>
          <w:color w:val="000000"/>
          <w:sz w:val="18"/>
          <w:szCs w:val="18"/>
          <w:lang w:val="en-GB" w:bidi="th-TH"/>
        </w:rPr>
        <w:t>.</w:t>
      </w:r>
    </w:p>
    <w:p w14:paraId="068D5302" w14:textId="77777777" w:rsidR="00A10D2E" w:rsidRPr="004A00FA" w:rsidRDefault="00A10D2E" w:rsidP="00A10D2E">
      <w:pPr>
        <w:autoSpaceDE w:val="0"/>
        <w:autoSpaceDN w:val="0"/>
        <w:adjustRightInd w:val="0"/>
        <w:spacing w:after="0" w:line="240" w:lineRule="auto"/>
        <w:jc w:val="both"/>
        <w:rPr>
          <w:rFonts w:ascii="Arial" w:hAnsi="Arial" w:cs="Arial"/>
          <w:color w:val="000000"/>
          <w:sz w:val="18"/>
          <w:szCs w:val="18"/>
          <w:lang w:val="en-GB"/>
        </w:rPr>
      </w:pPr>
    </w:p>
    <w:p w14:paraId="76B615AB" w14:textId="77777777" w:rsidR="00190047" w:rsidRPr="004A00FA" w:rsidRDefault="00190047" w:rsidP="00190047">
      <w:pPr>
        <w:autoSpaceDE w:val="0"/>
        <w:autoSpaceDN w:val="0"/>
        <w:adjustRightInd w:val="0"/>
        <w:spacing w:after="0" w:line="240" w:lineRule="auto"/>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90047" w:rsidRPr="004A00FA" w14:paraId="7D39EE49" w14:textId="77777777" w:rsidTr="00180E54">
        <w:trPr>
          <w:trHeight w:val="386"/>
        </w:trPr>
        <w:tc>
          <w:tcPr>
            <w:tcW w:w="9461" w:type="dxa"/>
            <w:shd w:val="clear" w:color="auto" w:fill="FFA543"/>
            <w:vAlign w:val="center"/>
          </w:tcPr>
          <w:p w14:paraId="426A25D3" w14:textId="30050962" w:rsidR="00190047" w:rsidRPr="004A00FA" w:rsidRDefault="00190047" w:rsidP="00180E54">
            <w:pPr>
              <w:spacing w:after="0" w:line="240" w:lineRule="auto"/>
              <w:ind w:left="432" w:hanging="432"/>
              <w:rPr>
                <w:rFonts w:ascii="Arial" w:hAnsi="Arial" w:cs="Arial"/>
                <w:b/>
                <w:bCs/>
                <w:color w:val="FFFFFF"/>
                <w:sz w:val="18"/>
                <w:szCs w:val="18"/>
                <w:cs/>
                <w:lang w:val="en-GB"/>
              </w:rPr>
            </w:pP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0</w:t>
            </w:r>
            <w:r w:rsidRPr="004A00FA">
              <w:rPr>
                <w:rFonts w:ascii="Arial" w:hAnsi="Arial" w:cs="Arial"/>
                <w:b/>
                <w:bCs/>
                <w:color w:val="FFFFFF"/>
                <w:sz w:val="18"/>
                <w:szCs w:val="18"/>
                <w:lang w:val="en-GB"/>
              </w:rPr>
              <w:tab/>
              <w:t>Employee benefits obligation</w:t>
            </w:r>
          </w:p>
        </w:tc>
      </w:tr>
    </w:tbl>
    <w:p w14:paraId="3277502B" w14:textId="77777777" w:rsidR="00190047" w:rsidRPr="004A00FA" w:rsidRDefault="00190047" w:rsidP="00190047">
      <w:pPr>
        <w:autoSpaceDE w:val="0"/>
        <w:autoSpaceDN w:val="0"/>
        <w:adjustRightInd w:val="0"/>
        <w:spacing w:after="0" w:line="240" w:lineRule="auto"/>
        <w:jc w:val="both"/>
        <w:rPr>
          <w:rFonts w:ascii="Arial" w:hAnsi="Arial" w:cs="Arial"/>
          <w:color w:val="000000"/>
          <w:sz w:val="16"/>
          <w:szCs w:val="16"/>
          <w:lang w:val="en-GB" w:bidi="th-TH"/>
        </w:rPr>
      </w:pPr>
    </w:p>
    <w:tbl>
      <w:tblPr>
        <w:tblW w:w="9456" w:type="dxa"/>
        <w:tblInd w:w="116" w:type="dxa"/>
        <w:tblLayout w:type="fixed"/>
        <w:tblLook w:val="0000" w:firstRow="0" w:lastRow="0" w:firstColumn="0" w:lastColumn="0" w:noHBand="0" w:noVBand="0"/>
      </w:tblPr>
      <w:tblGrid>
        <w:gridCol w:w="4078"/>
        <w:gridCol w:w="1314"/>
        <w:gridCol w:w="1341"/>
        <w:gridCol w:w="1332"/>
        <w:gridCol w:w="1391"/>
      </w:tblGrid>
      <w:tr w:rsidR="00190047" w:rsidRPr="004A00FA" w14:paraId="4075F7A2" w14:textId="77777777" w:rsidTr="00180E54">
        <w:trPr>
          <w:cantSplit/>
        </w:trPr>
        <w:tc>
          <w:tcPr>
            <w:tcW w:w="4078" w:type="dxa"/>
            <w:vAlign w:val="bottom"/>
          </w:tcPr>
          <w:p w14:paraId="264B5FF5" w14:textId="77777777" w:rsidR="00190047" w:rsidRPr="004A00FA" w:rsidRDefault="00190047" w:rsidP="00180E54">
            <w:pPr>
              <w:spacing w:after="0" w:line="240" w:lineRule="auto"/>
              <w:ind w:left="-120"/>
              <w:rPr>
                <w:rFonts w:ascii="Arial" w:hAnsi="Arial" w:cs="Arial"/>
                <w:b/>
                <w:bCs/>
                <w:color w:val="000000"/>
                <w:sz w:val="18"/>
                <w:szCs w:val="18"/>
                <w:rtl/>
                <w:cs/>
              </w:rPr>
            </w:pPr>
          </w:p>
        </w:tc>
        <w:tc>
          <w:tcPr>
            <w:tcW w:w="2655" w:type="dxa"/>
            <w:gridSpan w:val="2"/>
            <w:tcBorders>
              <w:top w:val="single" w:sz="4" w:space="0" w:color="auto"/>
              <w:bottom w:val="single" w:sz="4" w:space="0" w:color="auto"/>
            </w:tcBorders>
            <w:shd w:val="clear" w:color="auto" w:fill="auto"/>
            <w:vAlign w:val="bottom"/>
          </w:tcPr>
          <w:p w14:paraId="34AD07C8" w14:textId="77777777" w:rsidR="00190047" w:rsidRPr="004A00FA" w:rsidRDefault="00190047" w:rsidP="00180E5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6D104BF6" w14:textId="77777777" w:rsidR="00190047" w:rsidRPr="004A00FA" w:rsidRDefault="00190047" w:rsidP="00180E5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723" w:type="dxa"/>
            <w:gridSpan w:val="2"/>
            <w:tcBorders>
              <w:top w:val="single" w:sz="4" w:space="0" w:color="auto"/>
              <w:bottom w:val="single" w:sz="4" w:space="0" w:color="auto"/>
            </w:tcBorders>
            <w:shd w:val="clear" w:color="auto" w:fill="auto"/>
            <w:vAlign w:val="bottom"/>
          </w:tcPr>
          <w:p w14:paraId="253F0113" w14:textId="77777777" w:rsidR="00190047" w:rsidRPr="004A00FA" w:rsidRDefault="00190047" w:rsidP="00180E5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7D18EE2C" w14:textId="77777777" w:rsidR="00190047" w:rsidRPr="004A00FA" w:rsidRDefault="00190047" w:rsidP="00180E5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financial statements</w:t>
            </w:r>
          </w:p>
        </w:tc>
      </w:tr>
      <w:tr w:rsidR="00190047" w:rsidRPr="004A00FA" w14:paraId="497E6C25" w14:textId="77777777" w:rsidTr="00180E54">
        <w:trPr>
          <w:cantSplit/>
        </w:trPr>
        <w:tc>
          <w:tcPr>
            <w:tcW w:w="4078" w:type="dxa"/>
            <w:vAlign w:val="bottom"/>
          </w:tcPr>
          <w:p w14:paraId="08A9E031" w14:textId="77777777" w:rsidR="00190047" w:rsidRPr="004A00FA" w:rsidRDefault="00190047" w:rsidP="00180E54">
            <w:pPr>
              <w:spacing w:after="0" w:line="240" w:lineRule="auto"/>
              <w:ind w:left="-120"/>
              <w:rPr>
                <w:rFonts w:ascii="Arial" w:hAnsi="Arial" w:cs="Arial"/>
                <w:b/>
                <w:bCs/>
                <w:color w:val="000000"/>
                <w:sz w:val="18"/>
                <w:szCs w:val="18"/>
                <w:rtl/>
                <w:cs/>
              </w:rPr>
            </w:pPr>
          </w:p>
        </w:tc>
        <w:tc>
          <w:tcPr>
            <w:tcW w:w="1314" w:type="dxa"/>
            <w:tcBorders>
              <w:top w:val="single" w:sz="4" w:space="0" w:color="auto"/>
            </w:tcBorders>
            <w:vAlign w:val="center"/>
          </w:tcPr>
          <w:p w14:paraId="780A5F36"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41" w:type="dxa"/>
            <w:tcBorders>
              <w:top w:val="single" w:sz="4" w:space="0" w:color="auto"/>
            </w:tcBorders>
            <w:vAlign w:val="center"/>
          </w:tcPr>
          <w:p w14:paraId="40F38949"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332" w:type="dxa"/>
            <w:tcBorders>
              <w:top w:val="single" w:sz="4" w:space="0" w:color="auto"/>
            </w:tcBorders>
            <w:vAlign w:val="center"/>
          </w:tcPr>
          <w:p w14:paraId="59E69A4C"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91" w:type="dxa"/>
            <w:tcBorders>
              <w:top w:val="single" w:sz="4" w:space="0" w:color="auto"/>
            </w:tcBorders>
            <w:vAlign w:val="center"/>
          </w:tcPr>
          <w:p w14:paraId="7EBA3B35"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190047" w:rsidRPr="004A00FA" w14:paraId="295DDEAD" w14:textId="77777777" w:rsidTr="00180E54">
        <w:trPr>
          <w:cantSplit/>
        </w:trPr>
        <w:tc>
          <w:tcPr>
            <w:tcW w:w="4078" w:type="dxa"/>
            <w:vAlign w:val="bottom"/>
          </w:tcPr>
          <w:p w14:paraId="1207A614" w14:textId="77777777" w:rsidR="00190047" w:rsidRPr="004A00FA" w:rsidRDefault="00190047" w:rsidP="00180E54">
            <w:pPr>
              <w:spacing w:after="0" w:line="240" w:lineRule="auto"/>
              <w:ind w:left="-120"/>
              <w:rPr>
                <w:rFonts w:ascii="Arial" w:hAnsi="Arial" w:cs="Arial"/>
                <w:b/>
                <w:bCs/>
                <w:color w:val="000000"/>
                <w:sz w:val="18"/>
                <w:szCs w:val="18"/>
                <w:rtl/>
                <w:cs/>
              </w:rPr>
            </w:pPr>
          </w:p>
        </w:tc>
        <w:tc>
          <w:tcPr>
            <w:tcW w:w="1314" w:type="dxa"/>
            <w:tcBorders>
              <w:bottom w:val="single" w:sz="4" w:space="0" w:color="auto"/>
            </w:tcBorders>
            <w:vAlign w:val="bottom"/>
          </w:tcPr>
          <w:p w14:paraId="4A7B108D"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341" w:type="dxa"/>
            <w:tcBorders>
              <w:bottom w:val="single" w:sz="4" w:space="0" w:color="auto"/>
            </w:tcBorders>
            <w:vAlign w:val="bottom"/>
          </w:tcPr>
          <w:p w14:paraId="6E36CF68"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332" w:type="dxa"/>
            <w:tcBorders>
              <w:bottom w:val="single" w:sz="4" w:space="0" w:color="auto"/>
            </w:tcBorders>
            <w:vAlign w:val="bottom"/>
          </w:tcPr>
          <w:p w14:paraId="47BFAEFC"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391" w:type="dxa"/>
            <w:tcBorders>
              <w:bottom w:val="single" w:sz="4" w:space="0" w:color="auto"/>
            </w:tcBorders>
            <w:vAlign w:val="bottom"/>
          </w:tcPr>
          <w:p w14:paraId="1FA8CA19" w14:textId="77777777" w:rsidR="00190047" w:rsidRPr="004A00FA" w:rsidRDefault="00190047" w:rsidP="00180E54">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r>
      <w:tr w:rsidR="00190047" w:rsidRPr="004A00FA" w14:paraId="3CED4F10" w14:textId="77777777" w:rsidTr="00180E54">
        <w:trPr>
          <w:cantSplit/>
        </w:trPr>
        <w:tc>
          <w:tcPr>
            <w:tcW w:w="4078" w:type="dxa"/>
            <w:vAlign w:val="bottom"/>
          </w:tcPr>
          <w:p w14:paraId="1134522A" w14:textId="77777777" w:rsidR="00190047" w:rsidRPr="004A00FA" w:rsidRDefault="00190047" w:rsidP="00180E54">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14:paraId="1F40DB65"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14:paraId="162D65C5"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66A5F342"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91" w:type="dxa"/>
            <w:tcBorders>
              <w:top w:val="single" w:sz="4" w:space="0" w:color="auto"/>
            </w:tcBorders>
            <w:vAlign w:val="bottom"/>
          </w:tcPr>
          <w:p w14:paraId="077209C4" w14:textId="77777777" w:rsidR="00190047" w:rsidRPr="004A00FA" w:rsidRDefault="00190047" w:rsidP="00180E54">
            <w:pPr>
              <w:spacing w:after="0" w:line="240" w:lineRule="auto"/>
              <w:ind w:right="-72"/>
              <w:jc w:val="right"/>
              <w:rPr>
                <w:rFonts w:ascii="Arial" w:hAnsi="Arial" w:cs="Arial"/>
                <w:color w:val="000000"/>
                <w:sz w:val="18"/>
                <w:szCs w:val="18"/>
              </w:rPr>
            </w:pPr>
          </w:p>
        </w:tc>
      </w:tr>
      <w:tr w:rsidR="00190047" w:rsidRPr="004A00FA" w14:paraId="67EA46F4" w14:textId="77777777" w:rsidTr="00180E54">
        <w:trPr>
          <w:cantSplit/>
        </w:trPr>
        <w:tc>
          <w:tcPr>
            <w:tcW w:w="4078" w:type="dxa"/>
            <w:vAlign w:val="bottom"/>
          </w:tcPr>
          <w:p w14:paraId="76FEEEC1" w14:textId="77777777" w:rsidR="00190047" w:rsidRPr="004A00FA" w:rsidRDefault="00190047" w:rsidP="00180E54">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Retirement benefits - liability in the</w:t>
            </w:r>
          </w:p>
        </w:tc>
        <w:tc>
          <w:tcPr>
            <w:tcW w:w="1314" w:type="dxa"/>
            <w:shd w:val="clear" w:color="auto" w:fill="FAFAFA"/>
            <w:vAlign w:val="bottom"/>
          </w:tcPr>
          <w:p w14:paraId="2D1A4911"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41" w:type="dxa"/>
            <w:vAlign w:val="bottom"/>
          </w:tcPr>
          <w:p w14:paraId="6471DAD4"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32" w:type="dxa"/>
            <w:shd w:val="clear" w:color="auto" w:fill="FAFAFA"/>
            <w:vAlign w:val="bottom"/>
          </w:tcPr>
          <w:p w14:paraId="7EE4E60E"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91" w:type="dxa"/>
            <w:vAlign w:val="bottom"/>
          </w:tcPr>
          <w:p w14:paraId="2E5AAEA2" w14:textId="77777777" w:rsidR="00190047" w:rsidRPr="004A00FA" w:rsidRDefault="00190047" w:rsidP="00180E54">
            <w:pPr>
              <w:spacing w:after="0" w:line="240" w:lineRule="auto"/>
              <w:ind w:right="-72"/>
              <w:jc w:val="right"/>
              <w:rPr>
                <w:rFonts w:ascii="Arial" w:hAnsi="Arial" w:cs="Arial"/>
                <w:color w:val="000000"/>
                <w:sz w:val="18"/>
                <w:szCs w:val="18"/>
              </w:rPr>
            </w:pPr>
          </w:p>
        </w:tc>
      </w:tr>
      <w:tr w:rsidR="00190047" w:rsidRPr="004A00FA" w14:paraId="57178EF7" w14:textId="77777777" w:rsidTr="00180E54">
        <w:trPr>
          <w:cantSplit/>
        </w:trPr>
        <w:tc>
          <w:tcPr>
            <w:tcW w:w="4078" w:type="dxa"/>
            <w:vAlign w:val="bottom"/>
          </w:tcPr>
          <w:p w14:paraId="21B0F122" w14:textId="77777777" w:rsidR="00190047" w:rsidRPr="004A00FA" w:rsidRDefault="00190047" w:rsidP="00180E54">
            <w:pPr>
              <w:tabs>
                <w:tab w:val="left" w:pos="-3828"/>
                <w:tab w:val="left" w:pos="1530"/>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statement of financial position</w:t>
            </w:r>
          </w:p>
        </w:tc>
        <w:tc>
          <w:tcPr>
            <w:tcW w:w="1314" w:type="dxa"/>
            <w:tcBorders>
              <w:bottom w:val="single" w:sz="4" w:space="0" w:color="auto"/>
            </w:tcBorders>
            <w:shd w:val="clear" w:color="auto" w:fill="FAFAFA"/>
          </w:tcPr>
          <w:p w14:paraId="1C1F6DCF"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38,579,854</w:t>
            </w:r>
          </w:p>
        </w:tc>
        <w:tc>
          <w:tcPr>
            <w:tcW w:w="1341" w:type="dxa"/>
            <w:tcBorders>
              <w:bottom w:val="single" w:sz="4" w:space="0" w:color="auto"/>
            </w:tcBorders>
          </w:tcPr>
          <w:p w14:paraId="7CC46A79"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28,614,861</w:t>
            </w:r>
          </w:p>
        </w:tc>
        <w:tc>
          <w:tcPr>
            <w:tcW w:w="1332" w:type="dxa"/>
            <w:tcBorders>
              <w:bottom w:val="single" w:sz="4" w:space="0" w:color="auto"/>
            </w:tcBorders>
            <w:shd w:val="clear" w:color="auto" w:fill="FAFAFA"/>
          </w:tcPr>
          <w:p w14:paraId="1635A0B7"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34,696,968</w:t>
            </w:r>
          </w:p>
        </w:tc>
        <w:tc>
          <w:tcPr>
            <w:tcW w:w="1391" w:type="dxa"/>
            <w:tcBorders>
              <w:bottom w:val="single" w:sz="4" w:space="0" w:color="auto"/>
            </w:tcBorders>
            <w:vAlign w:val="bottom"/>
          </w:tcPr>
          <w:p w14:paraId="22635098"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25,046,719</w:t>
            </w:r>
          </w:p>
        </w:tc>
      </w:tr>
      <w:tr w:rsidR="00190047" w:rsidRPr="004A00FA" w14:paraId="1BE8FC6F" w14:textId="77777777" w:rsidTr="00180E54">
        <w:trPr>
          <w:cantSplit/>
        </w:trPr>
        <w:tc>
          <w:tcPr>
            <w:tcW w:w="4078" w:type="dxa"/>
            <w:vAlign w:val="bottom"/>
          </w:tcPr>
          <w:p w14:paraId="3DD478F7" w14:textId="77777777" w:rsidR="00190047" w:rsidRPr="004A00FA" w:rsidRDefault="00190047" w:rsidP="00180E54">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14:paraId="1B317067"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14:paraId="52B1DCA2"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0C6A1C0E"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91" w:type="dxa"/>
            <w:tcBorders>
              <w:top w:val="single" w:sz="4" w:space="0" w:color="auto"/>
            </w:tcBorders>
            <w:vAlign w:val="bottom"/>
          </w:tcPr>
          <w:p w14:paraId="5DC2F976" w14:textId="77777777" w:rsidR="00190047" w:rsidRPr="004A00FA" w:rsidRDefault="00190047" w:rsidP="00180E54">
            <w:pPr>
              <w:spacing w:after="0" w:line="240" w:lineRule="auto"/>
              <w:ind w:right="-72"/>
              <w:jc w:val="right"/>
              <w:rPr>
                <w:rFonts w:ascii="Arial" w:hAnsi="Arial" w:cs="Arial"/>
                <w:color w:val="000000"/>
                <w:sz w:val="18"/>
                <w:szCs w:val="18"/>
              </w:rPr>
            </w:pPr>
          </w:p>
        </w:tc>
      </w:tr>
      <w:tr w:rsidR="00190047" w:rsidRPr="004A00FA" w14:paraId="125F1C4C" w14:textId="77777777" w:rsidTr="00180E54">
        <w:trPr>
          <w:cantSplit/>
        </w:trPr>
        <w:tc>
          <w:tcPr>
            <w:tcW w:w="4078" w:type="dxa"/>
            <w:vAlign w:val="bottom"/>
          </w:tcPr>
          <w:p w14:paraId="5428FCA0" w14:textId="21740103" w:rsidR="00190047" w:rsidRPr="004A00FA" w:rsidRDefault="00190047" w:rsidP="00180E54">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Profit or loss included in</w:t>
            </w:r>
            <w:r w:rsidR="003E468E" w:rsidRPr="004A00FA">
              <w:rPr>
                <w:rFonts w:ascii="Arial" w:hAnsi="Arial" w:cs="Arial"/>
                <w:color w:val="000000"/>
                <w:sz w:val="18"/>
                <w:szCs w:val="18"/>
              </w:rPr>
              <w:t xml:space="preserve"> operating profit:</w:t>
            </w:r>
          </w:p>
        </w:tc>
        <w:tc>
          <w:tcPr>
            <w:tcW w:w="1314" w:type="dxa"/>
            <w:shd w:val="clear" w:color="auto" w:fill="FAFAFA"/>
            <w:vAlign w:val="bottom"/>
          </w:tcPr>
          <w:p w14:paraId="437058D9"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41" w:type="dxa"/>
            <w:vAlign w:val="bottom"/>
          </w:tcPr>
          <w:p w14:paraId="480D44B0"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32" w:type="dxa"/>
            <w:shd w:val="clear" w:color="auto" w:fill="FAFAFA"/>
            <w:vAlign w:val="bottom"/>
          </w:tcPr>
          <w:p w14:paraId="4010F532"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91" w:type="dxa"/>
            <w:vAlign w:val="bottom"/>
          </w:tcPr>
          <w:p w14:paraId="659B5029" w14:textId="77777777" w:rsidR="00190047" w:rsidRPr="004A00FA" w:rsidRDefault="00190047" w:rsidP="00180E54">
            <w:pPr>
              <w:spacing w:after="0" w:line="240" w:lineRule="auto"/>
              <w:ind w:right="-72"/>
              <w:jc w:val="right"/>
              <w:rPr>
                <w:rFonts w:ascii="Arial" w:hAnsi="Arial" w:cs="Arial"/>
                <w:color w:val="000000"/>
                <w:sz w:val="18"/>
                <w:szCs w:val="18"/>
              </w:rPr>
            </w:pPr>
          </w:p>
        </w:tc>
      </w:tr>
      <w:tr w:rsidR="00190047" w:rsidRPr="004A00FA" w14:paraId="5D858737" w14:textId="77777777" w:rsidTr="00180E54">
        <w:trPr>
          <w:cantSplit/>
        </w:trPr>
        <w:tc>
          <w:tcPr>
            <w:tcW w:w="4078" w:type="dxa"/>
            <w:vAlign w:val="bottom"/>
          </w:tcPr>
          <w:p w14:paraId="3D5DA9E9" w14:textId="77777777" w:rsidR="00190047" w:rsidRPr="004A00FA" w:rsidRDefault="00190047" w:rsidP="00180E54">
            <w:pPr>
              <w:spacing w:after="0" w:line="240" w:lineRule="auto"/>
              <w:ind w:left="-120"/>
              <w:rPr>
                <w:rFonts w:ascii="Arial" w:hAnsi="Arial" w:cs="Arial"/>
                <w:color w:val="000000"/>
                <w:sz w:val="18"/>
                <w:szCs w:val="18"/>
              </w:rPr>
            </w:pPr>
            <w:r w:rsidRPr="004A00FA">
              <w:rPr>
                <w:rFonts w:ascii="Arial" w:hAnsi="Arial" w:cs="Arial"/>
                <w:color w:val="000000"/>
                <w:sz w:val="18"/>
                <w:szCs w:val="18"/>
                <w:lang w:val="en-GB" w:bidi="th-TH"/>
              </w:rPr>
              <w:t xml:space="preserve"> </w:t>
            </w:r>
            <w:r w:rsidRPr="004A00FA">
              <w:rPr>
                <w:rFonts w:ascii="Arial" w:hAnsi="Arial" w:cs="Arial"/>
                <w:color w:val="000000"/>
                <w:sz w:val="18"/>
                <w:szCs w:val="18"/>
                <w:cs/>
                <w:lang w:val="en-GB" w:bidi="th-TH"/>
              </w:rPr>
              <w:t xml:space="preserve">  </w:t>
            </w:r>
            <w:r w:rsidRPr="004A00FA">
              <w:rPr>
                <w:rFonts w:ascii="Arial" w:hAnsi="Arial" w:cs="Arial"/>
                <w:color w:val="000000"/>
                <w:sz w:val="18"/>
                <w:szCs w:val="18"/>
              </w:rPr>
              <w:t>Retirement benefits</w:t>
            </w:r>
          </w:p>
        </w:tc>
        <w:tc>
          <w:tcPr>
            <w:tcW w:w="1314" w:type="dxa"/>
            <w:tcBorders>
              <w:bottom w:val="single" w:sz="4" w:space="0" w:color="auto"/>
            </w:tcBorders>
            <w:shd w:val="clear" w:color="auto" w:fill="FAFAFA"/>
          </w:tcPr>
          <w:p w14:paraId="4D4C2211"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8,906,725</w:t>
            </w:r>
          </w:p>
        </w:tc>
        <w:tc>
          <w:tcPr>
            <w:tcW w:w="1341" w:type="dxa"/>
            <w:tcBorders>
              <w:bottom w:val="single" w:sz="4" w:space="0" w:color="auto"/>
            </w:tcBorders>
          </w:tcPr>
          <w:p w14:paraId="7CC3B885"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9,817,315</w:t>
            </w:r>
          </w:p>
        </w:tc>
        <w:tc>
          <w:tcPr>
            <w:tcW w:w="1332" w:type="dxa"/>
            <w:tcBorders>
              <w:bottom w:val="single" w:sz="4" w:space="0" w:color="auto"/>
            </w:tcBorders>
            <w:shd w:val="clear" w:color="auto" w:fill="FAFAFA"/>
          </w:tcPr>
          <w:p w14:paraId="7B8AB80E"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8,387,654</w:t>
            </w:r>
          </w:p>
        </w:tc>
        <w:tc>
          <w:tcPr>
            <w:tcW w:w="1391" w:type="dxa"/>
            <w:tcBorders>
              <w:bottom w:val="single" w:sz="4" w:space="0" w:color="auto"/>
            </w:tcBorders>
          </w:tcPr>
          <w:p w14:paraId="13C3E71A"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8,418,463</w:t>
            </w:r>
          </w:p>
        </w:tc>
      </w:tr>
      <w:tr w:rsidR="00190047" w:rsidRPr="004A00FA" w14:paraId="0A39B118" w14:textId="77777777" w:rsidTr="00180E54">
        <w:trPr>
          <w:cantSplit/>
        </w:trPr>
        <w:tc>
          <w:tcPr>
            <w:tcW w:w="4078" w:type="dxa"/>
            <w:vAlign w:val="bottom"/>
          </w:tcPr>
          <w:p w14:paraId="66A140B7" w14:textId="77777777" w:rsidR="00190047" w:rsidRPr="004A00FA" w:rsidRDefault="00190047" w:rsidP="00180E54">
            <w:pPr>
              <w:spacing w:after="0" w:line="240" w:lineRule="auto"/>
              <w:ind w:left="-120"/>
              <w:rPr>
                <w:rFonts w:ascii="Arial" w:hAnsi="Arial" w:cs="Arial"/>
                <w:color w:val="000000"/>
                <w:sz w:val="18"/>
                <w:szCs w:val="18"/>
                <w:lang w:val="en-GB" w:bidi="th-TH"/>
              </w:rPr>
            </w:pPr>
          </w:p>
        </w:tc>
        <w:tc>
          <w:tcPr>
            <w:tcW w:w="1314" w:type="dxa"/>
            <w:tcBorders>
              <w:top w:val="single" w:sz="4" w:space="0" w:color="auto"/>
            </w:tcBorders>
            <w:shd w:val="clear" w:color="auto" w:fill="FAFAFA"/>
            <w:vAlign w:val="bottom"/>
          </w:tcPr>
          <w:p w14:paraId="533C905C"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14:paraId="557AF821"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tcPr>
          <w:p w14:paraId="698DFA9A" w14:textId="77777777" w:rsidR="00190047" w:rsidRPr="004A00FA" w:rsidRDefault="00190047" w:rsidP="00180E54">
            <w:pPr>
              <w:spacing w:after="0" w:line="240" w:lineRule="auto"/>
              <w:ind w:right="-72"/>
              <w:jc w:val="right"/>
              <w:rPr>
                <w:rFonts w:ascii="Arial" w:hAnsi="Arial" w:cs="Arial"/>
                <w:color w:val="000000"/>
                <w:sz w:val="18"/>
                <w:szCs w:val="18"/>
              </w:rPr>
            </w:pPr>
          </w:p>
        </w:tc>
        <w:tc>
          <w:tcPr>
            <w:tcW w:w="1391" w:type="dxa"/>
            <w:tcBorders>
              <w:top w:val="single" w:sz="4" w:space="0" w:color="auto"/>
            </w:tcBorders>
          </w:tcPr>
          <w:p w14:paraId="06D3E660" w14:textId="77777777" w:rsidR="00190047" w:rsidRPr="004A00FA" w:rsidRDefault="00190047" w:rsidP="00180E54">
            <w:pPr>
              <w:spacing w:after="0" w:line="240" w:lineRule="auto"/>
              <w:ind w:right="-72"/>
              <w:jc w:val="right"/>
              <w:rPr>
                <w:rFonts w:ascii="Arial" w:hAnsi="Arial" w:cs="Arial"/>
                <w:color w:val="000000"/>
                <w:sz w:val="18"/>
                <w:szCs w:val="18"/>
              </w:rPr>
            </w:pPr>
          </w:p>
        </w:tc>
      </w:tr>
      <w:tr w:rsidR="00190047" w:rsidRPr="004A00FA" w14:paraId="5789AF29" w14:textId="77777777" w:rsidTr="00180E54">
        <w:trPr>
          <w:cantSplit/>
        </w:trPr>
        <w:tc>
          <w:tcPr>
            <w:tcW w:w="4078" w:type="dxa"/>
            <w:vAlign w:val="bottom"/>
          </w:tcPr>
          <w:p w14:paraId="624B8C61" w14:textId="77777777" w:rsidR="00190047" w:rsidRPr="004A00FA" w:rsidRDefault="00190047" w:rsidP="00180E54">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Remeasurement</w:t>
            </w:r>
          </w:p>
        </w:tc>
        <w:tc>
          <w:tcPr>
            <w:tcW w:w="1314" w:type="dxa"/>
            <w:tcBorders>
              <w:bottom w:val="single" w:sz="4" w:space="0" w:color="auto"/>
            </w:tcBorders>
            <w:shd w:val="clear" w:color="auto" w:fill="FAFAFA"/>
          </w:tcPr>
          <w:p w14:paraId="07555AF4"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1,058,268</w:t>
            </w:r>
          </w:p>
        </w:tc>
        <w:tc>
          <w:tcPr>
            <w:tcW w:w="1341" w:type="dxa"/>
            <w:tcBorders>
              <w:bottom w:val="single" w:sz="4" w:space="0" w:color="auto"/>
            </w:tcBorders>
          </w:tcPr>
          <w:p w14:paraId="708F03D3"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(2,067,837)</w:t>
            </w:r>
          </w:p>
        </w:tc>
        <w:tc>
          <w:tcPr>
            <w:tcW w:w="1332" w:type="dxa"/>
            <w:tcBorders>
              <w:bottom w:val="single" w:sz="4" w:space="0" w:color="auto"/>
            </w:tcBorders>
            <w:shd w:val="clear" w:color="auto" w:fill="FAFAFA"/>
          </w:tcPr>
          <w:p w14:paraId="3992B6E8"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1,262,595</w:t>
            </w:r>
          </w:p>
        </w:tc>
        <w:tc>
          <w:tcPr>
            <w:tcW w:w="1391" w:type="dxa"/>
            <w:tcBorders>
              <w:bottom w:val="single" w:sz="4" w:space="0" w:color="auto"/>
            </w:tcBorders>
            <w:vAlign w:val="bottom"/>
          </w:tcPr>
          <w:p w14:paraId="4C7FA27F" w14:textId="77777777" w:rsidR="00190047" w:rsidRPr="004A00FA" w:rsidRDefault="00190047" w:rsidP="00180E54">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(2,205,017)</w:t>
            </w:r>
          </w:p>
        </w:tc>
      </w:tr>
    </w:tbl>
    <w:p w14:paraId="5811AD9B" w14:textId="77777777" w:rsidR="00190047" w:rsidRPr="004A00FA" w:rsidRDefault="00190047" w:rsidP="00A10D2E">
      <w:pPr>
        <w:autoSpaceDE w:val="0"/>
        <w:autoSpaceDN w:val="0"/>
        <w:adjustRightInd w:val="0"/>
        <w:spacing w:after="0" w:line="240" w:lineRule="auto"/>
        <w:jc w:val="both"/>
        <w:rPr>
          <w:rFonts w:ascii="Arial" w:hAnsi="Arial" w:cs="Arial"/>
          <w:color w:val="000000"/>
          <w:sz w:val="18"/>
          <w:szCs w:val="18"/>
          <w:lang w:val="en-GB"/>
        </w:rPr>
      </w:pPr>
    </w:p>
    <w:p w14:paraId="19CDA4D0" w14:textId="7ED8BC24" w:rsidR="00190047" w:rsidRPr="004A00FA" w:rsidRDefault="00A00B87" w:rsidP="00A10D2E">
      <w:pPr>
        <w:autoSpaceDE w:val="0"/>
        <w:autoSpaceDN w:val="0"/>
        <w:adjustRightInd w:val="0"/>
        <w:spacing w:after="0" w:line="240" w:lineRule="auto"/>
        <w:jc w:val="both"/>
        <w:rPr>
          <w:rFonts w:ascii="Arial" w:hAnsi="Arial" w:cs="Arial"/>
          <w:color w:val="000000"/>
          <w:sz w:val="18"/>
          <w:szCs w:val="18"/>
          <w:lang w:val="en-GB"/>
        </w:rPr>
      </w:pPr>
      <w:r w:rsidRPr="004A00FA">
        <w:rPr>
          <w:rFonts w:ascii="Arial" w:hAnsi="Arial" w:cs="Arial"/>
          <w:color w:val="000000"/>
          <w:sz w:val="18"/>
          <w:szCs w:val="18"/>
          <w:lang w:val="en-GB"/>
        </w:rPr>
        <w:br w:type="page"/>
      </w:r>
    </w:p>
    <w:p w14:paraId="6CC64899" w14:textId="77777777" w:rsidR="00924B5A" w:rsidRPr="004A00FA" w:rsidRDefault="00924B5A" w:rsidP="00A10D2E">
      <w:pPr>
        <w:spacing w:after="0" w:line="240" w:lineRule="auto"/>
        <w:jc w:val="both"/>
        <w:rPr>
          <w:rFonts w:ascii="Arial" w:hAnsi="Arial" w:cs="Arial"/>
          <w:color w:val="000000"/>
          <w:spacing w:val="-2"/>
          <w:sz w:val="18"/>
          <w:szCs w:val="18"/>
          <w:shd w:val="clear" w:color="auto" w:fill="FFFFFF"/>
        </w:rPr>
      </w:pPr>
      <w:r w:rsidRPr="004A00FA">
        <w:rPr>
          <w:rFonts w:ascii="Arial" w:hAnsi="Arial" w:cs="Arial"/>
          <w:color w:val="000000"/>
          <w:spacing w:val="-2"/>
          <w:sz w:val="18"/>
          <w:szCs w:val="18"/>
          <w:shd w:val="clear" w:color="auto" w:fill="FFFFFF"/>
        </w:rPr>
        <w:t>Movement in employee benefits obligation for the years ended 31 December</w:t>
      </w:r>
      <w:r w:rsidR="00C23E4F" w:rsidRPr="004A00FA">
        <w:rPr>
          <w:rFonts w:ascii="Arial" w:hAnsi="Arial" w:cs="Arial"/>
          <w:color w:val="000000"/>
          <w:spacing w:val="-2"/>
          <w:sz w:val="18"/>
          <w:szCs w:val="18"/>
          <w:shd w:val="clear" w:color="auto" w:fill="FFFFFF"/>
        </w:rPr>
        <w:t xml:space="preserve"> is </w:t>
      </w:r>
      <w:r w:rsidRPr="004A00FA">
        <w:rPr>
          <w:rFonts w:ascii="Arial" w:hAnsi="Arial" w:cs="Arial"/>
          <w:color w:val="000000"/>
          <w:spacing w:val="-2"/>
          <w:sz w:val="18"/>
          <w:szCs w:val="18"/>
          <w:shd w:val="clear" w:color="auto" w:fill="FFFFFF"/>
        </w:rPr>
        <w:t>as follows:</w:t>
      </w:r>
    </w:p>
    <w:p w14:paraId="0DDC194F" w14:textId="77777777" w:rsidR="00924B5A" w:rsidRPr="004A00FA" w:rsidRDefault="00924B5A" w:rsidP="00A10D2E">
      <w:pPr>
        <w:spacing w:after="0" w:line="240" w:lineRule="auto"/>
        <w:jc w:val="both"/>
        <w:rPr>
          <w:rFonts w:ascii="Arial" w:hAnsi="Arial" w:cs="Arial"/>
          <w:color w:val="000000"/>
          <w:spacing w:val="-2"/>
          <w:sz w:val="18"/>
          <w:szCs w:val="18"/>
          <w:shd w:val="clear" w:color="auto" w:fill="FFFFFF"/>
        </w:rPr>
      </w:pPr>
    </w:p>
    <w:tbl>
      <w:tblPr>
        <w:tblW w:w="9460" w:type="dxa"/>
        <w:tblInd w:w="116" w:type="dxa"/>
        <w:tblLayout w:type="fixed"/>
        <w:tblLook w:val="0000" w:firstRow="0" w:lastRow="0" w:firstColumn="0" w:lastColumn="0" w:noHBand="0" w:noVBand="0"/>
      </w:tblPr>
      <w:tblGrid>
        <w:gridCol w:w="4096"/>
        <w:gridCol w:w="1296"/>
        <w:gridCol w:w="1359"/>
        <w:gridCol w:w="1332"/>
        <w:gridCol w:w="1377"/>
      </w:tblGrid>
      <w:tr w:rsidR="00924B5A" w:rsidRPr="004A00FA" w14:paraId="7F0D45F1" w14:textId="77777777" w:rsidTr="009B1458">
        <w:trPr>
          <w:cantSplit/>
          <w:trHeight w:val="20"/>
        </w:trPr>
        <w:tc>
          <w:tcPr>
            <w:tcW w:w="4096" w:type="dxa"/>
            <w:vAlign w:val="bottom"/>
          </w:tcPr>
          <w:p w14:paraId="4FC3ABC3" w14:textId="77777777" w:rsidR="00924B5A" w:rsidRPr="004A00FA" w:rsidRDefault="00924B5A" w:rsidP="007F425E">
            <w:pPr>
              <w:spacing w:after="0" w:line="240" w:lineRule="auto"/>
              <w:ind w:left="-120"/>
              <w:rPr>
                <w:rFonts w:ascii="Arial" w:hAnsi="Arial" w:cs="Arial"/>
                <w:b/>
                <w:bCs/>
                <w:color w:val="000000"/>
                <w:sz w:val="18"/>
                <w:szCs w:val="18"/>
                <w:rtl/>
                <w:cs/>
              </w:rPr>
            </w:pPr>
          </w:p>
        </w:tc>
        <w:tc>
          <w:tcPr>
            <w:tcW w:w="2655" w:type="dxa"/>
            <w:gridSpan w:val="2"/>
            <w:tcBorders>
              <w:top w:val="single" w:sz="4" w:space="0" w:color="auto"/>
              <w:bottom w:val="single" w:sz="4" w:space="0" w:color="auto"/>
            </w:tcBorders>
            <w:shd w:val="clear" w:color="auto" w:fill="auto"/>
            <w:vAlign w:val="bottom"/>
          </w:tcPr>
          <w:p w14:paraId="20A13D4C" w14:textId="77777777" w:rsidR="00924B5A" w:rsidRPr="004A00FA" w:rsidRDefault="00924B5A" w:rsidP="005E0F15">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64B93DD6" w14:textId="77777777" w:rsidR="00924B5A" w:rsidRPr="004A00FA" w:rsidRDefault="00924B5A" w:rsidP="005E0F15">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709" w:type="dxa"/>
            <w:gridSpan w:val="2"/>
            <w:tcBorders>
              <w:top w:val="single" w:sz="4" w:space="0" w:color="auto"/>
              <w:bottom w:val="single" w:sz="4" w:space="0" w:color="auto"/>
            </w:tcBorders>
            <w:shd w:val="clear" w:color="auto" w:fill="auto"/>
            <w:vAlign w:val="bottom"/>
          </w:tcPr>
          <w:p w14:paraId="3186218C" w14:textId="77777777" w:rsidR="00924B5A" w:rsidRPr="004A00FA" w:rsidRDefault="00924B5A" w:rsidP="005E0F15">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01C1B36E" w14:textId="77777777" w:rsidR="00924B5A" w:rsidRPr="004A00FA" w:rsidRDefault="00924B5A" w:rsidP="005E0F15">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A1F1B" w:rsidRPr="004A00FA" w14:paraId="5134DF4F" w14:textId="77777777" w:rsidTr="009B1458">
        <w:trPr>
          <w:cantSplit/>
          <w:trHeight w:val="20"/>
        </w:trPr>
        <w:tc>
          <w:tcPr>
            <w:tcW w:w="4096" w:type="dxa"/>
            <w:vAlign w:val="bottom"/>
          </w:tcPr>
          <w:p w14:paraId="3B413D98" w14:textId="77777777" w:rsidR="00BA1F1B" w:rsidRPr="004A00FA" w:rsidRDefault="00BA1F1B" w:rsidP="007F425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center"/>
          </w:tcPr>
          <w:p w14:paraId="50E4B12E" w14:textId="77777777" w:rsidR="00BA1F1B" w:rsidRPr="004A00FA" w:rsidRDefault="00C62224"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59" w:type="dxa"/>
            <w:tcBorders>
              <w:top w:val="single" w:sz="4" w:space="0" w:color="auto"/>
            </w:tcBorders>
            <w:vAlign w:val="center"/>
          </w:tcPr>
          <w:p w14:paraId="706E1E0E" w14:textId="77777777" w:rsidR="00BA1F1B" w:rsidRPr="004A00FA" w:rsidRDefault="00DF7349"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332" w:type="dxa"/>
            <w:tcBorders>
              <w:top w:val="single" w:sz="4" w:space="0" w:color="auto"/>
            </w:tcBorders>
            <w:vAlign w:val="center"/>
          </w:tcPr>
          <w:p w14:paraId="4B83F1F3" w14:textId="77777777" w:rsidR="00BA1F1B" w:rsidRPr="004A00FA" w:rsidRDefault="00C62224"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77" w:type="dxa"/>
            <w:tcBorders>
              <w:top w:val="single" w:sz="4" w:space="0" w:color="auto"/>
            </w:tcBorders>
            <w:vAlign w:val="center"/>
          </w:tcPr>
          <w:p w14:paraId="1FE5E2A7" w14:textId="77777777" w:rsidR="00BA1F1B" w:rsidRPr="004A00FA" w:rsidRDefault="00DF7349"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633F4747" w14:textId="77777777" w:rsidTr="009B1458">
        <w:trPr>
          <w:cantSplit/>
          <w:trHeight w:val="20"/>
        </w:trPr>
        <w:tc>
          <w:tcPr>
            <w:tcW w:w="4096" w:type="dxa"/>
            <w:vAlign w:val="bottom"/>
          </w:tcPr>
          <w:p w14:paraId="7467ADD7" w14:textId="77777777" w:rsidR="00924B5A" w:rsidRPr="004A00FA" w:rsidRDefault="00924B5A" w:rsidP="007F425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center"/>
          </w:tcPr>
          <w:p w14:paraId="488510A2" w14:textId="77777777" w:rsidR="00924B5A" w:rsidRPr="004A00FA" w:rsidRDefault="00924B5A"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359" w:type="dxa"/>
            <w:tcBorders>
              <w:bottom w:val="single" w:sz="4" w:space="0" w:color="auto"/>
            </w:tcBorders>
            <w:vAlign w:val="center"/>
          </w:tcPr>
          <w:p w14:paraId="33DBF6B0" w14:textId="77777777" w:rsidR="00924B5A" w:rsidRPr="004A00FA" w:rsidRDefault="00924B5A"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332" w:type="dxa"/>
            <w:tcBorders>
              <w:bottom w:val="single" w:sz="4" w:space="0" w:color="auto"/>
            </w:tcBorders>
            <w:vAlign w:val="center"/>
          </w:tcPr>
          <w:p w14:paraId="18937DA1" w14:textId="77777777" w:rsidR="00924B5A" w:rsidRPr="004A00FA" w:rsidRDefault="00924B5A"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377" w:type="dxa"/>
            <w:tcBorders>
              <w:bottom w:val="single" w:sz="4" w:space="0" w:color="auto"/>
            </w:tcBorders>
            <w:vAlign w:val="center"/>
          </w:tcPr>
          <w:p w14:paraId="6D474C19" w14:textId="77777777" w:rsidR="00924B5A" w:rsidRPr="004A00FA" w:rsidRDefault="00924B5A" w:rsidP="00D5617B">
            <w:pPr>
              <w:pStyle w:val="a3"/>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r>
      <w:tr w:rsidR="00924B5A" w:rsidRPr="004A00FA" w14:paraId="1176D923" w14:textId="77777777" w:rsidTr="009B1458">
        <w:trPr>
          <w:cantSplit/>
          <w:trHeight w:val="20"/>
        </w:trPr>
        <w:tc>
          <w:tcPr>
            <w:tcW w:w="4096" w:type="dxa"/>
            <w:vAlign w:val="center"/>
          </w:tcPr>
          <w:p w14:paraId="0D9E53BA" w14:textId="77777777" w:rsidR="00924B5A" w:rsidRPr="004A00FA" w:rsidRDefault="00924B5A" w:rsidP="007F425E">
            <w:pPr>
              <w:pStyle w:val="7I-7H-"/>
              <w:ind w:left="-120"/>
              <w:rPr>
                <w:rFonts w:cs="Arial"/>
                <w:b w:val="0"/>
                <w:bCs w:val="0"/>
                <w:color w:val="000000"/>
                <w:sz w:val="18"/>
                <w:szCs w:val="18"/>
                <w:cs/>
                <w:lang w:val="en-GB"/>
              </w:rPr>
            </w:pPr>
          </w:p>
        </w:tc>
        <w:tc>
          <w:tcPr>
            <w:tcW w:w="1296" w:type="dxa"/>
            <w:tcBorders>
              <w:top w:val="single" w:sz="4" w:space="0" w:color="auto"/>
            </w:tcBorders>
            <w:shd w:val="clear" w:color="auto" w:fill="FAFAFA"/>
          </w:tcPr>
          <w:p w14:paraId="0DFEAD63" w14:textId="77777777" w:rsidR="00924B5A" w:rsidRPr="004A00FA" w:rsidRDefault="00924B5A" w:rsidP="00D5617B">
            <w:pPr>
              <w:spacing w:after="0" w:line="240" w:lineRule="auto"/>
              <w:ind w:right="-72"/>
              <w:jc w:val="right"/>
              <w:rPr>
                <w:rFonts w:ascii="Arial" w:hAnsi="Arial" w:cs="Arial"/>
                <w:color w:val="000000"/>
                <w:sz w:val="18"/>
                <w:szCs w:val="18"/>
              </w:rPr>
            </w:pPr>
          </w:p>
        </w:tc>
        <w:tc>
          <w:tcPr>
            <w:tcW w:w="1359" w:type="dxa"/>
            <w:tcBorders>
              <w:top w:val="single" w:sz="4" w:space="0" w:color="auto"/>
            </w:tcBorders>
          </w:tcPr>
          <w:p w14:paraId="7E4E65E2" w14:textId="77777777" w:rsidR="00924B5A" w:rsidRPr="004A00FA" w:rsidRDefault="00924B5A" w:rsidP="00D5617B">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tcPr>
          <w:p w14:paraId="20A794C7" w14:textId="77777777" w:rsidR="00924B5A" w:rsidRPr="004A00FA" w:rsidRDefault="00924B5A" w:rsidP="00D5617B">
            <w:pPr>
              <w:spacing w:after="0" w:line="240" w:lineRule="auto"/>
              <w:ind w:right="-72"/>
              <w:jc w:val="right"/>
              <w:rPr>
                <w:rFonts w:ascii="Arial" w:hAnsi="Arial" w:cs="Arial"/>
                <w:color w:val="000000"/>
                <w:sz w:val="18"/>
                <w:szCs w:val="18"/>
              </w:rPr>
            </w:pPr>
          </w:p>
        </w:tc>
        <w:tc>
          <w:tcPr>
            <w:tcW w:w="1377" w:type="dxa"/>
            <w:tcBorders>
              <w:top w:val="single" w:sz="4" w:space="0" w:color="auto"/>
            </w:tcBorders>
          </w:tcPr>
          <w:p w14:paraId="58034B91" w14:textId="77777777" w:rsidR="00924B5A" w:rsidRPr="004A00FA" w:rsidRDefault="00924B5A" w:rsidP="00D5617B">
            <w:pPr>
              <w:spacing w:after="0" w:line="240" w:lineRule="auto"/>
              <w:ind w:right="-72"/>
              <w:jc w:val="right"/>
              <w:rPr>
                <w:rFonts w:ascii="Arial" w:hAnsi="Arial" w:cs="Arial"/>
                <w:color w:val="000000"/>
                <w:sz w:val="18"/>
                <w:szCs w:val="18"/>
              </w:rPr>
            </w:pPr>
          </w:p>
        </w:tc>
      </w:tr>
      <w:tr w:rsidR="00A13AAA" w:rsidRPr="004A00FA" w14:paraId="7D3A857A" w14:textId="77777777" w:rsidTr="009B1458">
        <w:trPr>
          <w:cantSplit/>
          <w:trHeight w:val="20"/>
        </w:trPr>
        <w:tc>
          <w:tcPr>
            <w:tcW w:w="4096" w:type="dxa"/>
            <w:vAlign w:val="center"/>
          </w:tcPr>
          <w:p w14:paraId="1774D6EE" w14:textId="77777777" w:rsidR="00A13AAA" w:rsidRPr="004A00FA" w:rsidRDefault="00A13AAA" w:rsidP="00A13AAA">
            <w:pPr>
              <w:pStyle w:val="7I-7H-"/>
              <w:ind w:left="-113"/>
              <w:rPr>
                <w:rFonts w:cs="Arial"/>
                <w:b w:val="0"/>
                <w:bCs w:val="0"/>
                <w:color w:val="000000"/>
                <w:sz w:val="18"/>
                <w:szCs w:val="18"/>
                <w:cs/>
              </w:rPr>
            </w:pPr>
            <w:r w:rsidRPr="004A00FA">
              <w:rPr>
                <w:rFonts w:cs="Arial"/>
                <w:b w:val="0"/>
                <w:bCs w:val="0"/>
                <w:color w:val="000000"/>
                <w:sz w:val="18"/>
                <w:szCs w:val="18"/>
              </w:rPr>
              <w:t>At 1 January</w:t>
            </w:r>
          </w:p>
        </w:tc>
        <w:tc>
          <w:tcPr>
            <w:tcW w:w="1296" w:type="dxa"/>
            <w:shd w:val="clear" w:color="auto" w:fill="FAFAFA"/>
            <w:vAlign w:val="center"/>
          </w:tcPr>
          <w:p w14:paraId="78661950"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28,614,861</w:t>
            </w:r>
          </w:p>
        </w:tc>
        <w:tc>
          <w:tcPr>
            <w:tcW w:w="1359" w:type="dxa"/>
            <w:vAlign w:val="center"/>
          </w:tcPr>
          <w:p w14:paraId="7FE5FC62"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20,865,384</w:t>
            </w:r>
          </w:p>
        </w:tc>
        <w:tc>
          <w:tcPr>
            <w:tcW w:w="1332" w:type="dxa"/>
            <w:shd w:val="clear" w:color="auto" w:fill="FAFAFA"/>
            <w:vAlign w:val="center"/>
          </w:tcPr>
          <w:p w14:paraId="3510323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25,046,719</w:t>
            </w:r>
          </w:p>
        </w:tc>
        <w:tc>
          <w:tcPr>
            <w:tcW w:w="1377" w:type="dxa"/>
            <w:vAlign w:val="center"/>
          </w:tcPr>
          <w:p w14:paraId="49633023"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18,833,274</w:t>
            </w:r>
          </w:p>
        </w:tc>
      </w:tr>
      <w:tr w:rsidR="00A13AAA" w:rsidRPr="004A00FA" w14:paraId="52468471" w14:textId="77777777" w:rsidTr="009B1458">
        <w:trPr>
          <w:cantSplit/>
          <w:trHeight w:val="20"/>
        </w:trPr>
        <w:tc>
          <w:tcPr>
            <w:tcW w:w="4096" w:type="dxa"/>
            <w:vAlign w:val="center"/>
          </w:tcPr>
          <w:p w14:paraId="77CA83DA" w14:textId="77777777" w:rsidR="00A13AAA" w:rsidRPr="004A00FA" w:rsidRDefault="00A13AAA" w:rsidP="00A13AAA">
            <w:pPr>
              <w:pStyle w:val="7I-7H-"/>
              <w:ind w:left="-113"/>
              <w:rPr>
                <w:rFonts w:cs="Arial"/>
                <w:b w:val="0"/>
                <w:bCs w:val="0"/>
                <w:color w:val="000000"/>
                <w:sz w:val="18"/>
                <w:szCs w:val="18"/>
                <w:lang w:val="en-GB"/>
              </w:rPr>
            </w:pPr>
            <w:r w:rsidRPr="004A00FA">
              <w:rPr>
                <w:rFonts w:cs="Arial"/>
                <w:b w:val="0"/>
                <w:bCs w:val="0"/>
                <w:color w:val="000000"/>
                <w:sz w:val="18"/>
                <w:szCs w:val="18"/>
              </w:rPr>
              <w:t>Current service cost</w:t>
            </w:r>
          </w:p>
        </w:tc>
        <w:tc>
          <w:tcPr>
            <w:tcW w:w="1296" w:type="dxa"/>
            <w:shd w:val="clear" w:color="auto" w:fill="FAFAFA"/>
            <w:vAlign w:val="center"/>
          </w:tcPr>
          <w:p w14:paraId="2F313BF5"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8,381,821</w:t>
            </w:r>
          </w:p>
        </w:tc>
        <w:tc>
          <w:tcPr>
            <w:tcW w:w="1359" w:type="dxa"/>
            <w:vAlign w:val="center"/>
          </w:tcPr>
          <w:p w14:paraId="0ED5DFED"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4,609,498</w:t>
            </w:r>
          </w:p>
        </w:tc>
        <w:tc>
          <w:tcPr>
            <w:tcW w:w="1332" w:type="dxa"/>
            <w:shd w:val="clear" w:color="auto" w:fill="FAFAFA"/>
          </w:tcPr>
          <w:p w14:paraId="3DFC4A3C"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7,954,215</w:t>
            </w:r>
          </w:p>
        </w:tc>
        <w:tc>
          <w:tcPr>
            <w:tcW w:w="1377" w:type="dxa"/>
          </w:tcPr>
          <w:p w14:paraId="12B8B00C"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4,044,665</w:t>
            </w:r>
          </w:p>
        </w:tc>
      </w:tr>
      <w:tr w:rsidR="00A13AAA" w:rsidRPr="004A00FA" w14:paraId="490A3E9F" w14:textId="77777777" w:rsidTr="009B1458">
        <w:trPr>
          <w:cantSplit/>
          <w:trHeight w:val="20"/>
        </w:trPr>
        <w:tc>
          <w:tcPr>
            <w:tcW w:w="4096" w:type="dxa"/>
            <w:vAlign w:val="center"/>
          </w:tcPr>
          <w:p w14:paraId="7653B2D9" w14:textId="77777777" w:rsidR="00A13AAA" w:rsidRPr="004A00FA" w:rsidRDefault="00A13AAA" w:rsidP="00A13AAA">
            <w:pPr>
              <w:pStyle w:val="7I-7H-"/>
              <w:ind w:left="-113"/>
              <w:rPr>
                <w:rFonts w:cs="Arial"/>
                <w:b w:val="0"/>
                <w:bCs w:val="0"/>
                <w:color w:val="000000"/>
                <w:sz w:val="18"/>
                <w:szCs w:val="18"/>
                <w:cs/>
              </w:rPr>
            </w:pPr>
            <w:r w:rsidRPr="004A00FA">
              <w:rPr>
                <w:rFonts w:cs="Arial"/>
                <w:b w:val="0"/>
                <w:bCs w:val="0"/>
                <w:color w:val="000000"/>
                <w:sz w:val="18"/>
                <w:szCs w:val="18"/>
              </w:rPr>
              <w:t>Interest cost</w:t>
            </w:r>
          </w:p>
        </w:tc>
        <w:tc>
          <w:tcPr>
            <w:tcW w:w="1296" w:type="dxa"/>
            <w:shd w:val="clear" w:color="auto" w:fill="FAFAFA"/>
            <w:vAlign w:val="center"/>
          </w:tcPr>
          <w:p w14:paraId="040119D5" w14:textId="77777777" w:rsidR="00A13AAA" w:rsidRPr="004A00FA" w:rsidRDefault="00A13AAA"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763,879</w:t>
            </w:r>
          </w:p>
        </w:tc>
        <w:tc>
          <w:tcPr>
            <w:tcW w:w="1359" w:type="dxa"/>
            <w:vAlign w:val="center"/>
          </w:tcPr>
          <w:p w14:paraId="3948C28B"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860,034</w:t>
            </w:r>
          </w:p>
        </w:tc>
        <w:tc>
          <w:tcPr>
            <w:tcW w:w="1332" w:type="dxa"/>
            <w:shd w:val="clear" w:color="auto" w:fill="FAFAFA"/>
          </w:tcPr>
          <w:p w14:paraId="375C10E2"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672,414</w:t>
            </w:r>
          </w:p>
        </w:tc>
        <w:tc>
          <w:tcPr>
            <w:tcW w:w="1377" w:type="dxa"/>
          </w:tcPr>
          <w:p w14:paraId="62008564"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748,389</w:t>
            </w:r>
          </w:p>
        </w:tc>
      </w:tr>
      <w:tr w:rsidR="00A13AAA" w:rsidRPr="004A00FA" w14:paraId="2759BBDE" w14:textId="77777777" w:rsidTr="009B1458">
        <w:trPr>
          <w:cantSplit/>
          <w:trHeight w:val="20"/>
        </w:trPr>
        <w:tc>
          <w:tcPr>
            <w:tcW w:w="4096" w:type="dxa"/>
            <w:vAlign w:val="center"/>
          </w:tcPr>
          <w:p w14:paraId="291125D1" w14:textId="77777777" w:rsidR="00A13AAA" w:rsidRPr="004A00FA" w:rsidRDefault="00A13AAA" w:rsidP="00A13AAA">
            <w:pPr>
              <w:pStyle w:val="7I-7H-"/>
              <w:ind w:left="-113"/>
              <w:rPr>
                <w:rFonts w:cs="Arial"/>
                <w:b w:val="0"/>
                <w:bCs w:val="0"/>
                <w:color w:val="000000"/>
                <w:spacing w:val="-8"/>
                <w:sz w:val="18"/>
                <w:szCs w:val="18"/>
                <w:lang w:val="en-GB"/>
              </w:rPr>
            </w:pPr>
            <w:r w:rsidRPr="004A00FA">
              <w:rPr>
                <w:rFonts w:cs="Arial"/>
                <w:b w:val="0"/>
                <w:bCs w:val="0"/>
                <w:color w:val="000000"/>
                <w:sz w:val="18"/>
                <w:szCs w:val="18"/>
              </w:rPr>
              <w:t>Past service cost</w:t>
            </w:r>
          </w:p>
        </w:tc>
        <w:tc>
          <w:tcPr>
            <w:tcW w:w="1296" w:type="dxa"/>
            <w:shd w:val="clear" w:color="auto" w:fill="FAFAFA"/>
            <w:vAlign w:val="center"/>
          </w:tcPr>
          <w:p w14:paraId="11E4846B"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cs/>
              </w:rPr>
              <w:t>-</w:t>
            </w:r>
          </w:p>
        </w:tc>
        <w:tc>
          <w:tcPr>
            <w:tcW w:w="1359" w:type="dxa"/>
            <w:vAlign w:val="center"/>
          </w:tcPr>
          <w:p w14:paraId="06B8A6E9"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4,347,782</w:t>
            </w:r>
          </w:p>
        </w:tc>
        <w:tc>
          <w:tcPr>
            <w:tcW w:w="1332" w:type="dxa"/>
            <w:shd w:val="clear" w:color="auto" w:fill="FAFAFA"/>
          </w:tcPr>
          <w:p w14:paraId="74E7E84C"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cs/>
              </w:rPr>
              <w:t>-</w:t>
            </w:r>
          </w:p>
        </w:tc>
        <w:tc>
          <w:tcPr>
            <w:tcW w:w="1377" w:type="dxa"/>
          </w:tcPr>
          <w:p w14:paraId="7FC7998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3,625,408</w:t>
            </w:r>
          </w:p>
        </w:tc>
      </w:tr>
      <w:tr w:rsidR="00A13AAA" w:rsidRPr="004A00FA" w14:paraId="5227112F" w14:textId="77777777" w:rsidTr="009B1458">
        <w:trPr>
          <w:cantSplit/>
          <w:trHeight w:val="20"/>
        </w:trPr>
        <w:tc>
          <w:tcPr>
            <w:tcW w:w="4096" w:type="dxa"/>
            <w:vAlign w:val="center"/>
          </w:tcPr>
          <w:p w14:paraId="3888F5D0" w14:textId="350D3614" w:rsidR="00A13AAA" w:rsidRPr="004A00FA" w:rsidRDefault="000F4A03" w:rsidP="00A13AAA">
            <w:pPr>
              <w:pStyle w:val="7I-7H-"/>
              <w:ind w:left="-113"/>
              <w:rPr>
                <w:rFonts w:cs="Arial"/>
                <w:b w:val="0"/>
                <w:bCs w:val="0"/>
                <w:color w:val="000000"/>
                <w:sz w:val="18"/>
                <w:szCs w:val="18"/>
              </w:rPr>
            </w:pPr>
            <w:r w:rsidRPr="004A00FA">
              <w:rPr>
                <w:rFonts w:cs="Arial"/>
                <w:b w:val="0"/>
                <w:bCs w:val="0"/>
                <w:color w:val="000000"/>
                <w:sz w:val="18"/>
                <w:szCs w:val="18"/>
              </w:rPr>
              <w:t>Benefit paid</w:t>
            </w:r>
          </w:p>
        </w:tc>
        <w:tc>
          <w:tcPr>
            <w:tcW w:w="1296" w:type="dxa"/>
            <w:shd w:val="clear" w:color="auto" w:fill="FAFAFA"/>
            <w:vAlign w:val="center"/>
          </w:tcPr>
          <w:p w14:paraId="794AEEF2"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(238,975)</w:t>
            </w:r>
          </w:p>
        </w:tc>
        <w:tc>
          <w:tcPr>
            <w:tcW w:w="1359" w:type="dxa"/>
            <w:vAlign w:val="center"/>
          </w:tcPr>
          <w:p w14:paraId="4ABDB792"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cs/>
              </w:rPr>
              <w:t>-</w:t>
            </w:r>
          </w:p>
        </w:tc>
        <w:tc>
          <w:tcPr>
            <w:tcW w:w="1332" w:type="dxa"/>
            <w:shd w:val="clear" w:color="auto" w:fill="FAFAFA"/>
          </w:tcPr>
          <w:p w14:paraId="6B38270A"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(238,975)</w:t>
            </w:r>
          </w:p>
        </w:tc>
        <w:tc>
          <w:tcPr>
            <w:tcW w:w="1377" w:type="dxa"/>
          </w:tcPr>
          <w:p w14:paraId="643EA404"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A13AAA" w:rsidRPr="004A00FA" w14:paraId="6C39C2F5" w14:textId="77777777" w:rsidTr="00DF7BD4">
        <w:trPr>
          <w:cantSplit/>
          <w:trHeight w:val="20"/>
        </w:trPr>
        <w:tc>
          <w:tcPr>
            <w:tcW w:w="4096" w:type="dxa"/>
            <w:vAlign w:val="center"/>
          </w:tcPr>
          <w:p w14:paraId="3FCB08D9" w14:textId="70045BD1" w:rsidR="00A13AAA" w:rsidRPr="004A00FA" w:rsidRDefault="000B4479" w:rsidP="00A13AAA">
            <w:pPr>
              <w:pStyle w:val="7I-7H-"/>
              <w:ind w:left="-113"/>
              <w:rPr>
                <w:rFonts w:cs="Arial"/>
                <w:b w:val="0"/>
                <w:bCs w:val="0"/>
                <w:color w:val="000000"/>
                <w:sz w:val="18"/>
                <w:szCs w:val="18"/>
                <w:cs/>
              </w:rPr>
            </w:pPr>
            <w:r>
              <w:rPr>
                <w:rFonts w:cs="Arial"/>
                <w:b w:val="0"/>
                <w:bCs w:val="0"/>
                <w:color w:val="000000"/>
                <w:sz w:val="18"/>
                <w:szCs w:val="18"/>
              </w:rPr>
              <w:t>(</w:t>
            </w:r>
            <w:r w:rsidR="00A13AAA" w:rsidRPr="004A00FA">
              <w:rPr>
                <w:rFonts w:cs="Arial"/>
                <w:b w:val="0"/>
                <w:bCs w:val="0"/>
                <w:color w:val="000000"/>
                <w:sz w:val="18"/>
                <w:szCs w:val="18"/>
              </w:rPr>
              <w:t>Gain</w:t>
            </w:r>
            <w:r>
              <w:rPr>
                <w:rFonts w:cs="Arial"/>
                <w:b w:val="0"/>
                <w:bCs w:val="0"/>
                <w:color w:val="000000"/>
                <w:sz w:val="18"/>
                <w:szCs w:val="18"/>
              </w:rPr>
              <w:t>)</w:t>
            </w:r>
            <w:r w:rsidR="00A13AAA" w:rsidRPr="004A00FA">
              <w:rPr>
                <w:rFonts w:cs="Arial"/>
                <w:b w:val="0"/>
                <w:bCs w:val="0"/>
                <w:color w:val="000000"/>
                <w:sz w:val="18"/>
                <w:szCs w:val="18"/>
              </w:rPr>
              <w:t xml:space="preserve"> </w:t>
            </w:r>
            <w:r w:rsidR="003E468E">
              <w:rPr>
                <w:rFonts w:cs="Arial"/>
                <w:b w:val="0"/>
                <w:bCs w:val="0"/>
                <w:color w:val="000000"/>
                <w:sz w:val="18"/>
                <w:szCs w:val="18"/>
              </w:rPr>
              <w:t xml:space="preserve">loss </w:t>
            </w:r>
            <w:r w:rsidR="00A13AAA" w:rsidRPr="004A00FA">
              <w:rPr>
                <w:rFonts w:cs="Arial"/>
                <w:b w:val="0"/>
                <w:bCs w:val="0"/>
                <w:color w:val="000000"/>
                <w:sz w:val="18"/>
                <w:szCs w:val="18"/>
              </w:rPr>
              <w:t>on remeasurement</w:t>
            </w:r>
          </w:p>
        </w:tc>
        <w:tc>
          <w:tcPr>
            <w:tcW w:w="1296" w:type="dxa"/>
            <w:tcBorders>
              <w:bottom w:val="single" w:sz="4" w:space="0" w:color="auto"/>
            </w:tcBorders>
            <w:shd w:val="clear" w:color="auto" w:fill="FAFAFA"/>
            <w:vAlign w:val="center"/>
          </w:tcPr>
          <w:p w14:paraId="6B1F3F53"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1,058,268</w:t>
            </w:r>
          </w:p>
        </w:tc>
        <w:tc>
          <w:tcPr>
            <w:tcW w:w="1359" w:type="dxa"/>
            <w:tcBorders>
              <w:bottom w:val="single" w:sz="4" w:space="0" w:color="auto"/>
            </w:tcBorders>
            <w:vAlign w:val="center"/>
          </w:tcPr>
          <w:p w14:paraId="28CD52D5"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(2,067,837)</w:t>
            </w:r>
          </w:p>
        </w:tc>
        <w:tc>
          <w:tcPr>
            <w:tcW w:w="1332" w:type="dxa"/>
            <w:tcBorders>
              <w:bottom w:val="single" w:sz="4" w:space="0" w:color="auto"/>
            </w:tcBorders>
            <w:shd w:val="clear" w:color="auto" w:fill="FAFAFA"/>
          </w:tcPr>
          <w:p w14:paraId="67EF7CA2"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1,262,595</w:t>
            </w:r>
          </w:p>
        </w:tc>
        <w:tc>
          <w:tcPr>
            <w:tcW w:w="1377" w:type="dxa"/>
            <w:tcBorders>
              <w:bottom w:val="single" w:sz="4" w:space="0" w:color="auto"/>
            </w:tcBorders>
          </w:tcPr>
          <w:p w14:paraId="698D4916"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(2,205,017)</w:t>
            </w:r>
          </w:p>
        </w:tc>
      </w:tr>
      <w:tr w:rsidR="00A13AAA" w:rsidRPr="004A00FA" w14:paraId="685688B9" w14:textId="77777777" w:rsidTr="009B1458">
        <w:trPr>
          <w:cantSplit/>
          <w:trHeight w:val="20"/>
        </w:trPr>
        <w:tc>
          <w:tcPr>
            <w:tcW w:w="4096" w:type="dxa"/>
            <w:vAlign w:val="bottom"/>
          </w:tcPr>
          <w:p w14:paraId="7EF91568" w14:textId="77777777" w:rsidR="00A13AAA" w:rsidRPr="004A00FA" w:rsidRDefault="00A13AAA" w:rsidP="00A13AAA">
            <w:pPr>
              <w:pStyle w:val="7I-7H-"/>
              <w:ind w:left="-113"/>
              <w:rPr>
                <w:rFonts w:cs="Arial"/>
                <w:b w:val="0"/>
                <w:bCs w:val="0"/>
                <w:color w:val="000000"/>
                <w:sz w:val="18"/>
                <w:szCs w:val="18"/>
                <w:rtl/>
                <w:cs/>
              </w:rPr>
            </w:pPr>
          </w:p>
        </w:tc>
        <w:tc>
          <w:tcPr>
            <w:tcW w:w="1296" w:type="dxa"/>
            <w:tcBorders>
              <w:top w:val="single" w:sz="4" w:space="0" w:color="auto"/>
            </w:tcBorders>
            <w:shd w:val="clear" w:color="auto" w:fill="FAFAFA"/>
            <w:vAlign w:val="bottom"/>
          </w:tcPr>
          <w:p w14:paraId="34B71FE8"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359" w:type="dxa"/>
            <w:tcBorders>
              <w:top w:val="single" w:sz="4" w:space="0" w:color="auto"/>
            </w:tcBorders>
            <w:vAlign w:val="bottom"/>
          </w:tcPr>
          <w:p w14:paraId="704FDB20"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14:paraId="42963E48" w14:textId="77777777" w:rsidR="00A13AAA" w:rsidRPr="004A00FA" w:rsidRDefault="00A13AAA" w:rsidP="00A13AAA">
            <w:pPr>
              <w:spacing w:after="0" w:line="240" w:lineRule="auto"/>
              <w:ind w:right="-72"/>
              <w:jc w:val="right"/>
              <w:rPr>
                <w:rFonts w:ascii="Arial" w:hAnsi="Arial" w:cs="Arial"/>
                <w:color w:val="000000"/>
                <w:sz w:val="18"/>
                <w:szCs w:val="18"/>
              </w:rPr>
            </w:pPr>
          </w:p>
        </w:tc>
        <w:tc>
          <w:tcPr>
            <w:tcW w:w="1377" w:type="dxa"/>
            <w:tcBorders>
              <w:top w:val="single" w:sz="4" w:space="0" w:color="auto"/>
            </w:tcBorders>
            <w:vAlign w:val="bottom"/>
          </w:tcPr>
          <w:p w14:paraId="18E01A1D" w14:textId="77777777" w:rsidR="00A13AAA" w:rsidRPr="004A00FA" w:rsidRDefault="00A13AAA" w:rsidP="00A13AAA">
            <w:pPr>
              <w:spacing w:after="0" w:line="240" w:lineRule="auto"/>
              <w:ind w:right="-72"/>
              <w:jc w:val="right"/>
              <w:rPr>
                <w:rFonts w:ascii="Arial" w:hAnsi="Arial" w:cs="Arial"/>
                <w:color w:val="000000"/>
                <w:sz w:val="18"/>
                <w:szCs w:val="18"/>
              </w:rPr>
            </w:pPr>
          </w:p>
        </w:tc>
      </w:tr>
      <w:tr w:rsidR="00A13AAA" w:rsidRPr="004A00FA" w14:paraId="3ECE1CA0" w14:textId="77777777" w:rsidTr="009B1458">
        <w:trPr>
          <w:cantSplit/>
          <w:trHeight w:val="20"/>
        </w:trPr>
        <w:tc>
          <w:tcPr>
            <w:tcW w:w="4096" w:type="dxa"/>
            <w:vAlign w:val="center"/>
          </w:tcPr>
          <w:p w14:paraId="5AC81844" w14:textId="77777777" w:rsidR="00A13AAA" w:rsidRPr="004A00FA" w:rsidRDefault="00A13AAA" w:rsidP="00A13AAA">
            <w:pPr>
              <w:spacing w:after="0" w:line="240" w:lineRule="auto"/>
              <w:ind w:left="-113"/>
              <w:rPr>
                <w:rFonts w:ascii="Arial" w:hAnsi="Arial" w:cs="Arial"/>
                <w:color w:val="000000"/>
                <w:sz w:val="18"/>
                <w:szCs w:val="18"/>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center"/>
          </w:tcPr>
          <w:p w14:paraId="4957DA98"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38,579,854</w:t>
            </w:r>
          </w:p>
        </w:tc>
        <w:tc>
          <w:tcPr>
            <w:tcW w:w="1359" w:type="dxa"/>
            <w:tcBorders>
              <w:bottom w:val="single" w:sz="4" w:space="0" w:color="auto"/>
            </w:tcBorders>
            <w:vAlign w:val="center"/>
          </w:tcPr>
          <w:p w14:paraId="4A69D6A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28,614,861</w:t>
            </w:r>
          </w:p>
        </w:tc>
        <w:tc>
          <w:tcPr>
            <w:tcW w:w="1332" w:type="dxa"/>
            <w:tcBorders>
              <w:bottom w:val="single" w:sz="4" w:space="0" w:color="auto"/>
            </w:tcBorders>
            <w:shd w:val="clear" w:color="auto" w:fill="FAFAFA"/>
            <w:vAlign w:val="center"/>
          </w:tcPr>
          <w:p w14:paraId="595CB1EA"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34,696,968</w:t>
            </w:r>
          </w:p>
        </w:tc>
        <w:tc>
          <w:tcPr>
            <w:tcW w:w="1377" w:type="dxa"/>
            <w:tcBorders>
              <w:bottom w:val="single" w:sz="4" w:space="0" w:color="auto"/>
            </w:tcBorders>
            <w:vAlign w:val="center"/>
          </w:tcPr>
          <w:p w14:paraId="54223167" w14:textId="77777777" w:rsidR="00A13AAA" w:rsidRPr="004A00FA" w:rsidRDefault="00A13AAA"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25,046,719</w:t>
            </w:r>
          </w:p>
        </w:tc>
      </w:tr>
    </w:tbl>
    <w:p w14:paraId="042D08A9" w14:textId="77777777" w:rsidR="00924B5A" w:rsidRPr="004A00FA" w:rsidRDefault="00924B5A" w:rsidP="007F425E">
      <w:pPr>
        <w:adjustRightInd w:val="0"/>
        <w:spacing w:after="0" w:line="240" w:lineRule="auto"/>
        <w:rPr>
          <w:rFonts w:ascii="Arial" w:hAnsi="Arial" w:cs="Arial"/>
          <w:color w:val="000000"/>
          <w:sz w:val="18"/>
          <w:szCs w:val="18"/>
        </w:rPr>
      </w:pPr>
    </w:p>
    <w:p w14:paraId="4EB1E966" w14:textId="77777777" w:rsidR="003D37C6" w:rsidRPr="004A00FA" w:rsidRDefault="003D37C6" w:rsidP="003D37C6">
      <w:pPr>
        <w:spacing w:after="0" w:line="240" w:lineRule="auto"/>
        <w:jc w:val="both"/>
        <w:rPr>
          <w:rFonts w:ascii="Arial" w:hAnsi="Arial" w:cs="Arial"/>
          <w:sz w:val="18"/>
          <w:szCs w:val="18"/>
        </w:rPr>
      </w:pPr>
      <w:r w:rsidRPr="004A00FA">
        <w:rPr>
          <w:rFonts w:ascii="Arial" w:hAnsi="Arial" w:cs="Arial"/>
          <w:sz w:val="18"/>
          <w:szCs w:val="18"/>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14:paraId="1A53DC21" w14:textId="77777777" w:rsidR="003D37C6" w:rsidRPr="004A00FA" w:rsidRDefault="003D37C6" w:rsidP="007F425E">
      <w:pPr>
        <w:adjustRightInd w:val="0"/>
        <w:spacing w:after="0" w:line="240" w:lineRule="auto"/>
        <w:rPr>
          <w:rFonts w:ascii="Arial" w:hAnsi="Arial" w:cs="Arial"/>
          <w:color w:val="000000"/>
          <w:sz w:val="18"/>
          <w:szCs w:val="18"/>
        </w:rPr>
      </w:pPr>
    </w:p>
    <w:p w14:paraId="1E308AF3" w14:textId="77777777" w:rsidR="00924B5A" w:rsidRPr="004A00FA" w:rsidRDefault="00924B5A" w:rsidP="007F425E">
      <w:pPr>
        <w:adjustRightInd w:val="0"/>
        <w:spacing w:after="0" w:line="240" w:lineRule="auto"/>
        <w:rPr>
          <w:rFonts w:ascii="Arial" w:hAnsi="Arial" w:cs="Arial"/>
          <w:color w:val="000000"/>
          <w:sz w:val="18"/>
          <w:szCs w:val="18"/>
        </w:rPr>
      </w:pPr>
      <w:r w:rsidRPr="004A00FA">
        <w:rPr>
          <w:rFonts w:ascii="Arial" w:hAnsi="Arial" w:cs="Arial"/>
          <w:color w:val="000000"/>
          <w:sz w:val="18"/>
          <w:szCs w:val="18"/>
        </w:rPr>
        <w:t>The principal actuarial assumptions used are as follows:</w:t>
      </w:r>
    </w:p>
    <w:p w14:paraId="474F3F27" w14:textId="77777777" w:rsidR="00924B5A" w:rsidRPr="004A00FA" w:rsidRDefault="00924B5A" w:rsidP="007F425E">
      <w:pPr>
        <w:adjustRightInd w:val="0"/>
        <w:spacing w:after="0" w:line="240" w:lineRule="auto"/>
        <w:rPr>
          <w:rFonts w:ascii="Arial" w:hAnsi="Arial" w:cs="Arial"/>
          <w:color w:val="000000"/>
          <w:sz w:val="18"/>
          <w:szCs w:val="18"/>
        </w:rPr>
      </w:pPr>
    </w:p>
    <w:tbl>
      <w:tblPr>
        <w:tblW w:w="9457" w:type="dxa"/>
        <w:tblInd w:w="116" w:type="dxa"/>
        <w:tblLayout w:type="fixed"/>
        <w:tblLook w:val="0000" w:firstRow="0" w:lastRow="0" w:firstColumn="0" w:lastColumn="0" w:noHBand="0" w:noVBand="0"/>
      </w:tblPr>
      <w:tblGrid>
        <w:gridCol w:w="4087"/>
        <w:gridCol w:w="1418"/>
        <w:gridCol w:w="1275"/>
        <w:gridCol w:w="1378"/>
        <w:gridCol w:w="1299"/>
      </w:tblGrid>
      <w:tr w:rsidR="00924B5A" w:rsidRPr="004A00FA" w14:paraId="18FC1103" w14:textId="77777777" w:rsidTr="005E0F15">
        <w:trPr>
          <w:cantSplit/>
          <w:trHeight w:val="20"/>
        </w:trPr>
        <w:tc>
          <w:tcPr>
            <w:tcW w:w="4087" w:type="dxa"/>
            <w:vAlign w:val="bottom"/>
          </w:tcPr>
          <w:p w14:paraId="4636A1D2" w14:textId="77777777" w:rsidR="00924B5A" w:rsidRPr="004A00FA" w:rsidRDefault="00924B5A" w:rsidP="007F425E">
            <w:pPr>
              <w:spacing w:after="0" w:line="240" w:lineRule="auto"/>
              <w:ind w:left="-120"/>
              <w:rPr>
                <w:rFonts w:ascii="Arial" w:hAnsi="Arial" w:cs="Arial"/>
                <w:b/>
                <w:bCs/>
                <w:color w:val="000000"/>
                <w:sz w:val="18"/>
                <w:szCs w:val="18"/>
                <w:rtl/>
                <w:cs/>
              </w:rPr>
            </w:pPr>
          </w:p>
        </w:tc>
        <w:tc>
          <w:tcPr>
            <w:tcW w:w="2693" w:type="dxa"/>
            <w:gridSpan w:val="2"/>
            <w:tcBorders>
              <w:top w:val="single" w:sz="4" w:space="0" w:color="auto"/>
              <w:bottom w:val="single" w:sz="4" w:space="0" w:color="auto"/>
            </w:tcBorders>
            <w:shd w:val="clear" w:color="auto" w:fill="auto"/>
            <w:vAlign w:val="bottom"/>
          </w:tcPr>
          <w:p w14:paraId="38EAC949" w14:textId="77777777" w:rsidR="00924B5A" w:rsidRPr="004A00FA" w:rsidRDefault="00924B5A" w:rsidP="005E0F15">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2238C0C0" w14:textId="77777777" w:rsidR="00924B5A" w:rsidRPr="004A00FA" w:rsidRDefault="00924B5A" w:rsidP="005E0F15">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677" w:type="dxa"/>
            <w:gridSpan w:val="2"/>
            <w:tcBorders>
              <w:top w:val="single" w:sz="4" w:space="0" w:color="auto"/>
              <w:bottom w:val="single" w:sz="4" w:space="0" w:color="auto"/>
            </w:tcBorders>
            <w:shd w:val="clear" w:color="auto" w:fill="auto"/>
            <w:vAlign w:val="bottom"/>
          </w:tcPr>
          <w:p w14:paraId="7647474F" w14:textId="77777777" w:rsidR="004D365F" w:rsidRPr="004A00FA" w:rsidRDefault="00924B5A" w:rsidP="004D365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27879F6E" w14:textId="77777777" w:rsidR="00924B5A" w:rsidRPr="004A00FA" w:rsidRDefault="00924B5A" w:rsidP="004D365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w:t>
            </w:r>
            <w:r w:rsidR="004D365F" w:rsidRPr="004A00FA">
              <w:rPr>
                <w:rFonts w:ascii="Arial" w:hAnsi="Arial" w:cs="Arial"/>
                <w:b/>
                <w:bCs/>
                <w:color w:val="000000"/>
                <w:sz w:val="18"/>
                <w:szCs w:val="18"/>
                <w:lang w:val="en-GB"/>
              </w:rPr>
              <w:t xml:space="preserve"> </w:t>
            </w:r>
            <w:r w:rsidRPr="004A00FA">
              <w:rPr>
                <w:rFonts w:ascii="Arial" w:hAnsi="Arial" w:cs="Arial"/>
                <w:b/>
                <w:bCs/>
                <w:color w:val="000000"/>
                <w:sz w:val="18"/>
                <w:szCs w:val="18"/>
                <w:lang w:val="en-GB"/>
              </w:rPr>
              <w:t>statements</w:t>
            </w:r>
          </w:p>
        </w:tc>
      </w:tr>
      <w:tr w:rsidR="00924B5A" w:rsidRPr="004A00FA" w14:paraId="2EADD426" w14:textId="77777777" w:rsidTr="005E0F15">
        <w:trPr>
          <w:cantSplit/>
          <w:trHeight w:val="20"/>
        </w:trPr>
        <w:tc>
          <w:tcPr>
            <w:tcW w:w="4087" w:type="dxa"/>
            <w:vAlign w:val="bottom"/>
          </w:tcPr>
          <w:p w14:paraId="19254F99" w14:textId="77777777" w:rsidR="00924B5A" w:rsidRPr="004A00FA" w:rsidRDefault="00924B5A" w:rsidP="007F425E">
            <w:pPr>
              <w:spacing w:after="0" w:line="240" w:lineRule="auto"/>
              <w:ind w:left="-120"/>
              <w:rPr>
                <w:rFonts w:ascii="Arial" w:hAnsi="Arial" w:cs="Arial"/>
                <w:b/>
                <w:bCs/>
                <w:color w:val="000000"/>
                <w:sz w:val="18"/>
                <w:szCs w:val="18"/>
                <w:rtl/>
                <w:cs/>
              </w:rPr>
            </w:pPr>
          </w:p>
        </w:tc>
        <w:tc>
          <w:tcPr>
            <w:tcW w:w="1418" w:type="dxa"/>
            <w:tcBorders>
              <w:top w:val="single" w:sz="4" w:space="0" w:color="auto"/>
              <w:bottom w:val="single" w:sz="4" w:space="0" w:color="auto"/>
            </w:tcBorders>
            <w:vAlign w:val="bottom"/>
          </w:tcPr>
          <w:p w14:paraId="476B5A34" w14:textId="77777777" w:rsidR="00924B5A" w:rsidRPr="004A00FA" w:rsidRDefault="00C62224" w:rsidP="005E0F15">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75" w:type="dxa"/>
            <w:tcBorders>
              <w:top w:val="single" w:sz="4" w:space="0" w:color="auto"/>
              <w:bottom w:val="single" w:sz="4" w:space="0" w:color="auto"/>
            </w:tcBorders>
            <w:vAlign w:val="bottom"/>
          </w:tcPr>
          <w:p w14:paraId="7C704A83" w14:textId="77777777" w:rsidR="00924B5A" w:rsidRPr="004A00FA" w:rsidRDefault="00DF7349" w:rsidP="005E0F15">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378" w:type="dxa"/>
            <w:tcBorders>
              <w:top w:val="single" w:sz="4" w:space="0" w:color="auto"/>
              <w:bottom w:val="single" w:sz="4" w:space="0" w:color="auto"/>
            </w:tcBorders>
            <w:vAlign w:val="bottom"/>
          </w:tcPr>
          <w:p w14:paraId="7AE78AAF" w14:textId="77777777" w:rsidR="00924B5A" w:rsidRPr="004A00FA" w:rsidRDefault="00C62224" w:rsidP="005E0F15">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9" w:type="dxa"/>
            <w:tcBorders>
              <w:top w:val="single" w:sz="4" w:space="0" w:color="auto"/>
              <w:bottom w:val="single" w:sz="4" w:space="0" w:color="auto"/>
            </w:tcBorders>
            <w:vAlign w:val="bottom"/>
          </w:tcPr>
          <w:p w14:paraId="1FC04899" w14:textId="77777777" w:rsidR="00924B5A" w:rsidRPr="004A00FA" w:rsidRDefault="00DF7349" w:rsidP="005E0F15">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7EF1F191" w14:textId="77777777" w:rsidTr="00EF31B7">
        <w:trPr>
          <w:cantSplit/>
          <w:trHeight w:val="20"/>
        </w:trPr>
        <w:tc>
          <w:tcPr>
            <w:tcW w:w="4087" w:type="dxa"/>
            <w:vAlign w:val="bottom"/>
          </w:tcPr>
          <w:p w14:paraId="5DB082FB" w14:textId="77777777" w:rsidR="00924B5A" w:rsidRPr="004A00FA" w:rsidRDefault="00924B5A" w:rsidP="007F425E">
            <w:pPr>
              <w:spacing w:after="0" w:line="240" w:lineRule="auto"/>
              <w:ind w:left="-120"/>
              <w:rPr>
                <w:rFonts w:ascii="Arial" w:hAnsi="Arial" w:cs="Arial"/>
                <w:color w:val="000000"/>
                <w:sz w:val="18"/>
                <w:szCs w:val="18"/>
                <w:rtl/>
                <w:cs/>
              </w:rPr>
            </w:pPr>
          </w:p>
        </w:tc>
        <w:tc>
          <w:tcPr>
            <w:tcW w:w="1418" w:type="dxa"/>
            <w:tcBorders>
              <w:top w:val="single" w:sz="4" w:space="0" w:color="auto"/>
            </w:tcBorders>
            <w:shd w:val="clear" w:color="auto" w:fill="FAFAFA"/>
            <w:vAlign w:val="bottom"/>
          </w:tcPr>
          <w:p w14:paraId="579DB478" w14:textId="77777777" w:rsidR="00924B5A" w:rsidRPr="004A00FA" w:rsidRDefault="00924B5A" w:rsidP="005E0F15">
            <w:pPr>
              <w:spacing w:after="0" w:line="240" w:lineRule="auto"/>
              <w:ind w:right="-72"/>
              <w:jc w:val="right"/>
              <w:rPr>
                <w:rFonts w:ascii="Arial" w:hAnsi="Arial" w:cs="Arial"/>
                <w:color w:val="000000"/>
                <w:sz w:val="18"/>
                <w:szCs w:val="18"/>
              </w:rPr>
            </w:pPr>
          </w:p>
        </w:tc>
        <w:tc>
          <w:tcPr>
            <w:tcW w:w="1275" w:type="dxa"/>
            <w:tcBorders>
              <w:top w:val="single" w:sz="4" w:space="0" w:color="auto"/>
            </w:tcBorders>
            <w:vAlign w:val="bottom"/>
          </w:tcPr>
          <w:p w14:paraId="58213EE7" w14:textId="77777777" w:rsidR="00924B5A" w:rsidRPr="004A00FA" w:rsidRDefault="00924B5A" w:rsidP="005E0F15">
            <w:pPr>
              <w:spacing w:after="0" w:line="240" w:lineRule="auto"/>
              <w:ind w:right="-72"/>
              <w:jc w:val="right"/>
              <w:rPr>
                <w:rFonts w:ascii="Arial" w:hAnsi="Arial" w:cs="Arial"/>
                <w:color w:val="000000"/>
                <w:sz w:val="18"/>
                <w:szCs w:val="18"/>
              </w:rPr>
            </w:pPr>
          </w:p>
        </w:tc>
        <w:tc>
          <w:tcPr>
            <w:tcW w:w="1378" w:type="dxa"/>
            <w:tcBorders>
              <w:top w:val="single" w:sz="4" w:space="0" w:color="auto"/>
            </w:tcBorders>
            <w:shd w:val="clear" w:color="auto" w:fill="FAFAFA"/>
            <w:vAlign w:val="bottom"/>
          </w:tcPr>
          <w:p w14:paraId="0E76FF8F" w14:textId="77777777" w:rsidR="00924B5A" w:rsidRPr="004A00FA" w:rsidRDefault="00924B5A" w:rsidP="005E0F15">
            <w:pPr>
              <w:spacing w:after="0" w:line="240" w:lineRule="auto"/>
              <w:ind w:right="-72"/>
              <w:jc w:val="right"/>
              <w:rPr>
                <w:rFonts w:ascii="Arial" w:hAnsi="Arial" w:cs="Arial"/>
                <w:color w:val="000000"/>
                <w:sz w:val="18"/>
                <w:szCs w:val="18"/>
              </w:rPr>
            </w:pPr>
          </w:p>
        </w:tc>
        <w:tc>
          <w:tcPr>
            <w:tcW w:w="1299" w:type="dxa"/>
            <w:tcBorders>
              <w:top w:val="single" w:sz="4" w:space="0" w:color="auto"/>
            </w:tcBorders>
            <w:vAlign w:val="bottom"/>
          </w:tcPr>
          <w:p w14:paraId="0636CA0C" w14:textId="77777777" w:rsidR="00924B5A" w:rsidRPr="004A00FA" w:rsidRDefault="00924B5A" w:rsidP="005E0F15">
            <w:pPr>
              <w:spacing w:after="0" w:line="240" w:lineRule="auto"/>
              <w:ind w:right="-72"/>
              <w:jc w:val="right"/>
              <w:rPr>
                <w:rFonts w:ascii="Arial" w:hAnsi="Arial" w:cs="Arial"/>
                <w:color w:val="000000"/>
                <w:sz w:val="18"/>
                <w:szCs w:val="18"/>
              </w:rPr>
            </w:pPr>
          </w:p>
        </w:tc>
      </w:tr>
      <w:tr w:rsidR="006E420B" w:rsidRPr="004A00FA" w14:paraId="6C239694" w14:textId="77777777" w:rsidTr="00EF31B7">
        <w:trPr>
          <w:cantSplit/>
          <w:trHeight w:val="20"/>
        </w:trPr>
        <w:tc>
          <w:tcPr>
            <w:tcW w:w="4087" w:type="dxa"/>
            <w:vAlign w:val="bottom"/>
          </w:tcPr>
          <w:p w14:paraId="22CD4542" w14:textId="77777777" w:rsidR="006E420B" w:rsidRPr="004A00FA" w:rsidRDefault="006E420B" w:rsidP="006E420B">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Discount rate (%)</w:t>
            </w:r>
          </w:p>
        </w:tc>
        <w:tc>
          <w:tcPr>
            <w:tcW w:w="1418" w:type="dxa"/>
            <w:shd w:val="clear" w:color="auto" w:fill="FAFAFA"/>
            <w:vAlign w:val="bottom"/>
          </w:tcPr>
          <w:p w14:paraId="37E6B8F0"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1.50 -1.74</w:t>
            </w:r>
          </w:p>
        </w:tc>
        <w:tc>
          <w:tcPr>
            <w:tcW w:w="1275" w:type="dxa"/>
            <w:vAlign w:val="bottom"/>
          </w:tcPr>
          <w:p w14:paraId="29519F5D"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3.08 - 3.23</w:t>
            </w:r>
          </w:p>
        </w:tc>
        <w:tc>
          <w:tcPr>
            <w:tcW w:w="1378" w:type="dxa"/>
            <w:shd w:val="clear" w:color="auto" w:fill="FAFAFA"/>
            <w:vAlign w:val="bottom"/>
          </w:tcPr>
          <w:p w14:paraId="3B5B73E6"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1.50</w:t>
            </w:r>
          </w:p>
        </w:tc>
        <w:tc>
          <w:tcPr>
            <w:tcW w:w="1299" w:type="dxa"/>
            <w:vAlign w:val="bottom"/>
          </w:tcPr>
          <w:p w14:paraId="3E7A127A"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3.08</w:t>
            </w:r>
          </w:p>
        </w:tc>
      </w:tr>
      <w:tr w:rsidR="006E420B" w:rsidRPr="004A00FA" w14:paraId="6A698A5F" w14:textId="77777777" w:rsidTr="00EF31B7">
        <w:trPr>
          <w:cantSplit/>
          <w:trHeight w:val="20"/>
        </w:trPr>
        <w:tc>
          <w:tcPr>
            <w:tcW w:w="4087" w:type="dxa"/>
            <w:vAlign w:val="bottom"/>
          </w:tcPr>
          <w:p w14:paraId="2C5497D0" w14:textId="77777777" w:rsidR="006E420B" w:rsidRPr="004A00FA" w:rsidRDefault="006E420B" w:rsidP="006E420B">
            <w:pPr>
              <w:spacing w:after="0" w:line="240" w:lineRule="auto"/>
              <w:ind w:left="-120"/>
              <w:rPr>
                <w:rFonts w:ascii="Arial" w:hAnsi="Arial" w:cs="Arial"/>
                <w:color w:val="000000"/>
                <w:sz w:val="18"/>
                <w:szCs w:val="18"/>
                <w:rtl/>
                <w:cs/>
              </w:rPr>
            </w:pPr>
            <w:r w:rsidRPr="004A00FA">
              <w:rPr>
                <w:rFonts w:ascii="Arial" w:hAnsi="Arial" w:cs="Arial"/>
                <w:color w:val="000000"/>
                <w:sz w:val="18"/>
                <w:szCs w:val="18"/>
              </w:rPr>
              <w:t>Salary growth rate (%)</w:t>
            </w:r>
          </w:p>
        </w:tc>
        <w:tc>
          <w:tcPr>
            <w:tcW w:w="1418" w:type="dxa"/>
            <w:shd w:val="clear" w:color="auto" w:fill="FAFAFA"/>
            <w:vAlign w:val="bottom"/>
          </w:tcPr>
          <w:p w14:paraId="4450DDB4"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2.69 - 5.50</w:t>
            </w:r>
          </w:p>
        </w:tc>
        <w:tc>
          <w:tcPr>
            <w:tcW w:w="1275" w:type="dxa"/>
            <w:vAlign w:val="bottom"/>
          </w:tcPr>
          <w:p w14:paraId="6D5625BE" w14:textId="77777777" w:rsidR="006E420B" w:rsidRPr="004A00FA" w:rsidRDefault="006E420B" w:rsidP="000B462E">
            <w:pPr>
              <w:spacing w:after="0" w:line="240" w:lineRule="auto"/>
              <w:ind w:right="-72"/>
              <w:jc w:val="right"/>
              <w:rPr>
                <w:rFonts w:ascii="Arial" w:hAnsi="Arial" w:cs="Arial"/>
                <w:color w:val="000000"/>
                <w:sz w:val="18"/>
                <w:szCs w:val="18"/>
                <w:rtl/>
                <w:cs/>
              </w:rPr>
            </w:pPr>
            <w:r w:rsidRPr="004A00FA">
              <w:rPr>
                <w:rFonts w:ascii="Arial" w:hAnsi="Arial" w:cs="Arial"/>
                <w:color w:val="000000"/>
                <w:sz w:val="18"/>
                <w:szCs w:val="18"/>
              </w:rPr>
              <w:t>4.10 - 5.94</w:t>
            </w:r>
          </w:p>
        </w:tc>
        <w:tc>
          <w:tcPr>
            <w:tcW w:w="1378" w:type="dxa"/>
            <w:shd w:val="clear" w:color="auto" w:fill="FAFAFA"/>
            <w:vAlign w:val="bottom"/>
          </w:tcPr>
          <w:p w14:paraId="1CF2E4AF"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5.50</w:t>
            </w:r>
          </w:p>
        </w:tc>
        <w:tc>
          <w:tcPr>
            <w:tcW w:w="1299" w:type="dxa"/>
            <w:vAlign w:val="bottom"/>
          </w:tcPr>
          <w:p w14:paraId="2D3BCE63" w14:textId="77777777" w:rsidR="006E420B" w:rsidRPr="004A00FA" w:rsidRDefault="006E420B" w:rsidP="000B462E">
            <w:pPr>
              <w:spacing w:after="0" w:line="240" w:lineRule="auto"/>
              <w:ind w:right="-72"/>
              <w:jc w:val="right"/>
              <w:rPr>
                <w:rFonts w:ascii="Arial" w:hAnsi="Arial" w:cs="Arial"/>
                <w:color w:val="000000"/>
                <w:sz w:val="18"/>
                <w:szCs w:val="18"/>
                <w:rtl/>
                <w:cs/>
              </w:rPr>
            </w:pPr>
            <w:r w:rsidRPr="004A00FA">
              <w:rPr>
                <w:rFonts w:ascii="Arial" w:hAnsi="Arial" w:cs="Arial"/>
                <w:color w:val="000000"/>
                <w:sz w:val="18"/>
                <w:szCs w:val="18"/>
              </w:rPr>
              <w:t>5.94</w:t>
            </w:r>
          </w:p>
        </w:tc>
      </w:tr>
      <w:tr w:rsidR="006E420B" w:rsidRPr="004A00FA" w14:paraId="41AF4D3B" w14:textId="77777777" w:rsidTr="00EF31B7">
        <w:trPr>
          <w:cantSplit/>
          <w:trHeight w:val="20"/>
        </w:trPr>
        <w:tc>
          <w:tcPr>
            <w:tcW w:w="4087" w:type="dxa"/>
            <w:vAlign w:val="bottom"/>
          </w:tcPr>
          <w:p w14:paraId="6DEE599E" w14:textId="77777777" w:rsidR="006E420B" w:rsidRPr="004A00FA" w:rsidRDefault="006E420B" w:rsidP="006E420B">
            <w:pPr>
              <w:spacing w:after="0" w:line="240" w:lineRule="auto"/>
              <w:ind w:left="-120"/>
              <w:rPr>
                <w:rFonts w:ascii="Arial" w:hAnsi="Arial" w:cs="Arial"/>
                <w:snapToGrid w:val="0"/>
                <w:color w:val="000000"/>
                <w:sz w:val="18"/>
                <w:szCs w:val="18"/>
                <w:rtl/>
                <w:cs/>
                <w:lang w:eastAsia="th-TH"/>
              </w:rPr>
            </w:pPr>
            <w:r w:rsidRPr="004A00FA">
              <w:rPr>
                <w:rFonts w:ascii="Arial" w:hAnsi="Arial" w:cs="Arial"/>
                <w:color w:val="000000"/>
                <w:sz w:val="18"/>
                <w:szCs w:val="18"/>
              </w:rPr>
              <w:t>Retirement age (years)</w:t>
            </w:r>
          </w:p>
        </w:tc>
        <w:tc>
          <w:tcPr>
            <w:tcW w:w="1418" w:type="dxa"/>
            <w:shd w:val="clear" w:color="auto" w:fill="FAFAFA"/>
            <w:vAlign w:val="bottom"/>
          </w:tcPr>
          <w:p w14:paraId="6BF0ECF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60</w:t>
            </w:r>
          </w:p>
        </w:tc>
        <w:tc>
          <w:tcPr>
            <w:tcW w:w="1275" w:type="dxa"/>
            <w:vAlign w:val="bottom"/>
          </w:tcPr>
          <w:p w14:paraId="14BEE525" w14:textId="77777777" w:rsidR="006E420B" w:rsidRPr="004A00FA" w:rsidRDefault="006E420B" w:rsidP="000B462E">
            <w:pPr>
              <w:spacing w:after="0" w:line="240" w:lineRule="auto"/>
              <w:ind w:right="-72"/>
              <w:jc w:val="right"/>
              <w:rPr>
                <w:rFonts w:ascii="Arial" w:hAnsi="Arial" w:cs="Arial"/>
                <w:color w:val="000000"/>
                <w:sz w:val="18"/>
                <w:szCs w:val="18"/>
                <w:rtl/>
                <w:cs/>
              </w:rPr>
            </w:pPr>
            <w:r w:rsidRPr="004A00FA">
              <w:rPr>
                <w:rFonts w:ascii="Arial" w:hAnsi="Arial" w:cs="Arial"/>
                <w:color w:val="000000"/>
                <w:sz w:val="18"/>
                <w:szCs w:val="18"/>
              </w:rPr>
              <w:t>60</w:t>
            </w:r>
          </w:p>
        </w:tc>
        <w:tc>
          <w:tcPr>
            <w:tcW w:w="1378" w:type="dxa"/>
            <w:shd w:val="clear" w:color="auto" w:fill="FAFAFA"/>
            <w:vAlign w:val="bottom"/>
          </w:tcPr>
          <w:p w14:paraId="7A697F33"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60</w:t>
            </w:r>
          </w:p>
        </w:tc>
        <w:tc>
          <w:tcPr>
            <w:tcW w:w="1299" w:type="dxa"/>
            <w:vAlign w:val="bottom"/>
          </w:tcPr>
          <w:p w14:paraId="3C41C1A9" w14:textId="77777777" w:rsidR="006E420B" w:rsidRPr="004A00FA" w:rsidRDefault="006E420B" w:rsidP="000B462E">
            <w:pPr>
              <w:spacing w:after="0" w:line="240" w:lineRule="auto"/>
              <w:ind w:right="-72"/>
              <w:jc w:val="right"/>
              <w:rPr>
                <w:rFonts w:ascii="Arial" w:hAnsi="Arial" w:cs="Arial"/>
                <w:color w:val="000000"/>
                <w:sz w:val="18"/>
                <w:szCs w:val="18"/>
                <w:rtl/>
                <w:cs/>
              </w:rPr>
            </w:pPr>
            <w:r w:rsidRPr="004A00FA">
              <w:rPr>
                <w:rFonts w:ascii="Arial" w:hAnsi="Arial" w:cs="Arial"/>
                <w:color w:val="000000"/>
                <w:sz w:val="18"/>
                <w:szCs w:val="18"/>
              </w:rPr>
              <w:t>60</w:t>
            </w:r>
          </w:p>
        </w:tc>
      </w:tr>
    </w:tbl>
    <w:p w14:paraId="7D32AC4B" w14:textId="77777777" w:rsidR="00924B5A" w:rsidRPr="004A00FA" w:rsidRDefault="00924B5A" w:rsidP="007F425E">
      <w:pPr>
        <w:adjustRightInd w:val="0"/>
        <w:spacing w:after="0" w:line="240" w:lineRule="auto"/>
        <w:rPr>
          <w:rFonts w:ascii="Arial" w:hAnsi="Arial" w:cs="Arial"/>
          <w:color w:val="000000"/>
          <w:sz w:val="18"/>
          <w:szCs w:val="18"/>
        </w:rPr>
      </w:pPr>
    </w:p>
    <w:p w14:paraId="1C08AD9D" w14:textId="77777777" w:rsidR="00924B5A" w:rsidRPr="004A00FA" w:rsidRDefault="00924B5A" w:rsidP="007F425E">
      <w:pPr>
        <w:adjustRightInd w:val="0"/>
        <w:spacing w:after="0" w:line="240" w:lineRule="auto"/>
        <w:rPr>
          <w:rFonts w:ascii="Arial" w:hAnsi="Arial" w:cs="Arial"/>
          <w:color w:val="000000"/>
          <w:sz w:val="18"/>
          <w:szCs w:val="18"/>
        </w:rPr>
      </w:pPr>
      <w:r w:rsidRPr="004A00FA">
        <w:rPr>
          <w:rFonts w:ascii="Arial" w:hAnsi="Arial" w:cs="Arial"/>
          <w:color w:val="000000"/>
          <w:sz w:val="18"/>
          <w:szCs w:val="18"/>
        </w:rPr>
        <w:t>Sensitivity analysis is as follows:</w:t>
      </w:r>
    </w:p>
    <w:p w14:paraId="13F916F6" w14:textId="77777777" w:rsidR="00924B5A" w:rsidRPr="004A00FA" w:rsidRDefault="00924B5A" w:rsidP="007F425E">
      <w:pPr>
        <w:adjustRightInd w:val="0"/>
        <w:spacing w:after="0" w:line="240" w:lineRule="auto"/>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754"/>
        <w:gridCol w:w="2232"/>
        <w:gridCol w:w="2232"/>
        <w:gridCol w:w="2232"/>
      </w:tblGrid>
      <w:tr w:rsidR="00924B5A" w:rsidRPr="004A00FA" w14:paraId="21F85E7D" w14:textId="77777777" w:rsidTr="005E0F15">
        <w:tc>
          <w:tcPr>
            <w:tcW w:w="2754" w:type="dxa"/>
          </w:tcPr>
          <w:p w14:paraId="55F29450" w14:textId="77777777" w:rsidR="00924B5A" w:rsidRPr="004A00FA" w:rsidRDefault="00924B5A" w:rsidP="007F425E">
            <w:pPr>
              <w:spacing w:after="0" w:line="240" w:lineRule="auto"/>
              <w:ind w:left="-105"/>
              <w:rPr>
                <w:rFonts w:ascii="Arial" w:hAnsi="Arial" w:cs="Arial"/>
                <w:color w:val="000000"/>
                <w:sz w:val="18"/>
                <w:szCs w:val="18"/>
              </w:rPr>
            </w:pPr>
          </w:p>
        </w:tc>
        <w:tc>
          <w:tcPr>
            <w:tcW w:w="6696" w:type="dxa"/>
            <w:gridSpan w:val="3"/>
            <w:tcBorders>
              <w:top w:val="single" w:sz="4" w:space="0" w:color="auto"/>
              <w:bottom w:val="single" w:sz="4" w:space="0" w:color="auto"/>
            </w:tcBorders>
            <w:shd w:val="clear" w:color="auto" w:fill="auto"/>
            <w:vAlign w:val="bottom"/>
          </w:tcPr>
          <w:p w14:paraId="56309CB3"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Consolidated / Separate financial statements</w:t>
            </w:r>
          </w:p>
        </w:tc>
      </w:tr>
      <w:tr w:rsidR="00924B5A" w:rsidRPr="004A00FA" w14:paraId="13B5469E" w14:textId="77777777" w:rsidTr="005E0F15">
        <w:tc>
          <w:tcPr>
            <w:tcW w:w="2754" w:type="dxa"/>
          </w:tcPr>
          <w:p w14:paraId="504DA49F" w14:textId="77777777" w:rsidR="00924B5A" w:rsidRPr="004A00FA" w:rsidRDefault="00924B5A" w:rsidP="007F425E">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vAlign w:val="bottom"/>
          </w:tcPr>
          <w:p w14:paraId="4DB13EFA"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p>
        </w:tc>
        <w:tc>
          <w:tcPr>
            <w:tcW w:w="4464" w:type="dxa"/>
            <w:gridSpan w:val="2"/>
            <w:tcBorders>
              <w:top w:val="single" w:sz="4" w:space="0" w:color="auto"/>
              <w:bottom w:val="single" w:sz="4" w:space="0" w:color="auto"/>
            </w:tcBorders>
            <w:vAlign w:val="bottom"/>
          </w:tcPr>
          <w:p w14:paraId="23C9E725"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tl/>
                <w:cs/>
                <w:lang w:val="en-GB"/>
              </w:rPr>
            </w:pPr>
            <w:r w:rsidRPr="004A00FA">
              <w:rPr>
                <w:rFonts w:ascii="Arial" w:hAnsi="Arial" w:cs="Arial"/>
                <w:b/>
                <w:bCs/>
                <w:color w:val="000000"/>
                <w:sz w:val="18"/>
                <w:szCs w:val="18"/>
                <w:lang w:val="en-GB"/>
              </w:rPr>
              <w:t>Impact on defined benefits obligation</w:t>
            </w:r>
          </w:p>
        </w:tc>
      </w:tr>
      <w:tr w:rsidR="00924B5A" w:rsidRPr="004A00FA" w14:paraId="209470BB" w14:textId="77777777" w:rsidTr="005E0F15">
        <w:tc>
          <w:tcPr>
            <w:tcW w:w="2754" w:type="dxa"/>
          </w:tcPr>
          <w:p w14:paraId="2C62DC83" w14:textId="77777777" w:rsidR="00924B5A" w:rsidRPr="004A00FA" w:rsidRDefault="00924B5A" w:rsidP="007F425E">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bottom w:val="single" w:sz="4" w:space="0" w:color="auto"/>
            </w:tcBorders>
            <w:vAlign w:val="bottom"/>
          </w:tcPr>
          <w:p w14:paraId="67B26182"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4A00FA">
              <w:rPr>
                <w:rFonts w:ascii="Arial" w:hAnsi="Arial" w:cs="Arial"/>
                <w:b/>
                <w:bCs/>
                <w:color w:val="000000"/>
                <w:sz w:val="18"/>
                <w:szCs w:val="18"/>
              </w:rPr>
              <w:t>Change in assumption</w:t>
            </w:r>
          </w:p>
        </w:tc>
        <w:tc>
          <w:tcPr>
            <w:tcW w:w="2232" w:type="dxa"/>
            <w:tcBorders>
              <w:top w:val="single" w:sz="4" w:space="0" w:color="auto"/>
              <w:bottom w:val="single" w:sz="4" w:space="0" w:color="auto"/>
            </w:tcBorders>
            <w:vAlign w:val="bottom"/>
          </w:tcPr>
          <w:p w14:paraId="4153A2DA"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4A00FA">
              <w:rPr>
                <w:rFonts w:ascii="Arial" w:hAnsi="Arial" w:cs="Arial"/>
                <w:b/>
                <w:bCs/>
                <w:color w:val="000000"/>
                <w:sz w:val="18"/>
                <w:szCs w:val="18"/>
              </w:rPr>
              <w:t>Increase in assumption</w:t>
            </w:r>
          </w:p>
        </w:tc>
        <w:tc>
          <w:tcPr>
            <w:tcW w:w="2232" w:type="dxa"/>
            <w:tcBorders>
              <w:top w:val="single" w:sz="4" w:space="0" w:color="auto"/>
              <w:bottom w:val="single" w:sz="4" w:space="0" w:color="auto"/>
            </w:tcBorders>
            <w:vAlign w:val="bottom"/>
          </w:tcPr>
          <w:p w14:paraId="409B4AE1"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4A00FA">
              <w:rPr>
                <w:rFonts w:ascii="Arial" w:hAnsi="Arial" w:cs="Arial"/>
                <w:b/>
                <w:bCs/>
                <w:color w:val="000000"/>
                <w:sz w:val="18"/>
                <w:szCs w:val="18"/>
              </w:rPr>
              <w:t>Decrease in assumption</w:t>
            </w:r>
          </w:p>
        </w:tc>
      </w:tr>
      <w:tr w:rsidR="00924B5A" w:rsidRPr="004A00FA" w14:paraId="5D5C2077" w14:textId="77777777" w:rsidTr="005E0F15">
        <w:tc>
          <w:tcPr>
            <w:tcW w:w="2754" w:type="dxa"/>
          </w:tcPr>
          <w:p w14:paraId="79B58B59" w14:textId="77777777" w:rsidR="00924B5A" w:rsidRPr="004A00FA" w:rsidRDefault="00924B5A" w:rsidP="007F425E">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tcPr>
          <w:p w14:paraId="44AFD83B"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290735DD"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14:paraId="14AA1E61"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r>
      <w:tr w:rsidR="00924B5A" w:rsidRPr="004A00FA" w14:paraId="088CA54F" w14:textId="77777777" w:rsidTr="001466F5">
        <w:tc>
          <w:tcPr>
            <w:tcW w:w="2754" w:type="dxa"/>
          </w:tcPr>
          <w:p w14:paraId="32565C09" w14:textId="77777777" w:rsidR="00924B5A" w:rsidRPr="004A00FA" w:rsidRDefault="00924B5A" w:rsidP="007F425E">
            <w:pPr>
              <w:spacing w:after="0" w:line="240" w:lineRule="auto"/>
              <w:ind w:left="-105"/>
              <w:rPr>
                <w:rFonts w:ascii="Arial" w:hAnsi="Arial" w:cs="Arial"/>
                <w:color w:val="000000"/>
                <w:sz w:val="18"/>
                <w:szCs w:val="18"/>
              </w:rPr>
            </w:pPr>
            <w:r w:rsidRPr="004A00FA">
              <w:rPr>
                <w:rFonts w:ascii="Arial" w:hAnsi="Arial" w:cs="Arial"/>
                <w:color w:val="000000"/>
                <w:sz w:val="18"/>
                <w:szCs w:val="18"/>
              </w:rPr>
              <w:t>Discount rate</w:t>
            </w:r>
          </w:p>
        </w:tc>
        <w:tc>
          <w:tcPr>
            <w:tcW w:w="2232" w:type="dxa"/>
          </w:tcPr>
          <w:p w14:paraId="361580D7" w14:textId="77777777" w:rsidR="00924B5A" w:rsidRPr="004A00FA" w:rsidRDefault="009557EC"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4A00FA">
              <w:rPr>
                <w:rFonts w:ascii="Arial" w:hAnsi="Arial" w:cs="Arial"/>
                <w:color w:val="000000"/>
                <w:sz w:val="18"/>
                <w:szCs w:val="18"/>
                <w:lang w:val="en-GB"/>
              </w:rPr>
              <w:t>0.5</w:t>
            </w:r>
            <w:r w:rsidR="00924B5A" w:rsidRPr="004A00FA">
              <w:rPr>
                <w:rFonts w:ascii="Arial" w:hAnsi="Arial" w:cs="Arial"/>
                <w:color w:val="000000"/>
                <w:sz w:val="18"/>
                <w:szCs w:val="18"/>
                <w:lang w:val="en-GB"/>
              </w:rPr>
              <w:t>%</w:t>
            </w:r>
          </w:p>
        </w:tc>
        <w:tc>
          <w:tcPr>
            <w:tcW w:w="2232" w:type="dxa"/>
          </w:tcPr>
          <w:p w14:paraId="71FC7B17"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4A00FA">
              <w:rPr>
                <w:rFonts w:ascii="Arial" w:hAnsi="Arial" w:cs="Arial"/>
                <w:color w:val="000000"/>
                <w:sz w:val="18"/>
                <w:szCs w:val="18"/>
              </w:rPr>
              <w:t>Decrease by</w:t>
            </w:r>
            <w:r w:rsidRPr="004A00FA">
              <w:rPr>
                <w:rFonts w:ascii="Arial" w:hAnsi="Arial" w:cs="Arial"/>
                <w:color w:val="000000"/>
                <w:sz w:val="18"/>
                <w:szCs w:val="18"/>
                <w:rtl/>
                <w:cs/>
              </w:rPr>
              <w:t xml:space="preserve"> </w:t>
            </w:r>
            <w:r w:rsidR="009557EC" w:rsidRPr="004A00FA">
              <w:rPr>
                <w:rFonts w:ascii="Arial" w:hAnsi="Arial" w:cs="Arial"/>
                <w:color w:val="000000"/>
                <w:sz w:val="18"/>
                <w:szCs w:val="18"/>
                <w:lang w:val="en-GB"/>
              </w:rPr>
              <w:t>6</w:t>
            </w:r>
            <w:r w:rsidRPr="004A00FA">
              <w:rPr>
                <w:rFonts w:ascii="Arial" w:hAnsi="Arial" w:cs="Arial"/>
                <w:color w:val="000000"/>
                <w:sz w:val="18"/>
                <w:szCs w:val="18"/>
                <w:lang w:val="en-GB"/>
              </w:rPr>
              <w:t>%</w:t>
            </w:r>
          </w:p>
        </w:tc>
        <w:tc>
          <w:tcPr>
            <w:tcW w:w="2232" w:type="dxa"/>
          </w:tcPr>
          <w:p w14:paraId="7E0B0A07"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Increase by</w:t>
            </w:r>
            <w:r w:rsidRPr="004A00FA">
              <w:rPr>
                <w:rFonts w:ascii="Arial" w:hAnsi="Arial" w:cs="Arial"/>
                <w:color w:val="000000"/>
                <w:sz w:val="18"/>
                <w:szCs w:val="18"/>
                <w:rtl/>
                <w:cs/>
              </w:rPr>
              <w:t xml:space="preserve"> </w:t>
            </w:r>
            <w:r w:rsidR="009557EC" w:rsidRPr="004A00FA">
              <w:rPr>
                <w:rFonts w:ascii="Arial" w:hAnsi="Arial" w:cs="Arial"/>
                <w:color w:val="000000"/>
                <w:sz w:val="18"/>
                <w:szCs w:val="18"/>
                <w:lang w:val="en-GB"/>
              </w:rPr>
              <w:t>6</w:t>
            </w:r>
            <w:r w:rsidRPr="004A00FA">
              <w:rPr>
                <w:rFonts w:ascii="Arial" w:hAnsi="Arial" w:cs="Arial"/>
                <w:color w:val="000000"/>
                <w:sz w:val="18"/>
                <w:szCs w:val="18"/>
                <w:lang w:val="en-GB"/>
              </w:rPr>
              <w:t>%</w:t>
            </w:r>
          </w:p>
        </w:tc>
      </w:tr>
      <w:tr w:rsidR="00924B5A" w:rsidRPr="004A00FA" w14:paraId="410BE8FD" w14:textId="77777777" w:rsidTr="001466F5">
        <w:tc>
          <w:tcPr>
            <w:tcW w:w="2754" w:type="dxa"/>
          </w:tcPr>
          <w:p w14:paraId="16AE776E" w14:textId="77777777" w:rsidR="00924B5A" w:rsidRPr="004A00FA" w:rsidRDefault="00924B5A" w:rsidP="007F425E">
            <w:pPr>
              <w:spacing w:after="0" w:line="240" w:lineRule="auto"/>
              <w:ind w:left="-105"/>
              <w:rPr>
                <w:rFonts w:ascii="Arial" w:hAnsi="Arial" w:cs="Arial"/>
                <w:color w:val="000000"/>
                <w:sz w:val="18"/>
                <w:szCs w:val="18"/>
              </w:rPr>
            </w:pPr>
            <w:r w:rsidRPr="004A00FA">
              <w:rPr>
                <w:rFonts w:ascii="Arial" w:hAnsi="Arial" w:cs="Arial"/>
                <w:color w:val="000000"/>
                <w:sz w:val="18"/>
                <w:szCs w:val="18"/>
              </w:rPr>
              <w:t>Salary growth rate</w:t>
            </w:r>
          </w:p>
        </w:tc>
        <w:tc>
          <w:tcPr>
            <w:tcW w:w="2232" w:type="dxa"/>
          </w:tcPr>
          <w:p w14:paraId="3E28857C" w14:textId="77777777" w:rsidR="00924B5A" w:rsidRPr="004A00FA" w:rsidRDefault="009557EC"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4A00FA">
              <w:rPr>
                <w:rFonts w:ascii="Arial" w:hAnsi="Arial" w:cs="Arial"/>
                <w:color w:val="000000"/>
                <w:sz w:val="18"/>
                <w:szCs w:val="18"/>
                <w:lang w:val="en-GB"/>
              </w:rPr>
              <w:t>0.5</w:t>
            </w:r>
            <w:r w:rsidR="00924B5A" w:rsidRPr="004A00FA">
              <w:rPr>
                <w:rFonts w:ascii="Arial" w:hAnsi="Arial" w:cs="Arial"/>
                <w:color w:val="000000"/>
                <w:sz w:val="18"/>
                <w:szCs w:val="18"/>
                <w:lang w:val="en-GB"/>
              </w:rPr>
              <w:t>%</w:t>
            </w:r>
          </w:p>
        </w:tc>
        <w:tc>
          <w:tcPr>
            <w:tcW w:w="2232" w:type="dxa"/>
          </w:tcPr>
          <w:p w14:paraId="3395CDAC"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Increase by</w:t>
            </w:r>
            <w:r w:rsidRPr="004A00FA">
              <w:rPr>
                <w:rFonts w:ascii="Arial" w:hAnsi="Arial" w:cs="Arial"/>
                <w:color w:val="000000"/>
                <w:sz w:val="18"/>
                <w:szCs w:val="18"/>
                <w:rtl/>
                <w:cs/>
              </w:rPr>
              <w:t xml:space="preserve"> </w:t>
            </w:r>
            <w:r w:rsidR="009557EC" w:rsidRPr="004A00FA">
              <w:rPr>
                <w:rFonts w:ascii="Arial" w:hAnsi="Arial" w:cs="Arial"/>
                <w:color w:val="000000"/>
                <w:sz w:val="18"/>
                <w:szCs w:val="18"/>
                <w:lang w:val="en-GB"/>
              </w:rPr>
              <w:t>6</w:t>
            </w:r>
            <w:r w:rsidRPr="004A00FA">
              <w:rPr>
                <w:rFonts w:ascii="Arial" w:hAnsi="Arial" w:cs="Arial"/>
                <w:color w:val="000000"/>
                <w:sz w:val="18"/>
                <w:szCs w:val="18"/>
                <w:lang w:val="en-GB"/>
              </w:rPr>
              <w:t>%</w:t>
            </w:r>
          </w:p>
        </w:tc>
        <w:tc>
          <w:tcPr>
            <w:tcW w:w="2232" w:type="dxa"/>
          </w:tcPr>
          <w:p w14:paraId="15002158" w14:textId="77777777" w:rsidR="00924B5A" w:rsidRPr="004A00FA"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Decrease by</w:t>
            </w:r>
            <w:r w:rsidRPr="004A00FA">
              <w:rPr>
                <w:rFonts w:ascii="Arial" w:hAnsi="Arial" w:cs="Arial"/>
                <w:color w:val="000000"/>
                <w:sz w:val="18"/>
                <w:szCs w:val="18"/>
                <w:rtl/>
                <w:cs/>
              </w:rPr>
              <w:t xml:space="preserve"> </w:t>
            </w:r>
            <w:r w:rsidR="009557EC" w:rsidRPr="004A00FA">
              <w:rPr>
                <w:rFonts w:ascii="Arial" w:hAnsi="Arial" w:cs="Arial"/>
                <w:color w:val="000000"/>
                <w:sz w:val="18"/>
                <w:szCs w:val="18"/>
                <w:lang w:val="en-GB"/>
              </w:rPr>
              <w:t>6</w:t>
            </w:r>
            <w:r w:rsidRPr="004A00FA">
              <w:rPr>
                <w:rFonts w:ascii="Arial" w:hAnsi="Arial" w:cs="Arial"/>
                <w:color w:val="000000"/>
                <w:sz w:val="18"/>
                <w:szCs w:val="18"/>
                <w:lang w:val="en-GB"/>
              </w:rPr>
              <w:t>%</w:t>
            </w:r>
          </w:p>
        </w:tc>
      </w:tr>
    </w:tbl>
    <w:p w14:paraId="00F5F859" w14:textId="77777777" w:rsidR="00924B5A" w:rsidRPr="004A00FA" w:rsidRDefault="00924B5A" w:rsidP="007F425E">
      <w:pPr>
        <w:spacing w:after="0" w:line="240" w:lineRule="auto"/>
        <w:jc w:val="thaiDistribute"/>
        <w:rPr>
          <w:rFonts w:ascii="Arial" w:hAnsi="Arial" w:cs="Arial"/>
          <w:color w:val="000000"/>
          <w:sz w:val="18"/>
          <w:szCs w:val="18"/>
          <w:lang w:val="en-GB"/>
        </w:rPr>
      </w:pPr>
    </w:p>
    <w:p w14:paraId="774517EA" w14:textId="77777777" w:rsidR="00924B5A" w:rsidRPr="004A00FA" w:rsidRDefault="00924B5A" w:rsidP="007F425E">
      <w:pPr>
        <w:adjustRightInd w:val="0"/>
        <w:spacing w:after="0" w:line="240" w:lineRule="auto"/>
        <w:jc w:val="both"/>
        <w:rPr>
          <w:rFonts w:ascii="Arial" w:hAnsi="Arial" w:cs="Arial"/>
          <w:color w:val="000000"/>
          <w:sz w:val="18"/>
          <w:szCs w:val="18"/>
        </w:rPr>
      </w:pPr>
      <w:r w:rsidRPr="004A00FA">
        <w:rPr>
          <w:rFonts w:ascii="Arial" w:hAnsi="Arial" w:cs="Arial"/>
          <w:color w:val="000000"/>
          <w:spacing w:val="-6"/>
          <w:sz w:val="18"/>
          <w:szCs w:val="18"/>
        </w:rPr>
        <w:t>The above sensitivity analysis are based on a change in an assumption while holding all other assumptions constant</w:t>
      </w:r>
      <w:r w:rsidRPr="004A00FA">
        <w:rPr>
          <w:rFonts w:ascii="Arial" w:hAnsi="Arial" w:cs="Arial"/>
          <w:color w:val="000000"/>
          <w:sz w:val="18"/>
          <w:szCs w:val="18"/>
        </w:rPr>
        <w:t>. In practice, this is unlikely to occur, and changes in some of the assumptions may be correlated. When calculating the sensitivity of the defined benefit obligation to significant actuarial assumptions</w:t>
      </w:r>
      <w:r w:rsidR="00E757AF" w:rsidRPr="004A00FA">
        <w:rPr>
          <w:rFonts w:ascii="Arial" w:hAnsi="Arial" w:cs="Arial"/>
          <w:color w:val="000000"/>
          <w:sz w:val="18"/>
          <w:szCs w:val="18"/>
        </w:rPr>
        <w:t>,</w:t>
      </w:r>
      <w:r w:rsidRPr="004A00FA">
        <w:rPr>
          <w:rFonts w:ascii="Arial" w:hAnsi="Arial" w:cs="Arial"/>
          <w:color w:val="000000"/>
          <w:sz w:val="18"/>
          <w:szCs w:val="18"/>
        </w:rPr>
        <w:t xml:space="preserve">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30B364F2" w14:textId="77777777" w:rsidR="00924B5A" w:rsidRPr="004A00FA" w:rsidRDefault="00924B5A" w:rsidP="007F425E">
      <w:pPr>
        <w:adjustRightInd w:val="0"/>
        <w:spacing w:after="0" w:line="240" w:lineRule="auto"/>
        <w:jc w:val="both"/>
        <w:rPr>
          <w:rFonts w:ascii="Arial" w:hAnsi="Arial" w:cs="Arial"/>
          <w:color w:val="000000"/>
          <w:sz w:val="18"/>
          <w:szCs w:val="18"/>
        </w:rPr>
      </w:pPr>
    </w:p>
    <w:p w14:paraId="6D345D5F" w14:textId="77777777" w:rsidR="00924B5A" w:rsidRPr="004A00FA" w:rsidRDefault="00924B5A" w:rsidP="007F425E">
      <w:pPr>
        <w:adjustRightInd w:val="0"/>
        <w:spacing w:after="0" w:line="240" w:lineRule="auto"/>
        <w:jc w:val="both"/>
        <w:rPr>
          <w:rFonts w:ascii="Arial" w:hAnsi="Arial" w:cs="Arial"/>
          <w:color w:val="000000"/>
          <w:sz w:val="18"/>
          <w:szCs w:val="18"/>
        </w:rPr>
      </w:pPr>
      <w:r w:rsidRPr="004A00FA">
        <w:rPr>
          <w:rFonts w:ascii="Arial" w:hAnsi="Arial" w:cs="Arial"/>
          <w:color w:val="000000"/>
          <w:sz w:val="18"/>
          <w:szCs w:val="18"/>
        </w:rPr>
        <w:t>The methods and types of assumptions used in preparing the sensitivity analysis did not change compared to the previous period.</w:t>
      </w:r>
    </w:p>
    <w:p w14:paraId="0CEEEDF7" w14:textId="77777777" w:rsidR="00924B5A" w:rsidRPr="004A00FA" w:rsidRDefault="00924B5A" w:rsidP="007F425E">
      <w:pPr>
        <w:adjustRightInd w:val="0"/>
        <w:spacing w:after="0" w:line="240" w:lineRule="auto"/>
        <w:jc w:val="both"/>
        <w:rPr>
          <w:rFonts w:ascii="Arial" w:hAnsi="Arial" w:cs="Arial"/>
          <w:color w:val="000000"/>
          <w:sz w:val="18"/>
          <w:szCs w:val="18"/>
        </w:rPr>
      </w:pPr>
    </w:p>
    <w:p w14:paraId="452BD84C" w14:textId="4E35B457" w:rsidR="00924B5A" w:rsidRPr="004A00FA" w:rsidRDefault="00924B5A" w:rsidP="007F425E">
      <w:pPr>
        <w:spacing w:after="0" w:line="240" w:lineRule="auto"/>
        <w:jc w:val="thaiDistribute"/>
        <w:rPr>
          <w:rFonts w:ascii="Arial" w:hAnsi="Arial" w:cs="Arial"/>
          <w:color w:val="000000"/>
          <w:spacing w:val="-4"/>
          <w:sz w:val="18"/>
          <w:szCs w:val="18"/>
          <w:rtl/>
        </w:rPr>
      </w:pPr>
      <w:r w:rsidRPr="004A00FA">
        <w:rPr>
          <w:rFonts w:ascii="Arial" w:hAnsi="Arial" w:cs="Arial"/>
          <w:color w:val="000000"/>
          <w:spacing w:val="-4"/>
          <w:sz w:val="18"/>
          <w:szCs w:val="18"/>
        </w:rPr>
        <w:t xml:space="preserve">As at </w:t>
      </w:r>
      <w:r w:rsidRPr="004A00FA">
        <w:rPr>
          <w:rFonts w:ascii="Arial" w:hAnsi="Arial" w:cs="Arial"/>
          <w:color w:val="000000"/>
          <w:spacing w:val="-4"/>
          <w:sz w:val="18"/>
          <w:szCs w:val="18"/>
          <w:lang w:val="en-GB"/>
        </w:rPr>
        <w:t>31</w:t>
      </w:r>
      <w:r w:rsidRPr="004A00FA">
        <w:rPr>
          <w:rFonts w:ascii="Arial" w:hAnsi="Arial" w:cs="Arial"/>
          <w:color w:val="000000"/>
          <w:spacing w:val="-4"/>
          <w:sz w:val="18"/>
          <w:szCs w:val="18"/>
        </w:rPr>
        <w:t xml:space="preserve"> December </w:t>
      </w:r>
      <w:r w:rsidR="00C62224" w:rsidRPr="004A00FA">
        <w:rPr>
          <w:rFonts w:ascii="Arial" w:hAnsi="Arial" w:cs="Arial"/>
          <w:color w:val="000000"/>
          <w:spacing w:val="-4"/>
          <w:sz w:val="18"/>
          <w:szCs w:val="18"/>
          <w:lang w:val="en-GB"/>
        </w:rPr>
        <w:t>2020</w:t>
      </w:r>
      <w:r w:rsidRPr="004A00FA">
        <w:rPr>
          <w:rFonts w:ascii="Arial" w:hAnsi="Arial" w:cs="Arial"/>
          <w:color w:val="000000"/>
          <w:spacing w:val="-4"/>
          <w:sz w:val="18"/>
          <w:szCs w:val="18"/>
        </w:rPr>
        <w:t xml:space="preserve">, the weighted average duration of the defined benefits obligation of the Group is </w:t>
      </w:r>
      <w:r w:rsidR="004869D9" w:rsidRPr="004A00FA">
        <w:rPr>
          <w:rFonts w:ascii="Arial" w:hAnsi="Arial" w:cs="Arial"/>
          <w:color w:val="000000"/>
          <w:spacing w:val="-4"/>
          <w:sz w:val="18"/>
          <w:szCs w:val="18"/>
        </w:rPr>
        <w:t>14 to 17</w:t>
      </w:r>
      <w:r w:rsidRPr="004A00FA">
        <w:rPr>
          <w:rFonts w:ascii="Arial" w:hAnsi="Arial" w:cs="Arial"/>
          <w:color w:val="000000"/>
          <w:spacing w:val="-4"/>
          <w:sz w:val="18"/>
          <w:szCs w:val="18"/>
        </w:rPr>
        <w:t xml:space="preserve"> years</w:t>
      </w:r>
      <w:r w:rsidR="00055F5B" w:rsidRPr="004A00FA">
        <w:rPr>
          <w:rFonts w:ascii="Arial" w:hAnsi="Arial" w:cs="Arial"/>
          <w:color w:val="000000"/>
          <w:spacing w:val="-4"/>
          <w:sz w:val="18"/>
          <w:szCs w:val="18"/>
        </w:rPr>
        <w:t xml:space="preserve"> (</w:t>
      </w:r>
      <w:r w:rsidR="00DF7349" w:rsidRPr="004A00FA">
        <w:rPr>
          <w:rFonts w:ascii="Arial" w:hAnsi="Arial" w:cs="Arial"/>
          <w:color w:val="000000"/>
          <w:spacing w:val="-4"/>
          <w:sz w:val="18"/>
          <w:szCs w:val="18"/>
          <w:lang w:val="en-GB"/>
        </w:rPr>
        <w:t>2019</w:t>
      </w:r>
      <w:r w:rsidR="004631D2" w:rsidRPr="004A00FA">
        <w:rPr>
          <w:rFonts w:ascii="Arial" w:hAnsi="Arial" w:cs="Arial"/>
          <w:color w:val="000000"/>
          <w:spacing w:val="-4"/>
          <w:sz w:val="18"/>
          <w:szCs w:val="18"/>
        </w:rPr>
        <w:t xml:space="preserve"> </w:t>
      </w:r>
      <w:r w:rsidR="00055F5B" w:rsidRPr="004A00FA">
        <w:rPr>
          <w:rFonts w:ascii="Arial" w:hAnsi="Arial" w:cs="Arial"/>
          <w:color w:val="000000"/>
          <w:spacing w:val="-4"/>
          <w:sz w:val="18"/>
          <w:szCs w:val="18"/>
        </w:rPr>
        <w:t xml:space="preserve">: </w:t>
      </w:r>
      <w:r w:rsidR="001466F5" w:rsidRPr="004A00FA">
        <w:rPr>
          <w:rFonts w:ascii="Arial" w:hAnsi="Arial" w:cs="Arial"/>
          <w:color w:val="000000"/>
          <w:spacing w:val="-4"/>
          <w:sz w:val="18"/>
          <w:szCs w:val="18"/>
        </w:rPr>
        <w:t>15</w:t>
      </w:r>
      <w:r w:rsidR="00055F5B" w:rsidRPr="004A00FA">
        <w:rPr>
          <w:rFonts w:ascii="Arial" w:hAnsi="Arial" w:cs="Arial"/>
          <w:color w:val="000000"/>
          <w:spacing w:val="-4"/>
          <w:sz w:val="18"/>
          <w:szCs w:val="18"/>
        </w:rPr>
        <w:t xml:space="preserve"> years)</w:t>
      </w:r>
      <w:r w:rsidRPr="004A00FA">
        <w:rPr>
          <w:rFonts w:ascii="Arial" w:hAnsi="Arial" w:cs="Arial"/>
          <w:color w:val="000000"/>
          <w:spacing w:val="-4"/>
          <w:sz w:val="18"/>
          <w:szCs w:val="18"/>
        </w:rPr>
        <w:t>.</w:t>
      </w:r>
    </w:p>
    <w:p w14:paraId="3E15C4F6" w14:textId="77777777" w:rsidR="007F425E" w:rsidRPr="004A00FA" w:rsidRDefault="007F425E" w:rsidP="00924B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cs="Arial"/>
          <w:b w:val="0"/>
          <w:bCs w:val="0"/>
          <w:color w:val="000000"/>
          <w:shd w:val="clear" w:color="auto" w:fill="FFFFFF"/>
          <w:lang w:val="en-US"/>
        </w:rPr>
      </w:pPr>
    </w:p>
    <w:p w14:paraId="17FCDBF8" w14:textId="0815876D" w:rsidR="00BC20CC" w:rsidRPr="004A00FA" w:rsidRDefault="00A00B87" w:rsidP="00A00B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4A00FA">
        <w:rPr>
          <w:rFonts w:ascii="Arial" w:hAnsi="Arial" w:cs="Arial"/>
          <w:b w:val="0"/>
          <w:bCs w:val="0"/>
          <w:color w:val="000000"/>
          <w:shd w:val="clear" w:color="auto" w:fill="FFFFFF"/>
          <w:cs/>
          <w:lang w:val="en-US"/>
        </w:rPr>
        <w:br w:type="page"/>
      </w:r>
    </w:p>
    <w:tbl>
      <w:tblPr>
        <w:tblW w:w="9461" w:type="dxa"/>
        <w:tblInd w:w="108" w:type="dxa"/>
        <w:shd w:val="clear" w:color="auto" w:fill="FFA543"/>
        <w:tblLook w:val="04A0" w:firstRow="1" w:lastRow="0" w:firstColumn="1" w:lastColumn="0" w:noHBand="0" w:noVBand="1"/>
      </w:tblPr>
      <w:tblGrid>
        <w:gridCol w:w="9461"/>
      </w:tblGrid>
      <w:tr w:rsidR="007F425E" w:rsidRPr="004A00FA" w14:paraId="4DE59073" w14:textId="77777777" w:rsidTr="00BE6D1E">
        <w:trPr>
          <w:trHeight w:val="386"/>
        </w:trPr>
        <w:tc>
          <w:tcPr>
            <w:tcW w:w="9461" w:type="dxa"/>
            <w:shd w:val="clear" w:color="auto" w:fill="FFA543"/>
            <w:vAlign w:val="center"/>
          </w:tcPr>
          <w:p w14:paraId="5A8F7E1A" w14:textId="2DE80CE5" w:rsidR="007F425E" w:rsidRPr="004A00FA" w:rsidRDefault="00924B5A" w:rsidP="00BE6D1E">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z w:val="18"/>
                <w:szCs w:val="18"/>
                <w:lang w:val="en-GB"/>
              </w:rPr>
              <w:br w:type="page"/>
            </w:r>
            <w:r w:rsidR="007F425E" w:rsidRPr="004A00FA">
              <w:rPr>
                <w:rFonts w:ascii="Arial" w:hAnsi="Arial" w:cs="Arial"/>
                <w:color w:val="000000"/>
                <w:sz w:val="18"/>
                <w:szCs w:val="18"/>
                <w:lang w:val="en-GB"/>
              </w:rPr>
              <w:br w:type="page"/>
            </w:r>
            <w:r w:rsidR="007F425E" w:rsidRPr="004A00FA">
              <w:rPr>
                <w:rFonts w:ascii="Arial" w:hAnsi="Arial" w:cs="Arial"/>
                <w:b/>
                <w:bCs/>
                <w:color w:val="000000"/>
                <w:spacing w:val="-4"/>
                <w:sz w:val="18"/>
                <w:szCs w:val="18"/>
                <w:lang w:val="en-GB" w:bidi="th-TH"/>
              </w:rPr>
              <w:br w:type="page"/>
            </w:r>
            <w:r w:rsidR="007F425E" w:rsidRPr="004A00FA">
              <w:rPr>
                <w:rFonts w:ascii="Arial" w:hAnsi="Arial" w:cs="Arial"/>
                <w:color w:val="000000"/>
                <w:sz w:val="18"/>
                <w:szCs w:val="18"/>
                <w:lang w:val="en-GB"/>
              </w:rPr>
              <w:br w:type="page"/>
            </w:r>
            <w:r w:rsidR="007F425E" w:rsidRPr="004A00FA">
              <w:rPr>
                <w:rFonts w:ascii="Arial" w:hAnsi="Arial" w:cs="Arial"/>
                <w:color w:val="000000"/>
                <w:spacing w:val="-2"/>
                <w:sz w:val="18"/>
                <w:szCs w:val="18"/>
              </w:rPr>
              <w:br w:type="page"/>
            </w:r>
            <w:r w:rsidR="007F425E" w:rsidRPr="004A00FA">
              <w:rPr>
                <w:rFonts w:ascii="Arial" w:hAnsi="Arial" w:cs="Arial"/>
                <w:color w:val="000000"/>
                <w:sz w:val="18"/>
                <w:szCs w:val="18"/>
              </w:rPr>
              <w:br w:type="page"/>
            </w:r>
            <w:r w:rsidR="007F425E" w:rsidRPr="004A00FA">
              <w:rPr>
                <w:rFonts w:ascii="Arial" w:hAnsi="Arial" w:cs="Arial"/>
                <w:color w:val="000000"/>
                <w:sz w:val="18"/>
                <w:szCs w:val="18"/>
                <w:lang w:val="en-GB"/>
              </w:rPr>
              <w:br w:type="page"/>
            </w:r>
            <w:r w:rsidR="007F425E" w:rsidRPr="004A00FA">
              <w:rPr>
                <w:rFonts w:ascii="Arial" w:hAnsi="Arial" w:cs="Arial"/>
                <w:color w:val="000000"/>
                <w:sz w:val="18"/>
                <w:szCs w:val="18"/>
                <w:lang w:val="en-GB"/>
              </w:rPr>
              <w:br w:type="page"/>
            </w:r>
            <w:r w:rsidR="007F425E" w:rsidRPr="004A00FA">
              <w:rPr>
                <w:rFonts w:ascii="Arial" w:hAnsi="Arial" w:cs="Arial"/>
                <w:color w:val="000000"/>
                <w:sz w:val="18"/>
                <w:szCs w:val="18"/>
                <w:lang w:val="en-GB"/>
              </w:rPr>
              <w:br w:type="page"/>
            </w:r>
            <w:r w:rsidR="007F425E" w:rsidRPr="004A00FA">
              <w:rPr>
                <w:rFonts w:ascii="Arial" w:hAnsi="Arial" w:cs="Arial"/>
                <w:color w:val="000000"/>
                <w:spacing w:val="-2"/>
                <w:sz w:val="18"/>
                <w:szCs w:val="18"/>
                <w:lang w:val="en-GB"/>
              </w:rPr>
              <w:br w:type="page"/>
            </w:r>
            <w:r w:rsidR="004869D9"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1</w:t>
            </w:r>
            <w:r w:rsidR="007F425E" w:rsidRPr="004A00FA">
              <w:rPr>
                <w:rFonts w:ascii="Arial" w:hAnsi="Arial" w:cs="Arial"/>
                <w:b/>
                <w:bCs/>
                <w:color w:val="FFFFFF"/>
                <w:sz w:val="18"/>
                <w:szCs w:val="18"/>
                <w:lang w:val="en-GB"/>
              </w:rPr>
              <w:tab/>
              <w:t>Share capital and premium on share capital</w:t>
            </w:r>
          </w:p>
        </w:tc>
      </w:tr>
    </w:tbl>
    <w:p w14:paraId="7AE35FEB" w14:textId="77777777" w:rsidR="007F425E" w:rsidRPr="004A00FA" w:rsidRDefault="007F425E" w:rsidP="00924B5A">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EB6EF8" w:rsidRPr="004A00FA" w14:paraId="12999818" w14:textId="77777777" w:rsidTr="00C96047">
        <w:trPr>
          <w:cantSplit/>
          <w:trHeight w:val="20"/>
        </w:trPr>
        <w:tc>
          <w:tcPr>
            <w:tcW w:w="2620" w:type="dxa"/>
            <w:vAlign w:val="bottom"/>
          </w:tcPr>
          <w:p w14:paraId="7FE3B9E5" w14:textId="77777777" w:rsidR="00EB6EF8" w:rsidRPr="004A00FA" w:rsidRDefault="00EB6EF8" w:rsidP="00C96047">
            <w:pPr>
              <w:spacing w:after="0" w:line="240" w:lineRule="auto"/>
              <w:ind w:left="-120" w:right="-19"/>
              <w:rPr>
                <w:rFonts w:ascii="Arial" w:hAnsi="Arial" w:cs="Arial"/>
                <w:b/>
                <w:bCs/>
                <w:color w:val="000000"/>
                <w:sz w:val="14"/>
                <w:szCs w:val="14"/>
                <w:rtl/>
                <w:cs/>
              </w:rPr>
            </w:pPr>
          </w:p>
        </w:tc>
        <w:tc>
          <w:tcPr>
            <w:tcW w:w="6822" w:type="dxa"/>
            <w:gridSpan w:val="9"/>
            <w:tcBorders>
              <w:top w:val="single" w:sz="4" w:space="0" w:color="auto"/>
              <w:bottom w:val="single" w:sz="4" w:space="0" w:color="auto"/>
            </w:tcBorders>
            <w:vAlign w:val="bottom"/>
          </w:tcPr>
          <w:p w14:paraId="5E5F8C63" w14:textId="77777777" w:rsidR="00EB6EF8" w:rsidRPr="004A00FA" w:rsidRDefault="00EB6EF8" w:rsidP="00C96047">
            <w:pPr>
              <w:spacing w:after="0" w:line="240" w:lineRule="auto"/>
              <w:ind w:right="-72"/>
              <w:jc w:val="center"/>
              <w:rPr>
                <w:rFonts w:ascii="Arial" w:hAnsi="Arial" w:cs="Arial"/>
                <w:b/>
                <w:bCs/>
                <w:color w:val="000000"/>
                <w:sz w:val="14"/>
                <w:szCs w:val="14"/>
                <w:lang w:val="en-GB"/>
              </w:rPr>
            </w:pPr>
            <w:r w:rsidRPr="004A00FA">
              <w:rPr>
                <w:rFonts w:ascii="Arial" w:hAnsi="Arial" w:cs="Arial"/>
                <w:b/>
                <w:bCs/>
                <w:color w:val="000000"/>
                <w:sz w:val="14"/>
                <w:szCs w:val="14"/>
                <w:lang w:val="en-GB"/>
              </w:rPr>
              <w:t>Consolidated financial statement</w:t>
            </w:r>
            <w:r w:rsidR="00904C38" w:rsidRPr="004A00FA">
              <w:rPr>
                <w:rFonts w:ascii="Arial" w:hAnsi="Arial" w:cs="Arial"/>
                <w:b/>
                <w:bCs/>
                <w:color w:val="000000"/>
                <w:sz w:val="14"/>
                <w:szCs w:val="14"/>
                <w:lang w:val="en-GB"/>
              </w:rPr>
              <w:t>s</w:t>
            </w:r>
            <w:r w:rsidRPr="004A00FA">
              <w:rPr>
                <w:rFonts w:ascii="Arial" w:hAnsi="Arial" w:cs="Arial"/>
                <w:b/>
                <w:bCs/>
                <w:color w:val="000000"/>
                <w:sz w:val="14"/>
                <w:szCs w:val="14"/>
                <w:lang w:val="en-GB"/>
              </w:rPr>
              <w:t xml:space="preserve"> </w:t>
            </w:r>
          </w:p>
        </w:tc>
      </w:tr>
      <w:tr w:rsidR="00EB6EF8" w:rsidRPr="004A00FA" w14:paraId="06B94C66" w14:textId="77777777" w:rsidTr="00C96047">
        <w:trPr>
          <w:cantSplit/>
          <w:trHeight w:val="20"/>
        </w:trPr>
        <w:tc>
          <w:tcPr>
            <w:tcW w:w="2620" w:type="dxa"/>
            <w:vAlign w:val="bottom"/>
          </w:tcPr>
          <w:p w14:paraId="296C9A4D" w14:textId="77777777" w:rsidR="00EB6EF8" w:rsidRPr="004A00FA" w:rsidRDefault="00EB6EF8" w:rsidP="00C96047">
            <w:pPr>
              <w:spacing w:after="0" w:line="240" w:lineRule="auto"/>
              <w:ind w:left="-120" w:right="-19"/>
              <w:rPr>
                <w:rFonts w:ascii="Arial" w:hAnsi="Arial" w:cs="Arial"/>
                <w:b/>
                <w:bCs/>
                <w:color w:val="000000"/>
                <w:sz w:val="14"/>
                <w:szCs w:val="14"/>
                <w:rtl/>
                <w:cs/>
              </w:rPr>
            </w:pPr>
          </w:p>
        </w:tc>
        <w:tc>
          <w:tcPr>
            <w:tcW w:w="2251" w:type="dxa"/>
            <w:gridSpan w:val="2"/>
            <w:tcBorders>
              <w:top w:val="single" w:sz="4" w:space="0" w:color="auto"/>
              <w:bottom w:val="single" w:sz="4" w:space="0" w:color="auto"/>
            </w:tcBorders>
            <w:vAlign w:val="bottom"/>
          </w:tcPr>
          <w:p w14:paraId="46683DAF" w14:textId="77777777" w:rsidR="00EB6EF8" w:rsidRPr="004A00FA"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4"/>
                <w:szCs w:val="14"/>
                <w:lang w:val="en-GB"/>
              </w:rPr>
            </w:pPr>
            <w:r w:rsidRPr="004A00FA">
              <w:rPr>
                <w:rFonts w:ascii="Arial" w:hAnsi="Arial" w:cs="Arial"/>
                <w:b/>
                <w:bCs/>
                <w:color w:val="000000"/>
                <w:sz w:val="14"/>
                <w:szCs w:val="14"/>
                <w:lang w:val="en-GB"/>
              </w:rPr>
              <w:t>Authorised share capital</w:t>
            </w:r>
          </w:p>
        </w:tc>
        <w:tc>
          <w:tcPr>
            <w:tcW w:w="4571" w:type="dxa"/>
            <w:gridSpan w:val="7"/>
            <w:tcBorders>
              <w:top w:val="single" w:sz="4" w:space="0" w:color="auto"/>
              <w:bottom w:val="single" w:sz="4" w:space="0" w:color="auto"/>
            </w:tcBorders>
            <w:vAlign w:val="bottom"/>
          </w:tcPr>
          <w:p w14:paraId="281347E1" w14:textId="77777777" w:rsidR="00EB6EF8" w:rsidRPr="004A00FA" w:rsidRDefault="00EB6EF8" w:rsidP="00C96047">
            <w:pPr>
              <w:spacing w:after="0" w:line="240" w:lineRule="auto"/>
              <w:ind w:right="-72"/>
              <w:jc w:val="center"/>
              <w:rPr>
                <w:rFonts w:ascii="Arial" w:hAnsi="Arial" w:cs="Arial"/>
                <w:b/>
                <w:bCs/>
                <w:color w:val="000000"/>
                <w:sz w:val="14"/>
                <w:szCs w:val="14"/>
                <w:lang w:val="en-GB"/>
              </w:rPr>
            </w:pPr>
            <w:r w:rsidRPr="004A00FA">
              <w:rPr>
                <w:rFonts w:ascii="Arial" w:hAnsi="Arial" w:cs="Arial"/>
                <w:b/>
                <w:bCs/>
                <w:color w:val="000000"/>
                <w:sz w:val="14"/>
                <w:szCs w:val="14"/>
                <w:lang w:val="en-GB"/>
              </w:rPr>
              <w:t>Issued and paid-up share capital</w:t>
            </w:r>
          </w:p>
        </w:tc>
      </w:tr>
      <w:tr w:rsidR="00EB6EF8" w:rsidRPr="004A00FA" w14:paraId="1BCCF92D" w14:textId="77777777" w:rsidTr="00C96047">
        <w:trPr>
          <w:cantSplit/>
          <w:trHeight w:val="20"/>
        </w:trPr>
        <w:tc>
          <w:tcPr>
            <w:tcW w:w="2620" w:type="dxa"/>
            <w:vAlign w:val="bottom"/>
          </w:tcPr>
          <w:p w14:paraId="0DB48760" w14:textId="77777777" w:rsidR="00EB6EF8" w:rsidRPr="004A00FA" w:rsidRDefault="00EB6EF8" w:rsidP="00C96047">
            <w:pPr>
              <w:spacing w:after="0" w:line="240" w:lineRule="auto"/>
              <w:ind w:left="-120" w:right="-19"/>
              <w:rPr>
                <w:rFonts w:ascii="Arial" w:hAnsi="Arial" w:cs="Arial"/>
                <w:b/>
                <w:bCs/>
                <w:color w:val="000000"/>
                <w:sz w:val="14"/>
                <w:szCs w:val="14"/>
                <w:rtl/>
                <w:cs/>
              </w:rPr>
            </w:pPr>
          </w:p>
        </w:tc>
        <w:tc>
          <w:tcPr>
            <w:tcW w:w="1122" w:type="dxa"/>
            <w:tcBorders>
              <w:top w:val="single" w:sz="4" w:space="0" w:color="auto"/>
            </w:tcBorders>
            <w:vAlign w:val="bottom"/>
          </w:tcPr>
          <w:p w14:paraId="61BA28B1" w14:textId="77777777" w:rsidR="00EB6EF8" w:rsidRPr="004A00FA"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Number of</w:t>
            </w:r>
          </w:p>
        </w:tc>
        <w:tc>
          <w:tcPr>
            <w:tcW w:w="1129" w:type="dxa"/>
            <w:tcBorders>
              <w:top w:val="single" w:sz="4" w:space="0" w:color="auto"/>
            </w:tcBorders>
            <w:vAlign w:val="bottom"/>
          </w:tcPr>
          <w:p w14:paraId="3DB7FEB2" w14:textId="77777777" w:rsidR="00EB6EF8" w:rsidRPr="004A00FA"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 xml:space="preserve">Ordinary </w:t>
            </w:r>
          </w:p>
        </w:tc>
        <w:tc>
          <w:tcPr>
            <w:tcW w:w="1129" w:type="dxa"/>
            <w:gridSpan w:val="2"/>
            <w:tcBorders>
              <w:top w:val="single" w:sz="4" w:space="0" w:color="auto"/>
            </w:tcBorders>
            <w:vAlign w:val="bottom"/>
          </w:tcPr>
          <w:p w14:paraId="56B2B7D2" w14:textId="77777777" w:rsidR="00EB6EF8" w:rsidRPr="004A00FA"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Number of</w:t>
            </w:r>
          </w:p>
        </w:tc>
        <w:tc>
          <w:tcPr>
            <w:tcW w:w="1128" w:type="dxa"/>
            <w:gridSpan w:val="2"/>
            <w:tcBorders>
              <w:top w:val="single" w:sz="4" w:space="0" w:color="auto"/>
            </w:tcBorders>
            <w:vAlign w:val="bottom"/>
          </w:tcPr>
          <w:p w14:paraId="2142E63B" w14:textId="77777777" w:rsidR="00EB6EF8" w:rsidRPr="004A00FA"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 xml:space="preserve">Ordinary </w:t>
            </w:r>
          </w:p>
        </w:tc>
        <w:tc>
          <w:tcPr>
            <w:tcW w:w="1118" w:type="dxa"/>
            <w:gridSpan w:val="2"/>
            <w:tcBorders>
              <w:top w:val="single" w:sz="4" w:space="0" w:color="auto"/>
            </w:tcBorders>
            <w:vAlign w:val="bottom"/>
          </w:tcPr>
          <w:p w14:paraId="1E873157" w14:textId="77777777" w:rsidR="00EB6EF8" w:rsidRPr="004A00FA"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Share</w:t>
            </w:r>
          </w:p>
        </w:tc>
        <w:tc>
          <w:tcPr>
            <w:tcW w:w="1196" w:type="dxa"/>
            <w:tcBorders>
              <w:top w:val="single" w:sz="4" w:space="0" w:color="auto"/>
            </w:tcBorders>
            <w:vAlign w:val="bottom"/>
          </w:tcPr>
          <w:p w14:paraId="437C8A28" w14:textId="77777777" w:rsidR="00EB6EF8" w:rsidRPr="004A00FA" w:rsidRDefault="00EB6EF8" w:rsidP="00C96047">
            <w:pPr>
              <w:spacing w:after="0" w:line="240" w:lineRule="auto"/>
              <w:ind w:right="-72"/>
              <w:jc w:val="right"/>
              <w:rPr>
                <w:rFonts w:ascii="Arial" w:hAnsi="Arial" w:cs="Arial"/>
                <w:b/>
                <w:bCs/>
                <w:color w:val="000000"/>
                <w:sz w:val="14"/>
                <w:szCs w:val="14"/>
                <w:lang w:val="en-GB"/>
              </w:rPr>
            </w:pPr>
          </w:p>
        </w:tc>
      </w:tr>
      <w:tr w:rsidR="00EB6EF8" w:rsidRPr="004A00FA" w14:paraId="636D0567" w14:textId="77777777" w:rsidTr="00C96047">
        <w:trPr>
          <w:cantSplit/>
          <w:trHeight w:val="20"/>
        </w:trPr>
        <w:tc>
          <w:tcPr>
            <w:tcW w:w="2620" w:type="dxa"/>
            <w:vAlign w:val="bottom"/>
          </w:tcPr>
          <w:p w14:paraId="217FE241" w14:textId="77777777" w:rsidR="00EB6EF8" w:rsidRPr="004A00FA" w:rsidRDefault="00EB6EF8" w:rsidP="00C96047">
            <w:pPr>
              <w:spacing w:after="0" w:line="240" w:lineRule="auto"/>
              <w:ind w:left="-120" w:right="-19"/>
              <w:rPr>
                <w:rFonts w:ascii="Arial" w:hAnsi="Arial" w:cs="Arial"/>
                <w:b/>
                <w:bCs/>
                <w:color w:val="000000"/>
                <w:sz w:val="14"/>
                <w:szCs w:val="14"/>
                <w:rtl/>
                <w:cs/>
              </w:rPr>
            </w:pPr>
          </w:p>
        </w:tc>
        <w:tc>
          <w:tcPr>
            <w:tcW w:w="1122" w:type="dxa"/>
            <w:vAlign w:val="bottom"/>
          </w:tcPr>
          <w:p w14:paraId="4217A637" w14:textId="77777777" w:rsidR="00EB6EF8" w:rsidRPr="004A00FA" w:rsidRDefault="00EB6EF8" w:rsidP="00C96047">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29" w:type="dxa"/>
            <w:vAlign w:val="bottom"/>
          </w:tcPr>
          <w:p w14:paraId="20505437" w14:textId="77777777" w:rsidR="00EB6EF8" w:rsidRPr="004A00FA" w:rsidRDefault="00EB6EF8" w:rsidP="00C96047">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29" w:type="dxa"/>
            <w:gridSpan w:val="2"/>
            <w:vAlign w:val="bottom"/>
          </w:tcPr>
          <w:p w14:paraId="44BB795A" w14:textId="77777777" w:rsidR="00EB6EF8" w:rsidRPr="004A00FA" w:rsidRDefault="00EB6EF8" w:rsidP="00C96047">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28" w:type="dxa"/>
            <w:gridSpan w:val="2"/>
            <w:vAlign w:val="bottom"/>
          </w:tcPr>
          <w:p w14:paraId="672B5473" w14:textId="77777777" w:rsidR="00EB6EF8" w:rsidRPr="004A00FA" w:rsidRDefault="00EB6EF8" w:rsidP="00C96047">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18" w:type="dxa"/>
            <w:gridSpan w:val="2"/>
            <w:vAlign w:val="bottom"/>
          </w:tcPr>
          <w:p w14:paraId="0453A90E" w14:textId="77777777" w:rsidR="00EB6EF8" w:rsidRPr="004A00FA"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premium</w:t>
            </w:r>
          </w:p>
        </w:tc>
        <w:tc>
          <w:tcPr>
            <w:tcW w:w="1196" w:type="dxa"/>
            <w:vAlign w:val="bottom"/>
          </w:tcPr>
          <w:p w14:paraId="1889396F" w14:textId="77777777" w:rsidR="00EB6EF8" w:rsidRPr="004A00FA" w:rsidRDefault="00EB6EF8" w:rsidP="00C96047">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lang w:val="en-GB"/>
              </w:rPr>
              <w:t>Total</w:t>
            </w:r>
          </w:p>
        </w:tc>
      </w:tr>
      <w:tr w:rsidR="00EB6EF8" w:rsidRPr="004A00FA" w14:paraId="30DFE5E8" w14:textId="77777777" w:rsidTr="00C96047">
        <w:trPr>
          <w:cantSplit/>
          <w:trHeight w:val="20"/>
        </w:trPr>
        <w:tc>
          <w:tcPr>
            <w:tcW w:w="2620" w:type="dxa"/>
            <w:vAlign w:val="bottom"/>
          </w:tcPr>
          <w:p w14:paraId="68753574" w14:textId="77777777" w:rsidR="00EB6EF8" w:rsidRPr="004A00FA" w:rsidRDefault="00EB6EF8" w:rsidP="00C96047">
            <w:pPr>
              <w:spacing w:after="0" w:line="240" w:lineRule="auto"/>
              <w:ind w:left="-120" w:right="-19"/>
              <w:rPr>
                <w:rFonts w:ascii="Arial" w:hAnsi="Arial" w:cs="Arial"/>
                <w:b/>
                <w:bCs/>
                <w:color w:val="000000"/>
                <w:sz w:val="14"/>
                <w:szCs w:val="14"/>
                <w:rtl/>
                <w:cs/>
              </w:rPr>
            </w:pPr>
          </w:p>
        </w:tc>
        <w:tc>
          <w:tcPr>
            <w:tcW w:w="1122" w:type="dxa"/>
            <w:tcBorders>
              <w:bottom w:val="single" w:sz="4" w:space="0" w:color="auto"/>
            </w:tcBorders>
            <w:vAlign w:val="bottom"/>
          </w:tcPr>
          <w:p w14:paraId="739098B3" w14:textId="77777777" w:rsidR="00EB6EF8" w:rsidRPr="004A00FA" w:rsidRDefault="00EB6EF8" w:rsidP="00C96047">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Shares</w:t>
            </w:r>
          </w:p>
        </w:tc>
        <w:tc>
          <w:tcPr>
            <w:tcW w:w="1129" w:type="dxa"/>
            <w:tcBorders>
              <w:bottom w:val="single" w:sz="4" w:space="0" w:color="auto"/>
            </w:tcBorders>
            <w:vAlign w:val="bottom"/>
          </w:tcPr>
          <w:p w14:paraId="0D3F0B02" w14:textId="77777777" w:rsidR="00EB6EF8" w:rsidRPr="004A00FA" w:rsidRDefault="00EB6EF8" w:rsidP="00C96047">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c>
          <w:tcPr>
            <w:tcW w:w="1129" w:type="dxa"/>
            <w:gridSpan w:val="2"/>
            <w:tcBorders>
              <w:bottom w:val="single" w:sz="4" w:space="0" w:color="auto"/>
            </w:tcBorders>
            <w:vAlign w:val="bottom"/>
          </w:tcPr>
          <w:p w14:paraId="4696087E" w14:textId="77777777" w:rsidR="00EB6EF8" w:rsidRPr="004A00FA" w:rsidRDefault="00EB6EF8" w:rsidP="00C96047">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Shares</w:t>
            </w:r>
          </w:p>
        </w:tc>
        <w:tc>
          <w:tcPr>
            <w:tcW w:w="1128" w:type="dxa"/>
            <w:gridSpan w:val="2"/>
            <w:tcBorders>
              <w:bottom w:val="single" w:sz="4" w:space="0" w:color="auto"/>
            </w:tcBorders>
            <w:vAlign w:val="bottom"/>
          </w:tcPr>
          <w:p w14:paraId="04D0AF88" w14:textId="77777777" w:rsidR="00EB6EF8" w:rsidRPr="004A00FA" w:rsidRDefault="00EB6EF8" w:rsidP="00C96047">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c>
          <w:tcPr>
            <w:tcW w:w="1118" w:type="dxa"/>
            <w:gridSpan w:val="2"/>
            <w:tcBorders>
              <w:bottom w:val="single" w:sz="4" w:space="0" w:color="auto"/>
            </w:tcBorders>
            <w:vAlign w:val="bottom"/>
          </w:tcPr>
          <w:p w14:paraId="54EA9B25" w14:textId="77777777" w:rsidR="00EB6EF8" w:rsidRPr="004A00FA" w:rsidRDefault="00EB6EF8" w:rsidP="00C96047">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c>
          <w:tcPr>
            <w:tcW w:w="1196" w:type="dxa"/>
            <w:tcBorders>
              <w:bottom w:val="single" w:sz="4" w:space="0" w:color="auto"/>
            </w:tcBorders>
            <w:vAlign w:val="bottom"/>
          </w:tcPr>
          <w:p w14:paraId="474EB0C2" w14:textId="77777777" w:rsidR="00EB6EF8" w:rsidRPr="004A00FA" w:rsidRDefault="00EB6EF8" w:rsidP="00C96047">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r>
      <w:tr w:rsidR="00EB6EF8" w:rsidRPr="004A00FA" w14:paraId="2254917D" w14:textId="77777777" w:rsidTr="00341385">
        <w:trPr>
          <w:cantSplit/>
          <w:trHeight w:val="60"/>
        </w:trPr>
        <w:tc>
          <w:tcPr>
            <w:tcW w:w="2620" w:type="dxa"/>
            <w:vAlign w:val="bottom"/>
          </w:tcPr>
          <w:p w14:paraId="1883D08C" w14:textId="77777777" w:rsidR="00EB6EF8" w:rsidRPr="004A00FA" w:rsidRDefault="00EB6EF8" w:rsidP="00C96047">
            <w:pPr>
              <w:spacing w:after="0" w:line="240" w:lineRule="auto"/>
              <w:ind w:left="-120" w:right="-19"/>
              <w:rPr>
                <w:rFonts w:ascii="Arial" w:hAnsi="Arial" w:cs="Arial"/>
                <w:color w:val="000000"/>
                <w:sz w:val="14"/>
                <w:szCs w:val="14"/>
                <w:rtl/>
                <w:cs/>
              </w:rPr>
            </w:pPr>
          </w:p>
        </w:tc>
        <w:tc>
          <w:tcPr>
            <w:tcW w:w="1122" w:type="dxa"/>
            <w:tcBorders>
              <w:top w:val="single" w:sz="4" w:space="0" w:color="auto"/>
            </w:tcBorders>
            <w:shd w:val="clear" w:color="auto" w:fill="auto"/>
            <w:vAlign w:val="bottom"/>
          </w:tcPr>
          <w:p w14:paraId="13E4477B" w14:textId="77777777" w:rsidR="00EB6EF8" w:rsidRPr="004A00FA" w:rsidRDefault="00EB6EF8" w:rsidP="00C96047">
            <w:pPr>
              <w:spacing w:after="0" w:line="240" w:lineRule="auto"/>
              <w:ind w:right="-72"/>
              <w:jc w:val="right"/>
              <w:rPr>
                <w:rFonts w:ascii="Arial" w:hAnsi="Arial" w:cs="Arial"/>
                <w:color w:val="000000"/>
                <w:sz w:val="14"/>
                <w:szCs w:val="14"/>
              </w:rPr>
            </w:pPr>
          </w:p>
        </w:tc>
        <w:tc>
          <w:tcPr>
            <w:tcW w:w="1129" w:type="dxa"/>
            <w:tcBorders>
              <w:top w:val="single" w:sz="4" w:space="0" w:color="auto"/>
            </w:tcBorders>
            <w:vAlign w:val="bottom"/>
          </w:tcPr>
          <w:p w14:paraId="3796EB23" w14:textId="77777777" w:rsidR="00EB6EF8" w:rsidRPr="004A00FA" w:rsidRDefault="00EB6EF8" w:rsidP="00C96047">
            <w:pPr>
              <w:spacing w:after="0" w:line="240" w:lineRule="auto"/>
              <w:ind w:right="-72"/>
              <w:jc w:val="right"/>
              <w:rPr>
                <w:rFonts w:ascii="Arial" w:hAnsi="Arial" w:cs="Arial"/>
                <w:color w:val="000000"/>
                <w:sz w:val="14"/>
                <w:szCs w:val="14"/>
              </w:rPr>
            </w:pPr>
          </w:p>
        </w:tc>
        <w:tc>
          <w:tcPr>
            <w:tcW w:w="1129" w:type="dxa"/>
            <w:gridSpan w:val="2"/>
            <w:tcBorders>
              <w:top w:val="single" w:sz="4" w:space="0" w:color="auto"/>
            </w:tcBorders>
            <w:vAlign w:val="bottom"/>
          </w:tcPr>
          <w:p w14:paraId="33C7730F" w14:textId="77777777" w:rsidR="00EB6EF8" w:rsidRPr="004A00FA" w:rsidRDefault="00EB6EF8" w:rsidP="00C96047">
            <w:pPr>
              <w:spacing w:after="0" w:line="240" w:lineRule="auto"/>
              <w:ind w:right="-72"/>
              <w:jc w:val="right"/>
              <w:rPr>
                <w:rFonts w:ascii="Arial" w:hAnsi="Arial" w:cs="Arial"/>
                <w:color w:val="000000"/>
                <w:sz w:val="14"/>
                <w:szCs w:val="14"/>
              </w:rPr>
            </w:pPr>
          </w:p>
        </w:tc>
        <w:tc>
          <w:tcPr>
            <w:tcW w:w="1128" w:type="dxa"/>
            <w:gridSpan w:val="2"/>
            <w:tcBorders>
              <w:top w:val="single" w:sz="4" w:space="0" w:color="auto"/>
            </w:tcBorders>
            <w:vAlign w:val="bottom"/>
          </w:tcPr>
          <w:p w14:paraId="0595DC05" w14:textId="77777777" w:rsidR="00EB6EF8" w:rsidRPr="004A00FA" w:rsidRDefault="00EB6EF8" w:rsidP="00C96047">
            <w:pPr>
              <w:spacing w:after="0" w:line="240" w:lineRule="auto"/>
              <w:ind w:right="-72"/>
              <w:jc w:val="right"/>
              <w:rPr>
                <w:rFonts w:ascii="Arial" w:hAnsi="Arial" w:cs="Arial"/>
                <w:color w:val="000000"/>
                <w:sz w:val="14"/>
                <w:szCs w:val="14"/>
              </w:rPr>
            </w:pPr>
          </w:p>
        </w:tc>
        <w:tc>
          <w:tcPr>
            <w:tcW w:w="1118" w:type="dxa"/>
            <w:gridSpan w:val="2"/>
            <w:tcBorders>
              <w:top w:val="single" w:sz="4" w:space="0" w:color="auto"/>
            </w:tcBorders>
            <w:shd w:val="clear" w:color="auto" w:fill="auto"/>
            <w:vAlign w:val="bottom"/>
          </w:tcPr>
          <w:p w14:paraId="61266FED" w14:textId="77777777" w:rsidR="00EB6EF8" w:rsidRPr="004A00FA" w:rsidRDefault="00EB6EF8" w:rsidP="00C96047">
            <w:pPr>
              <w:spacing w:after="0" w:line="240" w:lineRule="auto"/>
              <w:ind w:right="-72"/>
              <w:jc w:val="right"/>
              <w:rPr>
                <w:rFonts w:ascii="Arial" w:hAnsi="Arial" w:cs="Arial"/>
                <w:color w:val="000000"/>
                <w:sz w:val="14"/>
                <w:szCs w:val="14"/>
              </w:rPr>
            </w:pPr>
          </w:p>
        </w:tc>
        <w:tc>
          <w:tcPr>
            <w:tcW w:w="1196" w:type="dxa"/>
            <w:tcBorders>
              <w:top w:val="single" w:sz="4" w:space="0" w:color="auto"/>
            </w:tcBorders>
            <w:vAlign w:val="bottom"/>
          </w:tcPr>
          <w:p w14:paraId="1AA0B536" w14:textId="77777777" w:rsidR="00EB6EF8" w:rsidRPr="004A00FA" w:rsidRDefault="00EB6EF8" w:rsidP="00C96047">
            <w:pPr>
              <w:spacing w:after="0" w:line="240" w:lineRule="auto"/>
              <w:ind w:right="-72"/>
              <w:jc w:val="right"/>
              <w:rPr>
                <w:rFonts w:ascii="Arial" w:hAnsi="Arial" w:cs="Arial"/>
                <w:color w:val="000000"/>
                <w:sz w:val="14"/>
                <w:szCs w:val="14"/>
              </w:rPr>
            </w:pPr>
          </w:p>
        </w:tc>
      </w:tr>
      <w:tr w:rsidR="00341385" w:rsidRPr="004A00FA" w14:paraId="51E3C0F6" w14:textId="77777777" w:rsidTr="006E420B">
        <w:trPr>
          <w:cantSplit/>
          <w:trHeight w:val="20"/>
        </w:trPr>
        <w:tc>
          <w:tcPr>
            <w:tcW w:w="2620" w:type="dxa"/>
            <w:vAlign w:val="bottom"/>
          </w:tcPr>
          <w:p w14:paraId="215E3D15" w14:textId="77777777" w:rsidR="00341385" w:rsidRPr="004A00FA" w:rsidRDefault="00341385" w:rsidP="00341385">
            <w:pPr>
              <w:spacing w:after="0" w:line="240" w:lineRule="auto"/>
              <w:ind w:left="-113" w:right="-19"/>
              <w:rPr>
                <w:rFonts w:ascii="Arial" w:hAnsi="Arial" w:cs="Arial"/>
                <w:color w:val="000000"/>
                <w:sz w:val="14"/>
                <w:szCs w:val="14"/>
              </w:rPr>
            </w:pPr>
            <w:r w:rsidRPr="004A00FA">
              <w:rPr>
                <w:rFonts w:ascii="Arial" w:hAnsi="Arial" w:cs="Arial"/>
                <w:color w:val="000000"/>
                <w:sz w:val="14"/>
                <w:szCs w:val="14"/>
              </w:rPr>
              <w:t xml:space="preserve">At 31 January </w:t>
            </w:r>
            <w:r w:rsidRPr="004A00FA">
              <w:rPr>
                <w:rFonts w:ascii="Arial" w:hAnsi="Arial" w:cs="Arial"/>
                <w:color w:val="000000"/>
                <w:sz w:val="14"/>
                <w:szCs w:val="14"/>
                <w:lang w:val="en-GB"/>
              </w:rPr>
              <w:t>2019</w:t>
            </w:r>
          </w:p>
        </w:tc>
        <w:tc>
          <w:tcPr>
            <w:tcW w:w="1122" w:type="dxa"/>
            <w:shd w:val="clear" w:color="auto" w:fill="auto"/>
            <w:vAlign w:val="center"/>
          </w:tcPr>
          <w:p w14:paraId="375A0BD9" w14:textId="77777777" w:rsidR="00341385" w:rsidRPr="004A00FA" w:rsidRDefault="00341385"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1,681,719,973</w:t>
            </w:r>
          </w:p>
        </w:tc>
        <w:tc>
          <w:tcPr>
            <w:tcW w:w="1129" w:type="dxa"/>
            <w:vAlign w:val="center"/>
          </w:tcPr>
          <w:p w14:paraId="148546AC" w14:textId="77777777" w:rsidR="00341385" w:rsidRPr="004A00FA" w:rsidRDefault="00341385"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1,681,719,973</w:t>
            </w:r>
          </w:p>
        </w:tc>
        <w:tc>
          <w:tcPr>
            <w:tcW w:w="1129" w:type="dxa"/>
            <w:gridSpan w:val="2"/>
            <w:vAlign w:val="center"/>
          </w:tcPr>
          <w:p w14:paraId="57F4E8DC" w14:textId="77777777" w:rsidR="00341385" w:rsidRPr="004A00FA" w:rsidRDefault="00341385"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1,380,599,978</w:t>
            </w:r>
          </w:p>
        </w:tc>
        <w:tc>
          <w:tcPr>
            <w:tcW w:w="1128" w:type="dxa"/>
            <w:gridSpan w:val="2"/>
            <w:vAlign w:val="center"/>
          </w:tcPr>
          <w:p w14:paraId="6996187C" w14:textId="77777777" w:rsidR="00341385" w:rsidRPr="004A00FA" w:rsidRDefault="00341385"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1,380,599,978</w:t>
            </w:r>
          </w:p>
        </w:tc>
        <w:tc>
          <w:tcPr>
            <w:tcW w:w="1118" w:type="dxa"/>
            <w:gridSpan w:val="2"/>
            <w:shd w:val="clear" w:color="auto" w:fill="auto"/>
            <w:vAlign w:val="center"/>
          </w:tcPr>
          <w:p w14:paraId="3E3641B6" w14:textId="77777777" w:rsidR="00341385" w:rsidRPr="004A00FA" w:rsidRDefault="00341385"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1,251,361,218</w:t>
            </w:r>
          </w:p>
        </w:tc>
        <w:tc>
          <w:tcPr>
            <w:tcW w:w="1196" w:type="dxa"/>
            <w:vAlign w:val="center"/>
          </w:tcPr>
          <w:p w14:paraId="4283B5D7" w14:textId="5684C4D5" w:rsidR="00341385" w:rsidRPr="004A00FA" w:rsidRDefault="004E1705"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2,631,961,196</w:t>
            </w:r>
          </w:p>
        </w:tc>
      </w:tr>
      <w:tr w:rsidR="006E420B" w:rsidRPr="004A00FA" w14:paraId="4A4DC137" w14:textId="77777777" w:rsidTr="006E420B">
        <w:trPr>
          <w:cantSplit/>
          <w:trHeight w:val="20"/>
        </w:trPr>
        <w:tc>
          <w:tcPr>
            <w:tcW w:w="2620" w:type="dxa"/>
            <w:vAlign w:val="bottom"/>
          </w:tcPr>
          <w:p w14:paraId="6E515D09" w14:textId="77777777" w:rsidR="006E420B" w:rsidRPr="004A00FA" w:rsidRDefault="006E420B" w:rsidP="006E420B">
            <w:pPr>
              <w:spacing w:after="0" w:line="240" w:lineRule="auto"/>
              <w:ind w:left="-113" w:right="-19"/>
              <w:rPr>
                <w:rFonts w:ascii="Arial" w:hAnsi="Arial" w:cs="Arial"/>
                <w:color w:val="000000"/>
                <w:sz w:val="14"/>
                <w:szCs w:val="14"/>
              </w:rPr>
            </w:pPr>
          </w:p>
        </w:tc>
        <w:tc>
          <w:tcPr>
            <w:tcW w:w="1122" w:type="dxa"/>
            <w:tcBorders>
              <w:top w:val="single" w:sz="4" w:space="0" w:color="auto"/>
            </w:tcBorders>
            <w:shd w:val="clear" w:color="auto" w:fill="auto"/>
            <w:vAlign w:val="center"/>
          </w:tcPr>
          <w:p w14:paraId="426B1390"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29" w:type="dxa"/>
            <w:tcBorders>
              <w:top w:val="single" w:sz="4" w:space="0" w:color="auto"/>
            </w:tcBorders>
            <w:vAlign w:val="center"/>
          </w:tcPr>
          <w:p w14:paraId="20DA475E"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29" w:type="dxa"/>
            <w:gridSpan w:val="2"/>
            <w:tcBorders>
              <w:top w:val="single" w:sz="4" w:space="0" w:color="auto"/>
            </w:tcBorders>
            <w:vAlign w:val="center"/>
          </w:tcPr>
          <w:p w14:paraId="70F0A2A2"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28" w:type="dxa"/>
            <w:gridSpan w:val="2"/>
            <w:tcBorders>
              <w:top w:val="single" w:sz="4" w:space="0" w:color="auto"/>
            </w:tcBorders>
            <w:vAlign w:val="center"/>
          </w:tcPr>
          <w:p w14:paraId="5A9C179D"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18" w:type="dxa"/>
            <w:gridSpan w:val="2"/>
            <w:tcBorders>
              <w:top w:val="single" w:sz="4" w:space="0" w:color="auto"/>
            </w:tcBorders>
            <w:shd w:val="clear" w:color="auto" w:fill="auto"/>
            <w:vAlign w:val="center"/>
          </w:tcPr>
          <w:p w14:paraId="3142B821"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96" w:type="dxa"/>
            <w:tcBorders>
              <w:top w:val="single" w:sz="4" w:space="0" w:color="auto"/>
            </w:tcBorders>
            <w:vAlign w:val="center"/>
          </w:tcPr>
          <w:p w14:paraId="679E9883" w14:textId="77777777" w:rsidR="006E420B" w:rsidRPr="004A00FA" w:rsidRDefault="006E420B" w:rsidP="000B462E">
            <w:pPr>
              <w:spacing w:after="0" w:line="240" w:lineRule="auto"/>
              <w:ind w:right="-72"/>
              <w:jc w:val="right"/>
              <w:rPr>
                <w:rFonts w:ascii="Arial" w:hAnsi="Arial" w:cs="Arial"/>
                <w:color w:val="000000"/>
                <w:sz w:val="14"/>
                <w:szCs w:val="14"/>
              </w:rPr>
            </w:pPr>
          </w:p>
        </w:tc>
      </w:tr>
      <w:tr w:rsidR="006E420B" w:rsidRPr="004A00FA" w14:paraId="6E509767" w14:textId="77777777" w:rsidTr="00C96047">
        <w:trPr>
          <w:cantSplit/>
          <w:trHeight w:val="20"/>
        </w:trPr>
        <w:tc>
          <w:tcPr>
            <w:tcW w:w="2620" w:type="dxa"/>
            <w:vAlign w:val="bottom"/>
          </w:tcPr>
          <w:p w14:paraId="23FA3CD7" w14:textId="77777777" w:rsidR="006E420B" w:rsidRPr="004A00FA" w:rsidRDefault="006E420B" w:rsidP="006E420B">
            <w:pPr>
              <w:spacing w:after="0" w:line="240" w:lineRule="auto"/>
              <w:ind w:left="-113" w:right="-19"/>
              <w:rPr>
                <w:rFonts w:ascii="Arial" w:hAnsi="Arial" w:cs="Arial"/>
                <w:color w:val="000000"/>
                <w:sz w:val="14"/>
                <w:szCs w:val="14"/>
              </w:rPr>
            </w:pPr>
            <w:r w:rsidRPr="004A00FA">
              <w:rPr>
                <w:rFonts w:ascii="Arial" w:hAnsi="Arial" w:cs="Arial"/>
                <w:color w:val="000000"/>
                <w:sz w:val="14"/>
                <w:szCs w:val="14"/>
              </w:rPr>
              <w:t xml:space="preserve">At 31 December </w:t>
            </w:r>
            <w:r w:rsidRPr="004A00FA">
              <w:rPr>
                <w:rFonts w:ascii="Arial" w:hAnsi="Arial" w:cs="Arial"/>
                <w:color w:val="000000"/>
                <w:sz w:val="14"/>
                <w:szCs w:val="14"/>
                <w:lang w:val="en-GB"/>
              </w:rPr>
              <w:t>2019</w:t>
            </w:r>
          </w:p>
        </w:tc>
        <w:tc>
          <w:tcPr>
            <w:tcW w:w="1122" w:type="dxa"/>
            <w:vAlign w:val="center"/>
          </w:tcPr>
          <w:p w14:paraId="51FCC01F"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1,681,719,973</w:t>
            </w:r>
          </w:p>
        </w:tc>
        <w:tc>
          <w:tcPr>
            <w:tcW w:w="1129" w:type="dxa"/>
            <w:vAlign w:val="center"/>
          </w:tcPr>
          <w:p w14:paraId="6863520E"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1,681,719,973</w:t>
            </w:r>
          </w:p>
        </w:tc>
        <w:tc>
          <w:tcPr>
            <w:tcW w:w="1123" w:type="dxa"/>
            <w:vAlign w:val="center"/>
          </w:tcPr>
          <w:p w14:paraId="454FD966"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1,380,599,978</w:t>
            </w:r>
          </w:p>
        </w:tc>
        <w:tc>
          <w:tcPr>
            <w:tcW w:w="1123" w:type="dxa"/>
            <w:gridSpan w:val="2"/>
            <w:vAlign w:val="center"/>
          </w:tcPr>
          <w:p w14:paraId="2353F0A1"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1,380,599,978</w:t>
            </w:r>
          </w:p>
        </w:tc>
        <w:tc>
          <w:tcPr>
            <w:tcW w:w="1123" w:type="dxa"/>
            <w:gridSpan w:val="2"/>
            <w:vAlign w:val="center"/>
          </w:tcPr>
          <w:p w14:paraId="66430A68"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1,251,361,218</w:t>
            </w:r>
          </w:p>
        </w:tc>
        <w:tc>
          <w:tcPr>
            <w:tcW w:w="1202" w:type="dxa"/>
            <w:gridSpan w:val="2"/>
            <w:vAlign w:val="center"/>
          </w:tcPr>
          <w:p w14:paraId="34F32148" w14:textId="4B946CC3" w:rsidR="006E420B" w:rsidRPr="004A00FA" w:rsidRDefault="004E1705"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2,631,961,196</w:t>
            </w:r>
          </w:p>
        </w:tc>
      </w:tr>
      <w:tr w:rsidR="006E420B" w:rsidRPr="004A00FA" w14:paraId="0882C5ED" w14:textId="77777777" w:rsidTr="00C96047">
        <w:trPr>
          <w:cantSplit/>
          <w:trHeight w:val="20"/>
        </w:trPr>
        <w:tc>
          <w:tcPr>
            <w:tcW w:w="2620" w:type="dxa"/>
            <w:vAlign w:val="bottom"/>
          </w:tcPr>
          <w:p w14:paraId="24CD38DD" w14:textId="77777777" w:rsidR="006E420B" w:rsidRPr="004A00FA" w:rsidRDefault="006E420B" w:rsidP="006E420B">
            <w:pPr>
              <w:spacing w:after="0" w:line="240" w:lineRule="auto"/>
              <w:ind w:left="-113" w:right="-19"/>
              <w:rPr>
                <w:rFonts w:ascii="Arial" w:hAnsi="Arial" w:cs="Arial"/>
                <w:color w:val="000000"/>
                <w:sz w:val="14"/>
                <w:szCs w:val="14"/>
              </w:rPr>
            </w:pPr>
          </w:p>
        </w:tc>
        <w:tc>
          <w:tcPr>
            <w:tcW w:w="1122" w:type="dxa"/>
            <w:tcBorders>
              <w:top w:val="single" w:sz="4" w:space="0" w:color="auto"/>
            </w:tcBorders>
            <w:vAlign w:val="center"/>
          </w:tcPr>
          <w:p w14:paraId="700B463B"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29" w:type="dxa"/>
            <w:tcBorders>
              <w:top w:val="single" w:sz="4" w:space="0" w:color="auto"/>
            </w:tcBorders>
            <w:vAlign w:val="center"/>
          </w:tcPr>
          <w:p w14:paraId="7B923E5D"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23" w:type="dxa"/>
            <w:tcBorders>
              <w:top w:val="single" w:sz="4" w:space="0" w:color="auto"/>
            </w:tcBorders>
            <w:vAlign w:val="center"/>
          </w:tcPr>
          <w:p w14:paraId="346F7C95"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23" w:type="dxa"/>
            <w:gridSpan w:val="2"/>
            <w:tcBorders>
              <w:top w:val="single" w:sz="4" w:space="0" w:color="auto"/>
            </w:tcBorders>
            <w:vAlign w:val="center"/>
          </w:tcPr>
          <w:p w14:paraId="340B3147"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123" w:type="dxa"/>
            <w:gridSpan w:val="2"/>
            <w:tcBorders>
              <w:top w:val="single" w:sz="4" w:space="0" w:color="auto"/>
            </w:tcBorders>
            <w:vAlign w:val="center"/>
          </w:tcPr>
          <w:p w14:paraId="2C6E3FC5" w14:textId="77777777" w:rsidR="006E420B" w:rsidRPr="004A00FA" w:rsidRDefault="006E420B" w:rsidP="000B462E">
            <w:pPr>
              <w:spacing w:after="0" w:line="240" w:lineRule="auto"/>
              <w:ind w:right="-72"/>
              <w:jc w:val="right"/>
              <w:rPr>
                <w:rFonts w:ascii="Arial" w:hAnsi="Arial" w:cs="Arial"/>
                <w:color w:val="000000"/>
                <w:sz w:val="14"/>
                <w:szCs w:val="14"/>
              </w:rPr>
            </w:pPr>
          </w:p>
        </w:tc>
        <w:tc>
          <w:tcPr>
            <w:tcW w:w="1202" w:type="dxa"/>
            <w:gridSpan w:val="2"/>
            <w:tcBorders>
              <w:top w:val="single" w:sz="4" w:space="0" w:color="auto"/>
            </w:tcBorders>
            <w:vAlign w:val="center"/>
          </w:tcPr>
          <w:p w14:paraId="1C912D47" w14:textId="77777777" w:rsidR="006E420B" w:rsidRPr="004A00FA" w:rsidRDefault="006E420B" w:rsidP="000B462E">
            <w:pPr>
              <w:spacing w:after="0" w:line="240" w:lineRule="auto"/>
              <w:ind w:right="-72"/>
              <w:jc w:val="right"/>
              <w:rPr>
                <w:rFonts w:ascii="Arial" w:hAnsi="Arial" w:cs="Arial"/>
                <w:color w:val="000000"/>
                <w:sz w:val="14"/>
                <w:szCs w:val="14"/>
              </w:rPr>
            </w:pPr>
          </w:p>
        </w:tc>
      </w:tr>
      <w:tr w:rsidR="006E420B" w:rsidRPr="004A00FA" w14:paraId="30D24364" w14:textId="77777777" w:rsidTr="00C96047">
        <w:trPr>
          <w:cantSplit/>
          <w:trHeight w:val="108"/>
        </w:trPr>
        <w:tc>
          <w:tcPr>
            <w:tcW w:w="2620" w:type="dxa"/>
            <w:vAlign w:val="bottom"/>
          </w:tcPr>
          <w:p w14:paraId="1BEFD35E" w14:textId="77777777" w:rsidR="006E420B" w:rsidRPr="004A00FA" w:rsidRDefault="006E420B" w:rsidP="006E420B">
            <w:pPr>
              <w:spacing w:after="0" w:line="240" w:lineRule="auto"/>
              <w:ind w:left="-113" w:right="-19"/>
              <w:rPr>
                <w:rFonts w:ascii="Arial" w:hAnsi="Arial" w:cs="Arial"/>
                <w:color w:val="000000"/>
                <w:sz w:val="14"/>
                <w:szCs w:val="14"/>
              </w:rPr>
            </w:pPr>
            <w:r w:rsidRPr="004A00FA">
              <w:rPr>
                <w:rFonts w:ascii="Arial" w:hAnsi="Arial" w:cs="Arial"/>
                <w:color w:val="000000"/>
                <w:sz w:val="14"/>
                <w:szCs w:val="14"/>
              </w:rPr>
              <w:t>At 31 December 2020</w:t>
            </w:r>
          </w:p>
        </w:tc>
        <w:tc>
          <w:tcPr>
            <w:tcW w:w="1122" w:type="dxa"/>
            <w:tcBorders>
              <w:bottom w:val="single" w:sz="4" w:space="0" w:color="auto"/>
            </w:tcBorders>
            <w:vAlign w:val="center"/>
          </w:tcPr>
          <w:p w14:paraId="5A8C6E73"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1,681,719,973</w:t>
            </w:r>
          </w:p>
        </w:tc>
        <w:tc>
          <w:tcPr>
            <w:tcW w:w="1129" w:type="dxa"/>
            <w:tcBorders>
              <w:bottom w:val="single" w:sz="4" w:space="0" w:color="auto"/>
            </w:tcBorders>
            <w:vAlign w:val="center"/>
          </w:tcPr>
          <w:p w14:paraId="58761F8C"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1,681,719,973</w:t>
            </w:r>
          </w:p>
        </w:tc>
        <w:tc>
          <w:tcPr>
            <w:tcW w:w="1123" w:type="dxa"/>
            <w:tcBorders>
              <w:bottom w:val="single" w:sz="4" w:space="0" w:color="auto"/>
            </w:tcBorders>
            <w:vAlign w:val="center"/>
          </w:tcPr>
          <w:p w14:paraId="46A51BAB"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1,380,599,978</w:t>
            </w:r>
          </w:p>
        </w:tc>
        <w:tc>
          <w:tcPr>
            <w:tcW w:w="1123" w:type="dxa"/>
            <w:gridSpan w:val="2"/>
            <w:tcBorders>
              <w:bottom w:val="single" w:sz="4" w:space="0" w:color="auto"/>
            </w:tcBorders>
            <w:vAlign w:val="center"/>
          </w:tcPr>
          <w:p w14:paraId="472358D8"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1,380,599,978</w:t>
            </w:r>
          </w:p>
        </w:tc>
        <w:tc>
          <w:tcPr>
            <w:tcW w:w="1123" w:type="dxa"/>
            <w:gridSpan w:val="2"/>
            <w:tcBorders>
              <w:bottom w:val="single" w:sz="4" w:space="0" w:color="auto"/>
            </w:tcBorders>
            <w:vAlign w:val="center"/>
          </w:tcPr>
          <w:p w14:paraId="32143BA0" w14:textId="77777777" w:rsidR="006E420B" w:rsidRPr="004A00FA" w:rsidRDefault="006E420B" w:rsidP="000B462E">
            <w:pPr>
              <w:spacing w:after="0" w:line="240" w:lineRule="auto"/>
              <w:ind w:right="-72"/>
              <w:jc w:val="right"/>
              <w:rPr>
                <w:rFonts w:ascii="Arial" w:hAnsi="Arial" w:cs="Arial"/>
                <w:color w:val="000000"/>
                <w:sz w:val="14"/>
                <w:szCs w:val="14"/>
              </w:rPr>
            </w:pPr>
            <w:r w:rsidRPr="004A00FA">
              <w:rPr>
                <w:rFonts w:ascii="Arial" w:hAnsi="Arial" w:cs="Arial"/>
                <w:color w:val="000000"/>
                <w:sz w:val="14"/>
                <w:szCs w:val="14"/>
              </w:rPr>
              <w:t>1,251,361,218</w:t>
            </w:r>
          </w:p>
        </w:tc>
        <w:tc>
          <w:tcPr>
            <w:tcW w:w="1202" w:type="dxa"/>
            <w:gridSpan w:val="2"/>
            <w:tcBorders>
              <w:bottom w:val="single" w:sz="4" w:space="0" w:color="auto"/>
            </w:tcBorders>
            <w:vAlign w:val="center"/>
          </w:tcPr>
          <w:p w14:paraId="4D4024D8" w14:textId="31D6B391" w:rsidR="006E420B" w:rsidRPr="004A00FA" w:rsidRDefault="004E1705" w:rsidP="000B462E">
            <w:pPr>
              <w:spacing w:after="0" w:line="240" w:lineRule="auto"/>
              <w:ind w:right="-72"/>
              <w:jc w:val="right"/>
              <w:rPr>
                <w:rFonts w:ascii="Arial" w:hAnsi="Arial" w:cs="Arial"/>
                <w:color w:val="000000"/>
                <w:sz w:val="14"/>
                <w:szCs w:val="14"/>
                <w:lang w:val="en-GB"/>
              </w:rPr>
            </w:pPr>
            <w:r w:rsidRPr="004A00FA">
              <w:rPr>
                <w:rFonts w:ascii="Arial" w:hAnsi="Arial" w:cs="Arial"/>
                <w:color w:val="000000"/>
                <w:sz w:val="14"/>
                <w:szCs w:val="14"/>
              </w:rPr>
              <w:t>2,631,961,196</w:t>
            </w:r>
          </w:p>
        </w:tc>
      </w:tr>
    </w:tbl>
    <w:p w14:paraId="247E90EA" w14:textId="77777777" w:rsidR="00EB6EF8" w:rsidRPr="004A00FA" w:rsidRDefault="00EB6EF8" w:rsidP="00924B5A">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904C38" w:rsidRPr="004A00FA" w14:paraId="453F8446" w14:textId="77777777" w:rsidTr="00C96047">
        <w:trPr>
          <w:cantSplit/>
          <w:trHeight w:val="20"/>
        </w:trPr>
        <w:tc>
          <w:tcPr>
            <w:tcW w:w="2620" w:type="dxa"/>
            <w:vAlign w:val="bottom"/>
          </w:tcPr>
          <w:p w14:paraId="268A2904" w14:textId="77777777" w:rsidR="00904C38" w:rsidRPr="004A00FA" w:rsidRDefault="00904C38" w:rsidP="00106C7F">
            <w:pPr>
              <w:spacing w:after="0" w:line="240" w:lineRule="auto"/>
              <w:ind w:left="-120" w:right="-19"/>
              <w:rPr>
                <w:rFonts w:ascii="Arial" w:hAnsi="Arial" w:cs="Arial"/>
                <w:b/>
                <w:bCs/>
                <w:color w:val="000000"/>
                <w:sz w:val="14"/>
                <w:szCs w:val="14"/>
                <w:rtl/>
                <w:cs/>
              </w:rPr>
            </w:pPr>
          </w:p>
        </w:tc>
        <w:tc>
          <w:tcPr>
            <w:tcW w:w="6822" w:type="dxa"/>
            <w:gridSpan w:val="9"/>
            <w:tcBorders>
              <w:top w:val="single" w:sz="4" w:space="0" w:color="auto"/>
              <w:bottom w:val="single" w:sz="4" w:space="0" w:color="auto"/>
            </w:tcBorders>
            <w:vAlign w:val="bottom"/>
          </w:tcPr>
          <w:p w14:paraId="1D544749" w14:textId="77777777" w:rsidR="00904C38" w:rsidRPr="004A00FA" w:rsidRDefault="00904C38" w:rsidP="00B770B3">
            <w:pPr>
              <w:spacing w:after="0" w:line="240" w:lineRule="auto"/>
              <w:ind w:right="-72"/>
              <w:jc w:val="center"/>
              <w:rPr>
                <w:rFonts w:ascii="Arial" w:hAnsi="Arial" w:cs="Arial"/>
                <w:b/>
                <w:bCs/>
                <w:color w:val="000000"/>
                <w:sz w:val="14"/>
                <w:szCs w:val="14"/>
                <w:lang w:val="en-GB"/>
              </w:rPr>
            </w:pPr>
            <w:r w:rsidRPr="004A00FA">
              <w:rPr>
                <w:rFonts w:ascii="Arial" w:hAnsi="Arial" w:cs="Arial"/>
                <w:b/>
                <w:bCs/>
                <w:color w:val="000000"/>
                <w:sz w:val="14"/>
                <w:szCs w:val="14"/>
                <w:lang w:val="en-GB"/>
              </w:rPr>
              <w:t>Separate financial statements</w:t>
            </w:r>
          </w:p>
        </w:tc>
      </w:tr>
      <w:tr w:rsidR="00924B5A" w:rsidRPr="004A00FA" w14:paraId="509572AD" w14:textId="77777777" w:rsidTr="00230795">
        <w:trPr>
          <w:cantSplit/>
          <w:trHeight w:val="20"/>
        </w:trPr>
        <w:tc>
          <w:tcPr>
            <w:tcW w:w="2620" w:type="dxa"/>
            <w:vAlign w:val="bottom"/>
          </w:tcPr>
          <w:p w14:paraId="30C25995" w14:textId="77777777" w:rsidR="00924B5A" w:rsidRPr="004A00FA" w:rsidRDefault="00924B5A" w:rsidP="00106C7F">
            <w:pPr>
              <w:spacing w:after="0" w:line="240" w:lineRule="auto"/>
              <w:ind w:left="-120" w:right="-19"/>
              <w:rPr>
                <w:rFonts w:ascii="Arial" w:hAnsi="Arial" w:cs="Arial"/>
                <w:b/>
                <w:bCs/>
                <w:color w:val="000000"/>
                <w:sz w:val="14"/>
                <w:szCs w:val="14"/>
                <w:rtl/>
                <w:cs/>
              </w:rPr>
            </w:pPr>
          </w:p>
        </w:tc>
        <w:tc>
          <w:tcPr>
            <w:tcW w:w="2251" w:type="dxa"/>
            <w:gridSpan w:val="2"/>
            <w:tcBorders>
              <w:top w:val="single" w:sz="4" w:space="0" w:color="auto"/>
              <w:bottom w:val="single" w:sz="4" w:space="0" w:color="auto"/>
            </w:tcBorders>
            <w:vAlign w:val="bottom"/>
          </w:tcPr>
          <w:p w14:paraId="2AF36F0A" w14:textId="77777777" w:rsidR="00924B5A" w:rsidRPr="004A00FA"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4"/>
                <w:szCs w:val="14"/>
                <w:lang w:val="en-GB"/>
              </w:rPr>
            </w:pPr>
            <w:r w:rsidRPr="004A00FA">
              <w:rPr>
                <w:rFonts w:ascii="Arial" w:hAnsi="Arial" w:cs="Arial"/>
                <w:b/>
                <w:bCs/>
                <w:color w:val="000000"/>
                <w:sz w:val="14"/>
                <w:szCs w:val="14"/>
                <w:lang w:val="en-GB"/>
              </w:rPr>
              <w:t>Authorised share capital</w:t>
            </w:r>
          </w:p>
        </w:tc>
        <w:tc>
          <w:tcPr>
            <w:tcW w:w="4571" w:type="dxa"/>
            <w:gridSpan w:val="7"/>
            <w:tcBorders>
              <w:top w:val="single" w:sz="4" w:space="0" w:color="auto"/>
              <w:bottom w:val="single" w:sz="4" w:space="0" w:color="auto"/>
            </w:tcBorders>
            <w:vAlign w:val="bottom"/>
          </w:tcPr>
          <w:p w14:paraId="57F7982A" w14:textId="77777777" w:rsidR="00924B5A" w:rsidRPr="004A00FA" w:rsidRDefault="00924B5A" w:rsidP="00B770B3">
            <w:pPr>
              <w:spacing w:after="0" w:line="240" w:lineRule="auto"/>
              <w:ind w:right="-72"/>
              <w:jc w:val="center"/>
              <w:rPr>
                <w:rFonts w:ascii="Arial" w:hAnsi="Arial" w:cs="Arial"/>
                <w:b/>
                <w:bCs/>
                <w:color w:val="000000"/>
                <w:sz w:val="14"/>
                <w:szCs w:val="14"/>
                <w:lang w:val="en-GB"/>
              </w:rPr>
            </w:pPr>
            <w:r w:rsidRPr="004A00FA">
              <w:rPr>
                <w:rFonts w:ascii="Arial" w:hAnsi="Arial" w:cs="Arial"/>
                <w:b/>
                <w:bCs/>
                <w:color w:val="000000"/>
                <w:sz w:val="14"/>
                <w:szCs w:val="14"/>
                <w:lang w:val="en-GB"/>
              </w:rPr>
              <w:t>Issued and paid-up share capital</w:t>
            </w:r>
          </w:p>
        </w:tc>
      </w:tr>
      <w:tr w:rsidR="00924B5A" w:rsidRPr="004A00FA" w14:paraId="4C47C2B4" w14:textId="77777777" w:rsidTr="00230795">
        <w:trPr>
          <w:cantSplit/>
          <w:trHeight w:val="20"/>
        </w:trPr>
        <w:tc>
          <w:tcPr>
            <w:tcW w:w="2620" w:type="dxa"/>
            <w:vAlign w:val="bottom"/>
          </w:tcPr>
          <w:p w14:paraId="105D3483" w14:textId="77777777" w:rsidR="00924B5A" w:rsidRPr="004A00FA" w:rsidRDefault="00924B5A" w:rsidP="00106C7F">
            <w:pPr>
              <w:spacing w:after="0" w:line="240" w:lineRule="auto"/>
              <w:ind w:left="-120" w:right="-19"/>
              <w:rPr>
                <w:rFonts w:ascii="Arial" w:hAnsi="Arial" w:cs="Arial"/>
                <w:b/>
                <w:bCs/>
                <w:color w:val="000000"/>
                <w:sz w:val="14"/>
                <w:szCs w:val="14"/>
                <w:rtl/>
                <w:cs/>
              </w:rPr>
            </w:pPr>
          </w:p>
        </w:tc>
        <w:tc>
          <w:tcPr>
            <w:tcW w:w="1122" w:type="dxa"/>
            <w:tcBorders>
              <w:top w:val="single" w:sz="4" w:space="0" w:color="auto"/>
            </w:tcBorders>
            <w:vAlign w:val="bottom"/>
          </w:tcPr>
          <w:p w14:paraId="62B43B03" w14:textId="77777777" w:rsidR="00924B5A" w:rsidRPr="004A00FA"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Number of</w:t>
            </w:r>
          </w:p>
        </w:tc>
        <w:tc>
          <w:tcPr>
            <w:tcW w:w="1129" w:type="dxa"/>
            <w:tcBorders>
              <w:top w:val="single" w:sz="4" w:space="0" w:color="auto"/>
            </w:tcBorders>
            <w:vAlign w:val="bottom"/>
          </w:tcPr>
          <w:p w14:paraId="3748CF7C" w14:textId="77777777" w:rsidR="00924B5A" w:rsidRPr="004A00FA"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 xml:space="preserve">Ordinary </w:t>
            </w:r>
          </w:p>
        </w:tc>
        <w:tc>
          <w:tcPr>
            <w:tcW w:w="1129" w:type="dxa"/>
            <w:gridSpan w:val="2"/>
            <w:tcBorders>
              <w:top w:val="single" w:sz="4" w:space="0" w:color="auto"/>
            </w:tcBorders>
            <w:vAlign w:val="bottom"/>
          </w:tcPr>
          <w:p w14:paraId="7F4CA960" w14:textId="77777777" w:rsidR="00924B5A" w:rsidRPr="004A00FA"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Number of</w:t>
            </w:r>
          </w:p>
        </w:tc>
        <w:tc>
          <w:tcPr>
            <w:tcW w:w="1128" w:type="dxa"/>
            <w:gridSpan w:val="2"/>
            <w:tcBorders>
              <w:top w:val="single" w:sz="4" w:space="0" w:color="auto"/>
            </w:tcBorders>
            <w:vAlign w:val="bottom"/>
          </w:tcPr>
          <w:p w14:paraId="3B0AC634" w14:textId="77777777" w:rsidR="00924B5A" w:rsidRPr="004A00FA"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 xml:space="preserve">Ordinary </w:t>
            </w:r>
          </w:p>
        </w:tc>
        <w:tc>
          <w:tcPr>
            <w:tcW w:w="1118" w:type="dxa"/>
            <w:gridSpan w:val="2"/>
            <w:tcBorders>
              <w:top w:val="single" w:sz="4" w:space="0" w:color="auto"/>
            </w:tcBorders>
            <w:vAlign w:val="bottom"/>
          </w:tcPr>
          <w:p w14:paraId="27629C53" w14:textId="77777777" w:rsidR="00924B5A" w:rsidRPr="004A00FA"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Share</w:t>
            </w:r>
          </w:p>
        </w:tc>
        <w:tc>
          <w:tcPr>
            <w:tcW w:w="1196" w:type="dxa"/>
            <w:tcBorders>
              <w:top w:val="single" w:sz="4" w:space="0" w:color="auto"/>
            </w:tcBorders>
            <w:vAlign w:val="bottom"/>
          </w:tcPr>
          <w:p w14:paraId="0D13D10E" w14:textId="77777777" w:rsidR="00924B5A" w:rsidRPr="004A00FA" w:rsidRDefault="00924B5A" w:rsidP="00B770B3">
            <w:pPr>
              <w:spacing w:after="0" w:line="240" w:lineRule="auto"/>
              <w:ind w:right="-72"/>
              <w:jc w:val="right"/>
              <w:rPr>
                <w:rFonts w:ascii="Arial" w:hAnsi="Arial" w:cs="Arial"/>
                <w:b/>
                <w:bCs/>
                <w:color w:val="000000"/>
                <w:sz w:val="14"/>
                <w:szCs w:val="14"/>
                <w:lang w:val="en-GB"/>
              </w:rPr>
            </w:pPr>
          </w:p>
        </w:tc>
      </w:tr>
      <w:tr w:rsidR="00924B5A" w:rsidRPr="004A00FA" w14:paraId="4A149599" w14:textId="77777777" w:rsidTr="00B770B3">
        <w:trPr>
          <w:cantSplit/>
          <w:trHeight w:val="20"/>
        </w:trPr>
        <w:tc>
          <w:tcPr>
            <w:tcW w:w="2620" w:type="dxa"/>
            <w:vAlign w:val="bottom"/>
          </w:tcPr>
          <w:p w14:paraId="78054B34" w14:textId="77777777" w:rsidR="00924B5A" w:rsidRPr="004A00FA" w:rsidRDefault="00924B5A" w:rsidP="00106C7F">
            <w:pPr>
              <w:spacing w:after="0" w:line="240" w:lineRule="auto"/>
              <w:ind w:left="-120" w:right="-19"/>
              <w:rPr>
                <w:rFonts w:ascii="Arial" w:hAnsi="Arial" w:cs="Arial"/>
                <w:b/>
                <w:bCs/>
                <w:color w:val="000000"/>
                <w:sz w:val="14"/>
                <w:szCs w:val="14"/>
                <w:rtl/>
                <w:cs/>
              </w:rPr>
            </w:pPr>
          </w:p>
        </w:tc>
        <w:tc>
          <w:tcPr>
            <w:tcW w:w="1122" w:type="dxa"/>
            <w:vAlign w:val="bottom"/>
          </w:tcPr>
          <w:p w14:paraId="7E230598" w14:textId="77777777" w:rsidR="00924B5A" w:rsidRPr="004A00FA" w:rsidRDefault="00924B5A" w:rsidP="00B770B3">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29" w:type="dxa"/>
            <w:vAlign w:val="bottom"/>
          </w:tcPr>
          <w:p w14:paraId="209A943A" w14:textId="77777777" w:rsidR="00924B5A" w:rsidRPr="004A00FA" w:rsidRDefault="00924B5A" w:rsidP="00B770B3">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29" w:type="dxa"/>
            <w:gridSpan w:val="2"/>
            <w:vAlign w:val="bottom"/>
          </w:tcPr>
          <w:p w14:paraId="65354039" w14:textId="77777777" w:rsidR="00924B5A" w:rsidRPr="004A00FA" w:rsidRDefault="00924B5A" w:rsidP="00B770B3">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28" w:type="dxa"/>
            <w:gridSpan w:val="2"/>
            <w:vAlign w:val="bottom"/>
          </w:tcPr>
          <w:p w14:paraId="46EDABAA" w14:textId="77777777" w:rsidR="00924B5A" w:rsidRPr="004A00FA" w:rsidRDefault="00924B5A" w:rsidP="00B770B3">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shares</w:t>
            </w:r>
          </w:p>
        </w:tc>
        <w:tc>
          <w:tcPr>
            <w:tcW w:w="1118" w:type="dxa"/>
            <w:gridSpan w:val="2"/>
            <w:vAlign w:val="bottom"/>
          </w:tcPr>
          <w:p w14:paraId="26DF743F" w14:textId="77777777" w:rsidR="00924B5A" w:rsidRPr="004A00FA"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rPr>
              <w:t>premium</w:t>
            </w:r>
          </w:p>
        </w:tc>
        <w:tc>
          <w:tcPr>
            <w:tcW w:w="1196" w:type="dxa"/>
            <w:vAlign w:val="bottom"/>
          </w:tcPr>
          <w:p w14:paraId="657B6668" w14:textId="77777777" w:rsidR="00924B5A" w:rsidRPr="004A00FA" w:rsidRDefault="00924B5A" w:rsidP="00B770B3">
            <w:pPr>
              <w:spacing w:after="0" w:line="240" w:lineRule="auto"/>
              <w:ind w:right="-72"/>
              <w:jc w:val="right"/>
              <w:rPr>
                <w:rFonts w:ascii="Arial" w:hAnsi="Arial" w:cs="Arial"/>
                <w:b/>
                <w:bCs/>
                <w:color w:val="000000"/>
                <w:sz w:val="14"/>
                <w:szCs w:val="14"/>
                <w:lang w:val="en-GB"/>
              </w:rPr>
            </w:pPr>
            <w:r w:rsidRPr="004A00FA">
              <w:rPr>
                <w:rFonts w:ascii="Arial" w:hAnsi="Arial" w:cs="Arial"/>
                <w:b/>
                <w:bCs/>
                <w:color w:val="000000"/>
                <w:sz w:val="14"/>
                <w:szCs w:val="14"/>
                <w:lang w:val="en-GB"/>
              </w:rPr>
              <w:t>Total</w:t>
            </w:r>
          </w:p>
        </w:tc>
      </w:tr>
      <w:tr w:rsidR="00924B5A" w:rsidRPr="004A00FA" w14:paraId="30522CBA" w14:textId="77777777" w:rsidTr="00B770B3">
        <w:trPr>
          <w:cantSplit/>
          <w:trHeight w:val="20"/>
        </w:trPr>
        <w:tc>
          <w:tcPr>
            <w:tcW w:w="2620" w:type="dxa"/>
            <w:vAlign w:val="bottom"/>
          </w:tcPr>
          <w:p w14:paraId="12BBE50D" w14:textId="77777777" w:rsidR="00924B5A" w:rsidRPr="004A00FA" w:rsidRDefault="00924B5A" w:rsidP="00106C7F">
            <w:pPr>
              <w:spacing w:after="0" w:line="240" w:lineRule="auto"/>
              <w:ind w:left="-120" w:right="-19"/>
              <w:rPr>
                <w:rFonts w:ascii="Arial" w:hAnsi="Arial" w:cs="Arial"/>
                <w:b/>
                <w:bCs/>
                <w:color w:val="000000"/>
                <w:sz w:val="14"/>
                <w:szCs w:val="14"/>
                <w:rtl/>
                <w:cs/>
              </w:rPr>
            </w:pPr>
          </w:p>
        </w:tc>
        <w:tc>
          <w:tcPr>
            <w:tcW w:w="1122" w:type="dxa"/>
            <w:tcBorders>
              <w:bottom w:val="single" w:sz="4" w:space="0" w:color="auto"/>
            </w:tcBorders>
            <w:vAlign w:val="bottom"/>
          </w:tcPr>
          <w:p w14:paraId="4D4EEEBA" w14:textId="77777777" w:rsidR="00924B5A" w:rsidRPr="004A00FA" w:rsidRDefault="00924B5A" w:rsidP="00B770B3">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Shares</w:t>
            </w:r>
          </w:p>
        </w:tc>
        <w:tc>
          <w:tcPr>
            <w:tcW w:w="1129" w:type="dxa"/>
            <w:tcBorders>
              <w:bottom w:val="single" w:sz="4" w:space="0" w:color="auto"/>
            </w:tcBorders>
            <w:vAlign w:val="bottom"/>
          </w:tcPr>
          <w:p w14:paraId="68292897" w14:textId="77777777" w:rsidR="00924B5A" w:rsidRPr="004A00FA" w:rsidRDefault="00924B5A" w:rsidP="00B770B3">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c>
          <w:tcPr>
            <w:tcW w:w="1129" w:type="dxa"/>
            <w:gridSpan w:val="2"/>
            <w:tcBorders>
              <w:bottom w:val="single" w:sz="4" w:space="0" w:color="auto"/>
            </w:tcBorders>
            <w:vAlign w:val="bottom"/>
          </w:tcPr>
          <w:p w14:paraId="0E070C97" w14:textId="77777777" w:rsidR="00924B5A" w:rsidRPr="004A00FA" w:rsidRDefault="00924B5A" w:rsidP="00B770B3">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Shares</w:t>
            </w:r>
          </w:p>
        </w:tc>
        <w:tc>
          <w:tcPr>
            <w:tcW w:w="1128" w:type="dxa"/>
            <w:gridSpan w:val="2"/>
            <w:tcBorders>
              <w:bottom w:val="single" w:sz="4" w:space="0" w:color="auto"/>
            </w:tcBorders>
            <w:vAlign w:val="bottom"/>
          </w:tcPr>
          <w:p w14:paraId="3F7AA744" w14:textId="77777777" w:rsidR="00924B5A" w:rsidRPr="004A00FA" w:rsidRDefault="00924B5A" w:rsidP="00B770B3">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c>
          <w:tcPr>
            <w:tcW w:w="1118" w:type="dxa"/>
            <w:gridSpan w:val="2"/>
            <w:tcBorders>
              <w:bottom w:val="single" w:sz="4" w:space="0" w:color="auto"/>
            </w:tcBorders>
            <w:vAlign w:val="bottom"/>
          </w:tcPr>
          <w:p w14:paraId="5F6FAE33" w14:textId="77777777" w:rsidR="00924B5A" w:rsidRPr="004A00FA" w:rsidRDefault="00924B5A" w:rsidP="00B770B3">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c>
          <w:tcPr>
            <w:tcW w:w="1196" w:type="dxa"/>
            <w:tcBorders>
              <w:bottom w:val="single" w:sz="4" w:space="0" w:color="auto"/>
            </w:tcBorders>
            <w:vAlign w:val="bottom"/>
          </w:tcPr>
          <w:p w14:paraId="5A7AB3D7" w14:textId="77777777" w:rsidR="00924B5A" w:rsidRPr="004A00FA" w:rsidRDefault="00924B5A" w:rsidP="00B770B3">
            <w:pPr>
              <w:spacing w:after="0" w:line="240" w:lineRule="auto"/>
              <w:ind w:right="-72"/>
              <w:jc w:val="right"/>
              <w:rPr>
                <w:rFonts w:ascii="Arial" w:hAnsi="Arial" w:cs="Arial"/>
                <w:b/>
                <w:bCs/>
                <w:color w:val="000000"/>
                <w:sz w:val="14"/>
                <w:szCs w:val="14"/>
              </w:rPr>
            </w:pPr>
            <w:r w:rsidRPr="004A00FA">
              <w:rPr>
                <w:rFonts w:ascii="Arial" w:hAnsi="Arial" w:cs="Arial"/>
                <w:b/>
                <w:bCs/>
                <w:color w:val="000000"/>
                <w:sz w:val="14"/>
                <w:szCs w:val="14"/>
              </w:rPr>
              <w:t>Baht</w:t>
            </w:r>
          </w:p>
        </w:tc>
      </w:tr>
      <w:tr w:rsidR="00924B5A" w:rsidRPr="004A00FA" w14:paraId="30AA7F1E" w14:textId="77777777" w:rsidTr="00341385">
        <w:trPr>
          <w:cantSplit/>
          <w:trHeight w:val="20"/>
        </w:trPr>
        <w:tc>
          <w:tcPr>
            <w:tcW w:w="2620" w:type="dxa"/>
            <w:vAlign w:val="bottom"/>
          </w:tcPr>
          <w:p w14:paraId="5B8AAB71" w14:textId="77777777" w:rsidR="00924B5A" w:rsidRPr="004A00FA" w:rsidRDefault="00924B5A" w:rsidP="00106C7F">
            <w:pPr>
              <w:spacing w:after="0" w:line="240" w:lineRule="auto"/>
              <w:ind w:left="-120" w:right="-19"/>
              <w:rPr>
                <w:rFonts w:ascii="Arial" w:hAnsi="Arial" w:cs="Arial"/>
                <w:color w:val="000000"/>
                <w:sz w:val="14"/>
                <w:szCs w:val="14"/>
                <w:rtl/>
                <w:cs/>
              </w:rPr>
            </w:pPr>
          </w:p>
        </w:tc>
        <w:tc>
          <w:tcPr>
            <w:tcW w:w="1122" w:type="dxa"/>
            <w:tcBorders>
              <w:top w:val="single" w:sz="4" w:space="0" w:color="auto"/>
            </w:tcBorders>
            <w:shd w:val="clear" w:color="auto" w:fill="auto"/>
            <w:vAlign w:val="bottom"/>
          </w:tcPr>
          <w:p w14:paraId="71E00004" w14:textId="77777777" w:rsidR="00924B5A" w:rsidRPr="004A00FA" w:rsidRDefault="00924B5A" w:rsidP="00B770B3">
            <w:pPr>
              <w:spacing w:after="0" w:line="240" w:lineRule="auto"/>
              <w:ind w:right="-72"/>
              <w:jc w:val="right"/>
              <w:rPr>
                <w:rFonts w:ascii="Arial" w:hAnsi="Arial" w:cs="Arial"/>
                <w:color w:val="000000"/>
                <w:sz w:val="14"/>
                <w:szCs w:val="14"/>
              </w:rPr>
            </w:pPr>
          </w:p>
        </w:tc>
        <w:tc>
          <w:tcPr>
            <w:tcW w:w="1129" w:type="dxa"/>
            <w:tcBorders>
              <w:top w:val="single" w:sz="4" w:space="0" w:color="auto"/>
            </w:tcBorders>
            <w:vAlign w:val="bottom"/>
          </w:tcPr>
          <w:p w14:paraId="396D7DDC" w14:textId="77777777" w:rsidR="00924B5A" w:rsidRPr="004A00FA" w:rsidRDefault="00924B5A" w:rsidP="00B770B3">
            <w:pPr>
              <w:spacing w:after="0" w:line="240" w:lineRule="auto"/>
              <w:ind w:right="-72"/>
              <w:jc w:val="right"/>
              <w:rPr>
                <w:rFonts w:ascii="Arial" w:hAnsi="Arial" w:cs="Arial"/>
                <w:color w:val="000000"/>
                <w:sz w:val="14"/>
                <w:szCs w:val="14"/>
              </w:rPr>
            </w:pPr>
          </w:p>
        </w:tc>
        <w:tc>
          <w:tcPr>
            <w:tcW w:w="1129" w:type="dxa"/>
            <w:gridSpan w:val="2"/>
            <w:tcBorders>
              <w:top w:val="single" w:sz="4" w:space="0" w:color="auto"/>
            </w:tcBorders>
            <w:vAlign w:val="bottom"/>
          </w:tcPr>
          <w:p w14:paraId="388223AF" w14:textId="77777777" w:rsidR="00924B5A" w:rsidRPr="004A00FA" w:rsidRDefault="00924B5A" w:rsidP="00B770B3">
            <w:pPr>
              <w:spacing w:after="0" w:line="240" w:lineRule="auto"/>
              <w:ind w:right="-72"/>
              <w:jc w:val="right"/>
              <w:rPr>
                <w:rFonts w:ascii="Arial" w:hAnsi="Arial" w:cs="Arial"/>
                <w:color w:val="000000"/>
                <w:sz w:val="14"/>
                <w:szCs w:val="14"/>
              </w:rPr>
            </w:pPr>
          </w:p>
        </w:tc>
        <w:tc>
          <w:tcPr>
            <w:tcW w:w="1128" w:type="dxa"/>
            <w:gridSpan w:val="2"/>
            <w:tcBorders>
              <w:top w:val="single" w:sz="4" w:space="0" w:color="auto"/>
            </w:tcBorders>
            <w:vAlign w:val="bottom"/>
          </w:tcPr>
          <w:p w14:paraId="739FC457" w14:textId="77777777" w:rsidR="00924B5A" w:rsidRPr="004A00FA" w:rsidRDefault="00924B5A" w:rsidP="00B770B3">
            <w:pPr>
              <w:spacing w:after="0" w:line="240" w:lineRule="auto"/>
              <w:ind w:right="-72"/>
              <w:jc w:val="right"/>
              <w:rPr>
                <w:rFonts w:ascii="Arial" w:hAnsi="Arial" w:cs="Arial"/>
                <w:color w:val="000000"/>
                <w:sz w:val="14"/>
                <w:szCs w:val="14"/>
              </w:rPr>
            </w:pPr>
          </w:p>
        </w:tc>
        <w:tc>
          <w:tcPr>
            <w:tcW w:w="1118" w:type="dxa"/>
            <w:gridSpan w:val="2"/>
            <w:tcBorders>
              <w:top w:val="single" w:sz="4" w:space="0" w:color="auto"/>
            </w:tcBorders>
            <w:shd w:val="clear" w:color="auto" w:fill="auto"/>
            <w:vAlign w:val="bottom"/>
          </w:tcPr>
          <w:p w14:paraId="533C40A7" w14:textId="77777777" w:rsidR="00924B5A" w:rsidRPr="004A00FA" w:rsidRDefault="00924B5A" w:rsidP="00B770B3">
            <w:pPr>
              <w:spacing w:after="0" w:line="240" w:lineRule="auto"/>
              <w:ind w:right="-72"/>
              <w:jc w:val="right"/>
              <w:rPr>
                <w:rFonts w:ascii="Arial" w:hAnsi="Arial" w:cs="Arial"/>
                <w:color w:val="000000"/>
                <w:sz w:val="14"/>
                <w:szCs w:val="14"/>
              </w:rPr>
            </w:pPr>
          </w:p>
        </w:tc>
        <w:tc>
          <w:tcPr>
            <w:tcW w:w="1196" w:type="dxa"/>
            <w:tcBorders>
              <w:top w:val="single" w:sz="4" w:space="0" w:color="auto"/>
            </w:tcBorders>
            <w:vAlign w:val="bottom"/>
          </w:tcPr>
          <w:p w14:paraId="49893B08" w14:textId="77777777" w:rsidR="00924B5A" w:rsidRPr="004A00FA" w:rsidRDefault="00924B5A" w:rsidP="00B770B3">
            <w:pPr>
              <w:spacing w:after="0" w:line="240" w:lineRule="auto"/>
              <w:ind w:right="-72"/>
              <w:jc w:val="right"/>
              <w:rPr>
                <w:rFonts w:ascii="Arial" w:hAnsi="Arial" w:cs="Arial"/>
                <w:color w:val="000000"/>
                <w:sz w:val="14"/>
                <w:szCs w:val="14"/>
              </w:rPr>
            </w:pPr>
          </w:p>
        </w:tc>
      </w:tr>
      <w:tr w:rsidR="00341385" w:rsidRPr="004A00FA" w14:paraId="387F4D97" w14:textId="77777777" w:rsidTr="00341385">
        <w:trPr>
          <w:cantSplit/>
          <w:trHeight w:val="20"/>
        </w:trPr>
        <w:tc>
          <w:tcPr>
            <w:tcW w:w="2620" w:type="dxa"/>
            <w:vAlign w:val="bottom"/>
          </w:tcPr>
          <w:p w14:paraId="17DB7A3E" w14:textId="77777777" w:rsidR="00341385" w:rsidRPr="004A00FA" w:rsidRDefault="00341385" w:rsidP="00341385">
            <w:pPr>
              <w:spacing w:after="0" w:line="240" w:lineRule="auto"/>
              <w:ind w:left="-113" w:right="-19"/>
              <w:rPr>
                <w:rFonts w:ascii="Arial" w:hAnsi="Arial" w:cs="Arial"/>
                <w:color w:val="000000"/>
                <w:sz w:val="14"/>
                <w:szCs w:val="14"/>
              </w:rPr>
            </w:pPr>
            <w:r w:rsidRPr="004A00FA">
              <w:rPr>
                <w:rFonts w:ascii="Arial" w:hAnsi="Arial" w:cs="Arial"/>
                <w:color w:val="000000"/>
                <w:sz w:val="14"/>
                <w:szCs w:val="14"/>
              </w:rPr>
              <w:t xml:space="preserve">At 31 January </w:t>
            </w:r>
            <w:r w:rsidRPr="004A00FA">
              <w:rPr>
                <w:rFonts w:ascii="Arial" w:hAnsi="Arial" w:cs="Arial"/>
                <w:color w:val="000000"/>
                <w:sz w:val="14"/>
                <w:szCs w:val="14"/>
                <w:lang w:val="en-GB"/>
              </w:rPr>
              <w:t>2019</w:t>
            </w:r>
          </w:p>
        </w:tc>
        <w:tc>
          <w:tcPr>
            <w:tcW w:w="1122" w:type="dxa"/>
            <w:tcBorders>
              <w:bottom w:val="single" w:sz="4" w:space="0" w:color="auto"/>
            </w:tcBorders>
            <w:shd w:val="clear" w:color="auto" w:fill="auto"/>
            <w:vAlign w:val="center"/>
          </w:tcPr>
          <w:p w14:paraId="59ED55EB"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1,681,719,973</w:t>
            </w:r>
          </w:p>
        </w:tc>
        <w:tc>
          <w:tcPr>
            <w:tcW w:w="1129" w:type="dxa"/>
            <w:tcBorders>
              <w:bottom w:val="single" w:sz="4" w:space="0" w:color="auto"/>
            </w:tcBorders>
            <w:vAlign w:val="center"/>
          </w:tcPr>
          <w:p w14:paraId="0105F776"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1,681,719,973</w:t>
            </w:r>
          </w:p>
        </w:tc>
        <w:tc>
          <w:tcPr>
            <w:tcW w:w="1129" w:type="dxa"/>
            <w:gridSpan w:val="2"/>
            <w:tcBorders>
              <w:bottom w:val="single" w:sz="4" w:space="0" w:color="auto"/>
            </w:tcBorders>
            <w:vAlign w:val="center"/>
          </w:tcPr>
          <w:p w14:paraId="5CF30A3C"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1,380,599,978</w:t>
            </w:r>
          </w:p>
        </w:tc>
        <w:tc>
          <w:tcPr>
            <w:tcW w:w="1128" w:type="dxa"/>
            <w:gridSpan w:val="2"/>
            <w:tcBorders>
              <w:bottom w:val="single" w:sz="4" w:space="0" w:color="auto"/>
            </w:tcBorders>
            <w:vAlign w:val="center"/>
          </w:tcPr>
          <w:p w14:paraId="72DC8B9E"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1,380,599,978</w:t>
            </w:r>
          </w:p>
        </w:tc>
        <w:tc>
          <w:tcPr>
            <w:tcW w:w="1118" w:type="dxa"/>
            <w:gridSpan w:val="2"/>
            <w:tcBorders>
              <w:bottom w:val="single" w:sz="4" w:space="0" w:color="auto"/>
            </w:tcBorders>
            <w:shd w:val="clear" w:color="auto" w:fill="auto"/>
            <w:vAlign w:val="center"/>
          </w:tcPr>
          <w:p w14:paraId="11E52051"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5,072,394,899</w:t>
            </w:r>
          </w:p>
        </w:tc>
        <w:tc>
          <w:tcPr>
            <w:tcW w:w="1196" w:type="dxa"/>
            <w:tcBorders>
              <w:bottom w:val="single" w:sz="4" w:space="0" w:color="auto"/>
            </w:tcBorders>
            <w:vAlign w:val="center"/>
          </w:tcPr>
          <w:p w14:paraId="1E1576E7"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6,452,994,877</w:t>
            </w:r>
          </w:p>
        </w:tc>
      </w:tr>
      <w:tr w:rsidR="00341385" w:rsidRPr="004A00FA" w14:paraId="43A5F55C" w14:textId="77777777" w:rsidTr="00341385">
        <w:trPr>
          <w:cantSplit/>
          <w:trHeight w:val="20"/>
        </w:trPr>
        <w:tc>
          <w:tcPr>
            <w:tcW w:w="2620" w:type="dxa"/>
            <w:vAlign w:val="bottom"/>
          </w:tcPr>
          <w:p w14:paraId="06D07340" w14:textId="77777777" w:rsidR="00341385" w:rsidRPr="004A00FA" w:rsidRDefault="00341385" w:rsidP="00341385">
            <w:pPr>
              <w:spacing w:after="0" w:line="240" w:lineRule="auto"/>
              <w:ind w:left="-113" w:right="-19"/>
              <w:rPr>
                <w:rFonts w:ascii="Arial" w:hAnsi="Arial" w:cs="Arial"/>
                <w:color w:val="000000"/>
                <w:sz w:val="14"/>
                <w:szCs w:val="14"/>
              </w:rPr>
            </w:pPr>
          </w:p>
        </w:tc>
        <w:tc>
          <w:tcPr>
            <w:tcW w:w="1122" w:type="dxa"/>
            <w:tcBorders>
              <w:top w:val="single" w:sz="4" w:space="0" w:color="auto"/>
            </w:tcBorders>
            <w:shd w:val="clear" w:color="auto" w:fill="auto"/>
            <w:vAlign w:val="center"/>
          </w:tcPr>
          <w:p w14:paraId="05E2061E"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tcBorders>
              <w:top w:val="single" w:sz="4" w:space="0" w:color="auto"/>
            </w:tcBorders>
            <w:vAlign w:val="center"/>
          </w:tcPr>
          <w:p w14:paraId="4B11524A"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gridSpan w:val="2"/>
            <w:tcBorders>
              <w:top w:val="single" w:sz="4" w:space="0" w:color="auto"/>
            </w:tcBorders>
            <w:vAlign w:val="center"/>
          </w:tcPr>
          <w:p w14:paraId="728EACDB"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8" w:type="dxa"/>
            <w:gridSpan w:val="2"/>
            <w:tcBorders>
              <w:top w:val="single" w:sz="4" w:space="0" w:color="auto"/>
            </w:tcBorders>
            <w:vAlign w:val="center"/>
          </w:tcPr>
          <w:p w14:paraId="668A54CD"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18" w:type="dxa"/>
            <w:gridSpan w:val="2"/>
            <w:tcBorders>
              <w:top w:val="single" w:sz="4" w:space="0" w:color="auto"/>
            </w:tcBorders>
            <w:shd w:val="clear" w:color="auto" w:fill="auto"/>
            <w:vAlign w:val="center"/>
          </w:tcPr>
          <w:p w14:paraId="63E4376E"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96" w:type="dxa"/>
            <w:tcBorders>
              <w:top w:val="single" w:sz="4" w:space="0" w:color="auto"/>
            </w:tcBorders>
            <w:vAlign w:val="center"/>
          </w:tcPr>
          <w:p w14:paraId="452F5393"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r>
      <w:tr w:rsidR="00341385" w:rsidRPr="004A00FA" w14:paraId="7488EE3B" w14:textId="77777777" w:rsidTr="00B770B3">
        <w:trPr>
          <w:cantSplit/>
          <w:trHeight w:val="20"/>
        </w:trPr>
        <w:tc>
          <w:tcPr>
            <w:tcW w:w="2620" w:type="dxa"/>
            <w:vAlign w:val="bottom"/>
          </w:tcPr>
          <w:p w14:paraId="50C2A4C9" w14:textId="77777777" w:rsidR="00341385" w:rsidRPr="004A00FA" w:rsidRDefault="00341385" w:rsidP="00341385">
            <w:pPr>
              <w:spacing w:after="0" w:line="240" w:lineRule="auto"/>
              <w:ind w:left="-113" w:right="-19"/>
              <w:rPr>
                <w:rFonts w:ascii="Arial" w:hAnsi="Arial" w:cs="Arial"/>
                <w:color w:val="000000"/>
                <w:sz w:val="14"/>
                <w:szCs w:val="14"/>
              </w:rPr>
            </w:pPr>
            <w:r w:rsidRPr="004A00FA">
              <w:rPr>
                <w:rFonts w:ascii="Arial" w:hAnsi="Arial" w:cs="Arial"/>
                <w:color w:val="000000"/>
                <w:sz w:val="14"/>
                <w:szCs w:val="14"/>
              </w:rPr>
              <w:t xml:space="preserve">At 31 December </w:t>
            </w:r>
            <w:r w:rsidRPr="004A00FA">
              <w:rPr>
                <w:rFonts w:ascii="Arial" w:hAnsi="Arial" w:cs="Arial"/>
                <w:color w:val="000000"/>
                <w:sz w:val="14"/>
                <w:szCs w:val="14"/>
                <w:lang w:val="en-GB"/>
              </w:rPr>
              <w:t>2019</w:t>
            </w:r>
          </w:p>
        </w:tc>
        <w:tc>
          <w:tcPr>
            <w:tcW w:w="1122" w:type="dxa"/>
            <w:vAlign w:val="center"/>
          </w:tcPr>
          <w:p w14:paraId="56388F1B"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1,681,719,973</w:t>
            </w:r>
          </w:p>
        </w:tc>
        <w:tc>
          <w:tcPr>
            <w:tcW w:w="1129" w:type="dxa"/>
            <w:vAlign w:val="center"/>
          </w:tcPr>
          <w:p w14:paraId="52D6E1B7"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1,681,719,973</w:t>
            </w:r>
          </w:p>
        </w:tc>
        <w:tc>
          <w:tcPr>
            <w:tcW w:w="1123" w:type="dxa"/>
            <w:vAlign w:val="center"/>
          </w:tcPr>
          <w:p w14:paraId="189DFA55"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1,380,599,978</w:t>
            </w:r>
          </w:p>
        </w:tc>
        <w:tc>
          <w:tcPr>
            <w:tcW w:w="1123" w:type="dxa"/>
            <w:gridSpan w:val="2"/>
            <w:vAlign w:val="center"/>
          </w:tcPr>
          <w:p w14:paraId="7F9941FA"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1,380,599,978</w:t>
            </w:r>
          </w:p>
        </w:tc>
        <w:tc>
          <w:tcPr>
            <w:tcW w:w="1123" w:type="dxa"/>
            <w:gridSpan w:val="2"/>
            <w:vAlign w:val="center"/>
          </w:tcPr>
          <w:p w14:paraId="35850F61"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5,072,394,899</w:t>
            </w:r>
          </w:p>
        </w:tc>
        <w:tc>
          <w:tcPr>
            <w:tcW w:w="1202" w:type="dxa"/>
            <w:gridSpan w:val="2"/>
            <w:vAlign w:val="center"/>
          </w:tcPr>
          <w:p w14:paraId="4CABC3F2" w14:textId="77777777" w:rsidR="00341385" w:rsidRPr="004A00FA" w:rsidRDefault="00341385" w:rsidP="00341385">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6,452,994,877</w:t>
            </w:r>
          </w:p>
        </w:tc>
      </w:tr>
      <w:tr w:rsidR="00EE5551" w:rsidRPr="004A00FA" w14:paraId="704B31B2" w14:textId="77777777" w:rsidTr="00B770B3">
        <w:trPr>
          <w:cantSplit/>
          <w:trHeight w:val="20"/>
        </w:trPr>
        <w:tc>
          <w:tcPr>
            <w:tcW w:w="2620" w:type="dxa"/>
            <w:vAlign w:val="bottom"/>
          </w:tcPr>
          <w:p w14:paraId="44284D09" w14:textId="77777777" w:rsidR="00EE5551" w:rsidRPr="004A00FA" w:rsidRDefault="00EE5551" w:rsidP="004D365F">
            <w:pPr>
              <w:spacing w:after="0" w:line="240" w:lineRule="auto"/>
              <w:ind w:left="-113" w:right="-19"/>
              <w:rPr>
                <w:rFonts w:ascii="Arial" w:hAnsi="Arial" w:cs="Arial"/>
                <w:color w:val="000000"/>
                <w:sz w:val="14"/>
                <w:szCs w:val="14"/>
              </w:rPr>
            </w:pPr>
          </w:p>
        </w:tc>
        <w:tc>
          <w:tcPr>
            <w:tcW w:w="1122" w:type="dxa"/>
            <w:tcBorders>
              <w:top w:val="single" w:sz="4" w:space="0" w:color="auto"/>
            </w:tcBorders>
            <w:vAlign w:val="center"/>
          </w:tcPr>
          <w:p w14:paraId="592038FF" w14:textId="77777777" w:rsidR="00EE5551" w:rsidRPr="004A00FA"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tcBorders>
              <w:top w:val="single" w:sz="4" w:space="0" w:color="auto"/>
            </w:tcBorders>
            <w:vAlign w:val="center"/>
          </w:tcPr>
          <w:p w14:paraId="4437699A" w14:textId="77777777" w:rsidR="00EE5551" w:rsidRPr="004A00FA"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tcBorders>
              <w:top w:val="single" w:sz="4" w:space="0" w:color="auto"/>
            </w:tcBorders>
            <w:vAlign w:val="center"/>
          </w:tcPr>
          <w:p w14:paraId="1CDB000E" w14:textId="77777777" w:rsidR="00EE5551" w:rsidRPr="004A00FA"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gridSpan w:val="2"/>
            <w:tcBorders>
              <w:top w:val="single" w:sz="4" w:space="0" w:color="auto"/>
            </w:tcBorders>
            <w:vAlign w:val="center"/>
          </w:tcPr>
          <w:p w14:paraId="189DDB07" w14:textId="77777777" w:rsidR="00EE5551" w:rsidRPr="004A00FA"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gridSpan w:val="2"/>
            <w:tcBorders>
              <w:top w:val="single" w:sz="4" w:space="0" w:color="auto"/>
            </w:tcBorders>
            <w:vAlign w:val="center"/>
          </w:tcPr>
          <w:p w14:paraId="7AE84905" w14:textId="77777777" w:rsidR="00EE5551" w:rsidRPr="004A00FA"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202" w:type="dxa"/>
            <w:gridSpan w:val="2"/>
            <w:tcBorders>
              <w:top w:val="single" w:sz="4" w:space="0" w:color="auto"/>
            </w:tcBorders>
            <w:vAlign w:val="center"/>
          </w:tcPr>
          <w:p w14:paraId="3C464ED6" w14:textId="77777777" w:rsidR="00EE5551" w:rsidRPr="004A00FA"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r>
      <w:tr w:rsidR="006E420B" w:rsidRPr="004A00FA" w14:paraId="2DBCEE4D" w14:textId="77777777" w:rsidTr="00B770B3">
        <w:trPr>
          <w:cantSplit/>
          <w:trHeight w:val="108"/>
        </w:trPr>
        <w:tc>
          <w:tcPr>
            <w:tcW w:w="2620" w:type="dxa"/>
            <w:vAlign w:val="bottom"/>
          </w:tcPr>
          <w:p w14:paraId="0FBE5E39" w14:textId="77777777" w:rsidR="006E420B" w:rsidRPr="004A00FA" w:rsidRDefault="006E420B" w:rsidP="006E420B">
            <w:pPr>
              <w:spacing w:after="0" w:line="240" w:lineRule="auto"/>
              <w:ind w:left="-113" w:right="-19"/>
              <w:rPr>
                <w:rFonts w:ascii="Arial" w:hAnsi="Arial" w:cs="Arial"/>
                <w:color w:val="000000"/>
                <w:sz w:val="14"/>
                <w:szCs w:val="14"/>
              </w:rPr>
            </w:pPr>
            <w:r w:rsidRPr="004A00FA">
              <w:rPr>
                <w:rFonts w:ascii="Arial" w:hAnsi="Arial" w:cs="Arial"/>
                <w:color w:val="000000"/>
                <w:sz w:val="14"/>
                <w:szCs w:val="14"/>
              </w:rPr>
              <w:t>At 31 December 2020</w:t>
            </w:r>
          </w:p>
        </w:tc>
        <w:tc>
          <w:tcPr>
            <w:tcW w:w="1122" w:type="dxa"/>
            <w:tcBorders>
              <w:bottom w:val="single" w:sz="4" w:space="0" w:color="auto"/>
            </w:tcBorders>
            <w:vAlign w:val="center"/>
          </w:tcPr>
          <w:p w14:paraId="15315B32" w14:textId="77777777" w:rsidR="006E420B" w:rsidRPr="004A00FA" w:rsidRDefault="006E420B" w:rsidP="000B462E">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1,681,719,973</w:t>
            </w:r>
          </w:p>
        </w:tc>
        <w:tc>
          <w:tcPr>
            <w:tcW w:w="1129" w:type="dxa"/>
            <w:tcBorders>
              <w:bottom w:val="single" w:sz="4" w:space="0" w:color="auto"/>
            </w:tcBorders>
            <w:vAlign w:val="center"/>
          </w:tcPr>
          <w:p w14:paraId="21844044" w14:textId="77777777" w:rsidR="006E420B" w:rsidRPr="004A00FA" w:rsidRDefault="006E420B" w:rsidP="000B462E">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1,681,719,973</w:t>
            </w:r>
          </w:p>
        </w:tc>
        <w:tc>
          <w:tcPr>
            <w:tcW w:w="1123" w:type="dxa"/>
            <w:tcBorders>
              <w:bottom w:val="single" w:sz="4" w:space="0" w:color="auto"/>
            </w:tcBorders>
            <w:vAlign w:val="center"/>
          </w:tcPr>
          <w:p w14:paraId="69A245E5" w14:textId="77777777" w:rsidR="006E420B" w:rsidRPr="004A00FA" w:rsidRDefault="006E420B" w:rsidP="000B462E">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1,380,599,978</w:t>
            </w:r>
          </w:p>
        </w:tc>
        <w:tc>
          <w:tcPr>
            <w:tcW w:w="1123" w:type="dxa"/>
            <w:gridSpan w:val="2"/>
            <w:tcBorders>
              <w:bottom w:val="single" w:sz="4" w:space="0" w:color="auto"/>
            </w:tcBorders>
            <w:vAlign w:val="center"/>
          </w:tcPr>
          <w:p w14:paraId="11605030" w14:textId="77777777" w:rsidR="006E420B" w:rsidRPr="004A00FA" w:rsidRDefault="006E420B" w:rsidP="000B462E">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1,380,599,978</w:t>
            </w:r>
          </w:p>
        </w:tc>
        <w:tc>
          <w:tcPr>
            <w:tcW w:w="1123" w:type="dxa"/>
            <w:gridSpan w:val="2"/>
            <w:tcBorders>
              <w:bottom w:val="single" w:sz="4" w:space="0" w:color="auto"/>
            </w:tcBorders>
            <w:vAlign w:val="center"/>
          </w:tcPr>
          <w:p w14:paraId="36F10DCA" w14:textId="77777777" w:rsidR="006E420B" w:rsidRPr="004A00FA" w:rsidRDefault="006E420B" w:rsidP="000B462E">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5,072,394,899</w:t>
            </w:r>
          </w:p>
        </w:tc>
        <w:tc>
          <w:tcPr>
            <w:tcW w:w="1202" w:type="dxa"/>
            <w:gridSpan w:val="2"/>
            <w:tcBorders>
              <w:bottom w:val="single" w:sz="4" w:space="0" w:color="auto"/>
            </w:tcBorders>
            <w:vAlign w:val="center"/>
          </w:tcPr>
          <w:p w14:paraId="58AADBBE" w14:textId="77777777" w:rsidR="006E420B" w:rsidRPr="004A00FA" w:rsidRDefault="006E420B" w:rsidP="000B462E">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4A00FA">
              <w:rPr>
                <w:rFonts w:ascii="Arial" w:hAnsi="Arial" w:cs="Arial"/>
                <w:color w:val="000000"/>
                <w:sz w:val="14"/>
                <w:szCs w:val="14"/>
                <w:lang w:bidi="th-TH"/>
              </w:rPr>
              <w:t>6,452,994,877</w:t>
            </w:r>
          </w:p>
        </w:tc>
      </w:tr>
    </w:tbl>
    <w:p w14:paraId="440ED77D" w14:textId="753FE224" w:rsidR="00924B5A" w:rsidRPr="004A00FA"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3359D029" w14:textId="77777777" w:rsidR="00C06B10" w:rsidRPr="004A00FA" w:rsidRDefault="00C06B10" w:rsidP="00C06B1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4A00FA">
        <w:rPr>
          <w:rFonts w:ascii="Arial" w:hAnsi="Arial" w:cs="Arial"/>
          <w:b w:val="0"/>
          <w:bCs w:val="0"/>
          <w:color w:val="000000"/>
          <w:shd w:val="clear" w:color="auto" w:fill="FFFFFF"/>
        </w:rPr>
        <w:t>On 16 July 2018, the Company issued warrant to purchases the Company’s ordinary shares No.1 (NVD-W1) at 276,119,995 shares to shareholders proportionately. The exercises ration is 1:1 at the exercise price of Baht 8 per warrant. Warrants have 3 years life since the issuance date and can be exercised from 31 May 2019 to 15 July 2021 on the last working day of May and November in each year.</w:t>
      </w:r>
    </w:p>
    <w:p w14:paraId="4EC37D01" w14:textId="77777777" w:rsidR="00C06B10" w:rsidRPr="004A00FA" w:rsidRDefault="00C06B10"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6F5609DF" w14:textId="77777777" w:rsidR="00F147C0" w:rsidRPr="004A00FA" w:rsidRDefault="00F147C0"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425E" w:rsidRPr="004A00FA" w14:paraId="28C59B0E" w14:textId="77777777" w:rsidTr="00BE6D1E">
        <w:trPr>
          <w:trHeight w:val="386"/>
        </w:trPr>
        <w:tc>
          <w:tcPr>
            <w:tcW w:w="9461" w:type="dxa"/>
            <w:shd w:val="clear" w:color="auto" w:fill="FFA543"/>
            <w:vAlign w:val="center"/>
          </w:tcPr>
          <w:p w14:paraId="521272A9" w14:textId="4A9D5B38" w:rsidR="007F425E" w:rsidRPr="004A00FA" w:rsidRDefault="007F425E" w:rsidP="007F425E">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4869D9"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2</w:t>
            </w:r>
            <w:r w:rsidRPr="004A00FA">
              <w:rPr>
                <w:rFonts w:ascii="Arial" w:hAnsi="Arial" w:cs="Arial"/>
                <w:b/>
                <w:bCs/>
                <w:color w:val="FFFFFF"/>
                <w:sz w:val="18"/>
                <w:szCs w:val="18"/>
                <w:lang w:val="en-GB"/>
              </w:rPr>
              <w:tab/>
              <w:t>Legal reserve</w:t>
            </w:r>
          </w:p>
        </w:tc>
      </w:tr>
    </w:tbl>
    <w:p w14:paraId="3FDA43E0" w14:textId="77777777" w:rsidR="00924B5A" w:rsidRPr="004A00FA"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34" w:type="dxa"/>
        <w:tblInd w:w="116" w:type="dxa"/>
        <w:tblLayout w:type="fixed"/>
        <w:tblLook w:val="0000" w:firstRow="0" w:lastRow="0" w:firstColumn="0" w:lastColumn="0" w:noHBand="0" w:noVBand="0"/>
      </w:tblPr>
      <w:tblGrid>
        <w:gridCol w:w="3790"/>
        <w:gridCol w:w="1418"/>
        <w:gridCol w:w="1346"/>
        <w:gridCol w:w="1440"/>
        <w:gridCol w:w="1440"/>
      </w:tblGrid>
      <w:tr w:rsidR="00924B5A" w:rsidRPr="004A00FA" w14:paraId="59F08C68" w14:textId="77777777" w:rsidTr="00B770B3">
        <w:trPr>
          <w:cantSplit/>
          <w:trHeight w:val="20"/>
        </w:trPr>
        <w:tc>
          <w:tcPr>
            <w:tcW w:w="3790" w:type="dxa"/>
            <w:vAlign w:val="bottom"/>
          </w:tcPr>
          <w:p w14:paraId="336AAF68" w14:textId="77777777" w:rsidR="00924B5A" w:rsidRPr="004A00FA" w:rsidRDefault="00924B5A" w:rsidP="007F425E">
            <w:pPr>
              <w:spacing w:after="0" w:line="240" w:lineRule="auto"/>
              <w:ind w:left="-120"/>
              <w:rPr>
                <w:rFonts w:ascii="Arial" w:hAnsi="Arial" w:cs="Arial"/>
                <w:b/>
                <w:bCs/>
                <w:color w:val="000000"/>
                <w:sz w:val="18"/>
                <w:szCs w:val="18"/>
                <w:rtl/>
                <w:cs/>
              </w:rPr>
            </w:pPr>
          </w:p>
        </w:tc>
        <w:tc>
          <w:tcPr>
            <w:tcW w:w="2764" w:type="dxa"/>
            <w:gridSpan w:val="2"/>
            <w:tcBorders>
              <w:top w:val="single" w:sz="4" w:space="0" w:color="auto"/>
              <w:bottom w:val="single" w:sz="4" w:space="0" w:color="auto"/>
            </w:tcBorders>
            <w:shd w:val="clear" w:color="auto" w:fill="auto"/>
            <w:vAlign w:val="bottom"/>
          </w:tcPr>
          <w:p w14:paraId="1ED80A1E" w14:textId="77777777" w:rsidR="00924B5A" w:rsidRPr="004A00FA" w:rsidRDefault="00924B5A" w:rsidP="00B770B3">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6108D280" w14:textId="77777777" w:rsidR="00924B5A" w:rsidRPr="004A00FA" w:rsidRDefault="00924B5A" w:rsidP="00B770B3">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bottom"/>
          </w:tcPr>
          <w:p w14:paraId="2A805BC8" w14:textId="77777777" w:rsidR="00924B5A" w:rsidRPr="004A00FA" w:rsidRDefault="00924B5A" w:rsidP="00B770B3">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194DD4FC" w14:textId="77777777" w:rsidR="00924B5A" w:rsidRPr="004A00FA" w:rsidRDefault="00924B5A" w:rsidP="00B770B3">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1466F5" w:rsidRPr="004A00FA" w14:paraId="187C5FDF" w14:textId="77777777" w:rsidTr="00B770B3">
        <w:trPr>
          <w:cantSplit/>
          <w:trHeight w:val="80"/>
        </w:trPr>
        <w:tc>
          <w:tcPr>
            <w:tcW w:w="3790" w:type="dxa"/>
            <w:vAlign w:val="bottom"/>
          </w:tcPr>
          <w:p w14:paraId="7C4748D8" w14:textId="77777777" w:rsidR="001466F5" w:rsidRPr="004A00FA" w:rsidRDefault="001466F5" w:rsidP="007F425E">
            <w:pPr>
              <w:spacing w:after="0" w:line="240" w:lineRule="auto"/>
              <w:ind w:left="-120"/>
              <w:rPr>
                <w:rFonts w:ascii="Arial" w:hAnsi="Arial" w:cs="Arial"/>
                <w:b/>
                <w:bCs/>
                <w:color w:val="000000"/>
                <w:sz w:val="18"/>
                <w:szCs w:val="18"/>
                <w:rtl/>
                <w:cs/>
              </w:rPr>
            </w:pPr>
          </w:p>
        </w:tc>
        <w:tc>
          <w:tcPr>
            <w:tcW w:w="1418" w:type="dxa"/>
            <w:tcBorders>
              <w:top w:val="single" w:sz="4" w:space="0" w:color="auto"/>
            </w:tcBorders>
            <w:vAlign w:val="bottom"/>
          </w:tcPr>
          <w:p w14:paraId="55C28938" w14:textId="77777777" w:rsidR="001466F5" w:rsidRPr="004A00FA" w:rsidRDefault="00C62224" w:rsidP="00B770B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346" w:type="dxa"/>
            <w:tcBorders>
              <w:top w:val="single" w:sz="4" w:space="0" w:color="auto"/>
            </w:tcBorders>
            <w:vAlign w:val="bottom"/>
          </w:tcPr>
          <w:p w14:paraId="231701D6" w14:textId="77777777" w:rsidR="001466F5" w:rsidRPr="004A00FA" w:rsidRDefault="00DF7349" w:rsidP="00B770B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440" w:type="dxa"/>
            <w:tcBorders>
              <w:top w:val="single" w:sz="4" w:space="0" w:color="auto"/>
            </w:tcBorders>
            <w:vAlign w:val="bottom"/>
          </w:tcPr>
          <w:p w14:paraId="44AE3613" w14:textId="77777777" w:rsidR="001466F5" w:rsidRPr="004A00FA" w:rsidRDefault="00C62224" w:rsidP="00B770B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440" w:type="dxa"/>
            <w:tcBorders>
              <w:top w:val="single" w:sz="4" w:space="0" w:color="auto"/>
            </w:tcBorders>
            <w:vAlign w:val="bottom"/>
          </w:tcPr>
          <w:p w14:paraId="6A5D4DBE" w14:textId="77777777" w:rsidR="001466F5" w:rsidRPr="004A00FA" w:rsidRDefault="00DF7349" w:rsidP="00B770B3">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720F6A11" w14:textId="77777777" w:rsidTr="00B770B3">
        <w:trPr>
          <w:cantSplit/>
          <w:trHeight w:val="20"/>
        </w:trPr>
        <w:tc>
          <w:tcPr>
            <w:tcW w:w="3790" w:type="dxa"/>
            <w:vAlign w:val="bottom"/>
          </w:tcPr>
          <w:p w14:paraId="7676AC6D" w14:textId="77777777" w:rsidR="00924B5A" w:rsidRPr="004A00FA" w:rsidRDefault="00924B5A" w:rsidP="007F425E">
            <w:pPr>
              <w:spacing w:after="0" w:line="240" w:lineRule="auto"/>
              <w:ind w:left="-120"/>
              <w:rPr>
                <w:rFonts w:ascii="Arial" w:hAnsi="Arial" w:cs="Arial"/>
                <w:b/>
                <w:bCs/>
                <w:color w:val="000000"/>
                <w:sz w:val="18"/>
                <w:szCs w:val="18"/>
                <w:rtl/>
                <w:cs/>
              </w:rPr>
            </w:pPr>
          </w:p>
        </w:tc>
        <w:tc>
          <w:tcPr>
            <w:tcW w:w="1418" w:type="dxa"/>
            <w:tcBorders>
              <w:bottom w:val="single" w:sz="4" w:space="0" w:color="auto"/>
            </w:tcBorders>
            <w:vAlign w:val="bottom"/>
          </w:tcPr>
          <w:p w14:paraId="41C1B733" w14:textId="77777777" w:rsidR="00924B5A" w:rsidRPr="004A00FA" w:rsidRDefault="00924B5A" w:rsidP="00B770B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346" w:type="dxa"/>
            <w:tcBorders>
              <w:bottom w:val="single" w:sz="4" w:space="0" w:color="auto"/>
            </w:tcBorders>
            <w:vAlign w:val="bottom"/>
          </w:tcPr>
          <w:p w14:paraId="3F9E050E" w14:textId="77777777" w:rsidR="00924B5A" w:rsidRPr="004A00FA" w:rsidRDefault="00924B5A" w:rsidP="00B770B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0" w:type="dxa"/>
            <w:tcBorders>
              <w:bottom w:val="single" w:sz="4" w:space="0" w:color="auto"/>
            </w:tcBorders>
            <w:vAlign w:val="bottom"/>
          </w:tcPr>
          <w:p w14:paraId="2C34C8A6" w14:textId="77777777" w:rsidR="00924B5A" w:rsidRPr="004A00FA" w:rsidRDefault="00924B5A" w:rsidP="00B770B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440" w:type="dxa"/>
            <w:tcBorders>
              <w:bottom w:val="single" w:sz="4" w:space="0" w:color="auto"/>
            </w:tcBorders>
            <w:vAlign w:val="bottom"/>
          </w:tcPr>
          <w:p w14:paraId="000244A0" w14:textId="77777777" w:rsidR="00924B5A" w:rsidRPr="004A00FA" w:rsidRDefault="00924B5A" w:rsidP="00B770B3">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924B5A" w:rsidRPr="004A00FA" w14:paraId="5A072500" w14:textId="77777777" w:rsidTr="00EF31B7">
        <w:trPr>
          <w:cantSplit/>
          <w:trHeight w:val="20"/>
        </w:trPr>
        <w:tc>
          <w:tcPr>
            <w:tcW w:w="3790" w:type="dxa"/>
            <w:vAlign w:val="center"/>
          </w:tcPr>
          <w:p w14:paraId="5464F401" w14:textId="77777777" w:rsidR="00924B5A" w:rsidRPr="004A00FA" w:rsidRDefault="00924B5A" w:rsidP="007F425E">
            <w:pPr>
              <w:pStyle w:val="7I-7H-"/>
              <w:ind w:left="-120"/>
              <w:rPr>
                <w:rFonts w:cs="Arial"/>
                <w:b w:val="0"/>
                <w:bCs w:val="0"/>
                <w:color w:val="000000"/>
                <w:sz w:val="18"/>
                <w:szCs w:val="18"/>
                <w:cs/>
                <w:lang w:val="en-GB"/>
              </w:rPr>
            </w:pPr>
          </w:p>
        </w:tc>
        <w:tc>
          <w:tcPr>
            <w:tcW w:w="1418" w:type="dxa"/>
            <w:tcBorders>
              <w:top w:val="single" w:sz="4" w:space="0" w:color="auto"/>
            </w:tcBorders>
            <w:shd w:val="clear" w:color="auto" w:fill="FAFAFA"/>
          </w:tcPr>
          <w:p w14:paraId="3FF1AC4B" w14:textId="77777777" w:rsidR="00924B5A" w:rsidRPr="004A00FA" w:rsidRDefault="00924B5A" w:rsidP="00B770B3">
            <w:pPr>
              <w:spacing w:after="0" w:line="240" w:lineRule="auto"/>
              <w:ind w:right="-72"/>
              <w:jc w:val="right"/>
              <w:rPr>
                <w:rFonts w:ascii="Arial" w:hAnsi="Arial" w:cs="Arial"/>
                <w:color w:val="000000"/>
                <w:sz w:val="18"/>
                <w:szCs w:val="18"/>
              </w:rPr>
            </w:pPr>
          </w:p>
        </w:tc>
        <w:tc>
          <w:tcPr>
            <w:tcW w:w="1346" w:type="dxa"/>
            <w:tcBorders>
              <w:top w:val="single" w:sz="4" w:space="0" w:color="auto"/>
            </w:tcBorders>
          </w:tcPr>
          <w:p w14:paraId="356BA299" w14:textId="77777777" w:rsidR="00924B5A" w:rsidRPr="004A00FA" w:rsidRDefault="00924B5A" w:rsidP="00B770B3">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7D4989E4" w14:textId="77777777" w:rsidR="00924B5A" w:rsidRPr="004A00FA" w:rsidRDefault="00924B5A" w:rsidP="00B770B3">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14:paraId="093BE685" w14:textId="77777777" w:rsidR="00924B5A" w:rsidRPr="004A00FA" w:rsidRDefault="00924B5A" w:rsidP="00B770B3">
            <w:pPr>
              <w:spacing w:after="0" w:line="240" w:lineRule="auto"/>
              <w:ind w:right="-72"/>
              <w:jc w:val="right"/>
              <w:rPr>
                <w:rFonts w:ascii="Arial" w:hAnsi="Arial" w:cs="Arial"/>
                <w:color w:val="000000"/>
                <w:sz w:val="18"/>
                <w:szCs w:val="18"/>
              </w:rPr>
            </w:pPr>
          </w:p>
        </w:tc>
      </w:tr>
      <w:tr w:rsidR="006E420B" w:rsidRPr="004A00FA" w14:paraId="2A268CD4" w14:textId="77777777" w:rsidTr="00EF31B7">
        <w:trPr>
          <w:cantSplit/>
          <w:trHeight w:val="20"/>
        </w:trPr>
        <w:tc>
          <w:tcPr>
            <w:tcW w:w="3790" w:type="dxa"/>
            <w:vAlign w:val="bottom"/>
          </w:tcPr>
          <w:p w14:paraId="5F23630A" w14:textId="77777777" w:rsidR="006E420B" w:rsidRPr="004A00FA" w:rsidRDefault="006E420B" w:rsidP="006E420B">
            <w:pPr>
              <w:spacing w:after="0" w:line="240" w:lineRule="auto"/>
              <w:ind w:left="-113"/>
              <w:rPr>
                <w:rFonts w:ascii="Arial" w:hAnsi="Arial" w:cs="Arial"/>
                <w:color w:val="000000"/>
                <w:sz w:val="18"/>
                <w:szCs w:val="18"/>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1</w:t>
            </w:r>
            <w:r w:rsidRPr="004A00FA">
              <w:rPr>
                <w:rFonts w:ascii="Arial" w:hAnsi="Arial" w:cs="Arial"/>
                <w:color w:val="000000"/>
                <w:sz w:val="18"/>
                <w:szCs w:val="18"/>
              </w:rPr>
              <w:t xml:space="preserve"> January</w:t>
            </w:r>
          </w:p>
        </w:tc>
        <w:tc>
          <w:tcPr>
            <w:tcW w:w="1418" w:type="dxa"/>
            <w:shd w:val="clear" w:color="auto" w:fill="FAFAFA"/>
          </w:tcPr>
          <w:p w14:paraId="6B9B6201"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46,648,118</w:t>
            </w:r>
          </w:p>
        </w:tc>
        <w:tc>
          <w:tcPr>
            <w:tcW w:w="1346" w:type="dxa"/>
          </w:tcPr>
          <w:p w14:paraId="430BA55E"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32,915,752</w:t>
            </w:r>
          </w:p>
        </w:tc>
        <w:tc>
          <w:tcPr>
            <w:tcW w:w="1440" w:type="dxa"/>
            <w:shd w:val="clear" w:color="auto" w:fill="FAFAFA"/>
            <w:vAlign w:val="bottom"/>
          </w:tcPr>
          <w:p w14:paraId="30D3DB4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29,632,014</w:t>
            </w:r>
          </w:p>
        </w:tc>
        <w:tc>
          <w:tcPr>
            <w:tcW w:w="1440" w:type="dxa"/>
            <w:vAlign w:val="bottom"/>
          </w:tcPr>
          <w:p w14:paraId="4A90A56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15,899,648</w:t>
            </w:r>
          </w:p>
        </w:tc>
      </w:tr>
      <w:tr w:rsidR="006E420B" w:rsidRPr="004A00FA" w14:paraId="088182E8" w14:textId="77777777" w:rsidTr="00EF31B7">
        <w:trPr>
          <w:cantSplit/>
          <w:trHeight w:val="20"/>
        </w:trPr>
        <w:tc>
          <w:tcPr>
            <w:tcW w:w="3790" w:type="dxa"/>
            <w:vAlign w:val="bottom"/>
          </w:tcPr>
          <w:p w14:paraId="23F57922" w14:textId="77777777" w:rsidR="006E420B" w:rsidRPr="004A00FA" w:rsidRDefault="006E420B" w:rsidP="006E420B">
            <w:pPr>
              <w:spacing w:after="0" w:line="240" w:lineRule="auto"/>
              <w:ind w:left="-113"/>
              <w:rPr>
                <w:rFonts w:ascii="Arial" w:hAnsi="Arial" w:cs="Arial"/>
                <w:color w:val="000000"/>
                <w:sz w:val="18"/>
                <w:szCs w:val="18"/>
                <w:rtl/>
                <w:cs/>
              </w:rPr>
            </w:pPr>
            <w:r w:rsidRPr="004A00FA">
              <w:rPr>
                <w:rFonts w:ascii="Arial" w:hAnsi="Arial" w:cs="Arial"/>
                <w:color w:val="000000"/>
                <w:sz w:val="18"/>
                <w:szCs w:val="18"/>
              </w:rPr>
              <w:t>Appropriation during the year</w:t>
            </w:r>
          </w:p>
        </w:tc>
        <w:tc>
          <w:tcPr>
            <w:tcW w:w="1418" w:type="dxa"/>
            <w:tcBorders>
              <w:bottom w:val="single" w:sz="4" w:space="0" w:color="auto"/>
            </w:tcBorders>
            <w:shd w:val="clear" w:color="auto" w:fill="FAFAFA"/>
          </w:tcPr>
          <w:p w14:paraId="1B34D835"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346" w:type="dxa"/>
            <w:tcBorders>
              <w:bottom w:val="single" w:sz="4" w:space="0" w:color="auto"/>
            </w:tcBorders>
          </w:tcPr>
          <w:p w14:paraId="55572E56"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13,732,366</w:t>
            </w:r>
          </w:p>
        </w:tc>
        <w:tc>
          <w:tcPr>
            <w:tcW w:w="1440" w:type="dxa"/>
            <w:tcBorders>
              <w:bottom w:val="single" w:sz="4" w:space="0" w:color="auto"/>
            </w:tcBorders>
            <w:shd w:val="clear" w:color="auto" w:fill="FAFAFA"/>
            <w:vAlign w:val="bottom"/>
          </w:tcPr>
          <w:p w14:paraId="0C998538"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440" w:type="dxa"/>
            <w:tcBorders>
              <w:bottom w:val="single" w:sz="4" w:space="0" w:color="auto"/>
            </w:tcBorders>
            <w:vAlign w:val="bottom"/>
          </w:tcPr>
          <w:p w14:paraId="78985F00"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13,732,366</w:t>
            </w:r>
          </w:p>
        </w:tc>
      </w:tr>
      <w:tr w:rsidR="006E420B" w:rsidRPr="004A00FA" w14:paraId="37C2FB18" w14:textId="77777777" w:rsidTr="00EF31B7">
        <w:trPr>
          <w:cantSplit/>
          <w:trHeight w:val="20"/>
        </w:trPr>
        <w:tc>
          <w:tcPr>
            <w:tcW w:w="3790" w:type="dxa"/>
            <w:vAlign w:val="bottom"/>
          </w:tcPr>
          <w:p w14:paraId="6B87B427" w14:textId="77777777" w:rsidR="006E420B" w:rsidRPr="004A00FA" w:rsidRDefault="006E420B" w:rsidP="006E420B">
            <w:pPr>
              <w:pStyle w:val="7I-7H-"/>
              <w:ind w:left="-113"/>
              <w:rPr>
                <w:rFonts w:cs="Arial"/>
                <w:b w:val="0"/>
                <w:bCs w:val="0"/>
                <w:color w:val="000000"/>
                <w:sz w:val="18"/>
                <w:szCs w:val="18"/>
                <w:rtl/>
                <w:cs/>
                <w:lang w:val="en-GB"/>
              </w:rPr>
            </w:pPr>
          </w:p>
        </w:tc>
        <w:tc>
          <w:tcPr>
            <w:tcW w:w="1418" w:type="dxa"/>
            <w:tcBorders>
              <w:top w:val="single" w:sz="4" w:space="0" w:color="auto"/>
            </w:tcBorders>
            <w:shd w:val="clear" w:color="auto" w:fill="FAFAFA"/>
            <w:vAlign w:val="bottom"/>
          </w:tcPr>
          <w:p w14:paraId="50172D02" w14:textId="77777777" w:rsidR="006E420B" w:rsidRPr="004A00FA" w:rsidRDefault="006E420B" w:rsidP="000B462E">
            <w:pPr>
              <w:spacing w:after="0" w:line="240" w:lineRule="auto"/>
              <w:ind w:right="-72"/>
              <w:jc w:val="right"/>
              <w:rPr>
                <w:rFonts w:ascii="Arial" w:hAnsi="Arial" w:cs="Arial"/>
                <w:color w:val="000000"/>
                <w:sz w:val="18"/>
                <w:szCs w:val="18"/>
              </w:rPr>
            </w:pPr>
          </w:p>
        </w:tc>
        <w:tc>
          <w:tcPr>
            <w:tcW w:w="1346" w:type="dxa"/>
            <w:tcBorders>
              <w:top w:val="single" w:sz="4" w:space="0" w:color="auto"/>
            </w:tcBorders>
            <w:vAlign w:val="bottom"/>
          </w:tcPr>
          <w:p w14:paraId="242694D9" w14:textId="77777777" w:rsidR="006E420B" w:rsidRPr="004A00FA" w:rsidRDefault="006E420B" w:rsidP="000B462E">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77290A9E" w14:textId="77777777" w:rsidR="006E420B" w:rsidRPr="004A00FA" w:rsidRDefault="006E420B" w:rsidP="000B462E">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center"/>
          </w:tcPr>
          <w:p w14:paraId="7C893BAB" w14:textId="77777777" w:rsidR="006E420B" w:rsidRPr="004A00FA" w:rsidRDefault="006E420B" w:rsidP="000B462E">
            <w:pPr>
              <w:spacing w:after="0" w:line="240" w:lineRule="auto"/>
              <w:ind w:right="-72"/>
              <w:jc w:val="right"/>
              <w:rPr>
                <w:rFonts w:ascii="Arial" w:hAnsi="Arial" w:cs="Arial"/>
                <w:color w:val="000000"/>
                <w:sz w:val="18"/>
                <w:szCs w:val="18"/>
              </w:rPr>
            </w:pPr>
          </w:p>
        </w:tc>
      </w:tr>
      <w:tr w:rsidR="006E420B" w:rsidRPr="004A00FA" w14:paraId="2CF5908F" w14:textId="77777777" w:rsidTr="00EF31B7">
        <w:trPr>
          <w:cantSplit/>
          <w:trHeight w:val="20"/>
        </w:trPr>
        <w:tc>
          <w:tcPr>
            <w:tcW w:w="3790" w:type="dxa"/>
            <w:vAlign w:val="bottom"/>
          </w:tcPr>
          <w:p w14:paraId="4E2797D1" w14:textId="77777777" w:rsidR="006E420B" w:rsidRPr="004A00FA" w:rsidRDefault="006E420B" w:rsidP="006E420B">
            <w:pPr>
              <w:spacing w:after="0" w:line="240" w:lineRule="auto"/>
              <w:ind w:left="-113"/>
              <w:rPr>
                <w:rFonts w:ascii="Arial" w:hAnsi="Arial" w:cs="Arial"/>
                <w:color w:val="000000"/>
                <w:sz w:val="18"/>
                <w:szCs w:val="18"/>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w:t>
            </w:r>
          </w:p>
        </w:tc>
        <w:tc>
          <w:tcPr>
            <w:tcW w:w="1418" w:type="dxa"/>
            <w:tcBorders>
              <w:bottom w:val="single" w:sz="4" w:space="0" w:color="auto"/>
            </w:tcBorders>
            <w:shd w:val="clear" w:color="auto" w:fill="FAFAFA"/>
          </w:tcPr>
          <w:p w14:paraId="5FF80D6F"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46,648,118</w:t>
            </w:r>
          </w:p>
        </w:tc>
        <w:tc>
          <w:tcPr>
            <w:tcW w:w="1346" w:type="dxa"/>
            <w:tcBorders>
              <w:bottom w:val="single" w:sz="4" w:space="0" w:color="auto"/>
            </w:tcBorders>
          </w:tcPr>
          <w:p w14:paraId="4A28335D"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46,648,118</w:t>
            </w:r>
          </w:p>
        </w:tc>
        <w:tc>
          <w:tcPr>
            <w:tcW w:w="1440" w:type="dxa"/>
            <w:tcBorders>
              <w:bottom w:val="single" w:sz="4" w:space="0" w:color="auto"/>
            </w:tcBorders>
            <w:shd w:val="clear" w:color="auto" w:fill="FAFAFA"/>
            <w:vAlign w:val="bottom"/>
          </w:tcPr>
          <w:p w14:paraId="0347610A"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29,632,014</w:t>
            </w:r>
          </w:p>
        </w:tc>
        <w:tc>
          <w:tcPr>
            <w:tcW w:w="1440" w:type="dxa"/>
            <w:tcBorders>
              <w:bottom w:val="single" w:sz="4" w:space="0" w:color="auto"/>
            </w:tcBorders>
            <w:vAlign w:val="bottom"/>
          </w:tcPr>
          <w:p w14:paraId="64625F7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29,632,014</w:t>
            </w:r>
          </w:p>
        </w:tc>
      </w:tr>
    </w:tbl>
    <w:p w14:paraId="63B78222" w14:textId="77777777" w:rsidR="00924B5A" w:rsidRPr="004A00FA"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1208376F" w14:textId="77777777" w:rsidR="00924B5A" w:rsidRPr="004A00FA"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4A00FA">
        <w:rPr>
          <w:rFonts w:ascii="Arial" w:hAnsi="Arial" w:cs="Arial"/>
          <w:b w:val="0"/>
          <w:bCs w:val="0"/>
          <w:color w:val="000000"/>
          <w:shd w:val="clear" w:color="auto" w:fill="FFFFFF"/>
        </w:rPr>
        <w:t xml:space="preserve">Under the Public Limited Company Act., B.E. 2535, the Company is required to set </w:t>
      </w:r>
      <w:r w:rsidR="00E757AF" w:rsidRPr="004A00FA">
        <w:rPr>
          <w:rFonts w:ascii="Arial" w:hAnsi="Arial" w:cs="Arial"/>
          <w:b w:val="0"/>
          <w:bCs w:val="0"/>
          <w:color w:val="000000"/>
          <w:shd w:val="clear" w:color="auto" w:fill="FFFFFF"/>
        </w:rPr>
        <w:t xml:space="preserve">aside a profit </w:t>
      </w:r>
      <w:r w:rsidRPr="004A00FA">
        <w:rPr>
          <w:rFonts w:ascii="Arial" w:hAnsi="Arial" w:cs="Arial"/>
          <w:b w:val="0"/>
          <w:bCs w:val="0"/>
          <w:color w:val="000000"/>
          <w:shd w:val="clear" w:color="auto" w:fill="FFFFFF"/>
        </w:rPr>
        <w:t xml:space="preserve">as legal reserve at least 5% of </w:t>
      </w:r>
      <w:r w:rsidRPr="004A00FA">
        <w:rPr>
          <w:rFonts w:ascii="Arial" w:hAnsi="Arial" w:cs="Arial"/>
          <w:b w:val="0"/>
          <w:bCs w:val="0"/>
          <w:color w:val="000000"/>
          <w:spacing w:val="-4"/>
          <w:shd w:val="clear" w:color="auto" w:fill="FFFFFF"/>
        </w:rPr>
        <w:t xml:space="preserve">its net profit after </w:t>
      </w:r>
      <w:r w:rsidR="00E757AF" w:rsidRPr="004A00FA">
        <w:rPr>
          <w:rFonts w:ascii="Arial" w:hAnsi="Arial" w:cs="Arial"/>
          <w:b w:val="0"/>
          <w:bCs w:val="0"/>
          <w:color w:val="000000"/>
          <w:spacing w:val="-4"/>
          <w:shd w:val="clear" w:color="auto" w:fill="FFFFFF"/>
        </w:rPr>
        <w:t xml:space="preserve">deduction of </w:t>
      </w:r>
      <w:r w:rsidRPr="004A00FA">
        <w:rPr>
          <w:rFonts w:ascii="Arial" w:hAnsi="Arial" w:cs="Arial"/>
          <w:b w:val="0"/>
          <w:bCs w:val="0"/>
          <w:color w:val="000000"/>
          <w:spacing w:val="-4"/>
          <w:shd w:val="clear" w:color="auto" w:fill="FFFFFF"/>
        </w:rPr>
        <w:t>accumulated deficit brought forward (if any) until the reserve is not less than 10% of the registered</w:t>
      </w:r>
      <w:r w:rsidRPr="004A00FA">
        <w:rPr>
          <w:rFonts w:ascii="Arial" w:hAnsi="Arial" w:cs="Arial"/>
          <w:b w:val="0"/>
          <w:bCs w:val="0"/>
          <w:color w:val="000000"/>
          <w:shd w:val="clear" w:color="auto" w:fill="FFFFFF"/>
        </w:rPr>
        <w:t xml:space="preserve"> capital.  The legal reserve is non-distributable.</w:t>
      </w:r>
    </w:p>
    <w:p w14:paraId="60435212" w14:textId="43EDB31D" w:rsidR="001D6559" w:rsidRPr="004A00FA" w:rsidRDefault="001D6559"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1C1B982B" w14:textId="2D8086F1" w:rsidR="0073153D" w:rsidRPr="004A00FA" w:rsidRDefault="00CF6E03"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4A00FA">
        <w:rPr>
          <w:rFonts w:ascii="Arial" w:hAnsi="Arial" w:cs="Arial"/>
          <w:b w:val="0"/>
          <w:bCs w:val="0"/>
          <w:color w:val="00000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5B5F6A" w:rsidRPr="004A00FA" w14:paraId="39F65EF9" w14:textId="77777777" w:rsidTr="00AE3E74">
        <w:trPr>
          <w:trHeight w:val="386"/>
        </w:trPr>
        <w:tc>
          <w:tcPr>
            <w:tcW w:w="9461" w:type="dxa"/>
            <w:shd w:val="clear" w:color="auto" w:fill="FFA543"/>
            <w:vAlign w:val="center"/>
          </w:tcPr>
          <w:p w14:paraId="11B077F3" w14:textId="3DC0EC82" w:rsidR="005B5F6A" w:rsidRPr="004A00FA" w:rsidRDefault="005B5F6A" w:rsidP="00AE3E74">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z w:val="18"/>
                <w:szCs w:val="18"/>
                <w:shd w:val="clear" w:color="auto" w:fill="FFFFFF"/>
              </w:rPr>
              <w:br w:type="page"/>
            </w:r>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4869D9"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3</w:t>
            </w:r>
            <w:r w:rsidRPr="004A00FA">
              <w:rPr>
                <w:rFonts w:ascii="Arial" w:hAnsi="Arial" w:cs="Arial"/>
                <w:b/>
                <w:bCs/>
                <w:color w:val="FFFFFF"/>
                <w:sz w:val="18"/>
                <w:szCs w:val="18"/>
                <w:lang w:val="en-GB"/>
              </w:rPr>
              <w:tab/>
              <w:t>Expense by nature</w:t>
            </w:r>
          </w:p>
        </w:tc>
      </w:tr>
    </w:tbl>
    <w:p w14:paraId="3BA64B0D" w14:textId="77777777" w:rsidR="005B5F6A" w:rsidRPr="004A00FA" w:rsidRDefault="005B5F6A" w:rsidP="005B5F6A">
      <w:pPr>
        <w:tabs>
          <w:tab w:val="left" w:pos="540"/>
        </w:tabs>
        <w:spacing w:after="0" w:line="240" w:lineRule="auto"/>
        <w:jc w:val="thaiDistribute"/>
        <w:rPr>
          <w:rFonts w:ascii="Arial" w:hAnsi="Arial" w:cs="Arial"/>
          <w:b/>
          <w:bCs/>
          <w:color w:val="000000"/>
          <w:sz w:val="18"/>
          <w:szCs w:val="18"/>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5B5F6A" w:rsidRPr="004A00FA" w14:paraId="436A650F" w14:textId="77777777" w:rsidTr="00AE3E74">
        <w:trPr>
          <w:cantSplit/>
          <w:trHeight w:val="20"/>
        </w:trPr>
        <w:tc>
          <w:tcPr>
            <w:tcW w:w="4258" w:type="dxa"/>
            <w:vAlign w:val="bottom"/>
          </w:tcPr>
          <w:p w14:paraId="759A0E55" w14:textId="77777777" w:rsidR="005B5F6A" w:rsidRPr="004A00FA" w:rsidRDefault="005B5F6A" w:rsidP="00AE3E74">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224C033"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46EE3EF7"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CF26CC9"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3B4439CE"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5B5F6A" w:rsidRPr="004A00FA" w14:paraId="4A5574AD" w14:textId="77777777" w:rsidTr="00AE3E74">
        <w:trPr>
          <w:cantSplit/>
          <w:trHeight w:val="20"/>
        </w:trPr>
        <w:tc>
          <w:tcPr>
            <w:tcW w:w="4258" w:type="dxa"/>
            <w:vAlign w:val="bottom"/>
          </w:tcPr>
          <w:p w14:paraId="63B3C664" w14:textId="77777777" w:rsidR="005B5F6A" w:rsidRPr="004A00FA" w:rsidRDefault="005B5F6A" w:rsidP="00AE3E74">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02CED149" w14:textId="77777777" w:rsidR="005B5F6A" w:rsidRPr="004A00FA" w:rsidRDefault="00C62224"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533F80A9"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637B481" w14:textId="77777777" w:rsidR="005B5F6A" w:rsidRPr="004A00FA" w:rsidRDefault="00C62224"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621492ED"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B5F6A" w:rsidRPr="004A00FA" w14:paraId="4E14C8F1" w14:textId="77777777" w:rsidTr="00AE3E74">
        <w:trPr>
          <w:cantSplit/>
          <w:trHeight w:val="20"/>
        </w:trPr>
        <w:tc>
          <w:tcPr>
            <w:tcW w:w="4258" w:type="dxa"/>
            <w:vAlign w:val="bottom"/>
          </w:tcPr>
          <w:p w14:paraId="4B69DDE0" w14:textId="77777777" w:rsidR="005B5F6A" w:rsidRPr="004A00FA" w:rsidRDefault="005B5F6A" w:rsidP="00AE3E74">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3771A9BA"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E8905C3"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9AEBE5E"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FC9DC4A"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B5F6A" w:rsidRPr="004A00FA" w14:paraId="69E9BD88" w14:textId="77777777" w:rsidTr="00AE3E74">
        <w:trPr>
          <w:cantSplit/>
          <w:trHeight w:val="20"/>
        </w:trPr>
        <w:tc>
          <w:tcPr>
            <w:tcW w:w="4258" w:type="dxa"/>
            <w:vAlign w:val="bottom"/>
          </w:tcPr>
          <w:p w14:paraId="0E6D9906" w14:textId="77777777" w:rsidR="005B5F6A" w:rsidRPr="004A00FA" w:rsidRDefault="005B5F6A" w:rsidP="00AE3E74">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D943BFF"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ACE5DAF"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9ECD752"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E0D28F9" w14:textId="77777777" w:rsidR="005B5F6A" w:rsidRPr="004A00FA" w:rsidRDefault="005B5F6A" w:rsidP="00AE3E74">
            <w:pPr>
              <w:spacing w:after="0" w:line="240" w:lineRule="auto"/>
              <w:ind w:right="-72"/>
              <w:jc w:val="right"/>
              <w:rPr>
                <w:rFonts w:ascii="Arial" w:hAnsi="Arial" w:cs="Arial"/>
                <w:color w:val="000000"/>
                <w:sz w:val="18"/>
                <w:szCs w:val="18"/>
              </w:rPr>
            </w:pPr>
          </w:p>
        </w:tc>
      </w:tr>
      <w:tr w:rsidR="006E420B" w:rsidRPr="004A00FA" w14:paraId="342AA8B5" w14:textId="77777777" w:rsidTr="00AE3E74">
        <w:trPr>
          <w:cantSplit/>
          <w:trHeight w:val="20"/>
        </w:trPr>
        <w:tc>
          <w:tcPr>
            <w:tcW w:w="4258" w:type="dxa"/>
            <w:vAlign w:val="center"/>
          </w:tcPr>
          <w:p w14:paraId="47190BE2"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Staff costs</w:t>
            </w:r>
          </w:p>
        </w:tc>
        <w:tc>
          <w:tcPr>
            <w:tcW w:w="1296" w:type="dxa"/>
            <w:shd w:val="clear" w:color="auto" w:fill="FAFAFA"/>
          </w:tcPr>
          <w:p w14:paraId="26E9B226"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139,117,984</w:t>
            </w:r>
          </w:p>
        </w:tc>
        <w:tc>
          <w:tcPr>
            <w:tcW w:w="1296" w:type="dxa"/>
          </w:tcPr>
          <w:p w14:paraId="6E64157F"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231,240,378</w:t>
            </w:r>
          </w:p>
        </w:tc>
        <w:tc>
          <w:tcPr>
            <w:tcW w:w="1296" w:type="dxa"/>
            <w:shd w:val="clear" w:color="auto" w:fill="FAFAFA"/>
            <w:vAlign w:val="center"/>
          </w:tcPr>
          <w:p w14:paraId="1099A41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178,941,997</w:t>
            </w:r>
          </w:p>
        </w:tc>
        <w:tc>
          <w:tcPr>
            <w:tcW w:w="1296" w:type="dxa"/>
            <w:vAlign w:val="center"/>
          </w:tcPr>
          <w:p w14:paraId="71390967"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278,143,044</w:t>
            </w:r>
          </w:p>
        </w:tc>
      </w:tr>
      <w:tr w:rsidR="002F15E8" w:rsidRPr="004A00FA" w14:paraId="0F778338" w14:textId="77777777" w:rsidTr="00AE3E74">
        <w:trPr>
          <w:cantSplit/>
          <w:trHeight w:val="20"/>
        </w:trPr>
        <w:tc>
          <w:tcPr>
            <w:tcW w:w="4258" w:type="dxa"/>
            <w:vAlign w:val="center"/>
          </w:tcPr>
          <w:p w14:paraId="6396FDFF" w14:textId="77777777" w:rsidR="002F15E8" w:rsidRPr="004A00FA" w:rsidRDefault="002F15E8" w:rsidP="002F15E8">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Depreciation and amortisation</w:t>
            </w:r>
          </w:p>
        </w:tc>
        <w:tc>
          <w:tcPr>
            <w:tcW w:w="1296" w:type="dxa"/>
            <w:shd w:val="clear" w:color="auto" w:fill="FAFAFA"/>
          </w:tcPr>
          <w:p w14:paraId="329AFC19" w14:textId="429F9AE7" w:rsidR="002F15E8" w:rsidRPr="004A00FA" w:rsidRDefault="002F15E8" w:rsidP="002F15E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102,353,413</w:t>
            </w:r>
          </w:p>
        </w:tc>
        <w:tc>
          <w:tcPr>
            <w:tcW w:w="1296" w:type="dxa"/>
          </w:tcPr>
          <w:p w14:paraId="7EC62A76" w14:textId="11F9FECE" w:rsidR="002F15E8" w:rsidRPr="004A00FA" w:rsidRDefault="002F15E8" w:rsidP="002F15E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68,031,993</w:t>
            </w:r>
          </w:p>
        </w:tc>
        <w:tc>
          <w:tcPr>
            <w:tcW w:w="1296" w:type="dxa"/>
            <w:shd w:val="clear" w:color="auto" w:fill="FAFAFA"/>
            <w:vAlign w:val="center"/>
          </w:tcPr>
          <w:p w14:paraId="1357F9D7" w14:textId="23ABFA45" w:rsidR="002F15E8" w:rsidRPr="004A00FA" w:rsidRDefault="002F15E8" w:rsidP="002F15E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28,529,785</w:t>
            </w:r>
          </w:p>
        </w:tc>
        <w:tc>
          <w:tcPr>
            <w:tcW w:w="1296" w:type="dxa"/>
            <w:vAlign w:val="center"/>
          </w:tcPr>
          <w:p w14:paraId="31186215" w14:textId="5E6768BA" w:rsidR="002F15E8" w:rsidRPr="004A00FA" w:rsidRDefault="002F15E8" w:rsidP="002F15E8">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15,859,123</w:t>
            </w:r>
          </w:p>
        </w:tc>
      </w:tr>
      <w:tr w:rsidR="006E420B" w:rsidRPr="004A00FA" w14:paraId="6B779717" w14:textId="77777777" w:rsidTr="00AE3E74">
        <w:trPr>
          <w:cantSplit/>
          <w:trHeight w:val="20"/>
        </w:trPr>
        <w:tc>
          <w:tcPr>
            <w:tcW w:w="4258" w:type="dxa"/>
            <w:vAlign w:val="center"/>
          </w:tcPr>
          <w:p w14:paraId="76F1A8AC"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Marketing expenses</w:t>
            </w:r>
          </w:p>
        </w:tc>
        <w:tc>
          <w:tcPr>
            <w:tcW w:w="1296" w:type="dxa"/>
            <w:shd w:val="clear" w:color="auto" w:fill="FAFAFA"/>
          </w:tcPr>
          <w:p w14:paraId="2FE0CA91"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141,941,696</w:t>
            </w:r>
          </w:p>
        </w:tc>
        <w:tc>
          <w:tcPr>
            <w:tcW w:w="1296" w:type="dxa"/>
          </w:tcPr>
          <w:p w14:paraId="5DC7EEB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223,088,279</w:t>
            </w:r>
          </w:p>
        </w:tc>
        <w:tc>
          <w:tcPr>
            <w:tcW w:w="1296" w:type="dxa"/>
            <w:shd w:val="clear" w:color="auto" w:fill="FAFAFA"/>
            <w:vAlign w:val="center"/>
          </w:tcPr>
          <w:p w14:paraId="5A1E0513"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20,356,165</w:t>
            </w:r>
          </w:p>
        </w:tc>
        <w:tc>
          <w:tcPr>
            <w:tcW w:w="1296" w:type="dxa"/>
            <w:vAlign w:val="center"/>
          </w:tcPr>
          <w:p w14:paraId="4CB589E3"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64,727,931</w:t>
            </w:r>
          </w:p>
        </w:tc>
      </w:tr>
      <w:tr w:rsidR="006E420B" w:rsidRPr="004A00FA" w14:paraId="0721D90F" w14:textId="77777777" w:rsidTr="00AE3E74">
        <w:trPr>
          <w:cantSplit/>
          <w:trHeight w:val="20"/>
        </w:trPr>
        <w:tc>
          <w:tcPr>
            <w:tcW w:w="4258" w:type="dxa"/>
            <w:vAlign w:val="center"/>
          </w:tcPr>
          <w:p w14:paraId="65EC2E16"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Operating lease payment</w:t>
            </w:r>
          </w:p>
        </w:tc>
        <w:tc>
          <w:tcPr>
            <w:tcW w:w="1296" w:type="dxa"/>
            <w:shd w:val="clear" w:color="auto" w:fill="FAFAFA"/>
          </w:tcPr>
          <w:p w14:paraId="30B0EF04"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18,902,477</w:t>
            </w:r>
          </w:p>
        </w:tc>
        <w:tc>
          <w:tcPr>
            <w:tcW w:w="1296" w:type="dxa"/>
          </w:tcPr>
          <w:p w14:paraId="0ECE2AF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36,319,976</w:t>
            </w:r>
          </w:p>
        </w:tc>
        <w:tc>
          <w:tcPr>
            <w:tcW w:w="1296" w:type="dxa"/>
            <w:shd w:val="clear" w:color="auto" w:fill="FAFAFA"/>
            <w:vAlign w:val="center"/>
          </w:tcPr>
          <w:p w14:paraId="16524C20"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14,488,460</w:t>
            </w:r>
          </w:p>
        </w:tc>
        <w:tc>
          <w:tcPr>
            <w:tcW w:w="1296" w:type="dxa"/>
            <w:vAlign w:val="center"/>
          </w:tcPr>
          <w:p w14:paraId="6E3F22AA"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31,528,423</w:t>
            </w:r>
          </w:p>
        </w:tc>
      </w:tr>
      <w:tr w:rsidR="006E420B" w:rsidRPr="004A00FA" w14:paraId="7B0FE8AD" w14:textId="77777777" w:rsidTr="00AE3E74">
        <w:trPr>
          <w:cantSplit/>
          <w:trHeight w:val="20"/>
        </w:trPr>
        <w:tc>
          <w:tcPr>
            <w:tcW w:w="4258" w:type="dxa"/>
            <w:vAlign w:val="center"/>
          </w:tcPr>
          <w:p w14:paraId="3890CD52"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Repair and maintenance</w:t>
            </w:r>
          </w:p>
        </w:tc>
        <w:tc>
          <w:tcPr>
            <w:tcW w:w="1296" w:type="dxa"/>
            <w:shd w:val="clear" w:color="auto" w:fill="FAFAFA"/>
          </w:tcPr>
          <w:p w14:paraId="26219776"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15,067,976</w:t>
            </w:r>
          </w:p>
        </w:tc>
        <w:tc>
          <w:tcPr>
            <w:tcW w:w="1296" w:type="dxa"/>
          </w:tcPr>
          <w:p w14:paraId="71BC4715"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16,153,345</w:t>
            </w:r>
          </w:p>
        </w:tc>
        <w:tc>
          <w:tcPr>
            <w:tcW w:w="1296" w:type="dxa"/>
            <w:shd w:val="clear" w:color="auto" w:fill="FAFAFA"/>
            <w:vAlign w:val="center"/>
          </w:tcPr>
          <w:p w14:paraId="5EFFD9D4"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8,191,599</w:t>
            </w:r>
          </w:p>
        </w:tc>
        <w:tc>
          <w:tcPr>
            <w:tcW w:w="1296" w:type="dxa"/>
            <w:vAlign w:val="center"/>
          </w:tcPr>
          <w:p w14:paraId="185474C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11,984,892</w:t>
            </w:r>
          </w:p>
        </w:tc>
      </w:tr>
      <w:tr w:rsidR="006E420B" w:rsidRPr="004A00FA" w14:paraId="747B35D0" w14:textId="77777777" w:rsidTr="00AE3E74">
        <w:trPr>
          <w:cantSplit/>
          <w:trHeight w:val="20"/>
        </w:trPr>
        <w:tc>
          <w:tcPr>
            <w:tcW w:w="4258" w:type="dxa"/>
            <w:vAlign w:val="center"/>
          </w:tcPr>
          <w:p w14:paraId="2C5E2983"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Consulting fee</w:t>
            </w:r>
          </w:p>
        </w:tc>
        <w:tc>
          <w:tcPr>
            <w:tcW w:w="1296" w:type="dxa"/>
            <w:shd w:val="clear" w:color="auto" w:fill="FAFAFA"/>
          </w:tcPr>
          <w:p w14:paraId="336B5963"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23,323,749</w:t>
            </w:r>
          </w:p>
        </w:tc>
        <w:tc>
          <w:tcPr>
            <w:tcW w:w="1296" w:type="dxa"/>
            <w:shd w:val="clear" w:color="auto" w:fill="auto"/>
          </w:tcPr>
          <w:p w14:paraId="3850F9CA"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18,999,532</w:t>
            </w:r>
          </w:p>
        </w:tc>
        <w:tc>
          <w:tcPr>
            <w:tcW w:w="1296" w:type="dxa"/>
            <w:shd w:val="clear" w:color="auto" w:fill="FAFAFA"/>
            <w:vAlign w:val="center"/>
          </w:tcPr>
          <w:p w14:paraId="158B9786"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14,454,738</w:t>
            </w:r>
          </w:p>
        </w:tc>
        <w:tc>
          <w:tcPr>
            <w:tcW w:w="1296" w:type="dxa"/>
            <w:vAlign w:val="center"/>
          </w:tcPr>
          <w:p w14:paraId="27409AB1"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13,140,033</w:t>
            </w:r>
          </w:p>
        </w:tc>
      </w:tr>
      <w:tr w:rsidR="006E420B" w:rsidRPr="004A00FA" w14:paraId="3B3B4707" w14:textId="77777777" w:rsidTr="00AE3E74">
        <w:trPr>
          <w:cantSplit/>
          <w:trHeight w:val="20"/>
        </w:trPr>
        <w:tc>
          <w:tcPr>
            <w:tcW w:w="4258" w:type="dxa"/>
            <w:vAlign w:val="center"/>
          </w:tcPr>
          <w:p w14:paraId="35CC71A3"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Services fee</w:t>
            </w:r>
          </w:p>
        </w:tc>
        <w:tc>
          <w:tcPr>
            <w:tcW w:w="1296" w:type="dxa"/>
            <w:shd w:val="clear" w:color="auto" w:fill="FAFAFA"/>
          </w:tcPr>
          <w:p w14:paraId="7F304477"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808,172</w:t>
            </w:r>
          </w:p>
        </w:tc>
        <w:tc>
          <w:tcPr>
            <w:tcW w:w="1296" w:type="dxa"/>
            <w:shd w:val="clear" w:color="auto" w:fill="auto"/>
          </w:tcPr>
          <w:p w14:paraId="79BF89A8"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3,043,924</w:t>
            </w:r>
          </w:p>
        </w:tc>
        <w:tc>
          <w:tcPr>
            <w:tcW w:w="1296" w:type="dxa"/>
            <w:shd w:val="clear" w:color="auto" w:fill="FAFAFA"/>
            <w:vAlign w:val="center"/>
          </w:tcPr>
          <w:p w14:paraId="4410D8C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587,340</w:t>
            </w:r>
          </w:p>
        </w:tc>
        <w:tc>
          <w:tcPr>
            <w:tcW w:w="1296" w:type="dxa"/>
            <w:vAlign w:val="center"/>
          </w:tcPr>
          <w:p w14:paraId="55586583"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1,001,303</w:t>
            </w:r>
          </w:p>
        </w:tc>
      </w:tr>
      <w:tr w:rsidR="006E420B" w:rsidRPr="004A00FA" w14:paraId="73A035D1" w14:textId="77777777" w:rsidTr="00AE3E74">
        <w:trPr>
          <w:cantSplit/>
          <w:trHeight w:val="20"/>
        </w:trPr>
        <w:tc>
          <w:tcPr>
            <w:tcW w:w="4258" w:type="dxa"/>
            <w:vAlign w:val="center"/>
          </w:tcPr>
          <w:p w14:paraId="6C20BBB8"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Utilities expenses</w:t>
            </w:r>
          </w:p>
        </w:tc>
        <w:tc>
          <w:tcPr>
            <w:tcW w:w="1296" w:type="dxa"/>
            <w:shd w:val="clear" w:color="auto" w:fill="FAFAFA"/>
          </w:tcPr>
          <w:p w14:paraId="3ECE7C6D"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49,535,703</w:t>
            </w:r>
          </w:p>
        </w:tc>
        <w:tc>
          <w:tcPr>
            <w:tcW w:w="1296" w:type="dxa"/>
          </w:tcPr>
          <w:p w14:paraId="128841BC"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51,292,529</w:t>
            </w:r>
          </w:p>
        </w:tc>
        <w:tc>
          <w:tcPr>
            <w:tcW w:w="1296" w:type="dxa"/>
            <w:shd w:val="clear" w:color="auto" w:fill="FAFAFA"/>
            <w:vAlign w:val="center"/>
          </w:tcPr>
          <w:p w14:paraId="104E7E80"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23,389,762</w:t>
            </w:r>
          </w:p>
        </w:tc>
        <w:tc>
          <w:tcPr>
            <w:tcW w:w="1296" w:type="dxa"/>
            <w:vAlign w:val="center"/>
          </w:tcPr>
          <w:p w14:paraId="2E57A6A1"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27,808,633</w:t>
            </w:r>
          </w:p>
        </w:tc>
      </w:tr>
      <w:tr w:rsidR="006E420B" w:rsidRPr="004A00FA" w14:paraId="7A7DC9AA" w14:textId="77777777" w:rsidTr="00AE3E74">
        <w:trPr>
          <w:cantSplit/>
          <w:trHeight w:val="20"/>
        </w:trPr>
        <w:tc>
          <w:tcPr>
            <w:tcW w:w="4258" w:type="dxa"/>
            <w:vAlign w:val="center"/>
          </w:tcPr>
          <w:p w14:paraId="643D9021"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Provision for after sales service</w:t>
            </w:r>
          </w:p>
        </w:tc>
        <w:tc>
          <w:tcPr>
            <w:tcW w:w="1296" w:type="dxa"/>
            <w:shd w:val="clear" w:color="auto" w:fill="FAFAFA"/>
          </w:tcPr>
          <w:p w14:paraId="28CF2FE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2,383,920</w:t>
            </w:r>
          </w:p>
        </w:tc>
        <w:tc>
          <w:tcPr>
            <w:tcW w:w="1296" w:type="dxa"/>
          </w:tcPr>
          <w:p w14:paraId="2F6DC308"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3,656,099</w:t>
            </w:r>
          </w:p>
        </w:tc>
        <w:tc>
          <w:tcPr>
            <w:tcW w:w="1296" w:type="dxa"/>
            <w:shd w:val="clear" w:color="auto" w:fill="FAFAFA"/>
            <w:vAlign w:val="center"/>
          </w:tcPr>
          <w:p w14:paraId="20DFC507"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955,319</w:t>
            </w:r>
          </w:p>
        </w:tc>
        <w:tc>
          <w:tcPr>
            <w:tcW w:w="1296" w:type="dxa"/>
            <w:vAlign w:val="center"/>
          </w:tcPr>
          <w:p w14:paraId="43965D15"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1,348,885</w:t>
            </w:r>
          </w:p>
        </w:tc>
      </w:tr>
      <w:tr w:rsidR="006E420B" w:rsidRPr="004A00FA" w14:paraId="59E2CD2C" w14:textId="77777777" w:rsidTr="00AE3E74">
        <w:trPr>
          <w:cantSplit/>
          <w:trHeight w:val="20"/>
        </w:trPr>
        <w:tc>
          <w:tcPr>
            <w:tcW w:w="4258" w:type="dxa"/>
            <w:vAlign w:val="center"/>
          </w:tcPr>
          <w:p w14:paraId="46AE7332"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Specific business tax and transfer fee</w:t>
            </w:r>
          </w:p>
        </w:tc>
        <w:tc>
          <w:tcPr>
            <w:tcW w:w="1296" w:type="dxa"/>
            <w:shd w:val="clear" w:color="auto" w:fill="FAFAFA"/>
          </w:tcPr>
          <w:p w14:paraId="2D86297F"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95,199,098</w:t>
            </w:r>
          </w:p>
        </w:tc>
        <w:tc>
          <w:tcPr>
            <w:tcW w:w="1296" w:type="dxa"/>
          </w:tcPr>
          <w:p w14:paraId="0EF2A8EF"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103,076,909</w:t>
            </w:r>
          </w:p>
        </w:tc>
        <w:tc>
          <w:tcPr>
            <w:tcW w:w="1296" w:type="dxa"/>
            <w:shd w:val="clear" w:color="auto" w:fill="FAFAFA"/>
            <w:vAlign w:val="center"/>
          </w:tcPr>
          <w:p w14:paraId="0E478A5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17,651,878</w:t>
            </w:r>
          </w:p>
        </w:tc>
        <w:tc>
          <w:tcPr>
            <w:tcW w:w="1296" w:type="dxa"/>
            <w:vAlign w:val="center"/>
          </w:tcPr>
          <w:p w14:paraId="69937B01"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27,547,491</w:t>
            </w:r>
          </w:p>
        </w:tc>
      </w:tr>
      <w:tr w:rsidR="006E420B" w:rsidRPr="004A00FA" w14:paraId="6B0CF262" w14:textId="77777777" w:rsidTr="00AE3E74">
        <w:trPr>
          <w:cantSplit/>
          <w:trHeight w:val="20"/>
        </w:trPr>
        <w:tc>
          <w:tcPr>
            <w:tcW w:w="4258" w:type="dxa"/>
            <w:vAlign w:val="center"/>
          </w:tcPr>
          <w:p w14:paraId="6CE5FBD4" w14:textId="0C185CC5"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(Reversal of) </w:t>
            </w:r>
            <w:r w:rsidR="003D44D0" w:rsidRPr="004A00FA">
              <w:rPr>
                <w:rFonts w:ascii="Arial" w:hAnsi="Arial" w:cs="Arial"/>
                <w:color w:val="000000"/>
                <w:sz w:val="18"/>
                <w:szCs w:val="18"/>
              </w:rPr>
              <w:t>Loss Allowance</w:t>
            </w:r>
          </w:p>
        </w:tc>
        <w:tc>
          <w:tcPr>
            <w:tcW w:w="1296" w:type="dxa"/>
            <w:shd w:val="clear" w:color="auto" w:fill="FAFAFA"/>
          </w:tcPr>
          <w:p w14:paraId="4DFAF4F7"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13,963,632</w:t>
            </w:r>
          </w:p>
        </w:tc>
        <w:tc>
          <w:tcPr>
            <w:tcW w:w="1296" w:type="dxa"/>
          </w:tcPr>
          <w:p w14:paraId="2F9498CC"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(1,739,407)</w:t>
            </w:r>
          </w:p>
        </w:tc>
        <w:tc>
          <w:tcPr>
            <w:tcW w:w="1296" w:type="dxa"/>
            <w:shd w:val="clear" w:color="auto" w:fill="FAFAFA"/>
            <w:vAlign w:val="center"/>
          </w:tcPr>
          <w:p w14:paraId="72B6A79E"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(29,420)</w:t>
            </w:r>
          </w:p>
        </w:tc>
        <w:tc>
          <w:tcPr>
            <w:tcW w:w="1296" w:type="dxa"/>
            <w:vAlign w:val="center"/>
          </w:tcPr>
          <w:p w14:paraId="64494C9C"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6E420B" w:rsidRPr="004A00FA" w14:paraId="4BD6533C" w14:textId="77777777" w:rsidTr="00AE3E74">
        <w:trPr>
          <w:cantSplit/>
          <w:trHeight w:val="20"/>
        </w:trPr>
        <w:tc>
          <w:tcPr>
            <w:tcW w:w="4258" w:type="dxa"/>
            <w:vAlign w:val="center"/>
          </w:tcPr>
          <w:p w14:paraId="6ABB8126"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Write-off accounts receivable from</w:t>
            </w:r>
          </w:p>
        </w:tc>
        <w:tc>
          <w:tcPr>
            <w:tcW w:w="1296" w:type="dxa"/>
            <w:shd w:val="clear" w:color="auto" w:fill="FAFAFA"/>
          </w:tcPr>
          <w:p w14:paraId="36569035" w14:textId="77777777" w:rsidR="006E420B" w:rsidRPr="004A00FA" w:rsidRDefault="006E420B" w:rsidP="000B462E">
            <w:pPr>
              <w:spacing w:after="0" w:line="240" w:lineRule="auto"/>
              <w:ind w:right="-72"/>
              <w:jc w:val="right"/>
              <w:rPr>
                <w:rFonts w:ascii="Arial" w:hAnsi="Arial" w:cs="Arial"/>
                <w:color w:val="000000"/>
                <w:sz w:val="18"/>
                <w:szCs w:val="18"/>
              </w:rPr>
            </w:pPr>
          </w:p>
        </w:tc>
        <w:tc>
          <w:tcPr>
            <w:tcW w:w="1296" w:type="dxa"/>
          </w:tcPr>
          <w:p w14:paraId="31E70F55" w14:textId="77777777" w:rsidR="006E420B" w:rsidRPr="004A00FA" w:rsidRDefault="006E420B" w:rsidP="000B462E">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0843EDB3" w14:textId="77777777" w:rsidR="006E420B" w:rsidRPr="004A00FA" w:rsidRDefault="006E420B" w:rsidP="000B462E">
            <w:pPr>
              <w:spacing w:after="0" w:line="240" w:lineRule="auto"/>
              <w:ind w:right="-72"/>
              <w:jc w:val="right"/>
              <w:rPr>
                <w:rFonts w:ascii="Arial" w:hAnsi="Arial" w:cs="Arial"/>
                <w:color w:val="000000"/>
                <w:sz w:val="18"/>
                <w:szCs w:val="18"/>
              </w:rPr>
            </w:pPr>
          </w:p>
        </w:tc>
        <w:tc>
          <w:tcPr>
            <w:tcW w:w="1296" w:type="dxa"/>
            <w:vAlign w:val="center"/>
          </w:tcPr>
          <w:p w14:paraId="310299E2" w14:textId="77777777" w:rsidR="006E420B" w:rsidRPr="004A00FA" w:rsidRDefault="006E420B" w:rsidP="000B462E">
            <w:pPr>
              <w:spacing w:after="0" w:line="240" w:lineRule="auto"/>
              <w:ind w:right="-72"/>
              <w:jc w:val="right"/>
              <w:rPr>
                <w:rFonts w:ascii="Arial" w:hAnsi="Arial" w:cs="Arial"/>
                <w:color w:val="000000"/>
                <w:sz w:val="18"/>
                <w:szCs w:val="18"/>
              </w:rPr>
            </w:pPr>
          </w:p>
        </w:tc>
      </w:tr>
      <w:tr w:rsidR="006E420B" w:rsidRPr="004A00FA" w14:paraId="1D94B8F6" w14:textId="77777777" w:rsidTr="00AE3E74">
        <w:trPr>
          <w:cantSplit/>
          <w:trHeight w:val="20"/>
        </w:trPr>
        <w:tc>
          <w:tcPr>
            <w:tcW w:w="4258" w:type="dxa"/>
            <w:vAlign w:val="center"/>
          </w:tcPr>
          <w:p w14:paraId="7844005B" w14:textId="77777777" w:rsidR="006E420B" w:rsidRPr="004A00FA" w:rsidRDefault="006E420B"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construction contracts</w:t>
            </w:r>
          </w:p>
        </w:tc>
        <w:tc>
          <w:tcPr>
            <w:tcW w:w="1296" w:type="dxa"/>
            <w:shd w:val="clear" w:color="auto" w:fill="FAFAFA"/>
          </w:tcPr>
          <w:p w14:paraId="63CEA1E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498,248</w:t>
            </w:r>
          </w:p>
        </w:tc>
        <w:tc>
          <w:tcPr>
            <w:tcW w:w="1296" w:type="dxa"/>
          </w:tcPr>
          <w:p w14:paraId="0926556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6,745,788</w:t>
            </w:r>
          </w:p>
        </w:tc>
        <w:tc>
          <w:tcPr>
            <w:tcW w:w="1296" w:type="dxa"/>
            <w:shd w:val="clear" w:color="auto" w:fill="FAFAFA"/>
            <w:vAlign w:val="center"/>
          </w:tcPr>
          <w:p w14:paraId="1EA7A15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1FE48A27"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523,088</w:t>
            </w:r>
          </w:p>
        </w:tc>
      </w:tr>
      <w:tr w:rsidR="00780135" w:rsidRPr="004A00FA" w14:paraId="692482A5" w14:textId="77777777" w:rsidTr="00AE3E74">
        <w:trPr>
          <w:cantSplit/>
          <w:trHeight w:val="20"/>
        </w:trPr>
        <w:tc>
          <w:tcPr>
            <w:tcW w:w="4258" w:type="dxa"/>
            <w:vAlign w:val="center"/>
          </w:tcPr>
          <w:p w14:paraId="5ED94CD7" w14:textId="2063DC6A" w:rsidR="00780135" w:rsidRPr="004A00FA" w:rsidRDefault="00780135"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Impairment </w:t>
            </w:r>
            <w:r w:rsidR="0048545C" w:rsidRPr="004A00FA">
              <w:rPr>
                <w:rFonts w:ascii="Arial" w:hAnsi="Arial" w:cs="Arial"/>
                <w:color w:val="000000"/>
                <w:sz w:val="18"/>
                <w:szCs w:val="18"/>
              </w:rPr>
              <w:t>loss</w:t>
            </w:r>
            <w:r w:rsidR="00A0190D" w:rsidRPr="004A00FA">
              <w:rPr>
                <w:rFonts w:ascii="Arial" w:hAnsi="Arial" w:cs="Arial"/>
                <w:color w:val="000000"/>
                <w:sz w:val="18"/>
                <w:szCs w:val="18"/>
              </w:rPr>
              <w:t xml:space="preserve"> for </w:t>
            </w:r>
            <w:r w:rsidR="002F15E8" w:rsidRPr="004A00FA">
              <w:rPr>
                <w:rFonts w:ascii="Arial" w:hAnsi="Arial" w:cs="Arial"/>
                <w:color w:val="000000"/>
                <w:sz w:val="18"/>
                <w:szCs w:val="18"/>
              </w:rPr>
              <w:t xml:space="preserve">plant and </w:t>
            </w:r>
            <w:r w:rsidR="00A0190D" w:rsidRPr="004A00FA">
              <w:rPr>
                <w:rFonts w:ascii="Arial" w:hAnsi="Arial" w:cs="Arial"/>
                <w:color w:val="000000"/>
                <w:sz w:val="18"/>
                <w:szCs w:val="18"/>
              </w:rPr>
              <w:t>machiner</w:t>
            </w:r>
            <w:r w:rsidR="002F15E8" w:rsidRPr="004A00FA">
              <w:rPr>
                <w:rFonts w:ascii="Arial" w:hAnsi="Arial" w:cs="Arial"/>
                <w:color w:val="000000"/>
                <w:sz w:val="18"/>
                <w:szCs w:val="18"/>
              </w:rPr>
              <w:t>ies</w:t>
            </w:r>
            <w:r w:rsidR="00A0190D" w:rsidRPr="004A00FA">
              <w:rPr>
                <w:rFonts w:ascii="Arial" w:hAnsi="Arial" w:cs="Arial"/>
                <w:color w:val="000000"/>
                <w:sz w:val="18"/>
                <w:szCs w:val="18"/>
              </w:rPr>
              <w:t xml:space="preserve"> </w:t>
            </w:r>
          </w:p>
        </w:tc>
        <w:tc>
          <w:tcPr>
            <w:tcW w:w="1296" w:type="dxa"/>
            <w:shd w:val="clear" w:color="auto" w:fill="FAFAFA"/>
          </w:tcPr>
          <w:p w14:paraId="5165AF71" w14:textId="4A6A00CC" w:rsidR="00780135" w:rsidRPr="004A00FA" w:rsidRDefault="00A0190D"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w:t>
            </w:r>
            <w:r w:rsidR="00780135" w:rsidRPr="004A00FA">
              <w:rPr>
                <w:rFonts w:ascii="Arial" w:hAnsi="Arial" w:cs="Arial"/>
                <w:color w:val="000000"/>
                <w:sz w:val="18"/>
                <w:szCs w:val="18"/>
              </w:rPr>
              <w:t>,</w:t>
            </w:r>
            <w:r w:rsidRPr="004A00FA">
              <w:rPr>
                <w:rFonts w:ascii="Arial" w:hAnsi="Arial" w:cs="Arial"/>
                <w:color w:val="000000"/>
                <w:sz w:val="18"/>
                <w:szCs w:val="18"/>
              </w:rPr>
              <w:t>986</w:t>
            </w:r>
            <w:r w:rsidR="00780135" w:rsidRPr="004A00FA">
              <w:rPr>
                <w:rFonts w:ascii="Arial" w:hAnsi="Arial" w:cs="Arial"/>
                <w:color w:val="000000"/>
                <w:sz w:val="18"/>
                <w:szCs w:val="18"/>
              </w:rPr>
              <w:t>,</w:t>
            </w:r>
            <w:r w:rsidRPr="004A00FA">
              <w:rPr>
                <w:rFonts w:ascii="Arial" w:hAnsi="Arial" w:cs="Arial"/>
                <w:color w:val="000000"/>
                <w:sz w:val="18"/>
                <w:szCs w:val="18"/>
              </w:rPr>
              <w:t>632</w:t>
            </w:r>
          </w:p>
        </w:tc>
        <w:tc>
          <w:tcPr>
            <w:tcW w:w="1296" w:type="dxa"/>
          </w:tcPr>
          <w:p w14:paraId="45086C00" w14:textId="0E1F7F47" w:rsidR="00780135" w:rsidRPr="004A00FA" w:rsidRDefault="00780135"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6F240FB1" w14:textId="69626D14" w:rsidR="00780135" w:rsidRPr="004A00FA" w:rsidRDefault="00780135"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557AF562" w14:textId="7FFF917F" w:rsidR="00780135" w:rsidRPr="004A00FA" w:rsidRDefault="00780135"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A0190D" w:rsidRPr="004A00FA" w14:paraId="72126425" w14:textId="77777777" w:rsidTr="00AE3E74">
        <w:trPr>
          <w:cantSplit/>
          <w:trHeight w:val="20"/>
        </w:trPr>
        <w:tc>
          <w:tcPr>
            <w:tcW w:w="4258" w:type="dxa"/>
            <w:vAlign w:val="center"/>
          </w:tcPr>
          <w:p w14:paraId="4ED0D9E3" w14:textId="4613EDE8" w:rsidR="00A0190D" w:rsidRPr="004A00FA" w:rsidRDefault="00A0190D" w:rsidP="006E420B">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Impairment </w:t>
            </w:r>
            <w:r w:rsidR="0048545C" w:rsidRPr="004A00FA">
              <w:rPr>
                <w:rFonts w:ascii="Arial" w:hAnsi="Arial" w:cs="Arial"/>
                <w:color w:val="000000"/>
                <w:sz w:val="18"/>
                <w:szCs w:val="18"/>
              </w:rPr>
              <w:t>loss</w:t>
            </w:r>
            <w:r w:rsidRPr="004A00FA">
              <w:rPr>
                <w:rFonts w:ascii="Arial" w:hAnsi="Arial" w:cs="Arial"/>
                <w:color w:val="000000"/>
                <w:sz w:val="18"/>
                <w:szCs w:val="18"/>
              </w:rPr>
              <w:t xml:space="preserve"> for inventories</w:t>
            </w:r>
          </w:p>
        </w:tc>
        <w:tc>
          <w:tcPr>
            <w:tcW w:w="1296" w:type="dxa"/>
            <w:shd w:val="clear" w:color="auto" w:fill="FAFAFA"/>
          </w:tcPr>
          <w:p w14:paraId="3D43A9B7" w14:textId="65EB67B9" w:rsidR="00A0190D" w:rsidRPr="004A00FA" w:rsidRDefault="00A0190D"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11,340,769</w:t>
            </w:r>
          </w:p>
        </w:tc>
        <w:tc>
          <w:tcPr>
            <w:tcW w:w="1296" w:type="dxa"/>
          </w:tcPr>
          <w:p w14:paraId="67D2998F" w14:textId="12F715F4" w:rsidR="00A0190D" w:rsidRPr="004A00FA" w:rsidRDefault="00A0190D"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1559F91D" w14:textId="2C11DAC7" w:rsidR="00A0190D" w:rsidRPr="004A00FA" w:rsidRDefault="00A0190D"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37B6922C" w14:textId="4402D36B" w:rsidR="00A0190D" w:rsidRPr="004A00FA" w:rsidRDefault="00A0190D"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bl>
    <w:p w14:paraId="6D887115" w14:textId="28C9F0A1" w:rsidR="0073153D" w:rsidRPr="004A00FA" w:rsidRDefault="0073153D"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14:paraId="266729EB" w14:textId="36C591C2" w:rsidR="001D6559" w:rsidRPr="004A00FA" w:rsidRDefault="001D6559" w:rsidP="0073153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color w:val="000000"/>
        </w:rPr>
      </w:pPr>
    </w:p>
    <w:tbl>
      <w:tblPr>
        <w:tblW w:w="9461" w:type="dxa"/>
        <w:tblInd w:w="108" w:type="dxa"/>
        <w:shd w:val="clear" w:color="auto" w:fill="FFA543"/>
        <w:tblLook w:val="04A0" w:firstRow="1" w:lastRow="0" w:firstColumn="1" w:lastColumn="0" w:noHBand="0" w:noVBand="1"/>
      </w:tblPr>
      <w:tblGrid>
        <w:gridCol w:w="9461"/>
      </w:tblGrid>
      <w:tr w:rsidR="00BE6D1E" w:rsidRPr="004A00FA" w14:paraId="00927E21" w14:textId="77777777" w:rsidTr="00BE6D1E">
        <w:trPr>
          <w:trHeight w:val="386"/>
        </w:trPr>
        <w:tc>
          <w:tcPr>
            <w:tcW w:w="9461" w:type="dxa"/>
            <w:shd w:val="clear" w:color="auto" w:fill="FFA543"/>
            <w:vAlign w:val="center"/>
          </w:tcPr>
          <w:p w14:paraId="5EBFD670" w14:textId="408651D5" w:rsidR="00BE6D1E" w:rsidRPr="004A00FA" w:rsidRDefault="00BE6D1E" w:rsidP="00BE6D1E">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4869D9"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4</w:t>
            </w:r>
            <w:r w:rsidRPr="004A00FA">
              <w:rPr>
                <w:rFonts w:ascii="Arial" w:hAnsi="Arial" w:cs="Arial"/>
                <w:b/>
                <w:bCs/>
                <w:color w:val="FFFFFF"/>
                <w:sz w:val="18"/>
                <w:szCs w:val="18"/>
                <w:lang w:val="en-GB"/>
              </w:rPr>
              <w:tab/>
              <w:t>Other income</w:t>
            </w:r>
          </w:p>
        </w:tc>
      </w:tr>
    </w:tbl>
    <w:p w14:paraId="0EFD59A2" w14:textId="77777777" w:rsidR="00924B5A" w:rsidRPr="004A00FA" w:rsidRDefault="00924B5A" w:rsidP="00BE6D1E">
      <w:pPr>
        <w:spacing w:after="0" w:line="240" w:lineRule="auto"/>
        <w:jc w:val="both"/>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924B5A" w:rsidRPr="004A00FA" w14:paraId="3EDCB53F" w14:textId="77777777" w:rsidTr="00FA33F9">
        <w:trPr>
          <w:cantSplit/>
          <w:trHeight w:val="20"/>
        </w:trPr>
        <w:tc>
          <w:tcPr>
            <w:tcW w:w="4258" w:type="dxa"/>
            <w:vAlign w:val="bottom"/>
          </w:tcPr>
          <w:p w14:paraId="286464AF" w14:textId="77777777" w:rsidR="00924B5A" w:rsidRPr="004A00FA"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E7761D5"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4F0F8D1"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B863040"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05F5B991"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03401" w:rsidRPr="004A00FA" w14:paraId="03F480AD" w14:textId="77777777" w:rsidTr="00FA33F9">
        <w:trPr>
          <w:cantSplit/>
          <w:trHeight w:val="20"/>
        </w:trPr>
        <w:tc>
          <w:tcPr>
            <w:tcW w:w="4258" w:type="dxa"/>
            <w:vAlign w:val="bottom"/>
          </w:tcPr>
          <w:p w14:paraId="3422119C" w14:textId="77777777" w:rsidR="00B03401" w:rsidRPr="004A00FA"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1A0A560E"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9941C66"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62122934"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6DC399E9"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69019BF2" w14:textId="77777777" w:rsidTr="00FA33F9">
        <w:trPr>
          <w:cantSplit/>
          <w:trHeight w:val="20"/>
        </w:trPr>
        <w:tc>
          <w:tcPr>
            <w:tcW w:w="4258" w:type="dxa"/>
            <w:vAlign w:val="bottom"/>
          </w:tcPr>
          <w:p w14:paraId="55F9183B" w14:textId="77777777" w:rsidR="00924B5A" w:rsidRPr="004A00FA" w:rsidRDefault="00924B5A" w:rsidP="00BE6D1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50236FCA"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A8488D9"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982DF52"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3CBE3B9C"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924B5A" w:rsidRPr="004A00FA" w14:paraId="361A2A15" w14:textId="77777777" w:rsidTr="00EF31B7">
        <w:trPr>
          <w:cantSplit/>
          <w:trHeight w:val="20"/>
        </w:trPr>
        <w:tc>
          <w:tcPr>
            <w:tcW w:w="4258" w:type="dxa"/>
            <w:vAlign w:val="bottom"/>
          </w:tcPr>
          <w:p w14:paraId="7DC88FAB" w14:textId="77777777" w:rsidR="00924B5A" w:rsidRPr="004A00FA"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23C7D86"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5A82E75"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00B21DD"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61EC938" w14:textId="77777777" w:rsidR="00924B5A" w:rsidRPr="004A00FA" w:rsidRDefault="00924B5A" w:rsidP="00FA33F9">
            <w:pPr>
              <w:spacing w:after="0" w:line="240" w:lineRule="auto"/>
              <w:ind w:right="-72"/>
              <w:jc w:val="right"/>
              <w:rPr>
                <w:rFonts w:ascii="Arial" w:hAnsi="Arial" w:cs="Arial"/>
                <w:color w:val="000000"/>
                <w:sz w:val="18"/>
                <w:szCs w:val="18"/>
              </w:rPr>
            </w:pPr>
          </w:p>
        </w:tc>
      </w:tr>
      <w:tr w:rsidR="006E420B" w:rsidRPr="004A00FA" w14:paraId="0483BDFD" w14:textId="77777777" w:rsidTr="00EF31B7">
        <w:trPr>
          <w:cantSplit/>
          <w:trHeight w:val="20"/>
        </w:trPr>
        <w:tc>
          <w:tcPr>
            <w:tcW w:w="4258" w:type="dxa"/>
            <w:vAlign w:val="bottom"/>
          </w:tcPr>
          <w:p w14:paraId="24CD3F12" w14:textId="77777777" w:rsidR="006E420B" w:rsidRPr="004A00FA" w:rsidRDefault="006E420B" w:rsidP="006E420B">
            <w:pPr>
              <w:tabs>
                <w:tab w:val="left" w:pos="280"/>
                <w:tab w:val="left" w:pos="792"/>
              </w:tabs>
              <w:spacing w:after="0" w:line="240" w:lineRule="auto"/>
              <w:ind w:left="-120"/>
              <w:rPr>
                <w:rFonts w:ascii="Arial" w:hAnsi="Arial" w:cs="Arial"/>
                <w:color w:val="000000"/>
                <w:sz w:val="18"/>
                <w:szCs w:val="18"/>
                <w:rtl/>
                <w:cs/>
              </w:rPr>
            </w:pPr>
            <w:r w:rsidRPr="004A00FA">
              <w:rPr>
                <w:rFonts w:ascii="Arial" w:hAnsi="Arial" w:cs="Arial"/>
                <w:color w:val="000000"/>
                <w:sz w:val="18"/>
                <w:szCs w:val="18"/>
              </w:rPr>
              <w:t>Management fee</w:t>
            </w:r>
          </w:p>
        </w:tc>
        <w:tc>
          <w:tcPr>
            <w:tcW w:w="1296" w:type="dxa"/>
            <w:shd w:val="clear" w:color="auto" w:fill="FAFAFA"/>
            <w:vAlign w:val="bottom"/>
          </w:tcPr>
          <w:p w14:paraId="70F96E67"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15,389,874</w:t>
            </w:r>
          </w:p>
        </w:tc>
        <w:tc>
          <w:tcPr>
            <w:tcW w:w="1296" w:type="dxa"/>
            <w:vAlign w:val="bottom"/>
          </w:tcPr>
          <w:p w14:paraId="2C0D4F98"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8,466,618</w:t>
            </w:r>
          </w:p>
        </w:tc>
        <w:tc>
          <w:tcPr>
            <w:tcW w:w="1296" w:type="dxa"/>
            <w:shd w:val="clear" w:color="auto" w:fill="FAFAFA"/>
            <w:vAlign w:val="bottom"/>
          </w:tcPr>
          <w:p w14:paraId="15B33C88"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164,246,737</w:t>
            </w:r>
          </w:p>
        </w:tc>
        <w:tc>
          <w:tcPr>
            <w:tcW w:w="1296" w:type="dxa"/>
            <w:vAlign w:val="bottom"/>
          </w:tcPr>
          <w:p w14:paraId="1825FDBB"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215,350,325</w:t>
            </w:r>
          </w:p>
        </w:tc>
      </w:tr>
      <w:tr w:rsidR="006E420B" w:rsidRPr="004A00FA" w14:paraId="4CA5DFB2" w14:textId="77777777" w:rsidTr="00EF31B7">
        <w:trPr>
          <w:cantSplit/>
          <w:trHeight w:val="20"/>
        </w:trPr>
        <w:tc>
          <w:tcPr>
            <w:tcW w:w="4258" w:type="dxa"/>
            <w:vAlign w:val="bottom"/>
          </w:tcPr>
          <w:p w14:paraId="43E37AB9" w14:textId="77777777" w:rsidR="006E420B" w:rsidRPr="004A00FA" w:rsidRDefault="006E420B" w:rsidP="006E420B">
            <w:pPr>
              <w:tabs>
                <w:tab w:val="left" w:pos="280"/>
                <w:tab w:val="left" w:pos="792"/>
              </w:tabs>
              <w:spacing w:after="0" w:line="240" w:lineRule="auto"/>
              <w:ind w:left="-120"/>
              <w:rPr>
                <w:rFonts w:ascii="Arial" w:hAnsi="Arial" w:cs="Arial"/>
                <w:color w:val="000000"/>
                <w:sz w:val="18"/>
                <w:szCs w:val="18"/>
                <w:rtl/>
                <w:cs/>
              </w:rPr>
            </w:pPr>
            <w:r w:rsidRPr="004A00FA">
              <w:rPr>
                <w:rFonts w:ascii="Arial" w:hAnsi="Arial" w:cs="Arial"/>
                <w:color w:val="000000"/>
                <w:sz w:val="18"/>
                <w:szCs w:val="18"/>
              </w:rPr>
              <w:t>Interest income</w:t>
            </w:r>
          </w:p>
        </w:tc>
        <w:tc>
          <w:tcPr>
            <w:tcW w:w="1296" w:type="dxa"/>
            <w:shd w:val="clear" w:color="auto" w:fill="FAFAFA"/>
            <w:vAlign w:val="bottom"/>
          </w:tcPr>
          <w:p w14:paraId="08E7D610"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19,399,950</w:t>
            </w:r>
          </w:p>
        </w:tc>
        <w:tc>
          <w:tcPr>
            <w:tcW w:w="1296" w:type="dxa"/>
            <w:vAlign w:val="bottom"/>
          </w:tcPr>
          <w:p w14:paraId="410BE8E6"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13,239,502</w:t>
            </w:r>
          </w:p>
        </w:tc>
        <w:tc>
          <w:tcPr>
            <w:tcW w:w="1296" w:type="dxa"/>
            <w:shd w:val="clear" w:color="auto" w:fill="FAFAFA"/>
            <w:vAlign w:val="bottom"/>
          </w:tcPr>
          <w:p w14:paraId="00F2852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133,689,308</w:t>
            </w:r>
          </w:p>
        </w:tc>
        <w:tc>
          <w:tcPr>
            <w:tcW w:w="1296" w:type="dxa"/>
            <w:vAlign w:val="bottom"/>
          </w:tcPr>
          <w:p w14:paraId="72EB6C47"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97,093,525</w:t>
            </w:r>
          </w:p>
        </w:tc>
      </w:tr>
      <w:tr w:rsidR="006E420B" w:rsidRPr="004A00FA" w14:paraId="6B179A07" w14:textId="77777777" w:rsidTr="00EF31B7">
        <w:trPr>
          <w:cantSplit/>
          <w:trHeight w:val="20"/>
        </w:trPr>
        <w:tc>
          <w:tcPr>
            <w:tcW w:w="4258" w:type="dxa"/>
            <w:vAlign w:val="bottom"/>
          </w:tcPr>
          <w:p w14:paraId="12839771" w14:textId="77777777" w:rsidR="006E420B" w:rsidRPr="004A00FA" w:rsidRDefault="006E420B" w:rsidP="006E420B">
            <w:pPr>
              <w:tabs>
                <w:tab w:val="left" w:pos="280"/>
                <w:tab w:val="left" w:pos="792"/>
              </w:tabs>
              <w:spacing w:after="0" w:line="240" w:lineRule="auto"/>
              <w:ind w:left="-120"/>
              <w:rPr>
                <w:rFonts w:ascii="Arial" w:hAnsi="Arial" w:cs="Arial"/>
                <w:color w:val="000000"/>
                <w:sz w:val="18"/>
                <w:szCs w:val="18"/>
              </w:rPr>
            </w:pPr>
            <w:r w:rsidRPr="004A00FA">
              <w:rPr>
                <w:rFonts w:ascii="Arial" w:hAnsi="Arial" w:cs="Arial"/>
                <w:color w:val="000000"/>
                <w:sz w:val="18"/>
                <w:szCs w:val="18"/>
              </w:rPr>
              <w:t>Dividend income</w:t>
            </w:r>
          </w:p>
        </w:tc>
        <w:tc>
          <w:tcPr>
            <w:tcW w:w="1296" w:type="dxa"/>
            <w:shd w:val="clear" w:color="auto" w:fill="FAFAFA"/>
            <w:vAlign w:val="bottom"/>
          </w:tcPr>
          <w:p w14:paraId="5D55937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cs/>
              </w:rPr>
              <w:t>-</w:t>
            </w:r>
          </w:p>
        </w:tc>
        <w:tc>
          <w:tcPr>
            <w:tcW w:w="1296" w:type="dxa"/>
            <w:vAlign w:val="bottom"/>
          </w:tcPr>
          <w:p w14:paraId="3707AFD3"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bottom"/>
          </w:tcPr>
          <w:p w14:paraId="3CF0F8D6"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14,999,980</w:t>
            </w:r>
          </w:p>
        </w:tc>
        <w:tc>
          <w:tcPr>
            <w:tcW w:w="1296" w:type="dxa"/>
            <w:vAlign w:val="bottom"/>
          </w:tcPr>
          <w:p w14:paraId="0386F2A7"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409,998,975</w:t>
            </w:r>
          </w:p>
        </w:tc>
      </w:tr>
      <w:tr w:rsidR="006E420B" w:rsidRPr="004A00FA" w14:paraId="3868A260" w14:textId="77777777" w:rsidTr="00EF31B7">
        <w:trPr>
          <w:cantSplit/>
          <w:trHeight w:val="20"/>
        </w:trPr>
        <w:tc>
          <w:tcPr>
            <w:tcW w:w="4258" w:type="dxa"/>
            <w:vAlign w:val="bottom"/>
          </w:tcPr>
          <w:p w14:paraId="037CE294" w14:textId="77777777" w:rsidR="006E420B" w:rsidRPr="004A00FA" w:rsidRDefault="006E420B" w:rsidP="006E420B">
            <w:pPr>
              <w:tabs>
                <w:tab w:val="left" w:pos="280"/>
                <w:tab w:val="left" w:pos="792"/>
              </w:tabs>
              <w:spacing w:after="0" w:line="240" w:lineRule="auto"/>
              <w:ind w:left="-120"/>
              <w:rPr>
                <w:rFonts w:ascii="Arial" w:hAnsi="Arial" w:cs="Arial"/>
                <w:color w:val="000000"/>
                <w:sz w:val="18"/>
                <w:szCs w:val="18"/>
                <w:rtl/>
                <w:cs/>
              </w:rPr>
            </w:pPr>
            <w:r w:rsidRPr="004A00FA">
              <w:rPr>
                <w:rFonts w:ascii="Arial" w:hAnsi="Arial" w:cs="Arial"/>
                <w:color w:val="000000"/>
                <w:sz w:val="18"/>
                <w:szCs w:val="18"/>
              </w:rPr>
              <w:t>Gain on disposal of property, plant and equipment</w:t>
            </w:r>
          </w:p>
        </w:tc>
        <w:tc>
          <w:tcPr>
            <w:tcW w:w="1296" w:type="dxa"/>
            <w:shd w:val="clear" w:color="auto" w:fill="FAFAFA"/>
            <w:vAlign w:val="bottom"/>
          </w:tcPr>
          <w:p w14:paraId="690CE7C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20,686</w:t>
            </w:r>
          </w:p>
        </w:tc>
        <w:tc>
          <w:tcPr>
            <w:tcW w:w="1296" w:type="dxa"/>
            <w:vAlign w:val="bottom"/>
          </w:tcPr>
          <w:p w14:paraId="2F23ECD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19,149</w:t>
            </w:r>
          </w:p>
        </w:tc>
        <w:tc>
          <w:tcPr>
            <w:tcW w:w="1296" w:type="dxa"/>
            <w:shd w:val="clear" w:color="auto" w:fill="FAFAFA"/>
            <w:vAlign w:val="bottom"/>
          </w:tcPr>
          <w:p w14:paraId="10410AFC"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20,686</w:t>
            </w:r>
          </w:p>
        </w:tc>
        <w:tc>
          <w:tcPr>
            <w:tcW w:w="1296" w:type="dxa"/>
            <w:vAlign w:val="bottom"/>
          </w:tcPr>
          <w:p w14:paraId="2A4F1F18"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19,149</w:t>
            </w:r>
          </w:p>
        </w:tc>
      </w:tr>
      <w:tr w:rsidR="006E420B" w:rsidRPr="004A00FA" w14:paraId="514CB270" w14:textId="77777777" w:rsidTr="00EF31B7">
        <w:trPr>
          <w:cantSplit/>
          <w:trHeight w:val="20"/>
        </w:trPr>
        <w:tc>
          <w:tcPr>
            <w:tcW w:w="4258" w:type="dxa"/>
            <w:vAlign w:val="bottom"/>
          </w:tcPr>
          <w:p w14:paraId="696146D2" w14:textId="557223CD" w:rsidR="006E420B" w:rsidRPr="004A00FA" w:rsidRDefault="00780135" w:rsidP="006E420B">
            <w:pPr>
              <w:tabs>
                <w:tab w:val="left" w:pos="280"/>
                <w:tab w:val="left" w:pos="792"/>
              </w:tabs>
              <w:spacing w:after="0" w:line="240" w:lineRule="auto"/>
              <w:ind w:left="-120"/>
              <w:rPr>
                <w:rFonts w:ascii="Arial" w:hAnsi="Arial" w:cs="Arial"/>
                <w:color w:val="000000"/>
                <w:sz w:val="18"/>
                <w:szCs w:val="18"/>
              </w:rPr>
            </w:pPr>
            <w:r w:rsidRPr="004A00FA">
              <w:rPr>
                <w:rFonts w:ascii="Arial" w:hAnsi="Arial" w:cs="Arial"/>
                <w:color w:val="000000"/>
                <w:sz w:val="18"/>
                <w:lang w:val="en-GB" w:bidi="th-TH"/>
              </w:rPr>
              <w:t>Income from cancellation contracts</w:t>
            </w:r>
          </w:p>
        </w:tc>
        <w:tc>
          <w:tcPr>
            <w:tcW w:w="1296" w:type="dxa"/>
            <w:shd w:val="clear" w:color="auto" w:fill="FAFAFA"/>
            <w:vAlign w:val="bottom"/>
          </w:tcPr>
          <w:p w14:paraId="53E6CF1D"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7,647,692</w:t>
            </w:r>
          </w:p>
        </w:tc>
        <w:tc>
          <w:tcPr>
            <w:tcW w:w="1296" w:type="dxa"/>
            <w:vAlign w:val="bottom"/>
          </w:tcPr>
          <w:p w14:paraId="58A469C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22,796,014</w:t>
            </w:r>
          </w:p>
        </w:tc>
        <w:tc>
          <w:tcPr>
            <w:tcW w:w="1296" w:type="dxa"/>
            <w:shd w:val="clear" w:color="auto" w:fill="FAFAFA"/>
            <w:vAlign w:val="bottom"/>
          </w:tcPr>
          <w:p w14:paraId="367B7DEB" w14:textId="77777777" w:rsidR="006E420B" w:rsidRPr="004A00FA" w:rsidRDefault="006E420B"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w:t>
            </w:r>
          </w:p>
        </w:tc>
        <w:tc>
          <w:tcPr>
            <w:tcW w:w="1296" w:type="dxa"/>
            <w:vAlign w:val="bottom"/>
          </w:tcPr>
          <w:p w14:paraId="3A9A6CCC" w14:textId="677D9008" w:rsidR="006E420B" w:rsidRPr="004A00FA" w:rsidRDefault="00780135"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2,067,169</w:t>
            </w:r>
          </w:p>
        </w:tc>
      </w:tr>
      <w:tr w:rsidR="006E420B" w:rsidRPr="004A00FA" w14:paraId="195FD479" w14:textId="77777777" w:rsidTr="00EF31B7">
        <w:trPr>
          <w:cantSplit/>
          <w:trHeight w:val="20"/>
        </w:trPr>
        <w:tc>
          <w:tcPr>
            <w:tcW w:w="4258" w:type="dxa"/>
            <w:vAlign w:val="bottom"/>
          </w:tcPr>
          <w:p w14:paraId="066654D9" w14:textId="77777777" w:rsidR="006E420B" w:rsidRPr="004A00FA" w:rsidRDefault="006E420B" w:rsidP="006E420B">
            <w:pPr>
              <w:tabs>
                <w:tab w:val="left" w:pos="280"/>
                <w:tab w:val="left" w:pos="792"/>
              </w:tabs>
              <w:spacing w:after="0" w:line="240" w:lineRule="auto"/>
              <w:ind w:left="-120"/>
              <w:rPr>
                <w:rFonts w:ascii="Arial" w:hAnsi="Arial" w:cs="Arial"/>
                <w:color w:val="000000"/>
                <w:sz w:val="18"/>
                <w:szCs w:val="18"/>
              </w:rPr>
            </w:pPr>
            <w:r w:rsidRPr="004A00FA">
              <w:rPr>
                <w:rFonts w:ascii="Arial" w:hAnsi="Arial" w:cs="Arial"/>
                <w:color w:val="000000"/>
                <w:sz w:val="18"/>
                <w:szCs w:val="18"/>
              </w:rPr>
              <w:t>Rental income</w:t>
            </w:r>
          </w:p>
        </w:tc>
        <w:tc>
          <w:tcPr>
            <w:tcW w:w="1296" w:type="dxa"/>
            <w:shd w:val="clear" w:color="auto" w:fill="FAFAFA"/>
            <w:vAlign w:val="bottom"/>
          </w:tcPr>
          <w:p w14:paraId="1ED1BA5D"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476,162</w:t>
            </w:r>
          </w:p>
        </w:tc>
        <w:tc>
          <w:tcPr>
            <w:tcW w:w="1296" w:type="dxa"/>
            <w:vAlign w:val="bottom"/>
          </w:tcPr>
          <w:p w14:paraId="6EE737B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2,750,569</w:t>
            </w:r>
          </w:p>
        </w:tc>
        <w:tc>
          <w:tcPr>
            <w:tcW w:w="1296" w:type="dxa"/>
            <w:shd w:val="clear" w:color="auto" w:fill="FAFAFA"/>
            <w:vAlign w:val="bottom"/>
          </w:tcPr>
          <w:p w14:paraId="3751F8BF"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7,628,104</w:t>
            </w:r>
          </w:p>
        </w:tc>
        <w:tc>
          <w:tcPr>
            <w:tcW w:w="1296" w:type="dxa"/>
            <w:vAlign w:val="bottom"/>
          </w:tcPr>
          <w:p w14:paraId="5EC07BF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11,471,846</w:t>
            </w:r>
          </w:p>
        </w:tc>
      </w:tr>
      <w:tr w:rsidR="006E420B" w:rsidRPr="004A00FA" w14:paraId="2E292701" w14:textId="77777777" w:rsidTr="00EF31B7">
        <w:trPr>
          <w:cantSplit/>
          <w:trHeight w:val="20"/>
        </w:trPr>
        <w:tc>
          <w:tcPr>
            <w:tcW w:w="4258" w:type="dxa"/>
            <w:vAlign w:val="bottom"/>
          </w:tcPr>
          <w:p w14:paraId="0C66EC78" w14:textId="77777777" w:rsidR="006E420B" w:rsidRPr="004A00FA" w:rsidRDefault="006E420B" w:rsidP="006E420B">
            <w:pPr>
              <w:tabs>
                <w:tab w:val="left" w:pos="280"/>
                <w:tab w:val="left" w:pos="792"/>
              </w:tabs>
              <w:spacing w:after="0" w:line="240" w:lineRule="auto"/>
              <w:ind w:left="-120"/>
              <w:rPr>
                <w:rFonts w:ascii="Arial" w:hAnsi="Arial" w:cs="Arial"/>
                <w:color w:val="000000"/>
                <w:sz w:val="18"/>
                <w:szCs w:val="18"/>
                <w:rtl/>
                <w:cs/>
              </w:rPr>
            </w:pPr>
            <w:r w:rsidRPr="004A00FA">
              <w:rPr>
                <w:rFonts w:ascii="Arial" w:hAnsi="Arial" w:cs="Arial"/>
                <w:color w:val="000000"/>
                <w:sz w:val="18"/>
                <w:szCs w:val="18"/>
              </w:rPr>
              <w:t>Other income</w:t>
            </w:r>
          </w:p>
        </w:tc>
        <w:tc>
          <w:tcPr>
            <w:tcW w:w="1296" w:type="dxa"/>
            <w:tcBorders>
              <w:bottom w:val="single" w:sz="4" w:space="0" w:color="auto"/>
            </w:tcBorders>
            <w:shd w:val="clear" w:color="auto" w:fill="FAFAFA"/>
            <w:vAlign w:val="bottom"/>
          </w:tcPr>
          <w:p w14:paraId="638A6825" w14:textId="7FC828B0" w:rsidR="006E420B" w:rsidRPr="004A00FA" w:rsidRDefault="00515A6C"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8,334,265</w:t>
            </w:r>
          </w:p>
        </w:tc>
        <w:tc>
          <w:tcPr>
            <w:tcW w:w="1296" w:type="dxa"/>
            <w:tcBorders>
              <w:bottom w:val="single" w:sz="4" w:space="0" w:color="auto"/>
            </w:tcBorders>
            <w:vAlign w:val="bottom"/>
          </w:tcPr>
          <w:p w14:paraId="4FCA4841" w14:textId="05B80579" w:rsidR="006E420B" w:rsidRPr="004A00FA" w:rsidRDefault="00515A6C"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9,086,507</w:t>
            </w:r>
          </w:p>
        </w:tc>
        <w:tc>
          <w:tcPr>
            <w:tcW w:w="1296" w:type="dxa"/>
            <w:tcBorders>
              <w:bottom w:val="single" w:sz="4" w:space="0" w:color="auto"/>
            </w:tcBorders>
            <w:shd w:val="clear" w:color="auto" w:fill="FAFAFA"/>
            <w:vAlign w:val="bottom"/>
          </w:tcPr>
          <w:p w14:paraId="1E42C646" w14:textId="55DD7469" w:rsidR="006E420B" w:rsidRPr="004A00FA" w:rsidRDefault="00515A6C"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717,037</w:t>
            </w:r>
          </w:p>
        </w:tc>
        <w:tc>
          <w:tcPr>
            <w:tcW w:w="1296" w:type="dxa"/>
            <w:tcBorders>
              <w:bottom w:val="single" w:sz="4" w:space="0" w:color="auto"/>
            </w:tcBorders>
            <w:vAlign w:val="bottom"/>
          </w:tcPr>
          <w:p w14:paraId="02BD2B0C" w14:textId="006A3E21" w:rsidR="006E420B" w:rsidRPr="004A00FA" w:rsidRDefault="00515A6C"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8,745,526</w:t>
            </w:r>
          </w:p>
        </w:tc>
      </w:tr>
      <w:tr w:rsidR="006E420B" w:rsidRPr="004A00FA" w14:paraId="02175278" w14:textId="77777777" w:rsidTr="00EF31B7">
        <w:trPr>
          <w:cantSplit/>
          <w:trHeight w:val="20"/>
        </w:trPr>
        <w:tc>
          <w:tcPr>
            <w:tcW w:w="4258" w:type="dxa"/>
            <w:vAlign w:val="bottom"/>
          </w:tcPr>
          <w:p w14:paraId="7BCA1B51" w14:textId="77777777" w:rsidR="006E420B" w:rsidRPr="004A00FA" w:rsidRDefault="006E420B" w:rsidP="006E420B">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386EDFC"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A64A441"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1FE24EF"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DBBE10" w14:textId="77777777" w:rsidR="006E420B" w:rsidRPr="004A00FA" w:rsidRDefault="006E420B" w:rsidP="006E420B">
            <w:pPr>
              <w:spacing w:after="0" w:line="240" w:lineRule="auto"/>
              <w:ind w:right="-72"/>
              <w:jc w:val="right"/>
              <w:rPr>
                <w:rFonts w:ascii="Arial" w:hAnsi="Arial" w:cs="Arial"/>
                <w:color w:val="000000"/>
                <w:sz w:val="18"/>
                <w:szCs w:val="18"/>
              </w:rPr>
            </w:pPr>
          </w:p>
        </w:tc>
      </w:tr>
      <w:tr w:rsidR="006E420B" w:rsidRPr="004A00FA" w14:paraId="37D6EE16" w14:textId="77777777" w:rsidTr="00EF31B7">
        <w:trPr>
          <w:cantSplit/>
          <w:trHeight w:val="20"/>
        </w:trPr>
        <w:tc>
          <w:tcPr>
            <w:tcW w:w="4258" w:type="dxa"/>
            <w:vAlign w:val="bottom"/>
          </w:tcPr>
          <w:p w14:paraId="53C37339" w14:textId="77777777" w:rsidR="006E420B" w:rsidRPr="004A00FA" w:rsidRDefault="006E420B" w:rsidP="006E420B">
            <w:pPr>
              <w:tabs>
                <w:tab w:val="left" w:pos="280"/>
                <w:tab w:val="left" w:pos="792"/>
              </w:tabs>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FAFAFA"/>
            <w:vAlign w:val="bottom"/>
          </w:tcPr>
          <w:p w14:paraId="0C28434E"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51,268,629</w:t>
            </w:r>
          </w:p>
        </w:tc>
        <w:tc>
          <w:tcPr>
            <w:tcW w:w="1296" w:type="dxa"/>
            <w:tcBorders>
              <w:bottom w:val="single" w:sz="4" w:space="0" w:color="auto"/>
            </w:tcBorders>
            <w:vAlign w:val="bottom"/>
          </w:tcPr>
          <w:p w14:paraId="7FAAB98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56,358,359</w:t>
            </w:r>
          </w:p>
        </w:tc>
        <w:tc>
          <w:tcPr>
            <w:tcW w:w="1296" w:type="dxa"/>
            <w:tcBorders>
              <w:bottom w:val="single" w:sz="4" w:space="0" w:color="auto"/>
            </w:tcBorders>
            <w:shd w:val="clear" w:color="auto" w:fill="FAFAFA"/>
            <w:vAlign w:val="bottom"/>
          </w:tcPr>
          <w:p w14:paraId="539CB16F"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321,301,852</w:t>
            </w:r>
          </w:p>
        </w:tc>
        <w:tc>
          <w:tcPr>
            <w:tcW w:w="1296" w:type="dxa"/>
            <w:tcBorders>
              <w:bottom w:val="single" w:sz="4" w:space="0" w:color="auto"/>
            </w:tcBorders>
            <w:vAlign w:val="bottom"/>
          </w:tcPr>
          <w:p w14:paraId="3D4FC21F"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744,746,515</w:t>
            </w:r>
          </w:p>
        </w:tc>
      </w:tr>
    </w:tbl>
    <w:p w14:paraId="4B789F21" w14:textId="77777777" w:rsidR="00924B5A" w:rsidRPr="004A00FA" w:rsidRDefault="00924B5A" w:rsidP="00924B5A">
      <w:pPr>
        <w:spacing w:after="0" w:line="240" w:lineRule="auto"/>
        <w:ind w:left="540" w:right="-45" w:hanging="540"/>
        <w:jc w:val="thaiDistribute"/>
        <w:rPr>
          <w:rFonts w:ascii="Arial" w:hAnsi="Arial" w:cs="Arial"/>
          <w:color w:val="000000"/>
          <w:sz w:val="18"/>
          <w:szCs w:val="18"/>
        </w:rPr>
      </w:pPr>
    </w:p>
    <w:p w14:paraId="6D7D865C" w14:textId="1C7F4272" w:rsidR="00BE6D1E" w:rsidRPr="004A00FA" w:rsidRDefault="00BE6D1E" w:rsidP="00924B5A">
      <w:pPr>
        <w:spacing w:after="0" w:line="240" w:lineRule="auto"/>
        <w:ind w:left="540" w:right="-45" w:hanging="540"/>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BE6D1E" w:rsidRPr="004A00FA" w14:paraId="06F377C3" w14:textId="77777777" w:rsidTr="00BE6D1E">
        <w:trPr>
          <w:trHeight w:val="386"/>
        </w:trPr>
        <w:tc>
          <w:tcPr>
            <w:tcW w:w="9461" w:type="dxa"/>
            <w:shd w:val="clear" w:color="auto" w:fill="FFA543"/>
            <w:vAlign w:val="center"/>
          </w:tcPr>
          <w:p w14:paraId="03985B4E" w14:textId="60A2EDFB" w:rsidR="00BE6D1E" w:rsidRPr="004A00FA" w:rsidRDefault="00BE6D1E" w:rsidP="00BE6D1E">
            <w:pPr>
              <w:spacing w:after="0" w:line="240" w:lineRule="auto"/>
              <w:ind w:left="432" w:hanging="432"/>
              <w:rPr>
                <w:rFonts w:ascii="Arial" w:hAnsi="Arial" w:cs="Arial"/>
                <w:b/>
                <w:bCs/>
                <w:color w:val="FFFFFF"/>
                <w:sz w:val="18"/>
                <w:szCs w:val="18"/>
                <w:cs/>
                <w:lang w:val="en-GB"/>
              </w:rPr>
            </w:pPr>
            <w:bookmarkStart w:id="35" w:name="_Hlk30407691"/>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5</w:t>
            </w:r>
            <w:r w:rsidRPr="004A00FA">
              <w:rPr>
                <w:rFonts w:ascii="Arial" w:hAnsi="Arial" w:cs="Arial"/>
                <w:b/>
                <w:bCs/>
                <w:color w:val="FFFFFF"/>
                <w:sz w:val="18"/>
                <w:szCs w:val="18"/>
                <w:lang w:val="en-GB"/>
              </w:rPr>
              <w:tab/>
              <w:t>Income tax</w:t>
            </w:r>
            <w:r w:rsidR="00E43870" w:rsidRPr="004A00FA">
              <w:rPr>
                <w:rFonts w:ascii="Arial" w:hAnsi="Arial" w:cs="Arial"/>
                <w:b/>
                <w:bCs/>
                <w:color w:val="FFFFFF"/>
                <w:sz w:val="18"/>
                <w:szCs w:val="18"/>
                <w:lang w:val="en-GB"/>
              </w:rPr>
              <w:t xml:space="preserve"> </w:t>
            </w:r>
            <w:r w:rsidR="002C722A" w:rsidRPr="004A00FA">
              <w:rPr>
                <w:rFonts w:ascii="Arial" w:hAnsi="Arial" w:cs="Arial"/>
                <w:b/>
                <w:bCs/>
                <w:color w:val="FFFFFF"/>
                <w:sz w:val="18"/>
                <w:szCs w:val="18"/>
                <w:lang w:val="en-GB"/>
              </w:rPr>
              <w:t>(</w:t>
            </w:r>
            <w:r w:rsidR="00E43870" w:rsidRPr="004A00FA">
              <w:rPr>
                <w:rFonts w:ascii="Arial" w:hAnsi="Arial" w:cs="Arial"/>
                <w:b/>
                <w:bCs/>
                <w:color w:val="FFFFFF"/>
                <w:sz w:val="18"/>
                <w:szCs w:val="18"/>
                <w:lang w:val="en-GB"/>
              </w:rPr>
              <w:t>benefits</w:t>
            </w:r>
            <w:r w:rsidR="002C722A" w:rsidRPr="004A00FA">
              <w:rPr>
                <w:rFonts w:ascii="Arial" w:hAnsi="Arial" w:cs="Arial"/>
                <w:b/>
                <w:bCs/>
                <w:color w:val="FFFFFF"/>
                <w:sz w:val="18"/>
                <w:szCs w:val="18"/>
                <w:lang w:val="en-GB"/>
              </w:rPr>
              <w:t>) expenses</w:t>
            </w:r>
          </w:p>
        </w:tc>
      </w:tr>
      <w:bookmarkEnd w:id="35"/>
    </w:tbl>
    <w:p w14:paraId="45461EB3" w14:textId="77777777" w:rsidR="00924B5A" w:rsidRPr="004A00FA" w:rsidRDefault="00924B5A" w:rsidP="00924B5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924B5A" w:rsidRPr="004A00FA" w14:paraId="1E615D65" w14:textId="77777777" w:rsidTr="00FA33F9">
        <w:trPr>
          <w:cantSplit/>
          <w:trHeight w:val="20"/>
        </w:trPr>
        <w:tc>
          <w:tcPr>
            <w:tcW w:w="4267" w:type="dxa"/>
            <w:vAlign w:val="bottom"/>
          </w:tcPr>
          <w:p w14:paraId="2E148EF9" w14:textId="77777777" w:rsidR="00924B5A" w:rsidRPr="004A00FA"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65BDA70B"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7BE40DD"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8CB3F65"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484BC8C1"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03401" w:rsidRPr="004A00FA" w14:paraId="1B8722F1" w14:textId="77777777" w:rsidTr="00FA33F9">
        <w:trPr>
          <w:cantSplit/>
          <w:trHeight w:val="20"/>
        </w:trPr>
        <w:tc>
          <w:tcPr>
            <w:tcW w:w="4267" w:type="dxa"/>
            <w:vAlign w:val="bottom"/>
          </w:tcPr>
          <w:p w14:paraId="1848B7E5" w14:textId="77777777" w:rsidR="00B03401" w:rsidRPr="004A00FA"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38C39B9E"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4335C48E"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00C2525B"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9DE2D93"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924B5A" w:rsidRPr="004A00FA" w14:paraId="010578BC" w14:textId="77777777" w:rsidTr="00FA33F9">
        <w:trPr>
          <w:cantSplit/>
          <w:trHeight w:val="20"/>
        </w:trPr>
        <w:tc>
          <w:tcPr>
            <w:tcW w:w="4267" w:type="dxa"/>
            <w:vAlign w:val="bottom"/>
          </w:tcPr>
          <w:p w14:paraId="2A5441E2" w14:textId="77777777" w:rsidR="00924B5A" w:rsidRPr="004A00FA" w:rsidRDefault="00924B5A" w:rsidP="00BE6D1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7D7035C4"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4CBA905"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242018BC"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E6197B2"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924B5A" w:rsidRPr="004A00FA" w14:paraId="64BA3FA7" w14:textId="77777777" w:rsidTr="00EF31B7">
        <w:trPr>
          <w:cantSplit/>
          <w:trHeight w:val="20"/>
        </w:trPr>
        <w:tc>
          <w:tcPr>
            <w:tcW w:w="4267" w:type="dxa"/>
            <w:vAlign w:val="bottom"/>
          </w:tcPr>
          <w:p w14:paraId="49F57B85" w14:textId="77777777" w:rsidR="00924B5A" w:rsidRPr="004A00FA"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69907222"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5777F54"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45CB8D2"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42B1B11" w14:textId="77777777" w:rsidR="00924B5A" w:rsidRPr="004A00FA" w:rsidRDefault="00924B5A" w:rsidP="00FA33F9">
            <w:pPr>
              <w:spacing w:after="0" w:line="240" w:lineRule="auto"/>
              <w:ind w:right="-72"/>
              <w:jc w:val="right"/>
              <w:rPr>
                <w:rFonts w:ascii="Arial" w:hAnsi="Arial" w:cs="Arial"/>
                <w:color w:val="000000"/>
                <w:sz w:val="18"/>
                <w:szCs w:val="18"/>
              </w:rPr>
            </w:pPr>
          </w:p>
        </w:tc>
      </w:tr>
      <w:tr w:rsidR="006E420B" w:rsidRPr="004A00FA" w14:paraId="4DAEEB84" w14:textId="77777777" w:rsidTr="00EF31B7">
        <w:trPr>
          <w:cantSplit/>
          <w:trHeight w:val="20"/>
        </w:trPr>
        <w:tc>
          <w:tcPr>
            <w:tcW w:w="4267" w:type="dxa"/>
            <w:vAlign w:val="bottom"/>
          </w:tcPr>
          <w:p w14:paraId="5828D9C2" w14:textId="77777777" w:rsidR="006E420B" w:rsidRPr="004A00FA" w:rsidRDefault="006E420B" w:rsidP="006E420B">
            <w:pPr>
              <w:tabs>
                <w:tab w:val="left" w:pos="1080"/>
              </w:tabs>
              <w:spacing w:after="0" w:line="240" w:lineRule="auto"/>
              <w:ind w:left="-120"/>
              <w:rPr>
                <w:rFonts w:ascii="Arial" w:hAnsi="Arial" w:cs="Arial"/>
                <w:color w:val="000000"/>
                <w:spacing w:val="-2"/>
                <w:sz w:val="18"/>
                <w:szCs w:val="18"/>
                <w:rtl/>
                <w:cs/>
              </w:rPr>
            </w:pPr>
            <w:r w:rsidRPr="004A00FA">
              <w:rPr>
                <w:rFonts w:ascii="Arial" w:hAnsi="Arial" w:cs="Arial"/>
                <w:color w:val="000000"/>
                <w:sz w:val="18"/>
                <w:szCs w:val="18"/>
              </w:rPr>
              <w:t>Current income tax</w:t>
            </w:r>
          </w:p>
        </w:tc>
        <w:tc>
          <w:tcPr>
            <w:tcW w:w="1296" w:type="dxa"/>
            <w:tcBorders>
              <w:bottom w:val="single" w:sz="4" w:space="0" w:color="auto"/>
            </w:tcBorders>
            <w:shd w:val="clear" w:color="auto" w:fill="FAFAFA"/>
            <w:vAlign w:val="bottom"/>
          </w:tcPr>
          <w:p w14:paraId="3236DD7D" w14:textId="3D9CAB9E"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64,5</w:t>
            </w:r>
            <w:r w:rsidR="00C978F1" w:rsidRPr="004A00FA">
              <w:rPr>
                <w:rFonts w:ascii="Arial" w:hAnsi="Arial" w:cs="Arial"/>
                <w:color w:val="000000"/>
                <w:sz w:val="18"/>
                <w:szCs w:val="18"/>
              </w:rPr>
              <w:t>6</w:t>
            </w:r>
            <w:r w:rsidRPr="004A00FA">
              <w:rPr>
                <w:rFonts w:ascii="Arial" w:hAnsi="Arial" w:cs="Arial"/>
                <w:color w:val="000000"/>
                <w:sz w:val="18"/>
                <w:szCs w:val="18"/>
              </w:rPr>
              <w:t>5,111</w:t>
            </w:r>
          </w:p>
        </w:tc>
        <w:tc>
          <w:tcPr>
            <w:tcW w:w="1296" w:type="dxa"/>
            <w:tcBorders>
              <w:bottom w:val="single" w:sz="4" w:space="0" w:color="auto"/>
            </w:tcBorders>
            <w:vAlign w:val="bottom"/>
          </w:tcPr>
          <w:p w14:paraId="7DDBE178"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88,782,645</w:t>
            </w:r>
          </w:p>
        </w:tc>
        <w:tc>
          <w:tcPr>
            <w:tcW w:w="1296" w:type="dxa"/>
            <w:tcBorders>
              <w:bottom w:val="single" w:sz="4" w:space="0" w:color="auto"/>
            </w:tcBorders>
            <w:shd w:val="clear" w:color="auto" w:fill="FAFAFA"/>
            <w:vAlign w:val="bottom"/>
          </w:tcPr>
          <w:p w14:paraId="7765A95C" w14:textId="77777777" w:rsidR="006E420B" w:rsidRPr="004A00FA" w:rsidRDefault="006E420B" w:rsidP="000B462E">
            <w:pPr>
              <w:pStyle w:val="acctfourfigures"/>
              <w:tabs>
                <w:tab w:val="clear" w:pos="765"/>
                <w:tab w:val="decimal" w:pos="922"/>
              </w:tabs>
              <w:spacing w:line="240" w:lineRule="auto"/>
              <w:ind w:right="-72"/>
              <w:jc w:val="right"/>
              <w:rPr>
                <w:rFonts w:ascii="Arial" w:eastAsia="Arial" w:hAnsi="Arial" w:cs="Arial"/>
                <w:color w:val="000000"/>
                <w:sz w:val="18"/>
                <w:szCs w:val="18"/>
                <w:cs/>
                <w:lang w:val="en-US" w:bidi="th-TH"/>
              </w:rPr>
            </w:pPr>
            <w:r w:rsidRPr="004A00FA">
              <w:rPr>
                <w:rFonts w:ascii="Arial" w:eastAsia="Arial" w:hAnsi="Arial" w:cs="Arial"/>
                <w:color w:val="000000"/>
                <w:sz w:val="18"/>
                <w:szCs w:val="18"/>
                <w:lang w:val="en-US"/>
              </w:rPr>
              <w:t>231,866</w:t>
            </w:r>
          </w:p>
        </w:tc>
        <w:tc>
          <w:tcPr>
            <w:tcW w:w="1296" w:type="dxa"/>
            <w:tcBorders>
              <w:bottom w:val="single" w:sz="4" w:space="0" w:color="auto"/>
            </w:tcBorders>
            <w:vAlign w:val="bottom"/>
          </w:tcPr>
          <w:p w14:paraId="121F1680" w14:textId="77777777" w:rsidR="006E420B" w:rsidRPr="004A00FA" w:rsidRDefault="006E420B" w:rsidP="000B462E">
            <w:pPr>
              <w:pStyle w:val="acctfourfigures"/>
              <w:tabs>
                <w:tab w:val="clear" w:pos="765"/>
                <w:tab w:val="decimal" w:pos="922"/>
              </w:tabs>
              <w:spacing w:line="240" w:lineRule="auto"/>
              <w:ind w:right="-72"/>
              <w:jc w:val="right"/>
              <w:rPr>
                <w:rFonts w:ascii="Arial" w:eastAsia="Arial" w:hAnsi="Arial" w:cs="Arial"/>
                <w:color w:val="000000"/>
                <w:sz w:val="18"/>
                <w:szCs w:val="18"/>
                <w:cs/>
                <w:lang w:val="en-US" w:bidi="th-TH"/>
              </w:rPr>
            </w:pPr>
            <w:r w:rsidRPr="004A00FA">
              <w:rPr>
                <w:rFonts w:ascii="Arial" w:eastAsia="Arial" w:hAnsi="Arial" w:cs="Arial"/>
                <w:color w:val="000000"/>
                <w:sz w:val="18"/>
                <w:szCs w:val="18"/>
                <w:lang w:val="en-US"/>
              </w:rPr>
              <w:t>-</w:t>
            </w:r>
          </w:p>
        </w:tc>
      </w:tr>
      <w:tr w:rsidR="006E420B" w:rsidRPr="004A00FA" w14:paraId="773F9F71" w14:textId="77777777" w:rsidTr="00EF31B7">
        <w:trPr>
          <w:cantSplit/>
          <w:trHeight w:val="20"/>
        </w:trPr>
        <w:tc>
          <w:tcPr>
            <w:tcW w:w="4267" w:type="dxa"/>
            <w:vAlign w:val="bottom"/>
          </w:tcPr>
          <w:p w14:paraId="4A8DF793" w14:textId="77777777" w:rsidR="006E420B" w:rsidRPr="004A00FA" w:rsidRDefault="006E420B" w:rsidP="006E420B">
            <w:pPr>
              <w:tabs>
                <w:tab w:val="left" w:pos="1080"/>
              </w:tabs>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FAFAFA"/>
            <w:vAlign w:val="bottom"/>
          </w:tcPr>
          <w:p w14:paraId="435FAD53"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8892AB5"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1384EA0"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c>
          <w:tcPr>
            <w:tcW w:w="1296" w:type="dxa"/>
            <w:tcBorders>
              <w:top w:val="single" w:sz="4" w:space="0" w:color="auto"/>
            </w:tcBorders>
            <w:vAlign w:val="bottom"/>
          </w:tcPr>
          <w:p w14:paraId="782D270A"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r>
      <w:tr w:rsidR="006E420B" w:rsidRPr="004A00FA" w14:paraId="0FBB99F2" w14:textId="77777777" w:rsidTr="00EF31B7">
        <w:trPr>
          <w:cantSplit/>
          <w:trHeight w:val="20"/>
        </w:trPr>
        <w:tc>
          <w:tcPr>
            <w:tcW w:w="4267" w:type="dxa"/>
            <w:vAlign w:val="bottom"/>
          </w:tcPr>
          <w:p w14:paraId="5ED4B925" w14:textId="77777777" w:rsidR="006E420B" w:rsidRPr="004A00FA" w:rsidRDefault="006E420B" w:rsidP="006E420B">
            <w:pPr>
              <w:tabs>
                <w:tab w:val="left" w:pos="1080"/>
              </w:tabs>
              <w:spacing w:after="0" w:line="240" w:lineRule="auto"/>
              <w:ind w:left="-120"/>
              <w:rPr>
                <w:rFonts w:ascii="Arial" w:hAnsi="Arial" w:cs="Arial"/>
                <w:color w:val="000000"/>
                <w:sz w:val="18"/>
                <w:szCs w:val="18"/>
                <w:rtl/>
                <w:cs/>
              </w:rPr>
            </w:pPr>
            <w:r w:rsidRPr="004A00FA">
              <w:rPr>
                <w:rFonts w:ascii="Arial" w:hAnsi="Arial" w:cs="Arial"/>
                <w:b/>
                <w:bCs/>
                <w:color w:val="000000"/>
                <w:sz w:val="18"/>
                <w:szCs w:val="18"/>
              </w:rPr>
              <w:t>Total current income tax</w:t>
            </w:r>
          </w:p>
        </w:tc>
        <w:tc>
          <w:tcPr>
            <w:tcW w:w="1296" w:type="dxa"/>
            <w:tcBorders>
              <w:bottom w:val="single" w:sz="4" w:space="0" w:color="auto"/>
            </w:tcBorders>
            <w:shd w:val="clear" w:color="auto" w:fill="FAFAFA"/>
            <w:vAlign w:val="bottom"/>
          </w:tcPr>
          <w:p w14:paraId="21CFAD77" w14:textId="0041FF62"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64,5</w:t>
            </w:r>
            <w:r w:rsidR="00C978F1" w:rsidRPr="004A00FA">
              <w:rPr>
                <w:rFonts w:ascii="Arial" w:hAnsi="Arial" w:cs="Arial"/>
                <w:color w:val="000000"/>
                <w:sz w:val="18"/>
                <w:szCs w:val="18"/>
              </w:rPr>
              <w:t>6</w:t>
            </w:r>
            <w:r w:rsidRPr="004A00FA">
              <w:rPr>
                <w:rFonts w:ascii="Arial" w:hAnsi="Arial" w:cs="Arial"/>
                <w:color w:val="000000"/>
                <w:sz w:val="18"/>
                <w:szCs w:val="18"/>
              </w:rPr>
              <w:t>5,111</w:t>
            </w:r>
          </w:p>
        </w:tc>
        <w:tc>
          <w:tcPr>
            <w:tcW w:w="1296" w:type="dxa"/>
            <w:tcBorders>
              <w:bottom w:val="single" w:sz="4" w:space="0" w:color="auto"/>
            </w:tcBorders>
            <w:vAlign w:val="bottom"/>
          </w:tcPr>
          <w:p w14:paraId="373E6CB9"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88,782,645</w:t>
            </w:r>
          </w:p>
        </w:tc>
        <w:tc>
          <w:tcPr>
            <w:tcW w:w="1296" w:type="dxa"/>
            <w:tcBorders>
              <w:bottom w:val="single" w:sz="4" w:space="0" w:color="auto"/>
            </w:tcBorders>
            <w:shd w:val="clear" w:color="auto" w:fill="FAFAFA"/>
            <w:vAlign w:val="bottom"/>
          </w:tcPr>
          <w:p w14:paraId="70DDBB6A"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231,866</w:t>
            </w:r>
          </w:p>
        </w:tc>
        <w:tc>
          <w:tcPr>
            <w:tcW w:w="1296" w:type="dxa"/>
            <w:tcBorders>
              <w:bottom w:val="single" w:sz="4" w:space="0" w:color="auto"/>
            </w:tcBorders>
            <w:vAlign w:val="bottom"/>
          </w:tcPr>
          <w:p w14:paraId="056BB2EB"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6E420B" w:rsidRPr="004A00FA" w14:paraId="1057CBD0" w14:textId="77777777" w:rsidTr="00EF31B7">
        <w:trPr>
          <w:cantSplit/>
          <w:trHeight w:val="20"/>
        </w:trPr>
        <w:tc>
          <w:tcPr>
            <w:tcW w:w="4267" w:type="dxa"/>
            <w:vAlign w:val="bottom"/>
          </w:tcPr>
          <w:p w14:paraId="2B0D91B6" w14:textId="77777777" w:rsidR="006E420B" w:rsidRPr="004A00FA" w:rsidRDefault="006E420B" w:rsidP="006E420B">
            <w:pPr>
              <w:tabs>
                <w:tab w:val="left" w:pos="1080"/>
              </w:tabs>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29BC0D1"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C40F9A0"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3B557F4"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c>
          <w:tcPr>
            <w:tcW w:w="1296" w:type="dxa"/>
            <w:tcBorders>
              <w:top w:val="single" w:sz="4" w:space="0" w:color="auto"/>
            </w:tcBorders>
            <w:vAlign w:val="bottom"/>
          </w:tcPr>
          <w:p w14:paraId="2EFBE39D"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r>
      <w:tr w:rsidR="006E420B" w:rsidRPr="004A00FA" w14:paraId="63204440" w14:textId="77777777" w:rsidTr="00EF31B7">
        <w:trPr>
          <w:cantSplit/>
          <w:trHeight w:val="20"/>
        </w:trPr>
        <w:tc>
          <w:tcPr>
            <w:tcW w:w="4267" w:type="dxa"/>
            <w:vAlign w:val="bottom"/>
          </w:tcPr>
          <w:p w14:paraId="1332B2DF" w14:textId="77777777" w:rsidR="006E420B" w:rsidRPr="004A00FA" w:rsidRDefault="006E420B" w:rsidP="006E420B">
            <w:pPr>
              <w:tabs>
                <w:tab w:val="left" w:pos="1080"/>
              </w:tabs>
              <w:spacing w:after="0" w:line="240" w:lineRule="auto"/>
              <w:ind w:left="-120"/>
              <w:rPr>
                <w:rFonts w:ascii="Arial" w:hAnsi="Arial" w:cs="Arial"/>
                <w:color w:val="000000"/>
                <w:sz w:val="18"/>
                <w:szCs w:val="18"/>
                <w:rtl/>
                <w:cs/>
              </w:rPr>
            </w:pPr>
            <w:r w:rsidRPr="004A00FA">
              <w:rPr>
                <w:rFonts w:ascii="Arial" w:hAnsi="Arial" w:cs="Arial"/>
                <w:color w:val="000000"/>
                <w:sz w:val="18"/>
                <w:szCs w:val="18"/>
              </w:rPr>
              <w:t>Deferred income tax</w:t>
            </w:r>
          </w:p>
        </w:tc>
        <w:tc>
          <w:tcPr>
            <w:tcW w:w="1296" w:type="dxa"/>
            <w:tcBorders>
              <w:bottom w:val="single" w:sz="4" w:space="0" w:color="auto"/>
            </w:tcBorders>
            <w:shd w:val="clear" w:color="auto" w:fill="FAFAFA"/>
            <w:vAlign w:val="bottom"/>
          </w:tcPr>
          <w:p w14:paraId="1B04D35B" w14:textId="3C1C0520" w:rsidR="006E420B" w:rsidRPr="004A00FA" w:rsidRDefault="00961DC1"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(43,112,802)</w:t>
            </w:r>
          </w:p>
        </w:tc>
        <w:tc>
          <w:tcPr>
            <w:tcW w:w="1296" w:type="dxa"/>
            <w:tcBorders>
              <w:bottom w:val="single" w:sz="4" w:space="0" w:color="auto"/>
            </w:tcBorders>
            <w:vAlign w:val="bottom"/>
          </w:tcPr>
          <w:p w14:paraId="232D0255"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(58,781,360)</w:t>
            </w:r>
          </w:p>
        </w:tc>
        <w:tc>
          <w:tcPr>
            <w:tcW w:w="1296" w:type="dxa"/>
            <w:tcBorders>
              <w:bottom w:val="single" w:sz="4" w:space="0" w:color="auto"/>
            </w:tcBorders>
            <w:shd w:val="clear" w:color="auto" w:fill="FAFAFA"/>
            <w:vAlign w:val="bottom"/>
          </w:tcPr>
          <w:p w14:paraId="10BF3A2B" w14:textId="314B02CF" w:rsidR="006E420B" w:rsidRPr="004A00FA" w:rsidRDefault="00EB7FDB" w:rsidP="000B462E">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4A00FA">
              <w:rPr>
                <w:rFonts w:ascii="Arial" w:eastAsia="Arial" w:hAnsi="Arial" w:cs="Arial"/>
                <w:color w:val="000000"/>
                <w:sz w:val="18"/>
                <w:szCs w:val="18"/>
                <w:lang w:val="en-US"/>
              </w:rPr>
              <w:t>(21,957,807)</w:t>
            </w:r>
          </w:p>
        </w:tc>
        <w:tc>
          <w:tcPr>
            <w:tcW w:w="1296" w:type="dxa"/>
            <w:tcBorders>
              <w:bottom w:val="single" w:sz="4" w:space="0" w:color="auto"/>
            </w:tcBorders>
            <w:vAlign w:val="bottom"/>
          </w:tcPr>
          <w:p w14:paraId="13273B72" w14:textId="77777777" w:rsidR="006E420B" w:rsidRPr="004A00FA" w:rsidRDefault="006E420B" w:rsidP="000B462E">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4A00FA">
              <w:rPr>
                <w:rFonts w:ascii="Arial" w:eastAsia="Arial" w:hAnsi="Arial" w:cs="Arial"/>
                <w:color w:val="000000"/>
                <w:sz w:val="18"/>
                <w:szCs w:val="18"/>
                <w:lang w:val="en-US"/>
              </w:rPr>
              <w:t>(30,960,150)</w:t>
            </w:r>
          </w:p>
        </w:tc>
      </w:tr>
      <w:tr w:rsidR="006E420B" w:rsidRPr="004A00FA" w14:paraId="15359700" w14:textId="77777777" w:rsidTr="00EF31B7">
        <w:trPr>
          <w:cantSplit/>
          <w:trHeight w:val="20"/>
        </w:trPr>
        <w:tc>
          <w:tcPr>
            <w:tcW w:w="4267" w:type="dxa"/>
            <w:vAlign w:val="bottom"/>
          </w:tcPr>
          <w:p w14:paraId="67E74229" w14:textId="77777777" w:rsidR="006E420B" w:rsidRPr="004A00FA" w:rsidRDefault="006E420B" w:rsidP="006E420B">
            <w:pPr>
              <w:tabs>
                <w:tab w:val="left" w:pos="1080"/>
              </w:tabs>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FAFAFA"/>
            <w:vAlign w:val="bottom"/>
          </w:tcPr>
          <w:p w14:paraId="2DE202DA"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2942482"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8497BBA"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c>
          <w:tcPr>
            <w:tcW w:w="1296" w:type="dxa"/>
            <w:tcBorders>
              <w:top w:val="single" w:sz="4" w:space="0" w:color="auto"/>
            </w:tcBorders>
            <w:vAlign w:val="bottom"/>
          </w:tcPr>
          <w:p w14:paraId="561C42A5"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r>
      <w:tr w:rsidR="006E420B" w:rsidRPr="004A00FA" w14:paraId="6D20B3C6" w14:textId="77777777" w:rsidTr="00EF31B7">
        <w:trPr>
          <w:cantSplit/>
          <w:trHeight w:val="20"/>
        </w:trPr>
        <w:tc>
          <w:tcPr>
            <w:tcW w:w="4267" w:type="dxa"/>
            <w:vAlign w:val="bottom"/>
          </w:tcPr>
          <w:p w14:paraId="43EE936C" w14:textId="77777777" w:rsidR="006E420B" w:rsidRPr="004A00FA" w:rsidRDefault="006E420B" w:rsidP="006E420B">
            <w:pPr>
              <w:tabs>
                <w:tab w:val="left" w:pos="1080"/>
              </w:tabs>
              <w:spacing w:after="0" w:line="240" w:lineRule="auto"/>
              <w:ind w:left="-120"/>
              <w:rPr>
                <w:rFonts w:ascii="Arial" w:hAnsi="Arial" w:cs="Arial"/>
                <w:b/>
                <w:bCs/>
                <w:color w:val="000000"/>
                <w:sz w:val="18"/>
                <w:szCs w:val="18"/>
                <w:rtl/>
                <w:cs/>
              </w:rPr>
            </w:pPr>
            <w:r w:rsidRPr="004A00FA">
              <w:rPr>
                <w:rFonts w:ascii="Arial" w:hAnsi="Arial" w:cs="Arial"/>
                <w:b/>
                <w:bCs/>
                <w:color w:val="000000"/>
                <w:sz w:val="18"/>
                <w:szCs w:val="18"/>
              </w:rPr>
              <w:t>Total deferred income tax</w:t>
            </w:r>
          </w:p>
        </w:tc>
        <w:tc>
          <w:tcPr>
            <w:tcW w:w="1296" w:type="dxa"/>
            <w:tcBorders>
              <w:bottom w:val="single" w:sz="4" w:space="0" w:color="auto"/>
            </w:tcBorders>
            <w:shd w:val="clear" w:color="auto" w:fill="FAFAFA"/>
            <w:vAlign w:val="bottom"/>
          </w:tcPr>
          <w:p w14:paraId="329A6775" w14:textId="7394BB19" w:rsidR="006E420B" w:rsidRPr="004A00FA" w:rsidRDefault="00961DC1"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(43,112,802)</w:t>
            </w:r>
          </w:p>
        </w:tc>
        <w:tc>
          <w:tcPr>
            <w:tcW w:w="1296" w:type="dxa"/>
            <w:tcBorders>
              <w:bottom w:val="single" w:sz="4" w:space="0" w:color="auto"/>
            </w:tcBorders>
            <w:vAlign w:val="bottom"/>
          </w:tcPr>
          <w:p w14:paraId="687FC972"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(58,781,360)</w:t>
            </w:r>
          </w:p>
        </w:tc>
        <w:tc>
          <w:tcPr>
            <w:tcW w:w="1296" w:type="dxa"/>
            <w:tcBorders>
              <w:bottom w:val="single" w:sz="4" w:space="0" w:color="auto"/>
            </w:tcBorders>
            <w:shd w:val="clear" w:color="auto" w:fill="FAFAFA"/>
            <w:vAlign w:val="bottom"/>
          </w:tcPr>
          <w:p w14:paraId="0960015F" w14:textId="2B7B6CB8" w:rsidR="006E420B" w:rsidRPr="004A00FA" w:rsidRDefault="00EB7FDB" w:rsidP="000B462E">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4A00FA">
              <w:rPr>
                <w:rFonts w:ascii="Arial" w:eastAsia="Arial" w:hAnsi="Arial" w:cs="Arial"/>
                <w:color w:val="000000"/>
                <w:sz w:val="18"/>
                <w:szCs w:val="18"/>
                <w:lang w:val="en-US"/>
              </w:rPr>
              <w:t>(21,957,807)</w:t>
            </w:r>
          </w:p>
        </w:tc>
        <w:tc>
          <w:tcPr>
            <w:tcW w:w="1296" w:type="dxa"/>
            <w:tcBorders>
              <w:bottom w:val="single" w:sz="4" w:space="0" w:color="auto"/>
            </w:tcBorders>
            <w:vAlign w:val="bottom"/>
          </w:tcPr>
          <w:p w14:paraId="43213CA7" w14:textId="77777777" w:rsidR="006E420B" w:rsidRPr="004A00FA" w:rsidRDefault="006E420B" w:rsidP="000B462E">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4A00FA">
              <w:rPr>
                <w:rFonts w:ascii="Arial" w:eastAsia="Arial" w:hAnsi="Arial" w:cs="Arial"/>
                <w:color w:val="000000"/>
                <w:sz w:val="18"/>
                <w:szCs w:val="18"/>
                <w:lang w:val="en-US"/>
              </w:rPr>
              <w:t>(30,960,150)</w:t>
            </w:r>
          </w:p>
        </w:tc>
      </w:tr>
      <w:tr w:rsidR="006E420B" w:rsidRPr="004A00FA" w14:paraId="4135274B" w14:textId="77777777" w:rsidTr="00EF31B7">
        <w:trPr>
          <w:cantSplit/>
          <w:trHeight w:val="20"/>
        </w:trPr>
        <w:tc>
          <w:tcPr>
            <w:tcW w:w="4267" w:type="dxa"/>
            <w:vAlign w:val="bottom"/>
          </w:tcPr>
          <w:p w14:paraId="1A9D9C5B" w14:textId="77777777" w:rsidR="006E420B" w:rsidRPr="004A00FA" w:rsidRDefault="006E420B" w:rsidP="006E420B">
            <w:pPr>
              <w:tabs>
                <w:tab w:val="left" w:pos="1080"/>
              </w:tabs>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FAFAFA"/>
            <w:vAlign w:val="bottom"/>
          </w:tcPr>
          <w:p w14:paraId="2B84186A"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5A96DAF" w14:textId="77777777" w:rsidR="006E420B" w:rsidRPr="004A00FA" w:rsidRDefault="006E420B" w:rsidP="006E420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FE17783"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c>
          <w:tcPr>
            <w:tcW w:w="1296" w:type="dxa"/>
            <w:tcBorders>
              <w:top w:val="single" w:sz="4" w:space="0" w:color="auto"/>
            </w:tcBorders>
            <w:vAlign w:val="bottom"/>
          </w:tcPr>
          <w:p w14:paraId="17B2CB7D" w14:textId="77777777" w:rsidR="006E420B" w:rsidRPr="004A00FA" w:rsidRDefault="006E420B" w:rsidP="006E420B">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p>
        </w:tc>
      </w:tr>
      <w:tr w:rsidR="006E420B" w:rsidRPr="004A00FA" w14:paraId="2B1CC5C5" w14:textId="77777777" w:rsidTr="00EF31B7">
        <w:trPr>
          <w:cantSplit/>
          <w:trHeight w:val="20"/>
        </w:trPr>
        <w:tc>
          <w:tcPr>
            <w:tcW w:w="4267" w:type="dxa"/>
            <w:vAlign w:val="bottom"/>
          </w:tcPr>
          <w:p w14:paraId="2F313A85" w14:textId="77777777" w:rsidR="006E420B" w:rsidRPr="004A00FA" w:rsidRDefault="006E420B" w:rsidP="006E420B">
            <w:pPr>
              <w:tabs>
                <w:tab w:val="left" w:pos="1080"/>
              </w:tabs>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FAFAFA"/>
            <w:vAlign w:val="bottom"/>
          </w:tcPr>
          <w:p w14:paraId="0E9EC4BB" w14:textId="3A33F302" w:rsidR="006E420B" w:rsidRPr="004A00FA" w:rsidRDefault="00961DC1"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21,452,309</w:t>
            </w:r>
          </w:p>
        </w:tc>
        <w:tc>
          <w:tcPr>
            <w:tcW w:w="1296" w:type="dxa"/>
            <w:tcBorders>
              <w:bottom w:val="single" w:sz="4" w:space="0" w:color="auto"/>
            </w:tcBorders>
            <w:vAlign w:val="bottom"/>
          </w:tcPr>
          <w:p w14:paraId="7BEDE730" w14:textId="77777777" w:rsidR="006E420B" w:rsidRPr="004A00FA" w:rsidRDefault="006E420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30,001,285</w:t>
            </w:r>
          </w:p>
        </w:tc>
        <w:tc>
          <w:tcPr>
            <w:tcW w:w="1296" w:type="dxa"/>
            <w:tcBorders>
              <w:bottom w:val="single" w:sz="4" w:space="0" w:color="auto"/>
            </w:tcBorders>
            <w:shd w:val="clear" w:color="auto" w:fill="FAFAFA"/>
            <w:vAlign w:val="bottom"/>
          </w:tcPr>
          <w:p w14:paraId="70CB118C" w14:textId="63678BBC" w:rsidR="006E420B" w:rsidRPr="004A00FA" w:rsidRDefault="00EB7FDB" w:rsidP="000B462E">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4A00FA">
              <w:rPr>
                <w:rFonts w:ascii="Arial" w:eastAsia="Arial" w:hAnsi="Arial" w:cs="Arial"/>
                <w:color w:val="000000"/>
                <w:sz w:val="18"/>
                <w:szCs w:val="18"/>
                <w:lang w:val="en-US"/>
              </w:rPr>
              <w:t>(21,725,941)</w:t>
            </w:r>
          </w:p>
        </w:tc>
        <w:tc>
          <w:tcPr>
            <w:tcW w:w="1296" w:type="dxa"/>
            <w:tcBorders>
              <w:bottom w:val="single" w:sz="4" w:space="0" w:color="auto"/>
            </w:tcBorders>
            <w:vAlign w:val="bottom"/>
          </w:tcPr>
          <w:p w14:paraId="396D2477" w14:textId="77777777" w:rsidR="006E420B" w:rsidRPr="004A00FA" w:rsidRDefault="006E420B" w:rsidP="000B462E">
            <w:pPr>
              <w:pStyle w:val="acctfourfigures"/>
              <w:tabs>
                <w:tab w:val="clear" w:pos="765"/>
                <w:tab w:val="decimal" w:pos="922"/>
              </w:tabs>
              <w:spacing w:line="240" w:lineRule="auto"/>
              <w:ind w:right="-72"/>
              <w:jc w:val="right"/>
              <w:rPr>
                <w:rFonts w:ascii="Arial" w:eastAsia="Arial" w:hAnsi="Arial" w:cs="Arial"/>
                <w:color w:val="000000"/>
                <w:sz w:val="18"/>
                <w:szCs w:val="18"/>
                <w:lang w:val="en-US"/>
              </w:rPr>
            </w:pPr>
            <w:r w:rsidRPr="004A00FA">
              <w:rPr>
                <w:rFonts w:ascii="Arial" w:eastAsia="Arial" w:hAnsi="Arial" w:cs="Arial"/>
                <w:color w:val="000000"/>
                <w:sz w:val="18"/>
                <w:szCs w:val="18"/>
                <w:lang w:val="en-US"/>
              </w:rPr>
              <w:t>(30,960,150)</w:t>
            </w:r>
          </w:p>
        </w:tc>
      </w:tr>
    </w:tbl>
    <w:p w14:paraId="09DBD68F" w14:textId="77777777" w:rsidR="00924B5A" w:rsidRPr="004A00FA" w:rsidRDefault="00924B5A" w:rsidP="005B5F6A">
      <w:pPr>
        <w:pStyle w:val="Footer"/>
        <w:jc w:val="both"/>
        <w:rPr>
          <w:rFonts w:ascii="Arial" w:hAnsi="Arial" w:cs="Arial"/>
          <w:color w:val="000000"/>
          <w:sz w:val="18"/>
          <w:szCs w:val="18"/>
        </w:rPr>
      </w:pPr>
    </w:p>
    <w:p w14:paraId="7291816D" w14:textId="77777777" w:rsidR="00CF6E03" w:rsidRPr="004A00FA" w:rsidRDefault="00CF6E03" w:rsidP="009A2E7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r w:rsidRPr="004A00FA">
        <w:rPr>
          <w:rFonts w:ascii="Arial" w:hAnsi="Arial" w:cs="Arial"/>
          <w:color w:val="000000"/>
          <w:sz w:val="18"/>
          <w:szCs w:val="18"/>
        </w:rPr>
        <w:br w:type="page"/>
      </w:r>
    </w:p>
    <w:p w14:paraId="51C2E412" w14:textId="3FA9DD09" w:rsidR="00924B5A" w:rsidRPr="004A00FA" w:rsidRDefault="00924B5A" w:rsidP="009A2E7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b/>
          <w:bCs/>
          <w:color w:val="000000"/>
          <w:sz w:val="18"/>
          <w:szCs w:val="18"/>
        </w:rPr>
      </w:pPr>
      <w:r w:rsidRPr="004A00FA">
        <w:rPr>
          <w:rFonts w:ascii="Arial" w:hAnsi="Arial" w:cs="Arial"/>
          <w:color w:val="000000"/>
          <w:sz w:val="18"/>
          <w:szCs w:val="18"/>
        </w:rPr>
        <w:t>The</w:t>
      </w:r>
      <w:r w:rsidR="0077083E" w:rsidRPr="004A00FA">
        <w:rPr>
          <w:rFonts w:ascii="Arial" w:hAnsi="Arial" w:cs="Arial"/>
          <w:color w:val="000000"/>
          <w:sz w:val="18"/>
          <w:szCs w:val="18"/>
        </w:rPr>
        <w:t xml:space="preserve"> income</w:t>
      </w:r>
      <w:r w:rsidRPr="004A00FA">
        <w:rPr>
          <w:rFonts w:ascii="Arial" w:hAnsi="Arial" w:cs="Arial"/>
          <w:color w:val="000000"/>
          <w:sz w:val="18"/>
          <w:szCs w:val="18"/>
        </w:rPr>
        <w:t xml:space="preserve"> tax</w:t>
      </w:r>
      <w:r w:rsidR="00E43870" w:rsidRPr="004A00FA">
        <w:rPr>
          <w:rFonts w:ascii="Arial" w:hAnsi="Arial" w:cs="Arial"/>
          <w:color w:val="000000"/>
          <w:sz w:val="18"/>
          <w:szCs w:val="18"/>
        </w:rPr>
        <w:t xml:space="preserve"> </w:t>
      </w:r>
      <w:r w:rsidR="002C722A" w:rsidRPr="004A00FA">
        <w:rPr>
          <w:rFonts w:ascii="Arial" w:hAnsi="Arial" w:cs="Arial"/>
          <w:color w:val="000000"/>
          <w:sz w:val="18"/>
          <w:szCs w:val="18"/>
        </w:rPr>
        <w:t>(</w:t>
      </w:r>
      <w:r w:rsidR="00E43870" w:rsidRPr="004A00FA">
        <w:rPr>
          <w:rFonts w:ascii="Arial" w:hAnsi="Arial" w:cs="Arial"/>
          <w:color w:val="000000"/>
          <w:sz w:val="18"/>
          <w:szCs w:val="18"/>
        </w:rPr>
        <w:t>benefits</w:t>
      </w:r>
      <w:r w:rsidR="002C722A" w:rsidRPr="004A00FA">
        <w:rPr>
          <w:rFonts w:ascii="Arial" w:hAnsi="Arial" w:cs="Arial"/>
          <w:color w:val="000000"/>
          <w:sz w:val="18"/>
          <w:szCs w:val="18"/>
        </w:rPr>
        <w:t>) expenses</w:t>
      </w:r>
      <w:r w:rsidRPr="004A00FA">
        <w:rPr>
          <w:rFonts w:ascii="Arial" w:hAnsi="Arial" w:cs="Arial"/>
          <w:color w:val="000000"/>
          <w:sz w:val="18"/>
          <w:szCs w:val="18"/>
        </w:rPr>
        <w:t xml:space="preserve"> on the Group’s profit before tax differs from the theoretical amount that would arise using the basic tax rate of the home country of the Company as follows:</w:t>
      </w:r>
    </w:p>
    <w:p w14:paraId="3CB46240" w14:textId="77777777" w:rsidR="00924B5A" w:rsidRPr="004A00FA" w:rsidRDefault="00924B5A" w:rsidP="00BE6D1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color w:val="000000"/>
          <w:sz w:val="18"/>
          <w:szCs w:val="18"/>
          <w:lang w:val="en-US"/>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44890" w:rsidRPr="004A00FA" w14:paraId="11C3A5FD" w14:textId="77777777" w:rsidTr="00FA33F9">
        <w:trPr>
          <w:cantSplit/>
          <w:trHeight w:val="20"/>
        </w:trPr>
        <w:tc>
          <w:tcPr>
            <w:tcW w:w="4258" w:type="dxa"/>
            <w:vAlign w:val="bottom"/>
          </w:tcPr>
          <w:p w14:paraId="6F2A17AD" w14:textId="77777777" w:rsidR="00924B5A" w:rsidRPr="004A00FA"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CDB2D4D"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F65BAB7"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CB8CCDB"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1897C740"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03401" w:rsidRPr="004A00FA" w14:paraId="161312D2" w14:textId="77777777" w:rsidTr="00FA33F9">
        <w:trPr>
          <w:cantSplit/>
          <w:trHeight w:val="20"/>
        </w:trPr>
        <w:tc>
          <w:tcPr>
            <w:tcW w:w="4258" w:type="dxa"/>
            <w:vAlign w:val="bottom"/>
          </w:tcPr>
          <w:p w14:paraId="19C3962E" w14:textId="77777777" w:rsidR="00B03401" w:rsidRPr="004A00FA"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7F65302F"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67F6743B"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74D5F0B2"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4E7FC0C5"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4BEBCFA8" w14:textId="77777777" w:rsidTr="00FA33F9">
        <w:trPr>
          <w:cantSplit/>
          <w:trHeight w:val="20"/>
        </w:trPr>
        <w:tc>
          <w:tcPr>
            <w:tcW w:w="4258" w:type="dxa"/>
            <w:vAlign w:val="bottom"/>
          </w:tcPr>
          <w:p w14:paraId="74C5C02D" w14:textId="77777777" w:rsidR="00924B5A" w:rsidRPr="004A00FA" w:rsidRDefault="00924B5A" w:rsidP="00BE6D1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14:paraId="616A7FE6"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DB976A4"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F09547B"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3FAE9E6"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744890" w:rsidRPr="004A00FA" w14:paraId="3BA11841" w14:textId="77777777" w:rsidTr="00EF31B7">
        <w:trPr>
          <w:cantSplit/>
          <w:trHeight w:val="20"/>
        </w:trPr>
        <w:tc>
          <w:tcPr>
            <w:tcW w:w="4258" w:type="dxa"/>
            <w:vAlign w:val="bottom"/>
          </w:tcPr>
          <w:p w14:paraId="308A353A" w14:textId="77777777" w:rsidR="00924B5A" w:rsidRPr="004A00FA"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128B9B4"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268FABE"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0682863"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6E21DE1" w14:textId="77777777" w:rsidR="00924B5A" w:rsidRPr="004A00FA" w:rsidRDefault="00924B5A" w:rsidP="00FA33F9">
            <w:pPr>
              <w:spacing w:after="0" w:line="240" w:lineRule="auto"/>
              <w:ind w:right="-72"/>
              <w:jc w:val="right"/>
              <w:rPr>
                <w:rFonts w:ascii="Arial" w:hAnsi="Arial" w:cs="Arial"/>
                <w:color w:val="000000"/>
                <w:sz w:val="18"/>
                <w:szCs w:val="18"/>
              </w:rPr>
            </w:pPr>
          </w:p>
        </w:tc>
      </w:tr>
      <w:tr w:rsidR="003763B6" w:rsidRPr="004A00FA" w14:paraId="29CE05CE" w14:textId="77777777" w:rsidTr="00EF31B7">
        <w:trPr>
          <w:cantSplit/>
          <w:trHeight w:val="20"/>
        </w:trPr>
        <w:tc>
          <w:tcPr>
            <w:tcW w:w="4258" w:type="dxa"/>
          </w:tcPr>
          <w:p w14:paraId="2E2C5573" w14:textId="46A114EC"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Profit </w:t>
            </w:r>
            <w:r w:rsidR="00EF510B" w:rsidRPr="004A00FA">
              <w:rPr>
                <w:rFonts w:ascii="Arial" w:hAnsi="Arial" w:cs="Arial"/>
                <w:color w:val="000000"/>
                <w:sz w:val="18"/>
                <w:szCs w:val="18"/>
              </w:rPr>
              <w:t>(Loss)</w:t>
            </w:r>
            <w:r w:rsidR="00F96016" w:rsidRPr="004A00FA">
              <w:rPr>
                <w:rFonts w:ascii="Arial" w:hAnsi="Arial" w:cs="Arial"/>
                <w:color w:val="000000"/>
                <w:sz w:val="18"/>
                <w:szCs w:val="18"/>
              </w:rPr>
              <w:t xml:space="preserve"> </w:t>
            </w:r>
            <w:r w:rsidRPr="004A00FA">
              <w:rPr>
                <w:rFonts w:ascii="Arial" w:hAnsi="Arial" w:cs="Arial"/>
                <w:color w:val="000000"/>
                <w:sz w:val="18"/>
                <w:szCs w:val="18"/>
              </w:rPr>
              <w:t>before tax</w:t>
            </w:r>
          </w:p>
        </w:tc>
        <w:tc>
          <w:tcPr>
            <w:tcW w:w="1296" w:type="dxa"/>
            <w:tcBorders>
              <w:bottom w:val="single" w:sz="4" w:space="0" w:color="auto"/>
            </w:tcBorders>
            <w:shd w:val="clear" w:color="auto" w:fill="FAFAFA"/>
          </w:tcPr>
          <w:p w14:paraId="75D6DC77" w14:textId="1787945F" w:rsidR="003763B6" w:rsidRPr="004A00FA" w:rsidRDefault="00961DC1"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42,991,464</w:t>
            </w:r>
          </w:p>
        </w:tc>
        <w:tc>
          <w:tcPr>
            <w:tcW w:w="1296" w:type="dxa"/>
            <w:tcBorders>
              <w:bottom w:val="single" w:sz="4" w:space="0" w:color="auto"/>
            </w:tcBorders>
          </w:tcPr>
          <w:p w14:paraId="4ED4AA34"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129,454,949</w:t>
            </w:r>
          </w:p>
        </w:tc>
        <w:tc>
          <w:tcPr>
            <w:tcW w:w="1296" w:type="dxa"/>
            <w:tcBorders>
              <w:bottom w:val="single" w:sz="4" w:space="0" w:color="auto"/>
            </w:tcBorders>
            <w:shd w:val="clear" w:color="auto" w:fill="FAFAFA"/>
          </w:tcPr>
          <w:p w14:paraId="4F927929" w14:textId="7D79E98C" w:rsidR="003763B6" w:rsidRPr="004A00FA" w:rsidRDefault="00EB7FD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(107,713,619)</w:t>
            </w:r>
          </w:p>
        </w:tc>
        <w:tc>
          <w:tcPr>
            <w:tcW w:w="1296" w:type="dxa"/>
            <w:tcBorders>
              <w:bottom w:val="single" w:sz="4" w:space="0" w:color="auto"/>
            </w:tcBorders>
          </w:tcPr>
          <w:p w14:paraId="413F05C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241,923,166</w:t>
            </w:r>
          </w:p>
        </w:tc>
      </w:tr>
      <w:tr w:rsidR="003763B6" w:rsidRPr="004A00FA" w14:paraId="4515DA2B" w14:textId="77777777" w:rsidTr="00946982">
        <w:trPr>
          <w:cantSplit/>
          <w:trHeight w:val="64"/>
        </w:trPr>
        <w:tc>
          <w:tcPr>
            <w:tcW w:w="4258" w:type="dxa"/>
          </w:tcPr>
          <w:p w14:paraId="5FC16722"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199E5F24"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6BB4AF1C"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0DAEA682"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00367AE9"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4C1304AE" w14:textId="77777777" w:rsidTr="00EF31B7">
        <w:trPr>
          <w:cantSplit/>
          <w:trHeight w:val="20"/>
        </w:trPr>
        <w:tc>
          <w:tcPr>
            <w:tcW w:w="4258" w:type="dxa"/>
          </w:tcPr>
          <w:p w14:paraId="725F6CD3"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ight="-93"/>
              <w:rPr>
                <w:rFonts w:ascii="Arial" w:hAnsi="Arial" w:cs="Arial"/>
                <w:color w:val="000000"/>
                <w:spacing w:val="-4"/>
                <w:sz w:val="18"/>
                <w:szCs w:val="18"/>
                <w:rtl/>
                <w:cs/>
              </w:rPr>
            </w:pPr>
            <w:r w:rsidRPr="004A00FA">
              <w:rPr>
                <w:rFonts w:ascii="Arial" w:hAnsi="Arial" w:cs="Arial"/>
                <w:color w:val="000000"/>
                <w:spacing w:val="-4"/>
                <w:sz w:val="18"/>
                <w:szCs w:val="18"/>
              </w:rPr>
              <w:t xml:space="preserve">Tax calculated at a tax rate of </w:t>
            </w:r>
            <w:r w:rsidRPr="004A00FA">
              <w:rPr>
                <w:rFonts w:ascii="Arial" w:hAnsi="Arial" w:cs="Arial"/>
                <w:color w:val="000000"/>
                <w:spacing w:val="-4"/>
                <w:sz w:val="18"/>
                <w:szCs w:val="18"/>
                <w:lang w:val="en-GB"/>
              </w:rPr>
              <w:t>20</w:t>
            </w:r>
            <w:r w:rsidRPr="004A00FA">
              <w:rPr>
                <w:rFonts w:ascii="Arial" w:hAnsi="Arial" w:cs="Arial"/>
                <w:color w:val="000000"/>
                <w:spacing w:val="-4"/>
                <w:sz w:val="18"/>
                <w:szCs w:val="18"/>
              </w:rPr>
              <w:t>% (</w:t>
            </w:r>
            <w:r w:rsidRPr="004A00FA">
              <w:rPr>
                <w:rFonts w:ascii="Arial" w:hAnsi="Arial" w:cs="Arial"/>
                <w:color w:val="000000"/>
                <w:spacing w:val="-4"/>
                <w:sz w:val="18"/>
                <w:szCs w:val="18"/>
                <w:lang w:val="en-GB"/>
              </w:rPr>
              <w:t>2019</w:t>
            </w:r>
            <w:r w:rsidRPr="004A00FA">
              <w:rPr>
                <w:rFonts w:ascii="Arial" w:hAnsi="Arial" w:cs="Arial"/>
                <w:color w:val="000000"/>
                <w:spacing w:val="-4"/>
                <w:sz w:val="18"/>
                <w:szCs w:val="18"/>
              </w:rPr>
              <w:t xml:space="preserve">: </w:t>
            </w:r>
            <w:r w:rsidRPr="004A00FA">
              <w:rPr>
                <w:rFonts w:ascii="Arial" w:hAnsi="Arial" w:cs="Arial"/>
                <w:color w:val="000000"/>
                <w:spacing w:val="-4"/>
                <w:sz w:val="18"/>
                <w:szCs w:val="18"/>
                <w:lang w:val="en-GB"/>
              </w:rPr>
              <w:t>20</w:t>
            </w:r>
            <w:r w:rsidRPr="004A00FA">
              <w:rPr>
                <w:rFonts w:ascii="Arial" w:hAnsi="Arial" w:cs="Arial"/>
                <w:color w:val="000000"/>
                <w:spacing w:val="-4"/>
                <w:sz w:val="18"/>
                <w:szCs w:val="18"/>
              </w:rPr>
              <w:t>%)</w:t>
            </w:r>
          </w:p>
        </w:tc>
        <w:tc>
          <w:tcPr>
            <w:tcW w:w="1296" w:type="dxa"/>
            <w:shd w:val="clear" w:color="auto" w:fill="FAFAFA"/>
          </w:tcPr>
          <w:p w14:paraId="51DED4A3" w14:textId="56B6AF9B" w:rsidR="003763B6" w:rsidRPr="004A00FA" w:rsidRDefault="00961DC1"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8,598,293</w:t>
            </w:r>
          </w:p>
        </w:tc>
        <w:tc>
          <w:tcPr>
            <w:tcW w:w="1296" w:type="dxa"/>
          </w:tcPr>
          <w:p w14:paraId="6C903FF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25,890,990</w:t>
            </w:r>
          </w:p>
        </w:tc>
        <w:tc>
          <w:tcPr>
            <w:tcW w:w="1296" w:type="dxa"/>
            <w:shd w:val="clear" w:color="auto" w:fill="FAFAFA"/>
          </w:tcPr>
          <w:p w14:paraId="74F2BCE5" w14:textId="423D6FCF"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w:t>
            </w:r>
            <w:r w:rsidR="0060234A">
              <w:rPr>
                <w:rFonts w:ascii="Arial" w:hAnsi="Arial" w:cs="Arial"/>
                <w:color w:val="000000"/>
                <w:sz w:val="18"/>
                <w:szCs w:val="18"/>
              </w:rPr>
              <w:t>542</w:t>
            </w:r>
            <w:r w:rsidRPr="004A00FA">
              <w:rPr>
                <w:rFonts w:ascii="Arial" w:hAnsi="Arial" w:cs="Arial"/>
                <w:color w:val="000000"/>
                <w:sz w:val="18"/>
                <w:szCs w:val="18"/>
              </w:rPr>
              <w:t>,</w:t>
            </w:r>
            <w:r w:rsidR="0060234A">
              <w:rPr>
                <w:rFonts w:ascii="Arial" w:hAnsi="Arial" w:cs="Arial"/>
                <w:color w:val="000000"/>
                <w:sz w:val="18"/>
                <w:szCs w:val="18"/>
              </w:rPr>
              <w:t>724</w:t>
            </w:r>
            <w:r w:rsidRPr="004A00FA">
              <w:rPr>
                <w:rFonts w:ascii="Arial" w:hAnsi="Arial" w:cs="Arial"/>
                <w:color w:val="000000"/>
                <w:sz w:val="18"/>
                <w:szCs w:val="18"/>
              </w:rPr>
              <w:t>)</w:t>
            </w:r>
          </w:p>
        </w:tc>
        <w:tc>
          <w:tcPr>
            <w:tcW w:w="1296" w:type="dxa"/>
          </w:tcPr>
          <w:p w14:paraId="1F45993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48,384,633</w:t>
            </w:r>
          </w:p>
        </w:tc>
      </w:tr>
      <w:tr w:rsidR="003763B6" w:rsidRPr="004A00FA" w14:paraId="57186A43" w14:textId="77777777" w:rsidTr="00EF31B7">
        <w:trPr>
          <w:cantSplit/>
          <w:trHeight w:val="20"/>
        </w:trPr>
        <w:tc>
          <w:tcPr>
            <w:tcW w:w="4258" w:type="dxa"/>
          </w:tcPr>
          <w:p w14:paraId="10A7682C"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Tax effect of:</w:t>
            </w:r>
          </w:p>
        </w:tc>
        <w:tc>
          <w:tcPr>
            <w:tcW w:w="1296" w:type="dxa"/>
            <w:shd w:val="clear" w:color="auto" w:fill="FAFAFA"/>
          </w:tcPr>
          <w:p w14:paraId="0154151D"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Pr>
          <w:p w14:paraId="11BAA4B2"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shd w:val="clear" w:color="auto" w:fill="FAFAFA"/>
          </w:tcPr>
          <w:p w14:paraId="404D0C1E"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Pr>
          <w:p w14:paraId="66D6BCDD"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016DBDFE" w14:textId="77777777" w:rsidTr="00EF31B7">
        <w:trPr>
          <w:cantSplit/>
          <w:trHeight w:val="20"/>
        </w:trPr>
        <w:tc>
          <w:tcPr>
            <w:tcW w:w="4258" w:type="dxa"/>
          </w:tcPr>
          <w:p w14:paraId="5EB16F78"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Non-deductible expenses for tax purposes</w:t>
            </w:r>
          </w:p>
        </w:tc>
        <w:tc>
          <w:tcPr>
            <w:tcW w:w="1296" w:type="dxa"/>
            <w:shd w:val="clear" w:color="auto" w:fill="FAFAFA"/>
          </w:tcPr>
          <w:p w14:paraId="580E3458" w14:textId="57D5A232" w:rsidR="003763B6" w:rsidRPr="004A00FA" w:rsidRDefault="00961DC1"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11,332,078</w:t>
            </w:r>
          </w:p>
        </w:tc>
        <w:tc>
          <w:tcPr>
            <w:tcW w:w="1296" w:type="dxa"/>
          </w:tcPr>
          <w:p w14:paraId="33FB076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3,298,605</w:t>
            </w:r>
          </w:p>
        </w:tc>
        <w:tc>
          <w:tcPr>
            <w:tcW w:w="1296" w:type="dxa"/>
            <w:shd w:val="clear" w:color="auto" w:fill="FAFAFA"/>
          </w:tcPr>
          <w:p w14:paraId="405903A4" w14:textId="29227402"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2,11</w:t>
            </w:r>
            <w:r w:rsidR="0060234A">
              <w:rPr>
                <w:rFonts w:ascii="Arial" w:hAnsi="Arial" w:cs="Arial"/>
                <w:color w:val="000000"/>
                <w:sz w:val="18"/>
                <w:szCs w:val="18"/>
              </w:rPr>
              <w:t>2</w:t>
            </w:r>
            <w:r w:rsidRPr="004A00FA">
              <w:rPr>
                <w:rFonts w:ascii="Arial" w:hAnsi="Arial" w:cs="Arial"/>
                <w:color w:val="000000"/>
                <w:sz w:val="18"/>
                <w:szCs w:val="18"/>
              </w:rPr>
              <w:t>,52</w:t>
            </w:r>
            <w:r w:rsidR="00C978F1" w:rsidRPr="004A00FA">
              <w:rPr>
                <w:rFonts w:ascii="Arial" w:hAnsi="Arial" w:cs="Arial"/>
                <w:color w:val="000000"/>
                <w:sz w:val="18"/>
                <w:szCs w:val="18"/>
              </w:rPr>
              <w:t>2</w:t>
            </w:r>
          </w:p>
        </w:tc>
        <w:tc>
          <w:tcPr>
            <w:tcW w:w="1296" w:type="dxa"/>
          </w:tcPr>
          <w:p w14:paraId="31ED8E02"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2,349,408</w:t>
            </w:r>
          </w:p>
        </w:tc>
      </w:tr>
      <w:tr w:rsidR="003763B6" w:rsidRPr="004A00FA" w14:paraId="173B745E" w14:textId="77777777" w:rsidTr="00EF31B7">
        <w:trPr>
          <w:cantSplit/>
          <w:trHeight w:val="20"/>
        </w:trPr>
        <w:tc>
          <w:tcPr>
            <w:tcW w:w="4258" w:type="dxa"/>
          </w:tcPr>
          <w:p w14:paraId="6A1E75E3"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Double tax deductible expenses</w:t>
            </w:r>
          </w:p>
        </w:tc>
        <w:tc>
          <w:tcPr>
            <w:tcW w:w="1296" w:type="dxa"/>
            <w:shd w:val="clear" w:color="auto" w:fill="FAFAFA"/>
          </w:tcPr>
          <w:p w14:paraId="2D9D83A6" w14:textId="392C592E"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(63,67</w:t>
            </w:r>
            <w:r w:rsidR="00C978F1" w:rsidRPr="004A00FA">
              <w:rPr>
                <w:rFonts w:ascii="Arial" w:hAnsi="Arial" w:cs="Arial"/>
                <w:color w:val="000000"/>
                <w:sz w:val="18"/>
                <w:szCs w:val="18"/>
              </w:rPr>
              <w:t>2</w:t>
            </w:r>
            <w:r w:rsidRPr="004A00FA">
              <w:rPr>
                <w:rFonts w:ascii="Arial" w:hAnsi="Arial" w:cs="Arial"/>
                <w:color w:val="000000"/>
                <w:sz w:val="18"/>
                <w:szCs w:val="18"/>
              </w:rPr>
              <w:t>)</w:t>
            </w:r>
          </w:p>
        </w:tc>
        <w:tc>
          <w:tcPr>
            <w:tcW w:w="1296" w:type="dxa"/>
          </w:tcPr>
          <w:p w14:paraId="0ED031C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(63,629)</w:t>
            </w:r>
          </w:p>
        </w:tc>
        <w:tc>
          <w:tcPr>
            <w:tcW w:w="1296" w:type="dxa"/>
            <w:shd w:val="clear" w:color="auto" w:fill="FAFAFA"/>
          </w:tcPr>
          <w:p w14:paraId="6411604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(63,672)</w:t>
            </w:r>
          </w:p>
        </w:tc>
        <w:tc>
          <w:tcPr>
            <w:tcW w:w="1296" w:type="dxa"/>
          </w:tcPr>
          <w:p w14:paraId="09A843BE"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(56,629)</w:t>
            </w:r>
          </w:p>
        </w:tc>
      </w:tr>
      <w:tr w:rsidR="003763B6" w:rsidRPr="004A00FA" w14:paraId="7E9B408B" w14:textId="77777777" w:rsidTr="00EF31B7">
        <w:trPr>
          <w:cantSplit/>
          <w:trHeight w:val="20"/>
        </w:trPr>
        <w:tc>
          <w:tcPr>
            <w:tcW w:w="4258" w:type="dxa"/>
          </w:tcPr>
          <w:p w14:paraId="5EEBF14B"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   Income exempt from tax</w:t>
            </w:r>
          </w:p>
        </w:tc>
        <w:tc>
          <w:tcPr>
            <w:tcW w:w="1296" w:type="dxa"/>
            <w:shd w:val="clear" w:color="auto" w:fill="FAFAFA"/>
          </w:tcPr>
          <w:p w14:paraId="1C94BE76" w14:textId="534528D1" w:rsidR="003763B6" w:rsidRPr="004A00FA" w:rsidRDefault="00F716D0"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Pr>
          <w:p w14:paraId="115B8425"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tcPr>
          <w:p w14:paraId="7EE939A8"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(2,999,996)</w:t>
            </w:r>
          </w:p>
        </w:tc>
        <w:tc>
          <w:tcPr>
            <w:tcW w:w="1296" w:type="dxa"/>
          </w:tcPr>
          <w:p w14:paraId="5455E76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(81,999,794)</w:t>
            </w:r>
          </w:p>
        </w:tc>
      </w:tr>
      <w:tr w:rsidR="003763B6" w:rsidRPr="004A00FA" w14:paraId="48478AC2" w14:textId="77777777" w:rsidTr="00EF31B7">
        <w:trPr>
          <w:cantSplit/>
          <w:trHeight w:val="20"/>
        </w:trPr>
        <w:tc>
          <w:tcPr>
            <w:tcW w:w="4258" w:type="dxa"/>
          </w:tcPr>
          <w:p w14:paraId="25080471"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tl/>
                <w:cs/>
              </w:rPr>
            </w:pPr>
            <w:r w:rsidRPr="004A00FA">
              <w:rPr>
                <w:rFonts w:ascii="Arial" w:hAnsi="Arial" w:cs="Arial"/>
                <w:color w:val="000000"/>
                <w:sz w:val="18"/>
                <w:szCs w:val="18"/>
                <w:lang w:bidi="th-TH"/>
              </w:rPr>
              <w:t xml:space="preserve">   Others</w:t>
            </w:r>
          </w:p>
        </w:tc>
        <w:tc>
          <w:tcPr>
            <w:tcW w:w="1296" w:type="dxa"/>
            <w:tcBorders>
              <w:bottom w:val="single" w:sz="4" w:space="0" w:color="auto"/>
            </w:tcBorders>
            <w:shd w:val="clear" w:color="auto" w:fill="FAFAFA"/>
          </w:tcPr>
          <w:p w14:paraId="3F9F24E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1,585,610</w:t>
            </w:r>
          </w:p>
        </w:tc>
        <w:tc>
          <w:tcPr>
            <w:tcW w:w="1296" w:type="dxa"/>
            <w:tcBorders>
              <w:bottom w:val="single" w:sz="4" w:space="0" w:color="auto"/>
            </w:tcBorders>
          </w:tcPr>
          <w:p w14:paraId="5757F1E2"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875,319</w:t>
            </w:r>
          </w:p>
        </w:tc>
        <w:tc>
          <w:tcPr>
            <w:tcW w:w="1296" w:type="dxa"/>
            <w:tcBorders>
              <w:bottom w:val="single" w:sz="4" w:space="0" w:color="auto"/>
            </w:tcBorders>
            <w:shd w:val="clear" w:color="auto" w:fill="FAFAFA"/>
          </w:tcPr>
          <w:p w14:paraId="63E752E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767,929</w:t>
            </w:r>
          </w:p>
        </w:tc>
        <w:tc>
          <w:tcPr>
            <w:tcW w:w="1296" w:type="dxa"/>
            <w:tcBorders>
              <w:bottom w:val="single" w:sz="4" w:space="0" w:color="auto"/>
            </w:tcBorders>
          </w:tcPr>
          <w:p w14:paraId="3C634B2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362,232</w:t>
            </w:r>
          </w:p>
        </w:tc>
      </w:tr>
      <w:tr w:rsidR="003763B6" w:rsidRPr="004A00FA" w14:paraId="423CBE97" w14:textId="77777777" w:rsidTr="00EF31B7">
        <w:trPr>
          <w:cantSplit/>
          <w:trHeight w:val="20"/>
        </w:trPr>
        <w:tc>
          <w:tcPr>
            <w:tcW w:w="4258" w:type="dxa"/>
          </w:tcPr>
          <w:p w14:paraId="7BA32205" w14:textId="77777777"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14:paraId="3C5D0916"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583260CA"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1FB81062"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14:paraId="735941C3"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1DD174CA" w14:textId="77777777" w:rsidTr="00EF31B7">
        <w:trPr>
          <w:cantSplit/>
          <w:trHeight w:val="20"/>
        </w:trPr>
        <w:tc>
          <w:tcPr>
            <w:tcW w:w="4258" w:type="dxa"/>
          </w:tcPr>
          <w:p w14:paraId="2F687E4C" w14:textId="357BE7E4" w:rsidR="003763B6" w:rsidRPr="004A00FA" w:rsidRDefault="003763B6" w:rsidP="003763B6">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4A00FA">
              <w:rPr>
                <w:rFonts w:ascii="Arial" w:hAnsi="Arial" w:cs="Arial"/>
                <w:color w:val="000000"/>
                <w:sz w:val="18"/>
                <w:szCs w:val="18"/>
              </w:rPr>
              <w:t xml:space="preserve">Income tax </w:t>
            </w:r>
            <w:r w:rsidR="00E43870" w:rsidRPr="004A00FA">
              <w:rPr>
                <w:rFonts w:ascii="Arial" w:hAnsi="Arial" w:cs="Arial"/>
                <w:color w:val="000000"/>
                <w:sz w:val="18"/>
                <w:szCs w:val="18"/>
              </w:rPr>
              <w:t>(</w:t>
            </w:r>
            <w:r w:rsidR="002C722A" w:rsidRPr="004A00FA">
              <w:rPr>
                <w:rFonts w:ascii="Arial" w:hAnsi="Arial" w:cs="Arial"/>
                <w:color w:val="000000"/>
                <w:sz w:val="18"/>
                <w:szCs w:val="18"/>
              </w:rPr>
              <w:t>benefits</w:t>
            </w:r>
            <w:r w:rsidR="00E43870" w:rsidRPr="004A00FA">
              <w:rPr>
                <w:rFonts w:ascii="Arial" w:hAnsi="Arial" w:cs="Arial"/>
                <w:color w:val="000000"/>
                <w:sz w:val="18"/>
                <w:szCs w:val="18"/>
              </w:rPr>
              <w:t>)</w:t>
            </w:r>
            <w:r w:rsidR="002C722A" w:rsidRPr="004A00FA">
              <w:rPr>
                <w:rFonts w:ascii="Arial" w:hAnsi="Arial" w:cs="Arial"/>
                <w:color w:val="000000"/>
                <w:sz w:val="18"/>
                <w:szCs w:val="18"/>
              </w:rPr>
              <w:t xml:space="preserve"> expenses </w:t>
            </w:r>
          </w:p>
        </w:tc>
        <w:tc>
          <w:tcPr>
            <w:tcW w:w="1296" w:type="dxa"/>
            <w:tcBorders>
              <w:bottom w:val="single" w:sz="4" w:space="0" w:color="auto"/>
            </w:tcBorders>
            <w:shd w:val="clear" w:color="auto" w:fill="FAFAFA"/>
            <w:vAlign w:val="center"/>
          </w:tcPr>
          <w:p w14:paraId="56C20279" w14:textId="5FAFBE62" w:rsidR="003763B6" w:rsidRPr="004A00FA" w:rsidRDefault="00961DC1"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21,452,309</w:t>
            </w:r>
          </w:p>
        </w:tc>
        <w:tc>
          <w:tcPr>
            <w:tcW w:w="1296" w:type="dxa"/>
            <w:tcBorders>
              <w:bottom w:val="single" w:sz="4" w:space="0" w:color="auto"/>
            </w:tcBorders>
            <w:vAlign w:val="center"/>
          </w:tcPr>
          <w:p w14:paraId="6BE5C62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30,001,285</w:t>
            </w:r>
          </w:p>
        </w:tc>
        <w:tc>
          <w:tcPr>
            <w:tcW w:w="1296" w:type="dxa"/>
            <w:tcBorders>
              <w:bottom w:val="single" w:sz="4" w:space="0" w:color="auto"/>
            </w:tcBorders>
            <w:shd w:val="clear" w:color="auto" w:fill="FAFAFA"/>
            <w:vAlign w:val="center"/>
          </w:tcPr>
          <w:p w14:paraId="68EEC896" w14:textId="6F3FB5D0" w:rsidR="003763B6" w:rsidRPr="004A00FA" w:rsidRDefault="00EB7FD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(21,725,941)</w:t>
            </w:r>
          </w:p>
        </w:tc>
        <w:tc>
          <w:tcPr>
            <w:tcW w:w="1296" w:type="dxa"/>
            <w:tcBorders>
              <w:bottom w:val="single" w:sz="4" w:space="0" w:color="auto"/>
            </w:tcBorders>
            <w:vAlign w:val="center"/>
          </w:tcPr>
          <w:p w14:paraId="2B92123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(30,960,150)</w:t>
            </w:r>
          </w:p>
        </w:tc>
      </w:tr>
    </w:tbl>
    <w:p w14:paraId="077A34B1" w14:textId="77777777" w:rsidR="00924B5A" w:rsidRPr="004A00FA" w:rsidRDefault="00924B5A" w:rsidP="00924B5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14:paraId="2B9F2AD7" w14:textId="531F26A9" w:rsidR="00786DF2" w:rsidRPr="004A00FA" w:rsidRDefault="00786DF2" w:rsidP="00F147C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E6D1E" w:rsidRPr="004A00FA" w14:paraId="41F0C985" w14:textId="77777777" w:rsidTr="00BE6D1E">
        <w:trPr>
          <w:trHeight w:val="386"/>
        </w:trPr>
        <w:tc>
          <w:tcPr>
            <w:tcW w:w="9461" w:type="dxa"/>
            <w:shd w:val="clear" w:color="auto" w:fill="FFA543"/>
            <w:vAlign w:val="center"/>
          </w:tcPr>
          <w:p w14:paraId="143B4C74" w14:textId="795BE089" w:rsidR="00BE6D1E" w:rsidRPr="004A00FA" w:rsidRDefault="00BE6D1E" w:rsidP="00BE6D1E">
            <w:pPr>
              <w:spacing w:after="0" w:line="240" w:lineRule="auto"/>
              <w:ind w:left="432" w:hanging="432"/>
              <w:rPr>
                <w:rFonts w:ascii="Arial" w:hAnsi="Arial" w:cs="Arial"/>
                <w:b/>
                <w:bCs/>
                <w:color w:val="FFFFFF"/>
                <w:sz w:val="18"/>
                <w:szCs w:val="18"/>
                <w:cs/>
                <w:lang w:val="en-GB"/>
              </w:rPr>
            </w:pPr>
            <w:bookmarkStart w:id="36" w:name="_Hlk30407797"/>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6</w:t>
            </w:r>
            <w:r w:rsidRPr="004A00FA">
              <w:rPr>
                <w:rFonts w:ascii="Arial" w:hAnsi="Arial" w:cs="Arial"/>
                <w:b/>
                <w:bCs/>
                <w:color w:val="FFFFFF"/>
                <w:sz w:val="18"/>
                <w:szCs w:val="18"/>
                <w:lang w:val="en-GB"/>
              </w:rPr>
              <w:tab/>
              <w:t>Basic earnings</w:t>
            </w:r>
            <w:r w:rsidR="00B855A8" w:rsidRPr="004A00FA">
              <w:rPr>
                <w:rFonts w:ascii="Arial" w:hAnsi="Arial" w:cs="Arial"/>
                <w:b/>
                <w:bCs/>
                <w:color w:val="FFFFFF"/>
                <w:sz w:val="18"/>
                <w:szCs w:val="18"/>
                <w:lang w:val="en-GB"/>
              </w:rPr>
              <w:t xml:space="preserve"> (loss)</w:t>
            </w:r>
            <w:r w:rsidRPr="004A00FA">
              <w:rPr>
                <w:rFonts w:ascii="Arial" w:hAnsi="Arial" w:cs="Arial"/>
                <w:b/>
                <w:bCs/>
                <w:color w:val="FFFFFF"/>
                <w:sz w:val="18"/>
                <w:szCs w:val="18"/>
                <w:lang w:val="en-GB"/>
              </w:rPr>
              <w:t xml:space="preserve"> per share</w:t>
            </w:r>
          </w:p>
        </w:tc>
      </w:tr>
      <w:bookmarkEnd w:id="36"/>
    </w:tbl>
    <w:p w14:paraId="4D6FC2D1" w14:textId="77777777" w:rsidR="00924B5A" w:rsidRPr="004A00FA" w:rsidRDefault="00924B5A" w:rsidP="00924B5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14:paraId="53919B0D" w14:textId="5D806198" w:rsidR="00924B5A" w:rsidRPr="004A00FA" w:rsidRDefault="00924B5A"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4A00FA">
        <w:rPr>
          <w:rFonts w:ascii="Arial" w:hAnsi="Arial" w:cs="Arial"/>
          <w:b w:val="0"/>
          <w:bCs w:val="0"/>
          <w:color w:val="000000"/>
          <w:spacing w:val="-4"/>
          <w:shd w:val="clear" w:color="auto" w:fill="FFFFFF"/>
        </w:rPr>
        <w:t>Basic earnings</w:t>
      </w:r>
      <w:r w:rsidR="00355D6A" w:rsidRPr="004A00FA">
        <w:rPr>
          <w:rFonts w:ascii="Arial" w:hAnsi="Arial" w:cs="Arial"/>
          <w:b w:val="0"/>
          <w:bCs w:val="0"/>
          <w:color w:val="000000"/>
          <w:spacing w:val="-4"/>
          <w:shd w:val="clear" w:color="auto" w:fill="FFFFFF"/>
        </w:rPr>
        <w:t xml:space="preserve"> (loss)</w:t>
      </w:r>
      <w:r w:rsidRPr="004A00FA">
        <w:rPr>
          <w:rFonts w:ascii="Arial" w:hAnsi="Arial" w:cs="Arial"/>
          <w:b w:val="0"/>
          <w:bCs w:val="0"/>
          <w:color w:val="000000"/>
          <w:spacing w:val="-4"/>
          <w:shd w:val="clear" w:color="auto" w:fill="FFFFFF"/>
        </w:rPr>
        <w:t xml:space="preserve"> per share is calculated by dividing the net profit attributable to</w:t>
      </w:r>
      <w:r w:rsidR="00786DF2" w:rsidRPr="004A00FA">
        <w:rPr>
          <w:rFonts w:ascii="Arial" w:hAnsi="Arial" w:cs="Arial"/>
          <w:b w:val="0"/>
          <w:bCs w:val="0"/>
          <w:color w:val="000000"/>
          <w:spacing w:val="-4"/>
          <w:shd w:val="clear" w:color="auto" w:fill="FFFFFF"/>
        </w:rPr>
        <w:t xml:space="preserve"> the</w:t>
      </w:r>
      <w:r w:rsidRPr="004A00FA">
        <w:rPr>
          <w:rFonts w:ascii="Arial" w:hAnsi="Arial" w:cs="Arial"/>
          <w:b w:val="0"/>
          <w:bCs w:val="0"/>
          <w:color w:val="000000"/>
          <w:spacing w:val="-4"/>
          <w:shd w:val="clear" w:color="auto" w:fill="FFFFFF"/>
        </w:rPr>
        <w:t xml:space="preserve"> shareholders by the weighted average</w:t>
      </w:r>
      <w:r w:rsidRPr="004A00FA">
        <w:rPr>
          <w:rFonts w:ascii="Arial" w:hAnsi="Arial" w:cs="Arial"/>
          <w:b w:val="0"/>
          <w:bCs w:val="0"/>
          <w:color w:val="000000"/>
          <w:spacing w:val="0"/>
          <w:shd w:val="clear" w:color="auto" w:fill="FFFFFF"/>
        </w:rPr>
        <w:t xml:space="preserve"> number of ordinary shares in issue and paid-up during the year.</w:t>
      </w:r>
    </w:p>
    <w:p w14:paraId="13F6145F" w14:textId="77777777" w:rsidR="00924B5A" w:rsidRPr="004A00FA" w:rsidRDefault="00924B5A" w:rsidP="00BE6D1E">
      <w:pPr>
        <w:pStyle w:val="Footer"/>
        <w:tabs>
          <w:tab w:val="clear" w:pos="4513"/>
          <w:tab w:val="clear" w:pos="9026"/>
        </w:tabs>
        <w:jc w:val="both"/>
        <w:rPr>
          <w:rFonts w:ascii="Arial" w:hAnsi="Arial" w:cs="Arial"/>
          <w:color w:val="000000"/>
          <w:sz w:val="18"/>
          <w:szCs w:val="18"/>
          <w:lang w:val="en-GB"/>
        </w:rPr>
      </w:pPr>
    </w:p>
    <w:p w14:paraId="62784166" w14:textId="1DCE2B5B" w:rsidR="00924B5A" w:rsidRPr="004A00FA" w:rsidRDefault="00924B5A"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4A00FA">
        <w:rPr>
          <w:rFonts w:ascii="Arial" w:hAnsi="Arial" w:cs="Arial"/>
          <w:b w:val="0"/>
          <w:bCs w:val="0"/>
          <w:color w:val="000000"/>
          <w:spacing w:val="0"/>
          <w:shd w:val="clear" w:color="auto" w:fill="FFFFFF"/>
        </w:rPr>
        <w:t>Basic earnings</w:t>
      </w:r>
      <w:r w:rsidR="00355D6A" w:rsidRPr="004A00FA">
        <w:rPr>
          <w:rFonts w:ascii="Arial" w:hAnsi="Arial" w:cs="Arial"/>
          <w:b w:val="0"/>
          <w:bCs w:val="0"/>
          <w:color w:val="000000"/>
          <w:spacing w:val="0"/>
          <w:shd w:val="clear" w:color="auto" w:fill="FFFFFF"/>
        </w:rPr>
        <w:t xml:space="preserve"> (loss)</w:t>
      </w:r>
      <w:r w:rsidRPr="004A00FA">
        <w:rPr>
          <w:rFonts w:ascii="Arial" w:hAnsi="Arial" w:cs="Arial"/>
          <w:b w:val="0"/>
          <w:bCs w:val="0"/>
          <w:color w:val="000000"/>
          <w:spacing w:val="0"/>
          <w:shd w:val="clear" w:color="auto" w:fill="FFFFFF"/>
        </w:rPr>
        <w:t xml:space="preserve"> per share for the years ended 31 December are as follows:</w:t>
      </w:r>
    </w:p>
    <w:p w14:paraId="3A71CB6F" w14:textId="77777777" w:rsidR="00924B5A" w:rsidRPr="004A00FA" w:rsidRDefault="00924B5A" w:rsidP="00BE6D1E">
      <w:pPr>
        <w:spacing w:after="0" w:line="240" w:lineRule="auto"/>
        <w:ind w:right="1800"/>
        <w:jc w:val="thaiDistribute"/>
        <w:rPr>
          <w:rFonts w:ascii="Arial" w:hAnsi="Arial" w:cs="Arial"/>
          <w:color w:val="000000"/>
          <w:sz w:val="18"/>
          <w:szCs w:val="18"/>
          <w:lang w:val="en-GB" w:eastAsia="x-none"/>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4A00FA" w14:paraId="054D6D66" w14:textId="77777777" w:rsidTr="00FA33F9">
        <w:trPr>
          <w:cantSplit/>
        </w:trPr>
        <w:tc>
          <w:tcPr>
            <w:tcW w:w="4249" w:type="dxa"/>
            <w:vAlign w:val="bottom"/>
          </w:tcPr>
          <w:p w14:paraId="3A9631F3" w14:textId="77777777" w:rsidR="00924B5A" w:rsidRPr="004A00FA"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2F06FBD7"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9F8224D"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F48AA7A"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21C1079A"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03401" w:rsidRPr="004A00FA" w14:paraId="7AA4EC44" w14:textId="77777777" w:rsidTr="00FA33F9">
        <w:trPr>
          <w:cantSplit/>
        </w:trPr>
        <w:tc>
          <w:tcPr>
            <w:tcW w:w="4249" w:type="dxa"/>
            <w:vAlign w:val="bottom"/>
          </w:tcPr>
          <w:p w14:paraId="066A9C5A" w14:textId="77777777" w:rsidR="00B03401" w:rsidRPr="004A00FA"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14:paraId="42FCE84F"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7B6900B4"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064CE9B6" w14:textId="77777777" w:rsidR="00B03401"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4FAEA962" w14:textId="77777777" w:rsidR="00B03401"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2D185075" w14:textId="77777777" w:rsidTr="00FA33F9">
        <w:trPr>
          <w:cantSplit/>
        </w:trPr>
        <w:tc>
          <w:tcPr>
            <w:tcW w:w="4249" w:type="dxa"/>
            <w:vAlign w:val="bottom"/>
          </w:tcPr>
          <w:p w14:paraId="2408DA7A" w14:textId="77777777" w:rsidR="00924B5A" w:rsidRPr="004A00FA" w:rsidRDefault="00924B5A" w:rsidP="00BE6D1E">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auto"/>
            <w:vAlign w:val="bottom"/>
          </w:tcPr>
          <w:p w14:paraId="02B231D9" w14:textId="77777777" w:rsidR="00924B5A" w:rsidRPr="004A00FA" w:rsidRDefault="00924B5A"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296" w:type="dxa"/>
            <w:tcBorders>
              <w:bottom w:val="single" w:sz="4" w:space="0" w:color="auto"/>
            </w:tcBorders>
            <w:vAlign w:val="bottom"/>
          </w:tcPr>
          <w:p w14:paraId="092EF5CD" w14:textId="77777777" w:rsidR="00924B5A" w:rsidRPr="004A00FA" w:rsidRDefault="00924B5A"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69987424" w14:textId="77777777" w:rsidR="00924B5A" w:rsidRPr="004A00FA" w:rsidRDefault="00924B5A"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c>
          <w:tcPr>
            <w:tcW w:w="1296" w:type="dxa"/>
            <w:tcBorders>
              <w:bottom w:val="single" w:sz="4" w:space="0" w:color="auto"/>
            </w:tcBorders>
            <w:vAlign w:val="bottom"/>
          </w:tcPr>
          <w:p w14:paraId="18AC8288" w14:textId="77777777" w:rsidR="00924B5A" w:rsidRPr="004A00FA" w:rsidRDefault="00924B5A"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Baht</w:t>
            </w:r>
          </w:p>
        </w:tc>
      </w:tr>
      <w:tr w:rsidR="00744890" w:rsidRPr="004A00FA" w14:paraId="01215BC0" w14:textId="77777777" w:rsidTr="00EF31B7">
        <w:trPr>
          <w:cantSplit/>
        </w:trPr>
        <w:tc>
          <w:tcPr>
            <w:tcW w:w="4249" w:type="dxa"/>
            <w:vAlign w:val="bottom"/>
          </w:tcPr>
          <w:p w14:paraId="18D3630F" w14:textId="77777777" w:rsidR="00924B5A" w:rsidRPr="004A00FA"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008C0607"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6CFEA46" w14:textId="77777777" w:rsidR="00924B5A" w:rsidRPr="004A00FA"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15B4DF5" w14:textId="77777777" w:rsidR="00924B5A" w:rsidRPr="004A00FA" w:rsidRDefault="00924B5A" w:rsidP="00FA33F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14:paraId="66CA7CC4" w14:textId="77777777" w:rsidR="00924B5A" w:rsidRPr="004A00FA" w:rsidRDefault="00924B5A" w:rsidP="00FA33F9">
            <w:pPr>
              <w:spacing w:after="0" w:line="240" w:lineRule="auto"/>
              <w:ind w:right="-72"/>
              <w:jc w:val="right"/>
              <w:rPr>
                <w:rFonts w:ascii="Arial" w:hAnsi="Arial" w:cs="Arial"/>
                <w:color w:val="000000"/>
                <w:sz w:val="18"/>
                <w:szCs w:val="18"/>
                <w:lang w:val="en-GB"/>
              </w:rPr>
            </w:pPr>
          </w:p>
        </w:tc>
      </w:tr>
      <w:tr w:rsidR="0069766C" w:rsidRPr="004A00FA" w14:paraId="1C5A646C" w14:textId="77777777" w:rsidTr="00B37248">
        <w:trPr>
          <w:cantSplit/>
        </w:trPr>
        <w:tc>
          <w:tcPr>
            <w:tcW w:w="4249" w:type="dxa"/>
            <w:vAlign w:val="bottom"/>
          </w:tcPr>
          <w:p w14:paraId="77C9817B" w14:textId="14586939" w:rsidR="0069766C" w:rsidRPr="004A00FA" w:rsidRDefault="0069766C" w:rsidP="0069766C">
            <w:pPr>
              <w:spacing w:after="0" w:line="240" w:lineRule="auto"/>
              <w:ind w:left="-120" w:right="-72"/>
              <w:rPr>
                <w:rFonts w:ascii="Arial" w:hAnsi="Arial" w:cs="Arial"/>
                <w:color w:val="000000"/>
                <w:sz w:val="18"/>
                <w:szCs w:val="18"/>
                <w:rtl/>
                <w:cs/>
              </w:rPr>
            </w:pPr>
            <w:r w:rsidRPr="004A00FA">
              <w:rPr>
                <w:rFonts w:ascii="Arial" w:hAnsi="Arial" w:cs="Arial"/>
                <w:color w:val="000000"/>
                <w:sz w:val="18"/>
                <w:szCs w:val="18"/>
              </w:rPr>
              <w:t>Number of ordinary shares</w:t>
            </w:r>
            <w:r w:rsidR="002F15E8" w:rsidRPr="004A00FA">
              <w:rPr>
                <w:rFonts w:ascii="Arial" w:hAnsi="Arial" w:cs="Arial"/>
                <w:color w:val="000000"/>
                <w:sz w:val="18"/>
                <w:szCs w:val="18"/>
              </w:rPr>
              <w:t xml:space="preserve"> (Share)</w:t>
            </w:r>
          </w:p>
        </w:tc>
        <w:tc>
          <w:tcPr>
            <w:tcW w:w="1296" w:type="dxa"/>
            <w:shd w:val="clear" w:color="auto" w:fill="FAFAFA"/>
            <w:vAlign w:val="center"/>
          </w:tcPr>
          <w:p w14:paraId="08793663" w14:textId="5A3FB3C3"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1,380,599,978</w:t>
            </w:r>
          </w:p>
        </w:tc>
        <w:tc>
          <w:tcPr>
            <w:tcW w:w="1296" w:type="dxa"/>
            <w:vAlign w:val="center"/>
          </w:tcPr>
          <w:p w14:paraId="2D2825CB" w14:textId="58E01987"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1,380,599,978</w:t>
            </w:r>
          </w:p>
        </w:tc>
        <w:tc>
          <w:tcPr>
            <w:tcW w:w="1296" w:type="dxa"/>
            <w:shd w:val="clear" w:color="auto" w:fill="FAFAFA"/>
            <w:vAlign w:val="bottom"/>
          </w:tcPr>
          <w:p w14:paraId="783EAE91" w14:textId="28403A25"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1,380,599,978</w:t>
            </w:r>
          </w:p>
        </w:tc>
        <w:tc>
          <w:tcPr>
            <w:tcW w:w="1296" w:type="dxa"/>
            <w:vAlign w:val="bottom"/>
          </w:tcPr>
          <w:p w14:paraId="17BBD801" w14:textId="430358B6"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1,380,599,978</w:t>
            </w:r>
          </w:p>
        </w:tc>
      </w:tr>
      <w:tr w:rsidR="0069766C" w:rsidRPr="004A00FA" w14:paraId="59F4E2CA" w14:textId="77777777" w:rsidTr="006E1937">
        <w:trPr>
          <w:cantSplit/>
        </w:trPr>
        <w:tc>
          <w:tcPr>
            <w:tcW w:w="4249" w:type="dxa"/>
            <w:vAlign w:val="bottom"/>
          </w:tcPr>
          <w:p w14:paraId="6492E78E" w14:textId="13C7889E" w:rsidR="0069766C" w:rsidRPr="004A00FA" w:rsidRDefault="0069766C" w:rsidP="0069766C">
            <w:pPr>
              <w:spacing w:after="0" w:line="240" w:lineRule="auto"/>
              <w:ind w:left="-120" w:right="-72"/>
              <w:rPr>
                <w:rFonts w:ascii="Arial" w:hAnsi="Arial" w:cs="Arial"/>
                <w:color w:val="000000"/>
                <w:sz w:val="18"/>
                <w:szCs w:val="18"/>
                <w:rtl/>
                <w:cs/>
              </w:rPr>
            </w:pPr>
            <w:r w:rsidRPr="004A00FA">
              <w:rPr>
                <w:rFonts w:ascii="Arial" w:hAnsi="Arial" w:cs="Arial"/>
                <w:color w:val="000000"/>
                <w:sz w:val="18"/>
                <w:szCs w:val="18"/>
              </w:rPr>
              <w:t>Net profit (loss) for the year</w:t>
            </w:r>
          </w:p>
        </w:tc>
        <w:tc>
          <w:tcPr>
            <w:tcW w:w="1296" w:type="dxa"/>
            <w:shd w:val="clear" w:color="auto" w:fill="FAFAFA"/>
            <w:vAlign w:val="center"/>
          </w:tcPr>
          <w:p w14:paraId="72CA2333" w14:textId="0F9444AE"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(51,042,966)</w:t>
            </w:r>
          </w:p>
        </w:tc>
        <w:tc>
          <w:tcPr>
            <w:tcW w:w="1296" w:type="dxa"/>
            <w:vAlign w:val="center"/>
          </w:tcPr>
          <w:p w14:paraId="4FB55BF4" w14:textId="77777777"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28,430,234</w:t>
            </w:r>
          </w:p>
        </w:tc>
        <w:tc>
          <w:tcPr>
            <w:tcW w:w="1296" w:type="dxa"/>
            <w:shd w:val="clear" w:color="auto" w:fill="FAFAFA"/>
            <w:vAlign w:val="center"/>
          </w:tcPr>
          <w:p w14:paraId="7B95865D" w14:textId="222834F8"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(85,987,678)</w:t>
            </w:r>
          </w:p>
        </w:tc>
        <w:tc>
          <w:tcPr>
            <w:tcW w:w="1296" w:type="dxa"/>
            <w:vAlign w:val="bottom"/>
          </w:tcPr>
          <w:p w14:paraId="32509F1D" w14:textId="77777777"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272,883,316</w:t>
            </w:r>
          </w:p>
        </w:tc>
      </w:tr>
      <w:tr w:rsidR="0069766C" w:rsidRPr="004A00FA" w14:paraId="3AE2D851" w14:textId="77777777" w:rsidTr="00EF31B7">
        <w:trPr>
          <w:cantSplit/>
        </w:trPr>
        <w:tc>
          <w:tcPr>
            <w:tcW w:w="4249" w:type="dxa"/>
            <w:vAlign w:val="bottom"/>
          </w:tcPr>
          <w:p w14:paraId="22AD559F" w14:textId="77777777" w:rsidR="0069766C" w:rsidRPr="004A00FA" w:rsidRDefault="0069766C" w:rsidP="0069766C">
            <w:pPr>
              <w:spacing w:after="0" w:line="240" w:lineRule="auto"/>
              <w:ind w:left="-120" w:right="-72"/>
              <w:rPr>
                <w:rFonts w:ascii="Arial" w:hAnsi="Arial" w:cs="Arial"/>
                <w:color w:val="000000"/>
                <w:sz w:val="18"/>
                <w:szCs w:val="18"/>
                <w:rtl/>
                <w:cs/>
              </w:rPr>
            </w:pPr>
          </w:p>
        </w:tc>
        <w:tc>
          <w:tcPr>
            <w:tcW w:w="1296" w:type="dxa"/>
            <w:shd w:val="clear" w:color="auto" w:fill="FAFAFA"/>
            <w:vAlign w:val="bottom"/>
          </w:tcPr>
          <w:p w14:paraId="6EBA805D" w14:textId="77777777" w:rsidR="0069766C" w:rsidRPr="004A00FA" w:rsidRDefault="0069766C" w:rsidP="0069766C">
            <w:pPr>
              <w:spacing w:after="0" w:line="240" w:lineRule="auto"/>
              <w:ind w:right="-72"/>
              <w:jc w:val="right"/>
              <w:rPr>
                <w:rFonts w:ascii="Arial" w:hAnsi="Arial" w:cs="Arial"/>
                <w:color w:val="000000"/>
                <w:sz w:val="18"/>
                <w:szCs w:val="18"/>
              </w:rPr>
            </w:pPr>
          </w:p>
        </w:tc>
        <w:tc>
          <w:tcPr>
            <w:tcW w:w="1296" w:type="dxa"/>
            <w:vAlign w:val="bottom"/>
          </w:tcPr>
          <w:p w14:paraId="03DB5431" w14:textId="77777777" w:rsidR="0069766C" w:rsidRPr="004A00FA" w:rsidRDefault="0069766C" w:rsidP="0069766C">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10399E91" w14:textId="77777777" w:rsidR="0069766C" w:rsidRPr="004A00FA" w:rsidRDefault="0069766C" w:rsidP="0069766C">
            <w:pPr>
              <w:spacing w:after="0" w:line="240" w:lineRule="auto"/>
              <w:ind w:right="-72"/>
              <w:jc w:val="right"/>
              <w:rPr>
                <w:rFonts w:ascii="Arial" w:hAnsi="Arial" w:cs="Arial"/>
                <w:color w:val="000000"/>
                <w:sz w:val="18"/>
                <w:szCs w:val="18"/>
              </w:rPr>
            </w:pPr>
          </w:p>
        </w:tc>
        <w:tc>
          <w:tcPr>
            <w:tcW w:w="1296" w:type="dxa"/>
            <w:vAlign w:val="bottom"/>
          </w:tcPr>
          <w:p w14:paraId="0D84CE16" w14:textId="77777777" w:rsidR="0069766C" w:rsidRPr="004A00FA" w:rsidRDefault="0069766C" w:rsidP="0069766C">
            <w:pPr>
              <w:spacing w:after="0" w:line="240" w:lineRule="auto"/>
              <w:ind w:right="-72"/>
              <w:jc w:val="right"/>
              <w:rPr>
                <w:rFonts w:ascii="Arial" w:hAnsi="Arial" w:cs="Arial"/>
                <w:color w:val="000000"/>
                <w:sz w:val="18"/>
                <w:szCs w:val="18"/>
              </w:rPr>
            </w:pPr>
          </w:p>
        </w:tc>
      </w:tr>
      <w:tr w:rsidR="0069766C" w:rsidRPr="004A00FA" w14:paraId="05D7E6D6" w14:textId="77777777" w:rsidTr="006E1937">
        <w:trPr>
          <w:cantSplit/>
        </w:trPr>
        <w:tc>
          <w:tcPr>
            <w:tcW w:w="4249" w:type="dxa"/>
            <w:vAlign w:val="bottom"/>
          </w:tcPr>
          <w:p w14:paraId="2B91695A" w14:textId="3929FFA3" w:rsidR="0069766C" w:rsidRPr="004A00FA" w:rsidRDefault="0069766C" w:rsidP="0069766C">
            <w:pPr>
              <w:spacing w:after="0" w:line="240" w:lineRule="auto"/>
              <w:ind w:left="-120" w:right="-72"/>
              <w:rPr>
                <w:rFonts w:ascii="Arial" w:hAnsi="Arial" w:cs="Arial"/>
                <w:color w:val="000000"/>
                <w:sz w:val="18"/>
                <w:szCs w:val="18"/>
                <w:rtl/>
                <w:cs/>
              </w:rPr>
            </w:pPr>
            <w:r w:rsidRPr="004A00FA">
              <w:rPr>
                <w:rFonts w:ascii="Arial" w:hAnsi="Arial" w:cs="Arial"/>
                <w:color w:val="000000"/>
                <w:sz w:val="18"/>
                <w:szCs w:val="18"/>
              </w:rPr>
              <w:t>Basic earnings (loss) per share (Baht)</w:t>
            </w:r>
          </w:p>
        </w:tc>
        <w:tc>
          <w:tcPr>
            <w:tcW w:w="1296" w:type="dxa"/>
            <w:shd w:val="clear" w:color="auto" w:fill="FAFAFA"/>
            <w:vAlign w:val="center"/>
          </w:tcPr>
          <w:p w14:paraId="048377F1" w14:textId="2632B521"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(0.037)</w:t>
            </w:r>
          </w:p>
        </w:tc>
        <w:tc>
          <w:tcPr>
            <w:tcW w:w="1296" w:type="dxa"/>
            <w:vAlign w:val="center"/>
          </w:tcPr>
          <w:p w14:paraId="429D0EA6" w14:textId="77777777"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0.021</w:t>
            </w:r>
          </w:p>
        </w:tc>
        <w:tc>
          <w:tcPr>
            <w:tcW w:w="1296" w:type="dxa"/>
            <w:shd w:val="clear" w:color="auto" w:fill="FAFAFA"/>
            <w:vAlign w:val="center"/>
          </w:tcPr>
          <w:p w14:paraId="1E47D5B1" w14:textId="32791CC9"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(0.062)</w:t>
            </w:r>
          </w:p>
        </w:tc>
        <w:tc>
          <w:tcPr>
            <w:tcW w:w="1296" w:type="dxa"/>
            <w:vAlign w:val="bottom"/>
          </w:tcPr>
          <w:p w14:paraId="44DDA38B" w14:textId="77777777" w:rsidR="0069766C" w:rsidRPr="004A00FA" w:rsidRDefault="0069766C" w:rsidP="0069766C">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0.198</w:t>
            </w:r>
          </w:p>
        </w:tc>
      </w:tr>
    </w:tbl>
    <w:p w14:paraId="46BF6354" w14:textId="77777777" w:rsidR="00B159E2" w:rsidRPr="004A00FA" w:rsidRDefault="00B159E2" w:rsidP="005B5F6A">
      <w:pPr>
        <w:pStyle w:val="BodyText"/>
        <w:spacing w:line="240" w:lineRule="auto"/>
        <w:rPr>
          <w:rFonts w:ascii="Arial" w:hAnsi="Arial" w:cs="Arial"/>
          <w:b w:val="0"/>
          <w:bCs w:val="0"/>
          <w:color w:val="000000"/>
          <w:spacing w:val="0"/>
          <w:shd w:val="clear" w:color="auto" w:fill="FFFFFF"/>
        </w:rPr>
      </w:pPr>
    </w:p>
    <w:p w14:paraId="3117A7D4" w14:textId="77777777" w:rsidR="00E54D06" w:rsidRPr="004A00FA" w:rsidRDefault="00AA66CB"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4A00FA">
        <w:rPr>
          <w:rFonts w:ascii="Arial" w:hAnsi="Arial" w:cs="Arial"/>
          <w:b w:val="0"/>
          <w:bCs w:val="0"/>
          <w:color w:val="000000"/>
          <w:spacing w:val="-4"/>
          <w:shd w:val="clear" w:color="auto" w:fill="FFFFFF"/>
        </w:rPr>
        <w:t xml:space="preserve">During </w:t>
      </w:r>
      <w:r w:rsidR="000473DE" w:rsidRPr="004A00FA">
        <w:rPr>
          <w:rFonts w:ascii="Arial" w:hAnsi="Arial" w:cs="Arial"/>
          <w:b w:val="0"/>
          <w:bCs w:val="0"/>
          <w:color w:val="000000"/>
          <w:spacing w:val="-4"/>
          <w:shd w:val="clear" w:color="auto" w:fill="FFFFFF"/>
        </w:rPr>
        <w:t>2020</w:t>
      </w:r>
      <w:r w:rsidR="008130A4" w:rsidRPr="004A00FA">
        <w:rPr>
          <w:rFonts w:ascii="Arial" w:hAnsi="Arial" w:cs="Arial"/>
          <w:b w:val="0"/>
          <w:bCs w:val="0"/>
          <w:color w:val="000000"/>
          <w:spacing w:val="-4"/>
          <w:shd w:val="clear" w:color="auto" w:fill="FFFFFF"/>
        </w:rPr>
        <w:t xml:space="preserve"> and </w:t>
      </w:r>
      <w:r w:rsidR="00DF7349" w:rsidRPr="004A00FA">
        <w:rPr>
          <w:rFonts w:ascii="Arial" w:hAnsi="Arial" w:cs="Arial"/>
          <w:b w:val="0"/>
          <w:bCs w:val="0"/>
          <w:color w:val="000000"/>
          <w:spacing w:val="-4"/>
          <w:shd w:val="clear" w:color="auto" w:fill="FFFFFF"/>
        </w:rPr>
        <w:t>2019</w:t>
      </w:r>
      <w:r w:rsidR="008130A4" w:rsidRPr="004A00FA">
        <w:rPr>
          <w:rFonts w:ascii="Arial" w:hAnsi="Arial" w:cs="Arial"/>
          <w:b w:val="0"/>
          <w:bCs w:val="0"/>
          <w:color w:val="000000"/>
          <w:spacing w:val="-4"/>
          <w:shd w:val="clear" w:color="auto" w:fill="FFFFFF"/>
        </w:rPr>
        <w:t>,</w:t>
      </w:r>
      <w:r w:rsidRPr="004A00FA">
        <w:rPr>
          <w:rFonts w:ascii="Arial" w:hAnsi="Arial" w:cs="Arial"/>
          <w:b w:val="0"/>
          <w:bCs w:val="0"/>
          <w:color w:val="000000"/>
          <w:spacing w:val="-4"/>
          <w:shd w:val="clear" w:color="auto" w:fill="FFFFFF"/>
        </w:rPr>
        <w:t xml:space="preserve"> </w:t>
      </w:r>
      <w:r w:rsidR="00786DF2" w:rsidRPr="004A00FA">
        <w:rPr>
          <w:rFonts w:ascii="Arial" w:hAnsi="Arial" w:cs="Arial"/>
          <w:b w:val="0"/>
          <w:bCs w:val="0"/>
          <w:color w:val="000000"/>
          <w:spacing w:val="-4"/>
          <w:shd w:val="clear" w:color="auto" w:fill="FFFFFF"/>
        </w:rPr>
        <w:t xml:space="preserve">the </w:t>
      </w:r>
      <w:r w:rsidRPr="004A00FA">
        <w:rPr>
          <w:rFonts w:ascii="Arial" w:hAnsi="Arial" w:cs="Arial"/>
          <w:b w:val="0"/>
          <w:bCs w:val="0"/>
          <w:color w:val="000000"/>
          <w:spacing w:val="-4"/>
          <w:shd w:val="clear" w:color="auto" w:fill="FFFFFF"/>
        </w:rPr>
        <w:t>exercise price</w:t>
      </w:r>
      <w:r w:rsidR="00E54D06" w:rsidRPr="004A00FA">
        <w:rPr>
          <w:rFonts w:ascii="Arial" w:hAnsi="Arial" w:cs="Arial"/>
          <w:b w:val="0"/>
          <w:bCs w:val="0"/>
          <w:color w:val="000000"/>
          <w:spacing w:val="-4"/>
          <w:shd w:val="clear" w:color="auto" w:fill="FFFFFF"/>
        </w:rPr>
        <w:t xml:space="preserve"> of the </w:t>
      </w:r>
      <w:r w:rsidR="00673053" w:rsidRPr="004A00FA">
        <w:rPr>
          <w:rFonts w:ascii="Arial" w:hAnsi="Arial" w:cs="Arial"/>
          <w:b w:val="0"/>
          <w:bCs w:val="0"/>
          <w:color w:val="000000"/>
          <w:spacing w:val="-4"/>
          <w:shd w:val="clear" w:color="auto" w:fill="FFFFFF"/>
        </w:rPr>
        <w:t xml:space="preserve">warrants </w:t>
      </w:r>
      <w:r w:rsidR="00E54D06" w:rsidRPr="004A00FA">
        <w:rPr>
          <w:rFonts w:ascii="Arial" w:hAnsi="Arial" w:cs="Arial"/>
          <w:b w:val="0"/>
          <w:bCs w:val="0"/>
          <w:color w:val="000000"/>
          <w:spacing w:val="-4"/>
          <w:shd w:val="clear" w:color="auto" w:fill="FFFFFF"/>
        </w:rPr>
        <w:t xml:space="preserve">were higher than </w:t>
      </w:r>
      <w:r w:rsidR="00786DF2" w:rsidRPr="004A00FA">
        <w:rPr>
          <w:rFonts w:ascii="Arial" w:hAnsi="Arial" w:cs="Arial"/>
          <w:b w:val="0"/>
          <w:bCs w:val="0"/>
          <w:color w:val="000000"/>
          <w:spacing w:val="-4"/>
          <w:shd w:val="clear" w:color="auto" w:fill="FFFFFF"/>
        </w:rPr>
        <w:t xml:space="preserve">the </w:t>
      </w:r>
      <w:r w:rsidR="00E54D06" w:rsidRPr="004A00FA">
        <w:rPr>
          <w:rFonts w:ascii="Arial" w:hAnsi="Arial" w:cs="Arial"/>
          <w:b w:val="0"/>
          <w:bCs w:val="0"/>
          <w:color w:val="000000"/>
          <w:spacing w:val="-4"/>
          <w:shd w:val="clear" w:color="auto" w:fill="FFFFFF"/>
        </w:rPr>
        <w:t>share price</w:t>
      </w:r>
      <w:r w:rsidR="00673053" w:rsidRPr="004A00FA">
        <w:rPr>
          <w:rFonts w:ascii="Arial" w:hAnsi="Arial" w:cs="Arial"/>
          <w:b w:val="0"/>
          <w:bCs w:val="0"/>
          <w:color w:val="000000"/>
          <w:spacing w:val="-4"/>
          <w:shd w:val="clear" w:color="auto" w:fill="FFFFFF"/>
        </w:rPr>
        <w:t xml:space="preserve">. As a result, </w:t>
      </w:r>
      <w:r w:rsidR="00E54D06" w:rsidRPr="004A00FA">
        <w:rPr>
          <w:rFonts w:ascii="Arial" w:hAnsi="Arial" w:cs="Arial"/>
          <w:b w:val="0"/>
          <w:bCs w:val="0"/>
          <w:color w:val="000000"/>
          <w:spacing w:val="-4"/>
          <w:shd w:val="clear" w:color="auto" w:fill="FFFFFF"/>
        </w:rPr>
        <w:t xml:space="preserve">no adjustment </w:t>
      </w:r>
      <w:r w:rsidR="00673053" w:rsidRPr="004A00FA">
        <w:rPr>
          <w:rFonts w:ascii="Arial" w:hAnsi="Arial" w:cs="Arial"/>
          <w:b w:val="0"/>
          <w:bCs w:val="0"/>
          <w:color w:val="000000"/>
          <w:spacing w:val="-4"/>
          <w:shd w:val="clear" w:color="auto" w:fill="FFFFFF"/>
        </w:rPr>
        <w:t xml:space="preserve">was made </w:t>
      </w:r>
      <w:r w:rsidR="00E54D06" w:rsidRPr="004A00FA">
        <w:rPr>
          <w:rFonts w:ascii="Arial" w:hAnsi="Arial" w:cs="Arial"/>
          <w:b w:val="0"/>
          <w:bCs w:val="0"/>
          <w:color w:val="000000"/>
          <w:spacing w:val="-4"/>
          <w:shd w:val="clear" w:color="auto" w:fill="FFFFFF"/>
        </w:rPr>
        <w:t>to dilutive</w:t>
      </w:r>
      <w:r w:rsidR="00E54D06" w:rsidRPr="004A00FA">
        <w:rPr>
          <w:rFonts w:ascii="Arial" w:hAnsi="Arial" w:cs="Arial"/>
          <w:b w:val="0"/>
          <w:bCs w:val="0"/>
          <w:color w:val="000000"/>
          <w:spacing w:val="0"/>
          <w:shd w:val="clear" w:color="auto" w:fill="FFFFFF"/>
        </w:rPr>
        <w:t xml:space="preserve"> potential ordinary shares.</w:t>
      </w:r>
    </w:p>
    <w:p w14:paraId="738E309A" w14:textId="77777777" w:rsidR="00063034" w:rsidRPr="004A00FA" w:rsidRDefault="00063034"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30EB73D1" w14:textId="77777777" w:rsidR="00063034" w:rsidRPr="004A00FA" w:rsidRDefault="00063034"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4A00FA">
        <w:rPr>
          <w:rFonts w:ascii="Arial" w:hAnsi="Arial" w:cs="Arial"/>
          <w:b w:val="0"/>
          <w:bCs w:val="0"/>
          <w:color w:val="000000"/>
          <w:spacing w:val="0"/>
          <w:shd w:val="clear" w:color="auto" w:fill="FFFFFF"/>
        </w:rPr>
        <w:t xml:space="preserve">There was no potential dilutive ordinary shares in issue for the year ended 31 December </w:t>
      </w:r>
      <w:r w:rsidR="000473DE" w:rsidRPr="004A00FA">
        <w:rPr>
          <w:rFonts w:ascii="Arial" w:hAnsi="Arial" w:cs="Arial"/>
          <w:b w:val="0"/>
          <w:bCs w:val="0"/>
          <w:color w:val="000000"/>
          <w:spacing w:val="-4"/>
          <w:shd w:val="clear" w:color="auto" w:fill="FFFFFF"/>
        </w:rPr>
        <w:t>2020</w:t>
      </w:r>
      <w:r w:rsidR="008130A4" w:rsidRPr="004A00FA">
        <w:rPr>
          <w:rFonts w:ascii="Arial" w:hAnsi="Arial" w:cs="Arial"/>
          <w:b w:val="0"/>
          <w:bCs w:val="0"/>
          <w:color w:val="000000"/>
          <w:spacing w:val="-4"/>
          <w:shd w:val="clear" w:color="auto" w:fill="FFFFFF"/>
        </w:rPr>
        <w:t xml:space="preserve"> and </w:t>
      </w:r>
      <w:r w:rsidR="00DF7349" w:rsidRPr="004A00FA">
        <w:rPr>
          <w:rFonts w:ascii="Arial" w:hAnsi="Arial" w:cs="Arial"/>
          <w:b w:val="0"/>
          <w:bCs w:val="0"/>
          <w:color w:val="000000"/>
          <w:spacing w:val="-4"/>
          <w:shd w:val="clear" w:color="auto" w:fill="FFFFFF"/>
        </w:rPr>
        <w:t>2019</w:t>
      </w:r>
      <w:r w:rsidRPr="004A00FA">
        <w:rPr>
          <w:rFonts w:ascii="Arial" w:hAnsi="Arial" w:cs="Arial"/>
          <w:b w:val="0"/>
          <w:bCs w:val="0"/>
          <w:color w:val="000000"/>
          <w:spacing w:val="0"/>
          <w:shd w:val="clear" w:color="auto" w:fill="FFFFFF"/>
        </w:rPr>
        <w:t>.</w:t>
      </w:r>
    </w:p>
    <w:p w14:paraId="0DB6106B" w14:textId="6AA1B3C3" w:rsidR="00BE6D1E" w:rsidRPr="004A00FA" w:rsidRDefault="00BE6D1E"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587A2478" w14:textId="52255EF2" w:rsidR="0073153D" w:rsidRPr="004A00FA" w:rsidRDefault="0073153D"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E6D1E" w:rsidRPr="004A00FA" w14:paraId="58DB657B" w14:textId="77777777" w:rsidTr="00BE6D1E">
        <w:trPr>
          <w:trHeight w:val="386"/>
        </w:trPr>
        <w:tc>
          <w:tcPr>
            <w:tcW w:w="9461" w:type="dxa"/>
            <w:shd w:val="clear" w:color="auto" w:fill="FFA543"/>
            <w:vAlign w:val="center"/>
          </w:tcPr>
          <w:p w14:paraId="1CA09E08" w14:textId="2A15F96F" w:rsidR="00BE6D1E" w:rsidRPr="004A00FA" w:rsidRDefault="00BE6D1E" w:rsidP="00BE6D1E">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7</w:t>
            </w:r>
            <w:r w:rsidRPr="004A00FA">
              <w:rPr>
                <w:rFonts w:ascii="Arial" w:hAnsi="Arial" w:cs="Arial"/>
                <w:b/>
                <w:bCs/>
                <w:color w:val="FFFFFF"/>
                <w:sz w:val="18"/>
                <w:szCs w:val="18"/>
                <w:lang w:val="en-GB"/>
              </w:rPr>
              <w:tab/>
              <w:t>Related-party transactions</w:t>
            </w:r>
          </w:p>
        </w:tc>
      </w:tr>
    </w:tbl>
    <w:p w14:paraId="73D111F2" w14:textId="77777777" w:rsidR="00063034" w:rsidRPr="004A00FA" w:rsidRDefault="00063034"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14:paraId="36AA7131" w14:textId="77777777" w:rsidR="00924B5A" w:rsidRPr="004A00FA" w:rsidRDefault="00924B5A" w:rsidP="00BE6D1E">
      <w:pPr>
        <w:spacing w:after="0" w:line="240" w:lineRule="auto"/>
        <w:jc w:val="both"/>
        <w:rPr>
          <w:rFonts w:ascii="Arial" w:hAnsi="Arial" w:cs="Arial"/>
          <w:color w:val="000000"/>
          <w:sz w:val="18"/>
          <w:szCs w:val="18"/>
          <w:lang w:val="en-GB"/>
        </w:rPr>
      </w:pPr>
      <w:r w:rsidRPr="004A00FA">
        <w:rPr>
          <w:rFonts w:ascii="Arial" w:hAnsi="Arial" w:cs="Arial"/>
          <w:color w:val="000000"/>
          <w:sz w:val="18"/>
          <w:szCs w:val="18"/>
          <w:lang w:val="en-GB"/>
        </w:rPr>
        <w:t>E</w:t>
      </w:r>
      <w:r w:rsidRPr="004A00FA">
        <w:rPr>
          <w:rFonts w:ascii="Arial" w:hAnsi="Arial" w:cs="Arial"/>
          <w:color w:val="000000"/>
          <w:spacing w:val="-4"/>
          <w:sz w:val="18"/>
          <w:szCs w:val="18"/>
          <w:lang w:val="en-GB"/>
        </w:rPr>
        <w:t>nterprises and individuals that directly, or indirectly through one or more intermediaries, control, or are controlled</w:t>
      </w:r>
      <w:r w:rsidRPr="004A00FA">
        <w:rPr>
          <w:rFonts w:ascii="Arial" w:hAnsi="Arial" w:cs="Arial"/>
          <w:color w:val="000000"/>
          <w:sz w:val="18"/>
          <w:szCs w:val="18"/>
          <w:lang w:val="en-GB"/>
        </w:rPr>
        <w:t xml:space="preserve"> by, </w:t>
      </w:r>
      <w:r w:rsidRPr="004A00FA">
        <w:rPr>
          <w:rFonts w:ascii="Arial" w:hAnsi="Arial" w:cs="Arial"/>
          <w:color w:val="000000"/>
          <w:spacing w:val="-4"/>
          <w:sz w:val="18"/>
          <w:szCs w:val="18"/>
          <w:lang w:val="en-GB"/>
        </w:rPr>
        <w:t>or are under common control with, the company, including holding companies, subsidiaries and fellow subsidiaries</w:t>
      </w:r>
      <w:r w:rsidRPr="004A00FA">
        <w:rPr>
          <w:rFonts w:ascii="Arial" w:hAnsi="Arial" w:cs="Arial"/>
          <w:color w:val="000000"/>
          <w:sz w:val="18"/>
          <w:szCs w:val="18"/>
          <w:lang w:val="en-GB"/>
        </w:rPr>
        <w:t xml:space="preserve"> are related parties of the company. Associates and individuals owning, directly or indirectly, an interest in the voting power of the company that gives them significant influence over the enterprise, key management personnel, </w:t>
      </w:r>
      <w:r w:rsidRPr="004A00FA">
        <w:rPr>
          <w:rFonts w:ascii="Arial" w:hAnsi="Arial" w:cs="Arial"/>
          <w:color w:val="000000"/>
          <w:spacing w:val="-4"/>
          <w:sz w:val="18"/>
          <w:szCs w:val="18"/>
          <w:lang w:val="en-GB"/>
        </w:rPr>
        <w:t>including directors and officers of the company and close members of the family of these individuals and companies</w:t>
      </w:r>
      <w:r w:rsidRPr="004A00FA">
        <w:rPr>
          <w:rFonts w:ascii="Arial" w:hAnsi="Arial" w:cs="Arial"/>
          <w:color w:val="000000"/>
          <w:sz w:val="18"/>
          <w:szCs w:val="18"/>
          <w:lang w:val="en-GB"/>
        </w:rPr>
        <w:t xml:space="preserve"> associated with these individuals also constitute related parties.</w:t>
      </w:r>
    </w:p>
    <w:p w14:paraId="43C53D71" w14:textId="77777777" w:rsidR="00924B5A" w:rsidRPr="004A00FA" w:rsidRDefault="00924B5A" w:rsidP="00BE6D1E">
      <w:pPr>
        <w:spacing w:after="0" w:line="240" w:lineRule="auto"/>
        <w:jc w:val="both"/>
        <w:rPr>
          <w:rFonts w:ascii="Arial" w:hAnsi="Arial" w:cs="Arial"/>
          <w:color w:val="000000"/>
          <w:sz w:val="18"/>
          <w:szCs w:val="18"/>
          <w:lang w:val="en-GB"/>
        </w:rPr>
      </w:pPr>
    </w:p>
    <w:p w14:paraId="00D2ED53" w14:textId="77777777" w:rsidR="00924B5A" w:rsidRPr="004A00FA" w:rsidRDefault="00924B5A" w:rsidP="00BE6D1E">
      <w:pPr>
        <w:spacing w:after="0" w:line="240" w:lineRule="auto"/>
        <w:jc w:val="both"/>
        <w:rPr>
          <w:rFonts w:ascii="Arial" w:hAnsi="Arial" w:cs="Arial"/>
          <w:color w:val="000000"/>
          <w:sz w:val="18"/>
          <w:szCs w:val="18"/>
          <w:lang w:val="en-GB"/>
        </w:rPr>
      </w:pPr>
      <w:r w:rsidRPr="004A00FA">
        <w:rPr>
          <w:rFonts w:ascii="Arial" w:hAnsi="Arial" w:cs="Arial"/>
          <w:color w:val="000000"/>
          <w:spacing w:val="-2"/>
          <w:sz w:val="18"/>
          <w:szCs w:val="18"/>
          <w:lang w:val="en-GB"/>
        </w:rPr>
        <w:t>In considering each possible related-party relationship, attention is directed to the substance of the relationship, and</w:t>
      </w:r>
      <w:r w:rsidRPr="004A00FA">
        <w:rPr>
          <w:rFonts w:ascii="Arial" w:hAnsi="Arial" w:cs="Arial"/>
          <w:color w:val="000000"/>
          <w:sz w:val="18"/>
          <w:szCs w:val="18"/>
          <w:lang w:val="en-GB"/>
        </w:rPr>
        <w:t xml:space="preserve"> not merely the legal form.</w:t>
      </w:r>
    </w:p>
    <w:p w14:paraId="36E73164" w14:textId="77777777" w:rsidR="00924B5A" w:rsidRPr="004A00FA" w:rsidRDefault="00924B5A" w:rsidP="00BE6D1E">
      <w:pPr>
        <w:autoSpaceDE w:val="0"/>
        <w:autoSpaceDN w:val="0"/>
        <w:adjustRightInd w:val="0"/>
        <w:spacing w:after="0" w:line="240" w:lineRule="auto"/>
        <w:jc w:val="both"/>
        <w:rPr>
          <w:rFonts w:ascii="Arial" w:hAnsi="Arial" w:cs="Arial"/>
          <w:color w:val="000000"/>
          <w:sz w:val="18"/>
          <w:szCs w:val="18"/>
          <w:rtl/>
          <w:lang w:val="en-GB"/>
        </w:rPr>
      </w:pPr>
    </w:p>
    <w:p w14:paraId="368C2126" w14:textId="77777777" w:rsidR="002F15E8" w:rsidRPr="004A00FA" w:rsidRDefault="002F15E8" w:rsidP="002F15E8">
      <w:pPr>
        <w:autoSpaceDE w:val="0"/>
        <w:autoSpaceDN w:val="0"/>
        <w:adjustRightInd w:val="0"/>
        <w:spacing w:after="0" w:line="240" w:lineRule="auto"/>
        <w:jc w:val="both"/>
        <w:rPr>
          <w:rFonts w:ascii="Arial" w:hAnsi="Arial" w:cs="Arial"/>
          <w:color w:val="000000"/>
          <w:sz w:val="18"/>
          <w:szCs w:val="18"/>
          <w:lang w:val="en-GB" w:bidi="th-TH"/>
        </w:rPr>
      </w:pPr>
      <w:r w:rsidRPr="004A00FA">
        <w:rPr>
          <w:rFonts w:ascii="Arial" w:hAnsi="Arial" w:cs="Arial"/>
          <w:color w:val="000000"/>
          <w:sz w:val="18"/>
          <w:szCs w:val="18"/>
          <w:lang w:val="en-GB" w:bidi="th-TH"/>
        </w:rPr>
        <w:t>As at 31 December 2020, The Group is controlled by Singha Estate Public Company Limited (incorporated in Thailand), which owns 51% of the Company’s shares.</w:t>
      </w:r>
    </w:p>
    <w:p w14:paraId="38E073D0" w14:textId="77777777" w:rsidR="002F15E8" w:rsidRPr="004A00FA" w:rsidRDefault="002F15E8" w:rsidP="002F15E8">
      <w:pPr>
        <w:autoSpaceDE w:val="0"/>
        <w:autoSpaceDN w:val="0"/>
        <w:adjustRightInd w:val="0"/>
        <w:spacing w:after="0" w:line="240" w:lineRule="auto"/>
        <w:jc w:val="both"/>
        <w:rPr>
          <w:rFonts w:ascii="Arial" w:hAnsi="Arial" w:cs="Arial"/>
          <w:color w:val="000000"/>
          <w:sz w:val="18"/>
          <w:szCs w:val="18"/>
          <w:lang w:val="en-GB" w:bidi="th-TH"/>
        </w:rPr>
      </w:pPr>
    </w:p>
    <w:p w14:paraId="62661D97" w14:textId="7607DAC8" w:rsidR="002F15E8" w:rsidRPr="004A00FA" w:rsidRDefault="002F15E8" w:rsidP="002F15E8">
      <w:pPr>
        <w:autoSpaceDE w:val="0"/>
        <w:autoSpaceDN w:val="0"/>
        <w:adjustRightInd w:val="0"/>
        <w:spacing w:after="0" w:line="240" w:lineRule="auto"/>
        <w:jc w:val="both"/>
        <w:rPr>
          <w:rFonts w:ascii="Arial" w:hAnsi="Arial" w:cs="Arial"/>
          <w:color w:val="000000"/>
          <w:sz w:val="18"/>
          <w:szCs w:val="18"/>
          <w:lang w:val="en-GB" w:bidi="th-TH"/>
        </w:rPr>
      </w:pPr>
      <w:r w:rsidRPr="004A00FA">
        <w:rPr>
          <w:rFonts w:ascii="Arial" w:hAnsi="Arial" w:cs="Arial"/>
          <w:color w:val="000000"/>
          <w:sz w:val="18"/>
          <w:szCs w:val="18"/>
          <w:lang w:val="en-GB" w:bidi="th-TH"/>
        </w:rPr>
        <w:t>On 6 January 2021, the Company has changed its shareholder structure from Singha Estate Public Company Limited to the founding formerly shareholders of Nirvana Development Company Limited which owns 66.90% of the Company’s shares. (Note 40)</w:t>
      </w:r>
    </w:p>
    <w:p w14:paraId="6D030425" w14:textId="77777777" w:rsidR="00786DF2" w:rsidRPr="004A00FA" w:rsidRDefault="00786DF2" w:rsidP="00BE6D1E">
      <w:pPr>
        <w:spacing w:after="0" w:line="240" w:lineRule="auto"/>
        <w:jc w:val="both"/>
        <w:rPr>
          <w:rFonts w:ascii="Arial" w:hAnsi="Arial" w:cs="Arial"/>
          <w:color w:val="000000"/>
          <w:sz w:val="18"/>
          <w:szCs w:val="18"/>
          <w:lang w:val="en-GB" w:bidi="th-TH"/>
        </w:rPr>
      </w:pPr>
    </w:p>
    <w:p w14:paraId="286C0AA6" w14:textId="77777777" w:rsidR="00CF6E03" w:rsidRPr="004A00FA" w:rsidRDefault="00CF6E03" w:rsidP="00BE6D1E">
      <w:pPr>
        <w:spacing w:after="0" w:line="240" w:lineRule="auto"/>
        <w:jc w:val="both"/>
        <w:rPr>
          <w:rFonts w:ascii="Arial" w:hAnsi="Arial" w:cs="Arial"/>
          <w:color w:val="000000"/>
          <w:sz w:val="18"/>
          <w:szCs w:val="18"/>
          <w:lang w:val="en-GB"/>
        </w:rPr>
      </w:pPr>
      <w:r w:rsidRPr="004A00FA">
        <w:rPr>
          <w:rFonts w:ascii="Arial" w:hAnsi="Arial" w:cs="Arial"/>
          <w:color w:val="000000"/>
          <w:sz w:val="18"/>
          <w:szCs w:val="18"/>
          <w:lang w:val="en-GB"/>
        </w:rPr>
        <w:br w:type="page"/>
      </w:r>
    </w:p>
    <w:p w14:paraId="27C3008B" w14:textId="413BA66A" w:rsidR="00924B5A" w:rsidRPr="004A00FA" w:rsidRDefault="00924B5A" w:rsidP="00BE6D1E">
      <w:pPr>
        <w:spacing w:after="0" w:line="240" w:lineRule="auto"/>
        <w:jc w:val="both"/>
        <w:rPr>
          <w:rFonts w:ascii="Arial" w:hAnsi="Arial" w:cs="Arial"/>
          <w:color w:val="000000"/>
          <w:sz w:val="18"/>
          <w:szCs w:val="18"/>
          <w:lang w:val="en-GB"/>
        </w:rPr>
      </w:pPr>
      <w:r w:rsidRPr="004A00FA">
        <w:rPr>
          <w:rFonts w:ascii="Arial" w:hAnsi="Arial" w:cs="Arial"/>
          <w:color w:val="000000"/>
          <w:sz w:val="18"/>
          <w:szCs w:val="18"/>
          <w:lang w:val="en-GB"/>
        </w:rPr>
        <w:t xml:space="preserve">The relationship with the related parties </w:t>
      </w:r>
      <w:r w:rsidR="00786DF2" w:rsidRPr="004A00FA">
        <w:rPr>
          <w:rFonts w:ascii="Arial" w:hAnsi="Arial" w:cs="Arial"/>
          <w:color w:val="000000"/>
          <w:sz w:val="18"/>
          <w:szCs w:val="18"/>
          <w:lang w:val="en-GB"/>
        </w:rPr>
        <w:t xml:space="preserve">that </w:t>
      </w:r>
      <w:r w:rsidRPr="004A00FA">
        <w:rPr>
          <w:rFonts w:ascii="Arial" w:hAnsi="Arial" w:cs="Arial"/>
          <w:color w:val="000000"/>
          <w:sz w:val="18"/>
          <w:szCs w:val="18"/>
          <w:lang w:val="en-GB"/>
        </w:rPr>
        <w:t xml:space="preserve">are controlled by, or are under common control with the Company </w:t>
      </w:r>
      <w:r w:rsidRPr="004A00FA">
        <w:rPr>
          <w:rFonts w:ascii="Arial" w:hAnsi="Arial" w:cs="Arial"/>
          <w:color w:val="000000"/>
          <w:sz w:val="18"/>
          <w:szCs w:val="18"/>
        </w:rPr>
        <w:t xml:space="preserve">as 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 </w:t>
      </w:r>
      <w:r w:rsidRPr="004A00FA">
        <w:rPr>
          <w:rFonts w:ascii="Arial" w:hAnsi="Arial" w:cs="Arial"/>
          <w:color w:val="000000"/>
          <w:sz w:val="18"/>
          <w:szCs w:val="18"/>
          <w:lang w:val="en-GB"/>
        </w:rPr>
        <w:t>20</w:t>
      </w:r>
      <w:r w:rsidR="003225F8" w:rsidRPr="004A00FA">
        <w:rPr>
          <w:rFonts w:ascii="Arial" w:hAnsi="Arial" w:cs="Arial"/>
          <w:color w:val="000000"/>
          <w:sz w:val="18"/>
          <w:szCs w:val="18"/>
          <w:lang w:val="en-GB"/>
        </w:rPr>
        <w:t>20</w:t>
      </w:r>
      <w:r w:rsidRPr="004A00FA">
        <w:rPr>
          <w:rFonts w:ascii="Arial" w:hAnsi="Arial" w:cs="Arial"/>
          <w:color w:val="000000"/>
          <w:sz w:val="18"/>
          <w:szCs w:val="18"/>
          <w:lang w:val="en-GB"/>
        </w:rPr>
        <w:t xml:space="preserve"> are listed below.</w:t>
      </w:r>
    </w:p>
    <w:p w14:paraId="7EF8AD22" w14:textId="77777777" w:rsidR="00924B5A" w:rsidRPr="004A00FA" w:rsidRDefault="00924B5A" w:rsidP="00BE6D1E">
      <w:pPr>
        <w:spacing w:after="0" w:line="240" w:lineRule="auto"/>
        <w:jc w:val="thaiDistribute"/>
        <w:rPr>
          <w:rFonts w:ascii="Arial" w:hAnsi="Arial" w:cs="Arial"/>
          <w:color w:val="000000"/>
          <w:sz w:val="18"/>
          <w:szCs w:val="18"/>
          <w:lang w:val="en-GB"/>
        </w:rPr>
      </w:pPr>
    </w:p>
    <w:tbl>
      <w:tblPr>
        <w:tblW w:w="9443" w:type="dxa"/>
        <w:tblInd w:w="117" w:type="dxa"/>
        <w:tblLayout w:type="fixed"/>
        <w:tblLook w:val="04A0" w:firstRow="1" w:lastRow="0" w:firstColumn="1" w:lastColumn="0" w:noHBand="0" w:noVBand="1"/>
      </w:tblPr>
      <w:tblGrid>
        <w:gridCol w:w="4581"/>
        <w:gridCol w:w="2162"/>
        <w:gridCol w:w="2700"/>
      </w:tblGrid>
      <w:tr w:rsidR="00744890" w:rsidRPr="004A00FA" w14:paraId="4FBE9AEF" w14:textId="77777777" w:rsidTr="009B1458">
        <w:tc>
          <w:tcPr>
            <w:tcW w:w="4581" w:type="dxa"/>
            <w:tcBorders>
              <w:top w:val="single" w:sz="4" w:space="0" w:color="auto"/>
              <w:bottom w:val="single" w:sz="4" w:space="0" w:color="auto"/>
            </w:tcBorders>
            <w:shd w:val="clear" w:color="auto" w:fill="auto"/>
          </w:tcPr>
          <w:p w14:paraId="2516ECFC" w14:textId="77777777" w:rsidR="00924B5A" w:rsidRPr="004A00FA" w:rsidRDefault="00924B5A" w:rsidP="009B1458">
            <w:pPr>
              <w:spacing w:after="0" w:line="240" w:lineRule="auto"/>
              <w:ind w:left="-80" w:right="144"/>
              <w:jc w:val="center"/>
              <w:rPr>
                <w:rFonts w:ascii="Arial" w:eastAsia="Calibri" w:hAnsi="Arial" w:cs="Arial"/>
                <w:b/>
                <w:bCs/>
                <w:color w:val="000000"/>
                <w:sz w:val="18"/>
                <w:szCs w:val="18"/>
                <w:rtl/>
                <w:cs/>
              </w:rPr>
            </w:pPr>
            <w:r w:rsidRPr="004A00FA">
              <w:rPr>
                <w:rFonts w:ascii="Arial" w:eastAsia="Calibri" w:hAnsi="Arial" w:cs="Arial"/>
                <w:b/>
                <w:bCs/>
                <w:color w:val="000000"/>
                <w:sz w:val="18"/>
                <w:szCs w:val="18"/>
              </w:rPr>
              <w:t>Entities’ /individua</w:t>
            </w:r>
            <w:r w:rsidR="006879D5" w:rsidRPr="004A00FA">
              <w:rPr>
                <w:rFonts w:ascii="Arial" w:eastAsia="Calibri" w:hAnsi="Arial" w:cs="Arial"/>
                <w:b/>
                <w:bCs/>
                <w:color w:val="000000"/>
                <w:sz w:val="18"/>
                <w:szCs w:val="18"/>
              </w:rPr>
              <w:t>l</w:t>
            </w:r>
            <w:r w:rsidRPr="004A00FA">
              <w:rPr>
                <w:rFonts w:ascii="Arial" w:eastAsia="Calibri" w:hAnsi="Arial" w:cs="Arial"/>
                <w:b/>
                <w:bCs/>
                <w:color w:val="000000"/>
                <w:sz w:val="18"/>
                <w:szCs w:val="18"/>
              </w:rPr>
              <w:t xml:space="preserve"> name</w:t>
            </w:r>
          </w:p>
        </w:tc>
        <w:tc>
          <w:tcPr>
            <w:tcW w:w="2162" w:type="dxa"/>
            <w:tcBorders>
              <w:top w:val="single" w:sz="4" w:space="0" w:color="auto"/>
              <w:bottom w:val="single" w:sz="4" w:space="0" w:color="auto"/>
            </w:tcBorders>
            <w:shd w:val="clear" w:color="auto" w:fill="auto"/>
          </w:tcPr>
          <w:p w14:paraId="7B8E4E4B" w14:textId="77777777" w:rsidR="00924B5A" w:rsidRPr="004A00FA" w:rsidRDefault="00924B5A" w:rsidP="00FA33F9">
            <w:pPr>
              <w:spacing w:after="0" w:line="240" w:lineRule="auto"/>
              <w:ind w:left="432" w:right="-72" w:hanging="432"/>
              <w:jc w:val="center"/>
              <w:rPr>
                <w:rFonts w:ascii="Arial" w:eastAsia="Calibri" w:hAnsi="Arial" w:cs="Arial"/>
                <w:b/>
                <w:bCs/>
                <w:color w:val="000000"/>
                <w:sz w:val="18"/>
                <w:szCs w:val="18"/>
                <w:rtl/>
                <w:cs/>
              </w:rPr>
            </w:pPr>
            <w:r w:rsidRPr="004A00FA">
              <w:rPr>
                <w:rFonts w:ascii="Arial" w:eastAsia="Calibri" w:hAnsi="Arial" w:cs="Arial"/>
                <w:b/>
                <w:bCs/>
                <w:color w:val="000000"/>
                <w:sz w:val="18"/>
                <w:szCs w:val="18"/>
              </w:rPr>
              <w:t>Country/Nationality</w:t>
            </w:r>
          </w:p>
        </w:tc>
        <w:tc>
          <w:tcPr>
            <w:tcW w:w="2700" w:type="dxa"/>
            <w:tcBorders>
              <w:top w:val="single" w:sz="4" w:space="0" w:color="auto"/>
              <w:bottom w:val="single" w:sz="4" w:space="0" w:color="auto"/>
            </w:tcBorders>
            <w:shd w:val="clear" w:color="auto" w:fill="auto"/>
          </w:tcPr>
          <w:p w14:paraId="1D5E8FC8" w14:textId="77777777" w:rsidR="00924B5A" w:rsidRPr="004A00FA" w:rsidRDefault="00924B5A" w:rsidP="00FA33F9">
            <w:pPr>
              <w:spacing w:after="0" w:line="240" w:lineRule="auto"/>
              <w:ind w:left="432" w:right="-72" w:hanging="432"/>
              <w:jc w:val="center"/>
              <w:rPr>
                <w:rFonts w:ascii="Arial" w:eastAsia="Calibri" w:hAnsi="Arial" w:cs="Arial"/>
                <w:b/>
                <w:bCs/>
                <w:color w:val="000000"/>
                <w:sz w:val="18"/>
                <w:szCs w:val="18"/>
              </w:rPr>
            </w:pPr>
            <w:r w:rsidRPr="004A00FA">
              <w:rPr>
                <w:rFonts w:ascii="Arial" w:eastAsia="Calibri" w:hAnsi="Arial" w:cs="Arial"/>
                <w:b/>
                <w:bCs/>
                <w:color w:val="000000"/>
                <w:sz w:val="18"/>
                <w:szCs w:val="18"/>
              </w:rPr>
              <w:t>Relationship</w:t>
            </w:r>
          </w:p>
        </w:tc>
      </w:tr>
      <w:tr w:rsidR="00744890" w:rsidRPr="004A00FA" w14:paraId="1F0BCACB" w14:textId="77777777" w:rsidTr="009B1458">
        <w:tc>
          <w:tcPr>
            <w:tcW w:w="4581" w:type="dxa"/>
            <w:tcBorders>
              <w:top w:val="single" w:sz="4" w:space="0" w:color="auto"/>
            </w:tcBorders>
            <w:shd w:val="clear" w:color="auto" w:fill="auto"/>
          </w:tcPr>
          <w:p w14:paraId="5E4AB444" w14:textId="77777777" w:rsidR="00924B5A" w:rsidRPr="004A00FA" w:rsidRDefault="00924B5A" w:rsidP="009B1458">
            <w:pPr>
              <w:pStyle w:val="Header"/>
              <w:tabs>
                <w:tab w:val="left" w:pos="4008"/>
              </w:tabs>
              <w:ind w:left="-80" w:right="-72"/>
              <w:rPr>
                <w:rFonts w:cs="Arial"/>
                <w:b/>
                <w:bCs/>
                <w:color w:val="000000"/>
                <w:szCs w:val="18"/>
                <w:rtl/>
                <w:cs/>
              </w:rPr>
            </w:pPr>
          </w:p>
        </w:tc>
        <w:tc>
          <w:tcPr>
            <w:tcW w:w="2162" w:type="dxa"/>
            <w:tcBorders>
              <w:top w:val="single" w:sz="4" w:space="0" w:color="auto"/>
            </w:tcBorders>
            <w:shd w:val="clear" w:color="auto" w:fill="auto"/>
          </w:tcPr>
          <w:p w14:paraId="72F26EB0"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tl/>
                <w:cs/>
              </w:rPr>
            </w:pPr>
          </w:p>
        </w:tc>
        <w:tc>
          <w:tcPr>
            <w:tcW w:w="2700" w:type="dxa"/>
            <w:tcBorders>
              <w:top w:val="single" w:sz="4" w:space="0" w:color="auto"/>
            </w:tcBorders>
            <w:shd w:val="clear" w:color="auto" w:fill="auto"/>
          </w:tcPr>
          <w:p w14:paraId="598D5BE8"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tl/>
                <w:cs/>
              </w:rPr>
            </w:pPr>
          </w:p>
        </w:tc>
      </w:tr>
      <w:tr w:rsidR="00744890" w:rsidRPr="004A00FA" w14:paraId="07B14422" w14:textId="77777777" w:rsidTr="009B1458">
        <w:tc>
          <w:tcPr>
            <w:tcW w:w="4581" w:type="dxa"/>
            <w:shd w:val="clear" w:color="auto" w:fill="auto"/>
          </w:tcPr>
          <w:p w14:paraId="226F9CB9" w14:textId="77777777" w:rsidR="00924B5A" w:rsidRPr="004A00FA" w:rsidRDefault="00924B5A" w:rsidP="009B1458">
            <w:pPr>
              <w:spacing w:after="0" w:line="240" w:lineRule="auto"/>
              <w:ind w:left="-80" w:right="-72"/>
              <w:rPr>
                <w:rFonts w:ascii="Arial" w:eastAsia="Calibri" w:hAnsi="Arial" w:cs="Arial"/>
                <w:color w:val="000000"/>
                <w:sz w:val="18"/>
                <w:szCs w:val="18"/>
                <w:cs/>
                <w:lang w:bidi="th-TH"/>
              </w:rPr>
            </w:pPr>
            <w:r w:rsidRPr="004A00FA">
              <w:rPr>
                <w:rFonts w:ascii="Arial" w:eastAsia="Calibri" w:hAnsi="Arial" w:cs="Arial"/>
                <w:color w:val="000000"/>
                <w:sz w:val="18"/>
                <w:szCs w:val="18"/>
              </w:rPr>
              <w:t>Singha Estate Public Company Limited</w:t>
            </w:r>
          </w:p>
        </w:tc>
        <w:tc>
          <w:tcPr>
            <w:tcW w:w="2162" w:type="dxa"/>
            <w:shd w:val="clear" w:color="auto" w:fill="auto"/>
          </w:tcPr>
          <w:p w14:paraId="2EDC29EB"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lang w:val="en-GB" w:bidi="th-TH"/>
              </w:rPr>
            </w:pPr>
            <w:r w:rsidRPr="004A00FA">
              <w:rPr>
                <w:rFonts w:ascii="Arial" w:eastAsia="Calibri" w:hAnsi="Arial" w:cs="Arial"/>
                <w:color w:val="000000"/>
                <w:sz w:val="18"/>
                <w:szCs w:val="18"/>
                <w:lang w:val="en-GB" w:bidi="th-TH"/>
              </w:rPr>
              <w:t>Thai</w:t>
            </w:r>
          </w:p>
        </w:tc>
        <w:tc>
          <w:tcPr>
            <w:tcW w:w="2700" w:type="dxa"/>
            <w:shd w:val="clear" w:color="auto" w:fill="auto"/>
          </w:tcPr>
          <w:p w14:paraId="4F40E580"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cs/>
                <w:lang w:bidi="th-TH"/>
              </w:rPr>
            </w:pPr>
            <w:r w:rsidRPr="004A00FA">
              <w:rPr>
                <w:rFonts w:ascii="Arial" w:eastAsia="Calibri" w:hAnsi="Arial" w:cs="Arial"/>
                <w:color w:val="000000"/>
                <w:sz w:val="18"/>
                <w:szCs w:val="18"/>
                <w:lang w:bidi="th-TH"/>
              </w:rPr>
              <w:t>Parent Company</w:t>
            </w:r>
          </w:p>
        </w:tc>
      </w:tr>
      <w:tr w:rsidR="00744890" w:rsidRPr="004A00FA" w14:paraId="6EEF44DC" w14:textId="77777777" w:rsidTr="009B1458">
        <w:tc>
          <w:tcPr>
            <w:tcW w:w="4581" w:type="dxa"/>
            <w:shd w:val="clear" w:color="auto" w:fill="auto"/>
          </w:tcPr>
          <w:p w14:paraId="368F7DA8" w14:textId="77777777" w:rsidR="00924B5A" w:rsidRPr="004A00FA" w:rsidRDefault="00924B5A" w:rsidP="009B1458">
            <w:pPr>
              <w:spacing w:after="0" w:line="240" w:lineRule="auto"/>
              <w:ind w:left="-80" w:right="-72"/>
              <w:rPr>
                <w:rFonts w:ascii="Arial" w:eastAsia="Calibri" w:hAnsi="Arial" w:cs="Arial"/>
                <w:color w:val="000000"/>
                <w:sz w:val="18"/>
                <w:szCs w:val="18"/>
                <w:rtl/>
                <w:cs/>
              </w:rPr>
            </w:pPr>
            <w:r w:rsidRPr="004A00FA">
              <w:rPr>
                <w:rFonts w:ascii="Arial" w:hAnsi="Arial" w:cs="Arial"/>
                <w:color w:val="000000"/>
                <w:sz w:val="18"/>
                <w:szCs w:val="18"/>
                <w:lang w:val="en-GB" w:bidi="th-TH"/>
              </w:rPr>
              <w:t>Nirvana Construction Co., Ltd.</w:t>
            </w:r>
          </w:p>
        </w:tc>
        <w:tc>
          <w:tcPr>
            <w:tcW w:w="2162" w:type="dxa"/>
            <w:shd w:val="clear" w:color="auto" w:fill="auto"/>
          </w:tcPr>
          <w:p w14:paraId="39D45D70"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eastAsia="Calibri" w:hAnsi="Arial" w:cs="Arial"/>
                <w:color w:val="000000"/>
                <w:sz w:val="18"/>
                <w:szCs w:val="18"/>
                <w:lang w:val="en-GB" w:bidi="th-TH"/>
              </w:rPr>
              <w:t>Thai</w:t>
            </w:r>
          </w:p>
        </w:tc>
        <w:tc>
          <w:tcPr>
            <w:tcW w:w="2700" w:type="dxa"/>
            <w:shd w:val="clear" w:color="auto" w:fill="auto"/>
          </w:tcPr>
          <w:p w14:paraId="23116F80"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55F132AD" w14:textId="77777777" w:rsidTr="009B1458">
        <w:tc>
          <w:tcPr>
            <w:tcW w:w="4581" w:type="dxa"/>
            <w:shd w:val="clear" w:color="auto" w:fill="auto"/>
          </w:tcPr>
          <w:p w14:paraId="6C319113" w14:textId="77777777" w:rsidR="00924B5A" w:rsidRPr="004A00FA" w:rsidRDefault="00924B5A" w:rsidP="009B1458">
            <w:pPr>
              <w:spacing w:after="0" w:line="240" w:lineRule="auto"/>
              <w:ind w:left="-80" w:right="-72"/>
              <w:rPr>
                <w:rFonts w:ascii="Arial" w:eastAsia="Calibri" w:hAnsi="Arial" w:cs="Arial"/>
                <w:color w:val="000000"/>
                <w:sz w:val="18"/>
                <w:szCs w:val="18"/>
                <w:rtl/>
                <w:cs/>
              </w:rPr>
            </w:pPr>
            <w:r w:rsidRPr="004A00FA">
              <w:rPr>
                <w:rFonts w:ascii="Arial" w:hAnsi="Arial" w:cs="Arial"/>
                <w:color w:val="000000"/>
                <w:sz w:val="18"/>
                <w:szCs w:val="18"/>
                <w:lang w:val="en-GB" w:bidi="th-TH"/>
              </w:rPr>
              <w:t xml:space="preserve">Nirvana </w:t>
            </w:r>
            <w:r w:rsidR="001C29AE" w:rsidRPr="004A00FA">
              <w:rPr>
                <w:rFonts w:ascii="Arial" w:hAnsi="Arial" w:cs="Arial"/>
                <w:color w:val="000000"/>
                <w:sz w:val="18"/>
                <w:szCs w:val="18"/>
                <w:lang w:val="en-GB" w:bidi="th-TH"/>
              </w:rPr>
              <w:t>P</w:t>
            </w:r>
            <w:r w:rsidR="000B475D" w:rsidRPr="004A00FA">
              <w:rPr>
                <w:rFonts w:ascii="Arial" w:hAnsi="Arial" w:cs="Arial"/>
                <w:color w:val="000000"/>
                <w:sz w:val="18"/>
                <w:szCs w:val="18"/>
                <w:lang w:val="en-GB" w:bidi="th-TH"/>
              </w:rPr>
              <w:t>r</w:t>
            </w:r>
            <w:r w:rsidR="001C29AE" w:rsidRPr="004A00FA">
              <w:rPr>
                <w:rFonts w:ascii="Arial" w:hAnsi="Arial" w:cs="Arial"/>
                <w:color w:val="000000"/>
                <w:sz w:val="18"/>
                <w:szCs w:val="18"/>
                <w:lang w:val="en-GB" w:bidi="th-TH"/>
              </w:rPr>
              <w:t xml:space="preserve">aram </w:t>
            </w:r>
            <w:r w:rsidRPr="004A00FA">
              <w:rPr>
                <w:rFonts w:ascii="Arial" w:hAnsi="Arial" w:cs="Arial"/>
                <w:color w:val="000000"/>
                <w:sz w:val="18"/>
                <w:szCs w:val="18"/>
                <w:lang w:val="en-GB" w:bidi="th-TH"/>
              </w:rPr>
              <w:t>9 Co., Ltd.</w:t>
            </w:r>
          </w:p>
        </w:tc>
        <w:tc>
          <w:tcPr>
            <w:tcW w:w="2162" w:type="dxa"/>
            <w:shd w:val="clear" w:color="auto" w:fill="auto"/>
          </w:tcPr>
          <w:p w14:paraId="44976822"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eastAsia="Calibri" w:hAnsi="Arial" w:cs="Arial"/>
                <w:color w:val="000000"/>
                <w:sz w:val="18"/>
                <w:szCs w:val="18"/>
                <w:lang w:val="en-GB" w:bidi="th-TH"/>
              </w:rPr>
              <w:t>Thai</w:t>
            </w:r>
          </w:p>
        </w:tc>
        <w:tc>
          <w:tcPr>
            <w:tcW w:w="2700" w:type="dxa"/>
            <w:shd w:val="clear" w:color="auto" w:fill="auto"/>
          </w:tcPr>
          <w:p w14:paraId="7F82BF48"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2A2EB66A" w14:textId="77777777" w:rsidTr="009B1458">
        <w:tc>
          <w:tcPr>
            <w:tcW w:w="4581" w:type="dxa"/>
            <w:shd w:val="clear" w:color="auto" w:fill="auto"/>
          </w:tcPr>
          <w:p w14:paraId="21320B10" w14:textId="77777777" w:rsidR="00924B5A" w:rsidRPr="004A00FA" w:rsidRDefault="00924B5A" w:rsidP="009B1458">
            <w:pPr>
              <w:autoSpaceDE w:val="0"/>
              <w:autoSpaceDN w:val="0"/>
              <w:adjustRightInd w:val="0"/>
              <w:spacing w:after="0" w:line="240" w:lineRule="auto"/>
              <w:ind w:left="-80" w:right="-72"/>
              <w:rPr>
                <w:rFonts w:ascii="Arial" w:hAnsi="Arial" w:cs="Arial"/>
                <w:color w:val="000000"/>
                <w:sz w:val="18"/>
                <w:szCs w:val="18"/>
                <w:lang w:val="en-GB" w:bidi="th-TH"/>
              </w:rPr>
            </w:pPr>
            <w:r w:rsidRPr="004A00FA">
              <w:rPr>
                <w:rFonts w:ascii="Arial" w:hAnsi="Arial" w:cs="Arial"/>
                <w:color w:val="000000"/>
                <w:sz w:val="18"/>
                <w:szCs w:val="18"/>
                <w:lang w:val="en-GB" w:bidi="th-TH"/>
              </w:rPr>
              <w:t>NVDA Co., Ltd</w:t>
            </w:r>
          </w:p>
        </w:tc>
        <w:tc>
          <w:tcPr>
            <w:tcW w:w="2162" w:type="dxa"/>
            <w:shd w:val="clear" w:color="auto" w:fill="auto"/>
          </w:tcPr>
          <w:p w14:paraId="17DF3417"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tl/>
                <w:cs/>
              </w:rPr>
            </w:pPr>
            <w:r w:rsidRPr="004A00FA">
              <w:rPr>
                <w:rFonts w:ascii="Arial" w:eastAsia="Calibri" w:hAnsi="Arial" w:cs="Arial"/>
                <w:color w:val="000000"/>
                <w:sz w:val="18"/>
                <w:szCs w:val="18"/>
                <w:lang w:val="en-GB" w:bidi="th-TH"/>
              </w:rPr>
              <w:t>Thai</w:t>
            </w:r>
          </w:p>
        </w:tc>
        <w:tc>
          <w:tcPr>
            <w:tcW w:w="2700" w:type="dxa"/>
            <w:shd w:val="clear" w:color="auto" w:fill="auto"/>
          </w:tcPr>
          <w:p w14:paraId="68DE1093"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39DD00C7" w14:textId="77777777" w:rsidTr="009B1458">
        <w:tc>
          <w:tcPr>
            <w:tcW w:w="4581" w:type="dxa"/>
            <w:shd w:val="clear" w:color="auto" w:fill="auto"/>
          </w:tcPr>
          <w:p w14:paraId="5D18C045" w14:textId="77777777" w:rsidR="00924B5A" w:rsidRPr="004A00FA" w:rsidRDefault="00924B5A" w:rsidP="009B1458">
            <w:pPr>
              <w:spacing w:after="0" w:line="240" w:lineRule="auto"/>
              <w:ind w:left="-80" w:right="-72"/>
              <w:rPr>
                <w:rFonts w:ascii="Arial" w:eastAsia="Calibri" w:hAnsi="Arial" w:cs="Arial"/>
                <w:color w:val="000000"/>
                <w:sz w:val="18"/>
                <w:szCs w:val="18"/>
              </w:rPr>
            </w:pPr>
            <w:r w:rsidRPr="004A00FA">
              <w:rPr>
                <w:rFonts w:ascii="Arial" w:hAnsi="Arial" w:cs="Arial"/>
                <w:color w:val="000000"/>
                <w:sz w:val="18"/>
                <w:szCs w:val="18"/>
                <w:lang w:val="en-GB" w:bidi="th-TH"/>
              </w:rPr>
              <w:t>Nirvana U Co., Ltd.</w:t>
            </w:r>
          </w:p>
        </w:tc>
        <w:tc>
          <w:tcPr>
            <w:tcW w:w="2162" w:type="dxa"/>
            <w:shd w:val="clear" w:color="auto" w:fill="auto"/>
          </w:tcPr>
          <w:p w14:paraId="19950703"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eastAsia="Calibri" w:hAnsi="Arial" w:cs="Arial"/>
                <w:color w:val="000000"/>
                <w:sz w:val="18"/>
                <w:szCs w:val="18"/>
                <w:lang w:val="en-GB" w:bidi="th-TH"/>
              </w:rPr>
              <w:t>Thai</w:t>
            </w:r>
          </w:p>
        </w:tc>
        <w:tc>
          <w:tcPr>
            <w:tcW w:w="2700" w:type="dxa"/>
            <w:shd w:val="clear" w:color="auto" w:fill="auto"/>
          </w:tcPr>
          <w:p w14:paraId="053ABFCE"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0C923C36" w14:textId="77777777" w:rsidTr="009B1458">
        <w:tc>
          <w:tcPr>
            <w:tcW w:w="4581" w:type="dxa"/>
            <w:shd w:val="clear" w:color="auto" w:fill="auto"/>
          </w:tcPr>
          <w:p w14:paraId="6E739BF2" w14:textId="77777777" w:rsidR="00924B5A" w:rsidRPr="004A00FA" w:rsidRDefault="00924B5A" w:rsidP="009B1458">
            <w:pPr>
              <w:spacing w:after="0" w:line="240" w:lineRule="auto"/>
              <w:ind w:left="-80" w:right="-72"/>
              <w:rPr>
                <w:rFonts w:ascii="Arial" w:eastAsia="Calibri" w:hAnsi="Arial" w:cs="Arial"/>
                <w:color w:val="000000"/>
                <w:sz w:val="18"/>
                <w:szCs w:val="18"/>
                <w:rtl/>
                <w:cs/>
              </w:rPr>
            </w:pPr>
            <w:r w:rsidRPr="004A00FA">
              <w:rPr>
                <w:rFonts w:ascii="Arial" w:hAnsi="Arial" w:cs="Arial"/>
                <w:color w:val="000000"/>
                <w:sz w:val="18"/>
                <w:szCs w:val="18"/>
                <w:lang w:val="en-GB" w:bidi="th-TH"/>
              </w:rPr>
              <w:t>Nirvana River Co., Ltd.</w:t>
            </w:r>
          </w:p>
        </w:tc>
        <w:tc>
          <w:tcPr>
            <w:tcW w:w="2162" w:type="dxa"/>
            <w:shd w:val="clear" w:color="auto" w:fill="auto"/>
          </w:tcPr>
          <w:p w14:paraId="643281F5"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eastAsia="Calibri" w:hAnsi="Arial" w:cs="Arial"/>
                <w:color w:val="000000"/>
                <w:sz w:val="18"/>
                <w:szCs w:val="18"/>
                <w:lang w:val="en-GB" w:bidi="th-TH"/>
              </w:rPr>
              <w:t>Thai</w:t>
            </w:r>
          </w:p>
        </w:tc>
        <w:tc>
          <w:tcPr>
            <w:tcW w:w="2700" w:type="dxa"/>
            <w:shd w:val="clear" w:color="auto" w:fill="auto"/>
          </w:tcPr>
          <w:p w14:paraId="00B07557"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795576E5" w14:textId="77777777" w:rsidTr="009B1458">
        <w:tc>
          <w:tcPr>
            <w:tcW w:w="4581" w:type="dxa"/>
            <w:shd w:val="clear" w:color="auto" w:fill="auto"/>
            <w:vAlign w:val="bottom"/>
          </w:tcPr>
          <w:p w14:paraId="611CA089" w14:textId="77777777" w:rsidR="00924B5A" w:rsidRPr="004A00FA" w:rsidRDefault="00924B5A" w:rsidP="009B1458">
            <w:pPr>
              <w:spacing w:after="0" w:line="240" w:lineRule="auto"/>
              <w:ind w:left="-80"/>
              <w:rPr>
                <w:rFonts w:ascii="Arial" w:hAnsi="Arial" w:cs="Arial"/>
                <w:color w:val="000000"/>
                <w:sz w:val="18"/>
                <w:szCs w:val="18"/>
              </w:rPr>
            </w:pPr>
            <w:r w:rsidRPr="004A00FA">
              <w:rPr>
                <w:rFonts w:ascii="Arial" w:hAnsi="Arial" w:cs="Arial"/>
                <w:color w:val="000000"/>
                <w:sz w:val="18"/>
                <w:szCs w:val="18"/>
              </w:rPr>
              <w:t>Qtech Products Co., Ltd.</w:t>
            </w:r>
          </w:p>
        </w:tc>
        <w:tc>
          <w:tcPr>
            <w:tcW w:w="2162" w:type="dxa"/>
            <w:shd w:val="clear" w:color="auto" w:fill="auto"/>
          </w:tcPr>
          <w:p w14:paraId="22478099"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Thai</w:t>
            </w:r>
          </w:p>
        </w:tc>
        <w:tc>
          <w:tcPr>
            <w:tcW w:w="2700" w:type="dxa"/>
            <w:shd w:val="clear" w:color="auto" w:fill="auto"/>
          </w:tcPr>
          <w:p w14:paraId="2C1D410E"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225E2CF2" w14:textId="77777777" w:rsidTr="009B1458">
        <w:tc>
          <w:tcPr>
            <w:tcW w:w="4581" w:type="dxa"/>
            <w:shd w:val="clear" w:color="auto" w:fill="auto"/>
            <w:vAlign w:val="bottom"/>
          </w:tcPr>
          <w:p w14:paraId="5EBF33F6" w14:textId="77777777" w:rsidR="00924B5A" w:rsidRPr="004A00FA" w:rsidRDefault="00924B5A" w:rsidP="009B1458">
            <w:pPr>
              <w:spacing w:after="0" w:line="240" w:lineRule="auto"/>
              <w:ind w:left="-80"/>
              <w:rPr>
                <w:rFonts w:ascii="Arial" w:hAnsi="Arial" w:cs="Arial"/>
                <w:color w:val="000000"/>
                <w:sz w:val="18"/>
                <w:szCs w:val="18"/>
              </w:rPr>
            </w:pPr>
            <w:r w:rsidRPr="004A00FA">
              <w:rPr>
                <w:rFonts w:ascii="Arial" w:hAnsi="Arial" w:cs="Arial"/>
                <w:color w:val="000000"/>
                <w:sz w:val="18"/>
                <w:szCs w:val="18"/>
              </w:rPr>
              <w:t>Atech Enterprise Co., Ltd.</w:t>
            </w:r>
          </w:p>
        </w:tc>
        <w:tc>
          <w:tcPr>
            <w:tcW w:w="2162" w:type="dxa"/>
            <w:shd w:val="clear" w:color="auto" w:fill="auto"/>
          </w:tcPr>
          <w:p w14:paraId="68395F79"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Thai</w:t>
            </w:r>
          </w:p>
        </w:tc>
        <w:tc>
          <w:tcPr>
            <w:tcW w:w="2700" w:type="dxa"/>
            <w:shd w:val="clear" w:color="auto" w:fill="auto"/>
          </w:tcPr>
          <w:p w14:paraId="7C108F80"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64C7C033" w14:textId="77777777" w:rsidTr="009B1458">
        <w:tc>
          <w:tcPr>
            <w:tcW w:w="4581" w:type="dxa"/>
            <w:shd w:val="clear" w:color="auto" w:fill="auto"/>
            <w:vAlign w:val="bottom"/>
          </w:tcPr>
          <w:p w14:paraId="11EEF4BE" w14:textId="77777777" w:rsidR="00924B5A" w:rsidRPr="004A00FA" w:rsidRDefault="00924B5A" w:rsidP="009B1458">
            <w:pPr>
              <w:spacing w:after="0" w:line="240" w:lineRule="auto"/>
              <w:ind w:left="-80"/>
              <w:rPr>
                <w:rFonts w:ascii="Arial" w:hAnsi="Arial" w:cs="Arial"/>
                <w:color w:val="000000"/>
                <w:sz w:val="18"/>
                <w:szCs w:val="18"/>
              </w:rPr>
            </w:pPr>
            <w:r w:rsidRPr="004A00FA">
              <w:rPr>
                <w:rFonts w:ascii="Arial" w:hAnsi="Arial" w:cs="Arial"/>
                <w:color w:val="000000"/>
                <w:sz w:val="18"/>
                <w:szCs w:val="18"/>
              </w:rPr>
              <w:t>Deeji Home Center Co., Ltd.</w:t>
            </w:r>
          </w:p>
        </w:tc>
        <w:tc>
          <w:tcPr>
            <w:tcW w:w="2162" w:type="dxa"/>
            <w:shd w:val="clear" w:color="auto" w:fill="auto"/>
          </w:tcPr>
          <w:p w14:paraId="172FD2AD"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Thai</w:t>
            </w:r>
          </w:p>
        </w:tc>
        <w:tc>
          <w:tcPr>
            <w:tcW w:w="2700" w:type="dxa"/>
            <w:shd w:val="clear" w:color="auto" w:fill="auto"/>
          </w:tcPr>
          <w:p w14:paraId="20B1EC6C"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0CC0293A" w14:textId="77777777" w:rsidTr="009B1458">
        <w:tc>
          <w:tcPr>
            <w:tcW w:w="4581" w:type="dxa"/>
            <w:shd w:val="clear" w:color="auto" w:fill="auto"/>
            <w:vAlign w:val="bottom"/>
          </w:tcPr>
          <w:p w14:paraId="5E2563FB" w14:textId="77777777" w:rsidR="00924B5A" w:rsidRPr="004A00FA" w:rsidRDefault="00924B5A" w:rsidP="009B1458">
            <w:pPr>
              <w:spacing w:after="0" w:line="240" w:lineRule="auto"/>
              <w:ind w:left="-80"/>
              <w:rPr>
                <w:rFonts w:ascii="Arial" w:hAnsi="Arial" w:cs="Arial"/>
                <w:color w:val="000000"/>
                <w:sz w:val="18"/>
                <w:szCs w:val="18"/>
              </w:rPr>
            </w:pPr>
            <w:r w:rsidRPr="004A00FA">
              <w:rPr>
                <w:rFonts w:ascii="Arial" w:hAnsi="Arial" w:cs="Arial"/>
                <w:color w:val="000000"/>
                <w:sz w:val="18"/>
                <w:szCs w:val="18"/>
              </w:rPr>
              <w:t xml:space="preserve">NVDG </w:t>
            </w:r>
            <w:r w:rsidRPr="004A00FA">
              <w:rPr>
                <w:rFonts w:ascii="Arial" w:hAnsi="Arial" w:cs="Arial"/>
                <w:color w:val="000000"/>
                <w:sz w:val="18"/>
                <w:szCs w:val="18"/>
                <w:lang w:val="en-GB" w:bidi="th-TH"/>
              </w:rPr>
              <w:t xml:space="preserve">Co., Ltd. </w:t>
            </w:r>
          </w:p>
        </w:tc>
        <w:tc>
          <w:tcPr>
            <w:tcW w:w="2162" w:type="dxa"/>
            <w:shd w:val="clear" w:color="auto" w:fill="auto"/>
          </w:tcPr>
          <w:p w14:paraId="5B796CE6" w14:textId="77777777" w:rsidR="00924B5A" w:rsidRPr="004A00FA" w:rsidRDefault="006879D5"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Thai</w:t>
            </w:r>
          </w:p>
        </w:tc>
        <w:tc>
          <w:tcPr>
            <w:tcW w:w="2700" w:type="dxa"/>
            <w:shd w:val="clear" w:color="auto" w:fill="auto"/>
          </w:tcPr>
          <w:p w14:paraId="5C538FCA"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Subsidiary</w:t>
            </w:r>
          </w:p>
        </w:tc>
      </w:tr>
      <w:tr w:rsidR="00744890" w:rsidRPr="004A00FA" w14:paraId="7EFA6483" w14:textId="77777777" w:rsidTr="009B1458">
        <w:tc>
          <w:tcPr>
            <w:tcW w:w="4581" w:type="dxa"/>
            <w:shd w:val="clear" w:color="auto" w:fill="auto"/>
            <w:vAlign w:val="bottom"/>
          </w:tcPr>
          <w:p w14:paraId="42FA5EAD" w14:textId="77777777" w:rsidR="00924B5A" w:rsidRPr="004A00FA" w:rsidRDefault="00924B5A" w:rsidP="009B1458">
            <w:pPr>
              <w:spacing w:after="0" w:line="240" w:lineRule="auto"/>
              <w:ind w:left="-80"/>
              <w:rPr>
                <w:rFonts w:ascii="Arial" w:hAnsi="Arial" w:cs="Arial"/>
                <w:color w:val="000000"/>
                <w:sz w:val="18"/>
                <w:szCs w:val="18"/>
              </w:rPr>
            </w:pPr>
            <w:r w:rsidRPr="004A00FA">
              <w:rPr>
                <w:rFonts w:ascii="Arial" w:hAnsi="Arial" w:cs="Arial"/>
                <w:color w:val="000000"/>
                <w:sz w:val="18"/>
                <w:szCs w:val="18"/>
                <w:lang w:val="en-GB" w:bidi="th-TH"/>
              </w:rPr>
              <w:t>Nirvana Daiwa Development Co., Ltd.</w:t>
            </w:r>
          </w:p>
        </w:tc>
        <w:tc>
          <w:tcPr>
            <w:tcW w:w="2162" w:type="dxa"/>
            <w:shd w:val="clear" w:color="auto" w:fill="auto"/>
          </w:tcPr>
          <w:p w14:paraId="1A0EED10" w14:textId="77777777" w:rsidR="00924B5A" w:rsidRPr="004A00FA" w:rsidRDefault="00924B5A"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Thai</w:t>
            </w:r>
          </w:p>
        </w:tc>
        <w:tc>
          <w:tcPr>
            <w:tcW w:w="2700" w:type="dxa"/>
            <w:shd w:val="clear" w:color="auto" w:fill="auto"/>
          </w:tcPr>
          <w:p w14:paraId="49A94CF6"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Joint venture</w:t>
            </w:r>
          </w:p>
        </w:tc>
      </w:tr>
      <w:tr w:rsidR="00AA66CB" w:rsidRPr="004A00FA" w14:paraId="64B55018" w14:textId="77777777" w:rsidTr="009B1458">
        <w:tc>
          <w:tcPr>
            <w:tcW w:w="4581" w:type="dxa"/>
            <w:shd w:val="clear" w:color="auto" w:fill="auto"/>
            <w:vAlign w:val="bottom"/>
          </w:tcPr>
          <w:p w14:paraId="66EEEC0D" w14:textId="77777777" w:rsidR="00AA66CB" w:rsidRPr="004A00FA" w:rsidRDefault="00AA66CB" w:rsidP="009B1458">
            <w:pPr>
              <w:spacing w:after="0" w:line="240" w:lineRule="auto"/>
              <w:ind w:left="-80"/>
              <w:rPr>
                <w:rFonts w:ascii="Arial" w:hAnsi="Arial" w:cs="Arial"/>
                <w:color w:val="000000"/>
                <w:sz w:val="18"/>
                <w:szCs w:val="18"/>
                <w:lang w:val="en-GB" w:bidi="th-TH"/>
              </w:rPr>
            </w:pPr>
            <w:r w:rsidRPr="004A00FA">
              <w:rPr>
                <w:rFonts w:ascii="Arial" w:hAnsi="Arial" w:cs="Arial"/>
                <w:color w:val="000000"/>
                <w:sz w:val="18"/>
                <w:szCs w:val="18"/>
                <w:lang w:val="en-GB" w:bidi="th-TH"/>
              </w:rPr>
              <w:t>Prime Locations Management Ltd.</w:t>
            </w:r>
          </w:p>
        </w:tc>
        <w:tc>
          <w:tcPr>
            <w:tcW w:w="2162" w:type="dxa"/>
            <w:shd w:val="clear" w:color="auto" w:fill="auto"/>
          </w:tcPr>
          <w:p w14:paraId="76E28F4D" w14:textId="77777777" w:rsidR="00AA66CB" w:rsidRPr="004A00FA" w:rsidRDefault="00BC0ED3" w:rsidP="00577D9B">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Seychelles</w:t>
            </w:r>
          </w:p>
        </w:tc>
        <w:tc>
          <w:tcPr>
            <w:tcW w:w="2700" w:type="dxa"/>
            <w:shd w:val="clear" w:color="auto" w:fill="auto"/>
          </w:tcPr>
          <w:p w14:paraId="6CA08258" w14:textId="77777777" w:rsidR="00AA66CB" w:rsidRPr="004A00FA" w:rsidRDefault="00AA66CB" w:rsidP="00577D9B">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Fellow subsidiary</w:t>
            </w:r>
          </w:p>
        </w:tc>
      </w:tr>
      <w:tr w:rsidR="00C707B6" w:rsidRPr="004A00FA" w14:paraId="524F3C6A" w14:textId="77777777" w:rsidTr="009B1458">
        <w:tc>
          <w:tcPr>
            <w:tcW w:w="4581" w:type="dxa"/>
            <w:shd w:val="clear" w:color="auto" w:fill="auto"/>
            <w:vAlign w:val="bottom"/>
          </w:tcPr>
          <w:p w14:paraId="1ACE98BD" w14:textId="77777777" w:rsidR="00C707B6" w:rsidRPr="004A00FA" w:rsidRDefault="000667E8" w:rsidP="009B1458">
            <w:pPr>
              <w:spacing w:after="0" w:line="240" w:lineRule="auto"/>
              <w:ind w:left="-80"/>
              <w:rPr>
                <w:rFonts w:ascii="Arial" w:hAnsi="Arial" w:cs="Arial"/>
                <w:color w:val="000000"/>
                <w:sz w:val="18"/>
                <w:szCs w:val="18"/>
                <w:lang w:val="en-GB" w:bidi="th-TH"/>
              </w:rPr>
            </w:pPr>
            <w:r w:rsidRPr="004A00FA">
              <w:rPr>
                <w:rFonts w:ascii="Arial" w:hAnsi="Arial" w:cs="Arial"/>
                <w:color w:val="000000"/>
                <w:sz w:val="18"/>
                <w:szCs w:val="18"/>
                <w:lang w:val="en-GB" w:bidi="th-TH"/>
              </w:rPr>
              <w:t>Prime Lo</w:t>
            </w:r>
            <w:r w:rsidR="00C707B6" w:rsidRPr="004A00FA">
              <w:rPr>
                <w:rFonts w:ascii="Arial" w:hAnsi="Arial" w:cs="Arial"/>
                <w:color w:val="000000"/>
                <w:sz w:val="18"/>
                <w:szCs w:val="18"/>
                <w:lang w:val="en-GB" w:bidi="th-TH"/>
              </w:rPr>
              <w:t>cations Management 2 Ltd.</w:t>
            </w:r>
          </w:p>
        </w:tc>
        <w:tc>
          <w:tcPr>
            <w:tcW w:w="2162" w:type="dxa"/>
            <w:shd w:val="clear" w:color="auto" w:fill="auto"/>
          </w:tcPr>
          <w:p w14:paraId="02C65358" w14:textId="77777777" w:rsidR="00C707B6" w:rsidRPr="004A00FA" w:rsidRDefault="009F2BC1"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Seychelles</w:t>
            </w:r>
          </w:p>
        </w:tc>
        <w:tc>
          <w:tcPr>
            <w:tcW w:w="2700" w:type="dxa"/>
            <w:shd w:val="clear" w:color="auto" w:fill="auto"/>
          </w:tcPr>
          <w:p w14:paraId="0D7811CA" w14:textId="77777777" w:rsidR="00C707B6" w:rsidRPr="004A00FA" w:rsidRDefault="00C707B6"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Fellow subsidiary</w:t>
            </w:r>
          </w:p>
        </w:tc>
      </w:tr>
      <w:tr w:rsidR="00AB3BD4" w:rsidRPr="004A00FA" w14:paraId="344F23A0" w14:textId="77777777" w:rsidTr="009B1458">
        <w:tc>
          <w:tcPr>
            <w:tcW w:w="4581" w:type="dxa"/>
            <w:shd w:val="clear" w:color="auto" w:fill="auto"/>
            <w:vAlign w:val="bottom"/>
          </w:tcPr>
          <w:p w14:paraId="44CD8AAB" w14:textId="77777777" w:rsidR="00AB3BD4" w:rsidRPr="004A00FA" w:rsidRDefault="00AA66CB" w:rsidP="009B1458">
            <w:pPr>
              <w:spacing w:after="0" w:line="240" w:lineRule="auto"/>
              <w:ind w:left="-80"/>
              <w:rPr>
                <w:rFonts w:ascii="Arial" w:hAnsi="Arial" w:cs="Arial"/>
                <w:color w:val="000000"/>
                <w:sz w:val="18"/>
                <w:szCs w:val="18"/>
                <w:lang w:val="en-GB" w:bidi="th-TH"/>
              </w:rPr>
            </w:pPr>
            <w:r w:rsidRPr="004A00FA">
              <w:rPr>
                <w:rFonts w:ascii="Arial" w:hAnsi="Arial" w:cs="Arial"/>
                <w:color w:val="000000"/>
                <w:sz w:val="18"/>
                <w:szCs w:val="18"/>
                <w:lang w:val="en-GB" w:bidi="th-TH"/>
              </w:rPr>
              <w:t>D</w:t>
            </w:r>
            <w:r w:rsidR="00AB3BD4" w:rsidRPr="004A00FA">
              <w:rPr>
                <w:rFonts w:ascii="Arial" w:hAnsi="Arial" w:cs="Arial"/>
                <w:color w:val="000000"/>
                <w:sz w:val="18"/>
                <w:szCs w:val="18"/>
                <w:lang w:val="en-GB" w:bidi="th-TH"/>
              </w:rPr>
              <w:t>ream Islands Developments Private Limited</w:t>
            </w:r>
          </w:p>
        </w:tc>
        <w:tc>
          <w:tcPr>
            <w:tcW w:w="2162" w:type="dxa"/>
            <w:shd w:val="clear" w:color="auto" w:fill="auto"/>
          </w:tcPr>
          <w:p w14:paraId="1C4DABFF" w14:textId="77777777" w:rsidR="00AB3BD4" w:rsidRPr="004A00FA" w:rsidRDefault="00AB3BD4"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Maldives</w:t>
            </w:r>
          </w:p>
        </w:tc>
        <w:tc>
          <w:tcPr>
            <w:tcW w:w="2700" w:type="dxa"/>
            <w:shd w:val="clear" w:color="auto" w:fill="auto"/>
          </w:tcPr>
          <w:p w14:paraId="6ACC225C" w14:textId="77777777" w:rsidR="00AB3BD4" w:rsidRPr="004A00FA" w:rsidRDefault="00AB3BD4"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Fellow subsidiary</w:t>
            </w:r>
          </w:p>
        </w:tc>
      </w:tr>
      <w:tr w:rsidR="00744890" w:rsidRPr="004A00FA" w14:paraId="73921486" w14:textId="77777777" w:rsidTr="009B1458">
        <w:tc>
          <w:tcPr>
            <w:tcW w:w="4581" w:type="dxa"/>
            <w:shd w:val="clear" w:color="auto" w:fill="auto"/>
            <w:vAlign w:val="bottom"/>
          </w:tcPr>
          <w:p w14:paraId="5B1682DF" w14:textId="77777777" w:rsidR="00924B5A" w:rsidRPr="004A00FA" w:rsidRDefault="00924B5A" w:rsidP="009B1458">
            <w:pPr>
              <w:spacing w:after="0" w:line="240" w:lineRule="auto"/>
              <w:ind w:left="-80"/>
              <w:rPr>
                <w:rFonts w:ascii="Arial" w:hAnsi="Arial" w:cs="Arial"/>
                <w:color w:val="000000"/>
                <w:sz w:val="18"/>
                <w:szCs w:val="18"/>
              </w:rPr>
            </w:pPr>
            <w:r w:rsidRPr="004A00FA">
              <w:rPr>
                <w:rFonts w:ascii="Arial" w:eastAsia="Calibri" w:hAnsi="Arial" w:cs="Arial"/>
                <w:color w:val="000000"/>
                <w:sz w:val="18"/>
                <w:szCs w:val="18"/>
              </w:rPr>
              <w:t>Director</w:t>
            </w:r>
          </w:p>
        </w:tc>
        <w:tc>
          <w:tcPr>
            <w:tcW w:w="2162" w:type="dxa"/>
            <w:shd w:val="clear" w:color="auto" w:fill="auto"/>
          </w:tcPr>
          <w:p w14:paraId="09A78560" w14:textId="77777777" w:rsidR="00924B5A" w:rsidRPr="004A00FA" w:rsidRDefault="00113AAA" w:rsidP="00791DD9">
            <w:pPr>
              <w:spacing w:after="0" w:line="240" w:lineRule="auto"/>
              <w:ind w:left="432" w:right="-72" w:hanging="432"/>
              <w:jc w:val="center"/>
              <w:rPr>
                <w:rFonts w:ascii="Arial" w:hAnsi="Arial" w:cs="Arial"/>
                <w:color w:val="000000"/>
                <w:sz w:val="18"/>
                <w:szCs w:val="18"/>
              </w:rPr>
            </w:pPr>
            <w:r w:rsidRPr="004A00FA">
              <w:rPr>
                <w:rFonts w:ascii="Arial" w:hAnsi="Arial" w:cs="Arial"/>
                <w:color w:val="000000"/>
                <w:sz w:val="18"/>
                <w:szCs w:val="18"/>
              </w:rPr>
              <w:t>Thai</w:t>
            </w:r>
          </w:p>
        </w:tc>
        <w:tc>
          <w:tcPr>
            <w:tcW w:w="2700" w:type="dxa"/>
            <w:shd w:val="clear" w:color="auto" w:fill="auto"/>
          </w:tcPr>
          <w:p w14:paraId="7AB4579D" w14:textId="77777777" w:rsidR="00924B5A" w:rsidRPr="004A00FA" w:rsidRDefault="00924B5A" w:rsidP="00791DD9">
            <w:pPr>
              <w:spacing w:after="0" w:line="240" w:lineRule="auto"/>
              <w:ind w:left="432" w:right="-72" w:hanging="432"/>
              <w:jc w:val="center"/>
              <w:rPr>
                <w:rFonts w:ascii="Arial" w:eastAsia="Calibri" w:hAnsi="Arial" w:cs="Arial"/>
                <w:color w:val="000000"/>
                <w:sz w:val="18"/>
                <w:szCs w:val="18"/>
              </w:rPr>
            </w:pPr>
            <w:r w:rsidRPr="004A00FA">
              <w:rPr>
                <w:rFonts w:ascii="Arial" w:eastAsia="Calibri" w:hAnsi="Arial" w:cs="Arial"/>
                <w:color w:val="000000"/>
                <w:sz w:val="18"/>
                <w:szCs w:val="18"/>
              </w:rPr>
              <w:t>Director</w:t>
            </w:r>
          </w:p>
        </w:tc>
      </w:tr>
    </w:tbl>
    <w:p w14:paraId="012031BE" w14:textId="53E1497C" w:rsidR="00924B5A" w:rsidRPr="004A00FA" w:rsidRDefault="00924B5A" w:rsidP="00924B5A">
      <w:pPr>
        <w:spacing w:after="0" w:line="240" w:lineRule="auto"/>
        <w:ind w:left="1080" w:hanging="540"/>
        <w:jc w:val="thaiDistribute"/>
        <w:rPr>
          <w:rFonts w:ascii="Arial" w:hAnsi="Arial" w:cs="Arial"/>
          <w:color w:val="000000"/>
          <w:sz w:val="18"/>
          <w:szCs w:val="18"/>
          <w:lang w:val="en-GB"/>
        </w:rPr>
      </w:pPr>
    </w:p>
    <w:p w14:paraId="5F05C5DA" w14:textId="5FBF9002" w:rsidR="00924B5A" w:rsidRPr="004A00FA" w:rsidRDefault="00D75FDD" w:rsidP="00BE6D1E">
      <w:pPr>
        <w:spacing w:after="0" w:line="240" w:lineRule="auto"/>
        <w:ind w:left="540" w:hanging="540"/>
        <w:jc w:val="thaiDistribute"/>
        <w:rPr>
          <w:rFonts w:ascii="Arial" w:hAnsi="Arial" w:cs="Arial"/>
          <w:color w:val="CF4A02"/>
          <w:sz w:val="18"/>
          <w:szCs w:val="18"/>
          <w:rtl/>
          <w:cs/>
          <w:lang w:val="en-GB"/>
        </w:rPr>
      </w:pPr>
      <w:r w:rsidRPr="004A00FA">
        <w:rPr>
          <w:rFonts w:ascii="Arial" w:hAnsi="Arial" w:cs="Arial"/>
          <w:color w:val="CF4A02"/>
          <w:sz w:val="18"/>
          <w:szCs w:val="18"/>
        </w:rPr>
        <w:t>3</w:t>
      </w:r>
      <w:r w:rsidR="00BB0303" w:rsidRPr="004A00FA">
        <w:rPr>
          <w:rFonts w:ascii="Arial" w:hAnsi="Arial" w:cs="Arial"/>
          <w:color w:val="CF4A02"/>
          <w:sz w:val="18"/>
          <w:szCs w:val="18"/>
        </w:rPr>
        <w:t>7</w:t>
      </w:r>
      <w:r w:rsidR="00924B5A" w:rsidRPr="004A00FA">
        <w:rPr>
          <w:rFonts w:ascii="Arial" w:hAnsi="Arial" w:cs="Arial"/>
          <w:color w:val="CF4A02"/>
          <w:sz w:val="18"/>
          <w:szCs w:val="18"/>
          <w:rtl/>
          <w:cs/>
          <w:lang w:val="en-GB"/>
        </w:rPr>
        <w:t>.</w:t>
      </w:r>
      <w:r w:rsidR="00924B5A" w:rsidRPr="004A00FA">
        <w:rPr>
          <w:rFonts w:ascii="Arial" w:hAnsi="Arial" w:cs="Arial"/>
          <w:color w:val="CF4A02"/>
          <w:sz w:val="18"/>
          <w:szCs w:val="18"/>
          <w:lang w:val="en-GB"/>
        </w:rPr>
        <w:t>1</w:t>
      </w:r>
      <w:r w:rsidR="00924B5A" w:rsidRPr="004A00FA">
        <w:rPr>
          <w:rFonts w:ascii="Arial" w:hAnsi="Arial" w:cs="Arial"/>
          <w:color w:val="CF4A02"/>
          <w:sz w:val="18"/>
          <w:szCs w:val="18"/>
          <w:lang w:val="en-GB"/>
        </w:rPr>
        <w:tab/>
      </w:r>
      <w:r w:rsidR="00924B5A" w:rsidRPr="004A00FA">
        <w:rPr>
          <w:rFonts w:ascii="Arial" w:hAnsi="Arial" w:cs="Arial"/>
          <w:color w:val="CF4A02"/>
          <w:sz w:val="18"/>
          <w:szCs w:val="18"/>
          <w:lang w:val="en-GB" w:bidi="th-TH"/>
        </w:rPr>
        <w:t>Pricing policy for transactions between the Company and related parties are summarised below:</w:t>
      </w:r>
    </w:p>
    <w:p w14:paraId="7B84198D" w14:textId="77777777" w:rsidR="00924B5A" w:rsidRPr="004A00FA" w:rsidRDefault="00924B5A" w:rsidP="00BE6D1E">
      <w:pPr>
        <w:spacing w:after="0" w:line="240" w:lineRule="auto"/>
        <w:ind w:left="900" w:hanging="360"/>
        <w:jc w:val="both"/>
        <w:rPr>
          <w:rFonts w:ascii="Arial" w:hAnsi="Arial" w:cs="Arial"/>
          <w:color w:val="000000"/>
          <w:sz w:val="18"/>
          <w:szCs w:val="18"/>
        </w:rPr>
      </w:pPr>
    </w:p>
    <w:p w14:paraId="15D542DE" w14:textId="77777777" w:rsidR="00924B5A" w:rsidRPr="004A00FA" w:rsidRDefault="00924B5A" w:rsidP="00BE6D1E">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 xml:space="preserve">- </w:t>
      </w:r>
      <w:r w:rsidRPr="004A00FA">
        <w:rPr>
          <w:rFonts w:ascii="Arial" w:hAnsi="Arial" w:cs="Arial"/>
          <w:color w:val="000000"/>
          <w:sz w:val="18"/>
          <w:szCs w:val="18"/>
          <w:lang w:val="en-GB" w:bidi="th-TH"/>
        </w:rPr>
        <w:tab/>
        <w:t>Revenues from sales of real estate are based on sales and purchase contracts</w:t>
      </w:r>
      <w:r w:rsidR="007817F1" w:rsidRPr="004A00FA">
        <w:rPr>
          <w:rFonts w:ascii="Arial" w:hAnsi="Arial" w:cs="Arial"/>
          <w:color w:val="000000"/>
          <w:sz w:val="18"/>
          <w:szCs w:val="18"/>
          <w:lang w:val="en-GB" w:bidi="th-TH"/>
        </w:rPr>
        <w:t xml:space="preserve"> and are</w:t>
      </w:r>
      <w:r w:rsidRPr="004A00FA">
        <w:rPr>
          <w:rFonts w:ascii="Arial" w:hAnsi="Arial" w:cs="Arial"/>
          <w:color w:val="000000"/>
          <w:sz w:val="18"/>
          <w:szCs w:val="18"/>
          <w:lang w:val="en-GB" w:bidi="th-TH"/>
        </w:rPr>
        <w:t xml:space="preserve"> complied with the Company’s pricing policy.</w:t>
      </w:r>
    </w:p>
    <w:p w14:paraId="3172EFE1" w14:textId="77777777" w:rsidR="00924B5A" w:rsidRPr="004A00FA" w:rsidRDefault="00924B5A" w:rsidP="00BE6D1E">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 xml:space="preserve">- </w:t>
      </w:r>
      <w:r w:rsidRPr="004A00FA">
        <w:rPr>
          <w:rFonts w:ascii="Arial" w:hAnsi="Arial" w:cs="Arial"/>
          <w:color w:val="000000"/>
          <w:sz w:val="18"/>
          <w:szCs w:val="18"/>
          <w:lang w:val="en-GB" w:bidi="th-TH"/>
        </w:rPr>
        <w:tab/>
        <w:t>Purchase of inventories is based on agreed price with comparable rate to third parties.</w:t>
      </w:r>
    </w:p>
    <w:p w14:paraId="21694B2E" w14:textId="77777777" w:rsidR="00924B5A" w:rsidRPr="004A00FA" w:rsidRDefault="00924B5A" w:rsidP="00BE6D1E">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 xml:space="preserve">- </w:t>
      </w:r>
      <w:r w:rsidRPr="004A00FA">
        <w:rPr>
          <w:rFonts w:ascii="Arial" w:hAnsi="Arial" w:cs="Arial"/>
          <w:color w:val="000000"/>
          <w:sz w:val="18"/>
          <w:szCs w:val="18"/>
          <w:lang w:val="en-GB" w:bidi="th-TH"/>
        </w:rPr>
        <w:tab/>
        <w:t>Wage and service of employees is based on agreed rate.</w:t>
      </w:r>
    </w:p>
    <w:p w14:paraId="5F75DF47" w14:textId="77777777" w:rsidR="00924B5A" w:rsidRPr="004A00FA" w:rsidRDefault="00924B5A" w:rsidP="00BE6D1E">
      <w:pPr>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 xml:space="preserve">- </w:t>
      </w:r>
      <w:r w:rsidRPr="004A00FA">
        <w:rPr>
          <w:rFonts w:ascii="Arial" w:hAnsi="Arial" w:cs="Arial"/>
          <w:color w:val="000000"/>
          <w:sz w:val="18"/>
          <w:szCs w:val="18"/>
          <w:lang w:val="en-GB" w:bidi="th-TH"/>
        </w:rPr>
        <w:tab/>
        <w:t>Consulting fee is based on an agreed rate for the advisory contracts.</w:t>
      </w:r>
    </w:p>
    <w:p w14:paraId="48039024" w14:textId="77777777" w:rsidR="00924B5A" w:rsidRPr="004A00FA" w:rsidRDefault="00924B5A" w:rsidP="00BE6D1E">
      <w:pPr>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w:t>
      </w:r>
      <w:r w:rsidRPr="004A00FA">
        <w:rPr>
          <w:rFonts w:ascii="Arial" w:hAnsi="Arial" w:cs="Arial"/>
          <w:color w:val="000000"/>
          <w:sz w:val="18"/>
          <w:szCs w:val="18"/>
          <w:lang w:val="en-GB" w:bidi="th-TH"/>
        </w:rPr>
        <w:tab/>
        <w:t>Utility fee is based on an agreed rate.</w:t>
      </w:r>
    </w:p>
    <w:p w14:paraId="4BBD9DC1" w14:textId="77777777" w:rsidR="00924B5A" w:rsidRPr="004A00FA" w:rsidRDefault="00924B5A" w:rsidP="00BE6D1E">
      <w:pPr>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w:t>
      </w:r>
      <w:r w:rsidRPr="004A00FA">
        <w:rPr>
          <w:rFonts w:ascii="Arial" w:hAnsi="Arial" w:cs="Arial"/>
          <w:color w:val="000000"/>
          <w:sz w:val="18"/>
          <w:szCs w:val="18"/>
          <w:lang w:val="en-GB" w:bidi="th-TH"/>
        </w:rPr>
        <w:tab/>
        <w:t>Sale management fee is based on an agreed rate.</w:t>
      </w:r>
    </w:p>
    <w:p w14:paraId="4459C570" w14:textId="77777777" w:rsidR="00924B5A" w:rsidRPr="004A00FA" w:rsidRDefault="00924B5A" w:rsidP="00BE6D1E">
      <w:pPr>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w:t>
      </w:r>
      <w:r w:rsidRPr="004A00FA">
        <w:rPr>
          <w:rFonts w:ascii="Arial" w:hAnsi="Arial" w:cs="Arial"/>
          <w:color w:val="000000"/>
          <w:sz w:val="18"/>
          <w:szCs w:val="18"/>
          <w:lang w:val="en-GB" w:bidi="th-TH"/>
        </w:rPr>
        <w:tab/>
        <w:t>Advertising fee is based on an agreed rate.</w:t>
      </w:r>
    </w:p>
    <w:p w14:paraId="42F828BD" w14:textId="77777777" w:rsidR="00924B5A" w:rsidRPr="004A00FA" w:rsidRDefault="00924B5A" w:rsidP="00BE6D1E">
      <w:pPr>
        <w:spacing w:after="0" w:line="240" w:lineRule="auto"/>
        <w:ind w:left="900" w:hanging="360"/>
        <w:jc w:val="both"/>
        <w:rPr>
          <w:rFonts w:ascii="Arial" w:hAnsi="Arial" w:cs="Arial"/>
          <w:color w:val="000000"/>
          <w:sz w:val="18"/>
          <w:szCs w:val="18"/>
          <w:lang w:val="en-GB" w:bidi="th-TH"/>
        </w:rPr>
      </w:pPr>
      <w:r w:rsidRPr="004A00FA">
        <w:rPr>
          <w:rFonts w:ascii="Arial" w:hAnsi="Arial" w:cs="Arial"/>
          <w:color w:val="000000"/>
          <w:sz w:val="18"/>
          <w:szCs w:val="18"/>
          <w:lang w:val="en-GB" w:bidi="th-TH"/>
        </w:rPr>
        <w:t>-</w:t>
      </w:r>
      <w:r w:rsidRPr="004A00FA">
        <w:rPr>
          <w:rFonts w:ascii="Arial" w:hAnsi="Arial" w:cs="Arial"/>
          <w:color w:val="000000"/>
          <w:sz w:val="18"/>
          <w:szCs w:val="18"/>
          <w:lang w:val="en-GB" w:bidi="th-TH"/>
        </w:rPr>
        <w:tab/>
      </w:r>
      <w:r w:rsidRPr="004A00FA">
        <w:rPr>
          <w:rFonts w:ascii="Arial" w:hAnsi="Arial" w:cs="Arial"/>
          <w:color w:val="000000"/>
          <w:sz w:val="18"/>
          <w:szCs w:val="18"/>
        </w:rPr>
        <w:t>Profit sharing from disposal of right on land is based on an agreed rate.</w:t>
      </w:r>
    </w:p>
    <w:p w14:paraId="453FA656" w14:textId="77777777" w:rsidR="005B5F6A" w:rsidRPr="004A00FA" w:rsidRDefault="005B5F6A" w:rsidP="009A2E7D">
      <w:pPr>
        <w:pStyle w:val="Footer"/>
        <w:tabs>
          <w:tab w:val="left" w:pos="540"/>
        </w:tabs>
        <w:jc w:val="thaiDistribute"/>
        <w:rPr>
          <w:rFonts w:ascii="Arial" w:hAnsi="Arial" w:cs="Arial"/>
          <w:sz w:val="18"/>
          <w:szCs w:val="18"/>
          <w:lang w:val="en-GB"/>
        </w:rPr>
      </w:pPr>
    </w:p>
    <w:p w14:paraId="7E9F9809" w14:textId="6D7C07E3" w:rsidR="00924B5A" w:rsidRPr="004A00FA" w:rsidRDefault="00D75FDD" w:rsidP="009A2E7D">
      <w:pPr>
        <w:pStyle w:val="Footer"/>
        <w:tabs>
          <w:tab w:val="left" w:pos="540"/>
        </w:tabs>
        <w:jc w:val="thaiDistribute"/>
        <w:rPr>
          <w:rFonts w:ascii="Arial" w:hAnsi="Arial" w:cs="Arial"/>
          <w:color w:val="CF4A02"/>
          <w:sz w:val="18"/>
          <w:szCs w:val="18"/>
          <w:lang w:val="en-GB"/>
        </w:rPr>
      </w:pPr>
      <w:r w:rsidRPr="004A00FA">
        <w:rPr>
          <w:rFonts w:ascii="Arial" w:hAnsi="Arial" w:cs="Arial"/>
          <w:color w:val="CF4A02"/>
          <w:sz w:val="18"/>
          <w:szCs w:val="18"/>
          <w:lang w:val="en-GB"/>
        </w:rPr>
        <w:t>3</w:t>
      </w:r>
      <w:r w:rsidR="00BB0303" w:rsidRPr="004A00FA">
        <w:rPr>
          <w:rFonts w:ascii="Arial" w:hAnsi="Arial" w:cs="Arial"/>
          <w:color w:val="CF4A02"/>
          <w:sz w:val="18"/>
          <w:szCs w:val="18"/>
          <w:lang w:val="en-GB"/>
        </w:rPr>
        <w:t>7</w:t>
      </w:r>
      <w:r w:rsidR="00924B5A" w:rsidRPr="004A00FA">
        <w:rPr>
          <w:rFonts w:ascii="Arial" w:hAnsi="Arial" w:cs="Arial"/>
          <w:color w:val="CF4A02"/>
          <w:sz w:val="18"/>
          <w:szCs w:val="18"/>
          <w:rtl/>
          <w:cs/>
          <w:lang w:val="en-GB"/>
        </w:rPr>
        <w:t>.</w:t>
      </w:r>
      <w:r w:rsidR="00924B5A" w:rsidRPr="004A00FA">
        <w:rPr>
          <w:rFonts w:ascii="Arial" w:hAnsi="Arial" w:cs="Arial"/>
          <w:color w:val="CF4A02"/>
          <w:sz w:val="18"/>
          <w:szCs w:val="18"/>
          <w:lang w:val="en-GB"/>
        </w:rPr>
        <w:t>2</w:t>
      </w:r>
      <w:r w:rsidR="00924B5A" w:rsidRPr="004A00FA">
        <w:rPr>
          <w:rFonts w:ascii="Arial" w:hAnsi="Arial" w:cs="Arial"/>
          <w:color w:val="CF4A02"/>
          <w:sz w:val="18"/>
          <w:szCs w:val="18"/>
          <w:rtl/>
          <w:cs/>
          <w:lang w:val="en-GB"/>
        </w:rPr>
        <w:tab/>
      </w:r>
      <w:r w:rsidR="00924B5A" w:rsidRPr="004A00FA">
        <w:rPr>
          <w:rFonts w:ascii="Arial" w:hAnsi="Arial" w:cs="Arial"/>
          <w:color w:val="CF4A02"/>
          <w:sz w:val="18"/>
          <w:szCs w:val="18"/>
          <w:lang w:val="en-GB"/>
        </w:rPr>
        <w:t>The following significant transactions were carried out with related parties:</w:t>
      </w:r>
    </w:p>
    <w:p w14:paraId="4B988BC7" w14:textId="77777777" w:rsidR="00924B5A" w:rsidRPr="004A00FA" w:rsidRDefault="00924B5A" w:rsidP="00924B5A">
      <w:pPr>
        <w:spacing w:after="0" w:line="240" w:lineRule="auto"/>
        <w:ind w:left="1080" w:hanging="540"/>
        <w:jc w:val="thaiDistribute"/>
        <w:rPr>
          <w:rFonts w:ascii="Arial" w:hAnsi="Arial" w:cs="Arial"/>
          <w:color w:val="000000"/>
          <w:sz w:val="18"/>
          <w:szCs w:val="18"/>
          <w:lang w:val="en-GB"/>
        </w:rPr>
      </w:pPr>
    </w:p>
    <w:p w14:paraId="36372A89" w14:textId="77777777" w:rsidR="00924B5A" w:rsidRPr="00237DCF" w:rsidRDefault="00924B5A" w:rsidP="00BE6D1E">
      <w:pPr>
        <w:spacing w:after="0" w:line="240" w:lineRule="auto"/>
        <w:ind w:left="1080" w:hanging="540"/>
        <w:jc w:val="thaiDistribute"/>
        <w:rPr>
          <w:rFonts w:ascii="Arial" w:hAnsi="Arial" w:cs="Arial"/>
          <w:color w:val="CF4A02"/>
          <w:sz w:val="18"/>
          <w:szCs w:val="18"/>
          <w:lang w:val="en-GB"/>
        </w:rPr>
      </w:pPr>
      <w:r w:rsidRPr="00237DCF">
        <w:rPr>
          <w:rFonts w:ascii="Arial" w:hAnsi="Arial" w:cs="Arial"/>
          <w:color w:val="CF4A02"/>
          <w:sz w:val="18"/>
          <w:szCs w:val="18"/>
          <w:lang w:val="en-GB"/>
        </w:rPr>
        <w:t>a)</w:t>
      </w:r>
      <w:r w:rsidRPr="00237DCF">
        <w:rPr>
          <w:rFonts w:ascii="Arial" w:hAnsi="Arial" w:cs="Arial"/>
          <w:color w:val="CF4A02"/>
          <w:sz w:val="18"/>
          <w:szCs w:val="18"/>
          <w:rtl/>
          <w:cs/>
          <w:lang w:val="en-GB"/>
        </w:rPr>
        <w:tab/>
      </w:r>
      <w:r w:rsidRPr="00237DCF">
        <w:rPr>
          <w:rFonts w:ascii="Arial" w:hAnsi="Arial" w:cs="Arial"/>
          <w:color w:val="CF4A02"/>
          <w:sz w:val="18"/>
          <w:szCs w:val="18"/>
          <w:lang w:val="en-GB"/>
        </w:rPr>
        <w:t>Transactions with related parties</w:t>
      </w:r>
    </w:p>
    <w:p w14:paraId="7D678A0E" w14:textId="77777777" w:rsidR="00924B5A" w:rsidRPr="004A00FA" w:rsidRDefault="00924B5A" w:rsidP="00BE6D1E">
      <w:pPr>
        <w:spacing w:after="0" w:line="240" w:lineRule="auto"/>
        <w:ind w:left="1080"/>
        <w:jc w:val="thaiDistribute"/>
        <w:rPr>
          <w:rFonts w:ascii="Arial" w:hAnsi="Arial" w:cs="Arial"/>
          <w:color w:val="000000"/>
          <w:sz w:val="18"/>
          <w:szCs w:val="18"/>
        </w:rPr>
      </w:pPr>
    </w:p>
    <w:tbl>
      <w:tblPr>
        <w:tblW w:w="9424" w:type="dxa"/>
        <w:tblInd w:w="116" w:type="dxa"/>
        <w:tblLayout w:type="fixed"/>
        <w:tblLook w:val="0000" w:firstRow="0" w:lastRow="0" w:firstColumn="0" w:lastColumn="0" w:noHBand="0" w:noVBand="0"/>
      </w:tblPr>
      <w:tblGrid>
        <w:gridCol w:w="4240"/>
        <w:gridCol w:w="1296"/>
        <w:gridCol w:w="1296"/>
        <w:gridCol w:w="1296"/>
        <w:gridCol w:w="1296"/>
      </w:tblGrid>
      <w:tr w:rsidR="00744890" w:rsidRPr="004A00FA" w14:paraId="3572A968" w14:textId="77777777" w:rsidTr="00FA33F9">
        <w:trPr>
          <w:cantSplit/>
          <w:trHeight w:val="20"/>
        </w:trPr>
        <w:tc>
          <w:tcPr>
            <w:tcW w:w="4240" w:type="dxa"/>
            <w:vAlign w:val="bottom"/>
          </w:tcPr>
          <w:p w14:paraId="08283573" w14:textId="77777777" w:rsidR="00924B5A" w:rsidRPr="004A00FA" w:rsidRDefault="00924B5A" w:rsidP="00BE6D1E">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099721B8"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04C2E1F"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75922D88" w14:textId="77777777" w:rsidR="00924B5A" w:rsidRPr="004A00FA" w:rsidRDefault="00924B5A" w:rsidP="00FA33F9">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03E9A52F" w14:textId="77777777" w:rsidR="00924B5A" w:rsidRPr="004A00FA" w:rsidRDefault="00924B5A" w:rsidP="00FA33F9">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313C40" w:rsidRPr="004A00FA" w14:paraId="3644305A" w14:textId="77777777" w:rsidTr="00FA33F9">
        <w:trPr>
          <w:cantSplit/>
          <w:trHeight w:val="20"/>
        </w:trPr>
        <w:tc>
          <w:tcPr>
            <w:tcW w:w="4240" w:type="dxa"/>
            <w:vAlign w:val="bottom"/>
          </w:tcPr>
          <w:p w14:paraId="0AD9D081" w14:textId="77777777" w:rsidR="00313C40" w:rsidRPr="004A00FA" w:rsidRDefault="00313C40" w:rsidP="00BE6D1E">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6120908B" w14:textId="77777777" w:rsidR="00313C40"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95620BA" w14:textId="77777777" w:rsidR="00313C40"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38325F8E" w14:textId="77777777" w:rsidR="00313C40"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7F889835" w14:textId="77777777" w:rsidR="00313C40"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2A6CD5F0" w14:textId="77777777" w:rsidTr="00FA33F9">
        <w:trPr>
          <w:cantSplit/>
          <w:trHeight w:val="20"/>
        </w:trPr>
        <w:tc>
          <w:tcPr>
            <w:tcW w:w="4240" w:type="dxa"/>
            <w:vAlign w:val="bottom"/>
          </w:tcPr>
          <w:p w14:paraId="70FFB35A" w14:textId="77777777" w:rsidR="00924B5A" w:rsidRPr="004A00FA" w:rsidRDefault="00924B5A" w:rsidP="00BE6D1E">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1C90688D"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6B07AF94"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20E7B01C"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35BF903" w14:textId="77777777" w:rsidR="00924B5A" w:rsidRPr="004A00FA" w:rsidRDefault="00924B5A" w:rsidP="00FA33F9">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744890" w:rsidRPr="004A00FA" w14:paraId="061A479F" w14:textId="77777777" w:rsidTr="00EF31B7">
        <w:trPr>
          <w:cantSplit/>
          <w:trHeight w:val="20"/>
        </w:trPr>
        <w:tc>
          <w:tcPr>
            <w:tcW w:w="4240" w:type="dxa"/>
            <w:vAlign w:val="bottom"/>
          </w:tcPr>
          <w:p w14:paraId="2C5816C1" w14:textId="77777777" w:rsidR="00924B5A" w:rsidRPr="004A00FA" w:rsidRDefault="00924B5A" w:rsidP="00BE6D1E">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A6DB74A"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E1D6F2B"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A3EA3ED"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023BD19" w14:textId="77777777" w:rsidR="00924B5A" w:rsidRPr="004A00FA" w:rsidRDefault="00924B5A" w:rsidP="00791DD9">
            <w:pPr>
              <w:spacing w:after="0" w:line="240" w:lineRule="auto"/>
              <w:ind w:right="-72"/>
              <w:jc w:val="right"/>
              <w:rPr>
                <w:rFonts w:ascii="Arial" w:hAnsi="Arial" w:cs="Arial"/>
                <w:color w:val="000000"/>
                <w:sz w:val="18"/>
                <w:szCs w:val="18"/>
              </w:rPr>
            </w:pPr>
          </w:p>
        </w:tc>
      </w:tr>
      <w:tr w:rsidR="00744890" w:rsidRPr="004A00FA" w14:paraId="73B8442E" w14:textId="77777777" w:rsidTr="00EF31B7">
        <w:trPr>
          <w:cantSplit/>
          <w:trHeight w:val="20"/>
        </w:trPr>
        <w:tc>
          <w:tcPr>
            <w:tcW w:w="4240" w:type="dxa"/>
            <w:vAlign w:val="bottom"/>
          </w:tcPr>
          <w:p w14:paraId="393A4294" w14:textId="77777777" w:rsidR="00924B5A" w:rsidRPr="004A00FA" w:rsidRDefault="00924B5A" w:rsidP="00BE6D1E">
            <w:pPr>
              <w:spacing w:after="0" w:line="240" w:lineRule="auto"/>
              <w:ind w:left="960"/>
              <w:rPr>
                <w:rFonts w:ascii="Arial" w:hAnsi="Arial" w:cs="Arial"/>
                <w:color w:val="000000"/>
                <w:spacing w:val="-4"/>
                <w:sz w:val="18"/>
                <w:szCs w:val="18"/>
                <w:rtl/>
                <w:cs/>
                <w:lang w:val="en-GB"/>
              </w:rPr>
            </w:pPr>
            <w:r w:rsidRPr="004A00FA">
              <w:rPr>
                <w:rFonts w:ascii="Arial" w:hAnsi="Arial" w:cs="Arial"/>
                <w:color w:val="000000"/>
                <w:spacing w:val="-4"/>
                <w:sz w:val="18"/>
                <w:szCs w:val="18"/>
                <w:lang w:val="en-GB"/>
              </w:rPr>
              <w:t>Transactions with parent company:</w:t>
            </w:r>
          </w:p>
        </w:tc>
        <w:tc>
          <w:tcPr>
            <w:tcW w:w="1296" w:type="dxa"/>
            <w:shd w:val="clear" w:color="auto" w:fill="FAFAFA"/>
            <w:vAlign w:val="bottom"/>
          </w:tcPr>
          <w:p w14:paraId="0B18FADD"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vAlign w:val="bottom"/>
          </w:tcPr>
          <w:p w14:paraId="585CB49E"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778A0469"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vAlign w:val="bottom"/>
          </w:tcPr>
          <w:p w14:paraId="04D82962" w14:textId="77777777" w:rsidR="00924B5A" w:rsidRPr="004A00FA" w:rsidRDefault="00924B5A" w:rsidP="00791DD9">
            <w:pPr>
              <w:spacing w:after="0" w:line="240" w:lineRule="auto"/>
              <w:ind w:right="-72"/>
              <w:jc w:val="right"/>
              <w:rPr>
                <w:rFonts w:ascii="Arial" w:hAnsi="Arial" w:cs="Arial"/>
                <w:color w:val="000000"/>
                <w:sz w:val="18"/>
                <w:szCs w:val="18"/>
              </w:rPr>
            </w:pPr>
          </w:p>
        </w:tc>
      </w:tr>
      <w:tr w:rsidR="00744890" w:rsidRPr="004A00FA" w14:paraId="261D491C" w14:textId="77777777" w:rsidTr="00EF31B7">
        <w:trPr>
          <w:cantSplit/>
          <w:trHeight w:val="20"/>
        </w:trPr>
        <w:tc>
          <w:tcPr>
            <w:tcW w:w="4240" w:type="dxa"/>
            <w:vAlign w:val="bottom"/>
          </w:tcPr>
          <w:p w14:paraId="7F1C7FA9" w14:textId="77777777" w:rsidR="00924B5A" w:rsidRPr="004A00FA" w:rsidRDefault="00924B5A" w:rsidP="00BE6D1E">
            <w:pPr>
              <w:spacing w:after="0" w:line="240" w:lineRule="auto"/>
              <w:ind w:left="960"/>
              <w:rPr>
                <w:rFonts w:ascii="Arial" w:hAnsi="Arial" w:cs="Arial"/>
                <w:color w:val="000000"/>
                <w:spacing w:val="-6"/>
                <w:sz w:val="18"/>
                <w:szCs w:val="18"/>
                <w:u w:val="single"/>
                <w:lang w:val="en-GB"/>
              </w:rPr>
            </w:pPr>
            <w:r w:rsidRPr="004A00FA">
              <w:rPr>
                <w:rFonts w:ascii="Arial" w:hAnsi="Arial" w:cs="Arial"/>
                <w:color w:val="000000"/>
                <w:spacing w:val="-6"/>
                <w:sz w:val="18"/>
                <w:szCs w:val="18"/>
                <w:u w:val="single"/>
                <w:lang w:val="en-GB"/>
              </w:rPr>
              <w:t>Expense</w:t>
            </w:r>
          </w:p>
        </w:tc>
        <w:tc>
          <w:tcPr>
            <w:tcW w:w="1296" w:type="dxa"/>
            <w:shd w:val="clear" w:color="auto" w:fill="FAFAFA"/>
            <w:vAlign w:val="center"/>
          </w:tcPr>
          <w:p w14:paraId="035A666B"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vAlign w:val="center"/>
          </w:tcPr>
          <w:p w14:paraId="3E17B943"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2F2B277E" w14:textId="77777777" w:rsidR="00924B5A" w:rsidRPr="004A00FA" w:rsidRDefault="00924B5A" w:rsidP="00791DD9">
            <w:pPr>
              <w:spacing w:after="0" w:line="240" w:lineRule="auto"/>
              <w:ind w:right="-72"/>
              <w:jc w:val="right"/>
              <w:rPr>
                <w:rFonts w:ascii="Arial" w:hAnsi="Arial" w:cs="Arial"/>
                <w:color w:val="000000"/>
                <w:sz w:val="18"/>
                <w:szCs w:val="18"/>
              </w:rPr>
            </w:pPr>
          </w:p>
        </w:tc>
        <w:tc>
          <w:tcPr>
            <w:tcW w:w="1296" w:type="dxa"/>
            <w:vAlign w:val="center"/>
          </w:tcPr>
          <w:p w14:paraId="2596D2AF" w14:textId="77777777" w:rsidR="00924B5A" w:rsidRPr="004A00FA" w:rsidRDefault="00924B5A" w:rsidP="00791DD9">
            <w:pPr>
              <w:spacing w:after="0" w:line="240" w:lineRule="auto"/>
              <w:ind w:right="-72"/>
              <w:jc w:val="right"/>
              <w:rPr>
                <w:rFonts w:ascii="Arial" w:hAnsi="Arial" w:cs="Arial"/>
                <w:color w:val="000000"/>
                <w:sz w:val="18"/>
                <w:szCs w:val="18"/>
              </w:rPr>
            </w:pPr>
          </w:p>
        </w:tc>
      </w:tr>
      <w:tr w:rsidR="003763B6" w:rsidRPr="004A00FA" w14:paraId="63FB2780" w14:textId="77777777" w:rsidTr="00EF31B7">
        <w:trPr>
          <w:cantSplit/>
          <w:trHeight w:val="20"/>
        </w:trPr>
        <w:tc>
          <w:tcPr>
            <w:tcW w:w="4240" w:type="dxa"/>
            <w:vAlign w:val="bottom"/>
          </w:tcPr>
          <w:p w14:paraId="4C8A803A"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Dividend paid</w:t>
            </w:r>
          </w:p>
        </w:tc>
        <w:tc>
          <w:tcPr>
            <w:tcW w:w="1296" w:type="dxa"/>
            <w:shd w:val="clear" w:color="auto" w:fill="FAFAFA"/>
            <w:vAlign w:val="bottom"/>
          </w:tcPr>
          <w:p w14:paraId="78660EB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28,474,212</w:t>
            </w:r>
          </w:p>
        </w:tc>
        <w:tc>
          <w:tcPr>
            <w:tcW w:w="1296" w:type="dxa"/>
            <w:vAlign w:val="bottom"/>
          </w:tcPr>
          <w:p w14:paraId="7E4FF7B8"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56,948,426</w:t>
            </w:r>
          </w:p>
        </w:tc>
        <w:tc>
          <w:tcPr>
            <w:tcW w:w="1296" w:type="dxa"/>
            <w:shd w:val="clear" w:color="auto" w:fill="FAFAFA"/>
            <w:vAlign w:val="bottom"/>
          </w:tcPr>
          <w:p w14:paraId="5CDF3B5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28,474,212</w:t>
            </w:r>
          </w:p>
        </w:tc>
        <w:tc>
          <w:tcPr>
            <w:tcW w:w="1296" w:type="dxa"/>
            <w:vAlign w:val="bottom"/>
          </w:tcPr>
          <w:p w14:paraId="7AF3546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56,948,426</w:t>
            </w:r>
          </w:p>
        </w:tc>
      </w:tr>
      <w:tr w:rsidR="003763B6" w:rsidRPr="004A00FA" w14:paraId="56D83D70" w14:textId="77777777" w:rsidTr="00EF31B7">
        <w:trPr>
          <w:cantSplit/>
          <w:trHeight w:val="20"/>
        </w:trPr>
        <w:tc>
          <w:tcPr>
            <w:tcW w:w="4240" w:type="dxa"/>
            <w:vAlign w:val="bottom"/>
          </w:tcPr>
          <w:p w14:paraId="35273909"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Welfare expenses</w:t>
            </w:r>
          </w:p>
        </w:tc>
        <w:tc>
          <w:tcPr>
            <w:tcW w:w="1296" w:type="dxa"/>
            <w:shd w:val="clear" w:color="auto" w:fill="FAFAFA"/>
            <w:vAlign w:val="center"/>
          </w:tcPr>
          <w:p w14:paraId="3CC3D87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128,400</w:t>
            </w:r>
          </w:p>
        </w:tc>
        <w:tc>
          <w:tcPr>
            <w:tcW w:w="1296" w:type="dxa"/>
            <w:vAlign w:val="center"/>
          </w:tcPr>
          <w:p w14:paraId="405386E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108,245</w:t>
            </w:r>
          </w:p>
        </w:tc>
        <w:tc>
          <w:tcPr>
            <w:tcW w:w="1296" w:type="dxa"/>
            <w:shd w:val="clear" w:color="auto" w:fill="FAFAFA"/>
            <w:vAlign w:val="center"/>
          </w:tcPr>
          <w:p w14:paraId="5F6A03B5"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128,400</w:t>
            </w:r>
          </w:p>
        </w:tc>
        <w:tc>
          <w:tcPr>
            <w:tcW w:w="1296" w:type="dxa"/>
            <w:vAlign w:val="center"/>
          </w:tcPr>
          <w:p w14:paraId="011D29C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108,245</w:t>
            </w:r>
          </w:p>
        </w:tc>
      </w:tr>
      <w:tr w:rsidR="003763B6" w:rsidRPr="004A00FA" w14:paraId="08251F7F" w14:textId="77777777" w:rsidTr="00EF31B7">
        <w:trPr>
          <w:cantSplit/>
          <w:trHeight w:val="20"/>
        </w:trPr>
        <w:tc>
          <w:tcPr>
            <w:tcW w:w="4240" w:type="dxa"/>
            <w:vAlign w:val="bottom"/>
          </w:tcPr>
          <w:p w14:paraId="40B9C77B" w14:textId="77777777" w:rsidR="003763B6" w:rsidRPr="004A00FA" w:rsidRDefault="003763B6" w:rsidP="003763B6">
            <w:pPr>
              <w:spacing w:after="0" w:line="240" w:lineRule="auto"/>
              <w:ind w:left="960"/>
              <w:rPr>
                <w:rFonts w:ascii="Arial" w:hAnsi="Arial" w:cs="Arial"/>
                <w:color w:val="000000"/>
                <w:spacing w:val="-6"/>
                <w:sz w:val="18"/>
                <w:szCs w:val="18"/>
                <w:lang w:val="en-GB"/>
              </w:rPr>
            </w:pPr>
          </w:p>
        </w:tc>
        <w:tc>
          <w:tcPr>
            <w:tcW w:w="1296" w:type="dxa"/>
            <w:shd w:val="clear" w:color="auto" w:fill="FAFAFA"/>
            <w:vAlign w:val="bottom"/>
          </w:tcPr>
          <w:p w14:paraId="32269E2A"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0E8E7AFE"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B110B90"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27F54A03"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2C895DAC" w14:textId="77777777" w:rsidTr="00EF31B7">
        <w:trPr>
          <w:cantSplit/>
          <w:trHeight w:val="20"/>
        </w:trPr>
        <w:tc>
          <w:tcPr>
            <w:tcW w:w="4240" w:type="dxa"/>
            <w:vAlign w:val="bottom"/>
          </w:tcPr>
          <w:p w14:paraId="13360CC7"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Transactions with related company</w:t>
            </w:r>
          </w:p>
        </w:tc>
        <w:tc>
          <w:tcPr>
            <w:tcW w:w="1296" w:type="dxa"/>
            <w:shd w:val="clear" w:color="auto" w:fill="FAFAFA"/>
            <w:vAlign w:val="bottom"/>
          </w:tcPr>
          <w:p w14:paraId="1B94E644"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3A528C7B"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0BE412FE"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47B9589D"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0F02C029" w14:textId="77777777" w:rsidTr="00EF31B7">
        <w:trPr>
          <w:cantSplit/>
          <w:trHeight w:val="20"/>
        </w:trPr>
        <w:tc>
          <w:tcPr>
            <w:tcW w:w="4240" w:type="dxa"/>
            <w:vAlign w:val="bottom"/>
          </w:tcPr>
          <w:p w14:paraId="2CDB52C5"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or individual:</w:t>
            </w:r>
          </w:p>
        </w:tc>
        <w:tc>
          <w:tcPr>
            <w:tcW w:w="1296" w:type="dxa"/>
            <w:shd w:val="clear" w:color="auto" w:fill="FAFAFA"/>
            <w:vAlign w:val="bottom"/>
          </w:tcPr>
          <w:p w14:paraId="75032DC0"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15FF04F5"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736DD530"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57987664"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2414F95D" w14:textId="77777777" w:rsidTr="00EF31B7">
        <w:trPr>
          <w:cantSplit/>
          <w:trHeight w:val="20"/>
        </w:trPr>
        <w:tc>
          <w:tcPr>
            <w:tcW w:w="4240" w:type="dxa"/>
            <w:vAlign w:val="bottom"/>
          </w:tcPr>
          <w:p w14:paraId="77929299" w14:textId="77777777" w:rsidR="003763B6" w:rsidRPr="004A00FA" w:rsidRDefault="003763B6" w:rsidP="003763B6">
            <w:pPr>
              <w:spacing w:after="0" w:line="240" w:lineRule="auto"/>
              <w:ind w:left="960"/>
              <w:rPr>
                <w:rFonts w:ascii="Arial" w:hAnsi="Arial" w:cs="Arial"/>
                <w:color w:val="000000"/>
                <w:spacing w:val="-6"/>
                <w:sz w:val="18"/>
                <w:szCs w:val="18"/>
                <w:u w:val="single"/>
                <w:lang w:val="en-GB"/>
              </w:rPr>
            </w:pPr>
            <w:r w:rsidRPr="004A00FA">
              <w:rPr>
                <w:rFonts w:ascii="Arial" w:hAnsi="Arial" w:cs="Arial"/>
                <w:color w:val="000000"/>
                <w:spacing w:val="-6"/>
                <w:sz w:val="18"/>
                <w:szCs w:val="18"/>
                <w:u w:val="single"/>
                <w:lang w:val="en-GB"/>
              </w:rPr>
              <w:t>Revenue</w:t>
            </w:r>
          </w:p>
        </w:tc>
        <w:tc>
          <w:tcPr>
            <w:tcW w:w="1296" w:type="dxa"/>
            <w:shd w:val="clear" w:color="auto" w:fill="FAFAFA"/>
            <w:vAlign w:val="center"/>
          </w:tcPr>
          <w:p w14:paraId="4D0EF024"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center"/>
          </w:tcPr>
          <w:p w14:paraId="511F78F5"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3F702DB7"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center"/>
          </w:tcPr>
          <w:p w14:paraId="4D968FBC"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0273B937" w14:textId="77777777" w:rsidTr="00EF31B7">
        <w:trPr>
          <w:cantSplit/>
          <w:trHeight w:val="20"/>
        </w:trPr>
        <w:tc>
          <w:tcPr>
            <w:tcW w:w="4240" w:type="dxa"/>
            <w:vAlign w:val="center"/>
          </w:tcPr>
          <w:p w14:paraId="53AF24FF"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Revenue from sales of goods</w:t>
            </w:r>
          </w:p>
        </w:tc>
        <w:tc>
          <w:tcPr>
            <w:tcW w:w="1296" w:type="dxa"/>
            <w:shd w:val="clear" w:color="auto" w:fill="FAFAFA"/>
            <w:vAlign w:val="bottom"/>
          </w:tcPr>
          <w:p w14:paraId="012B3E08"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5,797,465</w:t>
            </w:r>
          </w:p>
        </w:tc>
        <w:tc>
          <w:tcPr>
            <w:tcW w:w="1296" w:type="dxa"/>
            <w:vAlign w:val="bottom"/>
          </w:tcPr>
          <w:p w14:paraId="72F761E4"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30,056,828</w:t>
            </w:r>
          </w:p>
        </w:tc>
        <w:tc>
          <w:tcPr>
            <w:tcW w:w="1296" w:type="dxa"/>
            <w:shd w:val="clear" w:color="auto" w:fill="FAFAFA"/>
            <w:vAlign w:val="bottom"/>
          </w:tcPr>
          <w:p w14:paraId="17734F62"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3DB922A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1,200,000</w:t>
            </w:r>
          </w:p>
        </w:tc>
      </w:tr>
      <w:tr w:rsidR="003763B6" w:rsidRPr="004A00FA" w14:paraId="5949BD27" w14:textId="77777777" w:rsidTr="00EF31B7">
        <w:trPr>
          <w:cantSplit/>
          <w:trHeight w:val="20"/>
        </w:trPr>
        <w:tc>
          <w:tcPr>
            <w:tcW w:w="4240" w:type="dxa"/>
            <w:vAlign w:val="center"/>
          </w:tcPr>
          <w:p w14:paraId="2C952436" w14:textId="77777777" w:rsidR="003763B6" w:rsidRPr="004A00FA" w:rsidRDefault="003763B6" w:rsidP="003763B6">
            <w:pPr>
              <w:spacing w:after="0" w:line="240" w:lineRule="auto"/>
              <w:ind w:left="960" w:right="-108"/>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w:t>
            </w:r>
            <w:r w:rsidRPr="004A00FA">
              <w:rPr>
                <w:rFonts w:ascii="Arial" w:hAnsi="Arial" w:cs="Arial"/>
                <w:color w:val="000000"/>
                <w:spacing w:val="-10"/>
                <w:sz w:val="18"/>
                <w:szCs w:val="18"/>
                <w:lang w:val="en-GB"/>
              </w:rPr>
              <w:t>Revenue from construction contract</w:t>
            </w:r>
          </w:p>
        </w:tc>
        <w:tc>
          <w:tcPr>
            <w:tcW w:w="1296" w:type="dxa"/>
            <w:shd w:val="clear" w:color="auto" w:fill="FAFAFA"/>
            <w:vAlign w:val="bottom"/>
          </w:tcPr>
          <w:p w14:paraId="709AEC0E"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1,005,506</w:t>
            </w:r>
          </w:p>
        </w:tc>
        <w:tc>
          <w:tcPr>
            <w:tcW w:w="1296" w:type="dxa"/>
            <w:vAlign w:val="bottom"/>
          </w:tcPr>
          <w:p w14:paraId="025ECE0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64,936,144</w:t>
            </w:r>
          </w:p>
        </w:tc>
        <w:tc>
          <w:tcPr>
            <w:tcW w:w="1296" w:type="dxa"/>
            <w:shd w:val="clear" w:color="auto" w:fill="FAFAFA"/>
            <w:vAlign w:val="center"/>
          </w:tcPr>
          <w:p w14:paraId="0A12764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014F4654"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033D057A" w14:textId="77777777" w:rsidTr="00EF31B7">
        <w:trPr>
          <w:cantSplit/>
          <w:trHeight w:val="20"/>
        </w:trPr>
        <w:tc>
          <w:tcPr>
            <w:tcW w:w="4240" w:type="dxa"/>
            <w:vAlign w:val="center"/>
          </w:tcPr>
          <w:p w14:paraId="7CEA5809"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w:t>
            </w:r>
            <w:r w:rsidRPr="004A00FA">
              <w:rPr>
                <w:rFonts w:ascii="Arial" w:hAnsi="Arial" w:cs="Arial"/>
                <w:color w:val="000000"/>
                <w:sz w:val="18"/>
                <w:szCs w:val="18"/>
                <w:lang w:val="en-GB"/>
              </w:rPr>
              <w:t>Management fee income</w:t>
            </w:r>
          </w:p>
        </w:tc>
        <w:tc>
          <w:tcPr>
            <w:tcW w:w="1296" w:type="dxa"/>
            <w:shd w:val="clear" w:color="auto" w:fill="FAFAFA"/>
            <w:vAlign w:val="bottom"/>
          </w:tcPr>
          <w:p w14:paraId="454051F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7,121,643</w:t>
            </w:r>
          </w:p>
        </w:tc>
        <w:tc>
          <w:tcPr>
            <w:tcW w:w="1296" w:type="dxa"/>
            <w:vAlign w:val="bottom"/>
          </w:tcPr>
          <w:p w14:paraId="4F967FD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8,470,940</w:t>
            </w:r>
          </w:p>
        </w:tc>
        <w:tc>
          <w:tcPr>
            <w:tcW w:w="1296" w:type="dxa"/>
            <w:shd w:val="clear" w:color="auto" w:fill="FAFAFA"/>
            <w:vAlign w:val="center"/>
          </w:tcPr>
          <w:p w14:paraId="5BB47ED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3673602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8,272,552</w:t>
            </w:r>
          </w:p>
        </w:tc>
      </w:tr>
      <w:tr w:rsidR="003763B6" w:rsidRPr="004A00FA" w14:paraId="7ED5DDC8" w14:textId="77777777" w:rsidTr="00EF31B7">
        <w:trPr>
          <w:cantSplit/>
          <w:trHeight w:val="20"/>
        </w:trPr>
        <w:tc>
          <w:tcPr>
            <w:tcW w:w="4240" w:type="dxa"/>
            <w:vAlign w:val="center"/>
          </w:tcPr>
          <w:p w14:paraId="5707C11B"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Revenue from sale of real estate</w:t>
            </w:r>
          </w:p>
        </w:tc>
        <w:tc>
          <w:tcPr>
            <w:tcW w:w="1296" w:type="dxa"/>
            <w:shd w:val="clear" w:color="auto" w:fill="FAFAFA"/>
            <w:vAlign w:val="bottom"/>
          </w:tcPr>
          <w:p w14:paraId="5F8813F5"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0272851C"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18,752,738</w:t>
            </w:r>
          </w:p>
        </w:tc>
        <w:tc>
          <w:tcPr>
            <w:tcW w:w="1296" w:type="dxa"/>
            <w:shd w:val="clear" w:color="auto" w:fill="FAFAFA"/>
            <w:vAlign w:val="center"/>
          </w:tcPr>
          <w:p w14:paraId="7E69343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2506541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5AAEF911" w14:textId="77777777" w:rsidTr="00DF7BD4">
        <w:trPr>
          <w:cantSplit/>
          <w:trHeight w:val="20"/>
        </w:trPr>
        <w:tc>
          <w:tcPr>
            <w:tcW w:w="4240" w:type="dxa"/>
            <w:vAlign w:val="bottom"/>
          </w:tcPr>
          <w:p w14:paraId="6DAA4E85" w14:textId="77777777" w:rsidR="003763B6" w:rsidRPr="004A00FA" w:rsidRDefault="003763B6" w:rsidP="003763B6">
            <w:pPr>
              <w:spacing w:after="0" w:line="240" w:lineRule="auto"/>
              <w:ind w:left="960"/>
              <w:rPr>
                <w:rFonts w:ascii="Arial" w:hAnsi="Arial" w:cs="Arial"/>
                <w:color w:val="000000"/>
                <w:spacing w:val="-6"/>
                <w:sz w:val="18"/>
                <w:szCs w:val="18"/>
                <w:u w:val="single"/>
                <w:lang w:val="en-GB"/>
              </w:rPr>
            </w:pPr>
            <w:r w:rsidRPr="004A00FA">
              <w:rPr>
                <w:rFonts w:ascii="Arial" w:hAnsi="Arial" w:cs="Arial"/>
                <w:color w:val="000000"/>
                <w:spacing w:val="-6"/>
                <w:sz w:val="18"/>
                <w:szCs w:val="18"/>
                <w:u w:val="single"/>
                <w:lang w:val="en-GB"/>
              </w:rPr>
              <w:t>Expense</w:t>
            </w:r>
          </w:p>
        </w:tc>
        <w:tc>
          <w:tcPr>
            <w:tcW w:w="1296" w:type="dxa"/>
            <w:shd w:val="clear" w:color="auto" w:fill="FAFAFA"/>
            <w:vAlign w:val="bottom"/>
          </w:tcPr>
          <w:p w14:paraId="399330BD"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5EC19634"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43AC3709"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vAlign w:val="bottom"/>
          </w:tcPr>
          <w:p w14:paraId="40C82E8F"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3CF4A751" w14:textId="77777777" w:rsidTr="000725FC">
        <w:trPr>
          <w:cantSplit/>
          <w:trHeight w:val="20"/>
        </w:trPr>
        <w:tc>
          <w:tcPr>
            <w:tcW w:w="4240" w:type="dxa"/>
            <w:vAlign w:val="bottom"/>
          </w:tcPr>
          <w:p w14:paraId="0595E835"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Other services expenses</w:t>
            </w:r>
          </w:p>
        </w:tc>
        <w:tc>
          <w:tcPr>
            <w:tcW w:w="1296" w:type="dxa"/>
            <w:shd w:val="clear" w:color="auto" w:fill="FAFAFA"/>
            <w:vAlign w:val="center"/>
          </w:tcPr>
          <w:p w14:paraId="62F9E35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76,554</w:t>
            </w:r>
          </w:p>
        </w:tc>
        <w:tc>
          <w:tcPr>
            <w:tcW w:w="1296" w:type="dxa"/>
            <w:vAlign w:val="center"/>
          </w:tcPr>
          <w:p w14:paraId="279443C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6,757,676</w:t>
            </w:r>
          </w:p>
        </w:tc>
        <w:tc>
          <w:tcPr>
            <w:tcW w:w="1296" w:type="dxa"/>
            <w:shd w:val="clear" w:color="auto" w:fill="FAFAFA"/>
            <w:vAlign w:val="center"/>
          </w:tcPr>
          <w:p w14:paraId="7DF8C65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76,554</w:t>
            </w:r>
          </w:p>
        </w:tc>
        <w:tc>
          <w:tcPr>
            <w:tcW w:w="1296" w:type="dxa"/>
            <w:vAlign w:val="center"/>
          </w:tcPr>
          <w:p w14:paraId="4BDEC9E8"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230,714</w:t>
            </w:r>
          </w:p>
        </w:tc>
      </w:tr>
      <w:tr w:rsidR="003763B6" w:rsidRPr="004A00FA" w14:paraId="43E52EEC" w14:textId="77777777" w:rsidTr="00EF31B7">
        <w:trPr>
          <w:cantSplit/>
          <w:trHeight w:val="20"/>
        </w:trPr>
        <w:tc>
          <w:tcPr>
            <w:tcW w:w="4240" w:type="dxa"/>
            <w:vAlign w:val="center"/>
          </w:tcPr>
          <w:p w14:paraId="10C3A6B2"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Rental expenses</w:t>
            </w:r>
          </w:p>
        </w:tc>
        <w:tc>
          <w:tcPr>
            <w:tcW w:w="1296" w:type="dxa"/>
            <w:shd w:val="clear" w:color="auto" w:fill="FAFAFA"/>
            <w:vAlign w:val="center"/>
          </w:tcPr>
          <w:p w14:paraId="3CDEAD1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1,349,498</w:t>
            </w:r>
          </w:p>
        </w:tc>
        <w:tc>
          <w:tcPr>
            <w:tcW w:w="1296" w:type="dxa"/>
            <w:vAlign w:val="center"/>
          </w:tcPr>
          <w:p w14:paraId="45A32E8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2,695,200</w:t>
            </w:r>
          </w:p>
        </w:tc>
        <w:tc>
          <w:tcPr>
            <w:tcW w:w="1296" w:type="dxa"/>
            <w:shd w:val="clear" w:color="auto" w:fill="FAFAFA"/>
            <w:vAlign w:val="center"/>
          </w:tcPr>
          <w:p w14:paraId="203E10AC" w14:textId="72ED3667" w:rsidR="003763B6" w:rsidRPr="004A00FA" w:rsidRDefault="00EB7FDB"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(89,840)</w:t>
            </w:r>
          </w:p>
        </w:tc>
        <w:tc>
          <w:tcPr>
            <w:tcW w:w="1296" w:type="dxa"/>
            <w:vAlign w:val="center"/>
          </w:tcPr>
          <w:p w14:paraId="08125F78"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2,695,200</w:t>
            </w:r>
          </w:p>
        </w:tc>
      </w:tr>
      <w:tr w:rsidR="003763B6" w:rsidRPr="004A00FA" w14:paraId="0C62D94D" w14:textId="77777777" w:rsidTr="00EF31B7">
        <w:trPr>
          <w:cantSplit/>
          <w:trHeight w:val="20"/>
        </w:trPr>
        <w:tc>
          <w:tcPr>
            <w:tcW w:w="4240" w:type="dxa"/>
            <w:vAlign w:val="center"/>
          </w:tcPr>
          <w:p w14:paraId="4A45F3A4"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Utilities expenses</w:t>
            </w:r>
          </w:p>
        </w:tc>
        <w:tc>
          <w:tcPr>
            <w:tcW w:w="1296" w:type="dxa"/>
            <w:shd w:val="clear" w:color="auto" w:fill="FAFAFA"/>
            <w:vAlign w:val="center"/>
          </w:tcPr>
          <w:p w14:paraId="78A0C798"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1,113,470</w:t>
            </w:r>
          </w:p>
        </w:tc>
        <w:tc>
          <w:tcPr>
            <w:tcW w:w="1296" w:type="dxa"/>
            <w:vAlign w:val="center"/>
          </w:tcPr>
          <w:p w14:paraId="4B161D6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1,397,450</w:t>
            </w:r>
          </w:p>
        </w:tc>
        <w:tc>
          <w:tcPr>
            <w:tcW w:w="1296" w:type="dxa"/>
            <w:shd w:val="clear" w:color="auto" w:fill="FAFAFA"/>
            <w:vAlign w:val="center"/>
          </w:tcPr>
          <w:p w14:paraId="2A74180C"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896,121</w:t>
            </w:r>
          </w:p>
        </w:tc>
        <w:tc>
          <w:tcPr>
            <w:tcW w:w="1296" w:type="dxa"/>
            <w:vAlign w:val="center"/>
          </w:tcPr>
          <w:p w14:paraId="42CB4D5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1,389,425</w:t>
            </w:r>
          </w:p>
        </w:tc>
      </w:tr>
      <w:tr w:rsidR="003763B6" w:rsidRPr="004A00FA" w14:paraId="6269A8E4" w14:textId="77777777" w:rsidTr="00EF31B7">
        <w:trPr>
          <w:cantSplit/>
          <w:trHeight w:val="20"/>
        </w:trPr>
        <w:tc>
          <w:tcPr>
            <w:tcW w:w="4240" w:type="dxa"/>
            <w:vAlign w:val="bottom"/>
          </w:tcPr>
          <w:p w14:paraId="47371884"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Welfare expenses</w:t>
            </w:r>
          </w:p>
        </w:tc>
        <w:tc>
          <w:tcPr>
            <w:tcW w:w="1296" w:type="dxa"/>
            <w:shd w:val="clear" w:color="auto" w:fill="FAFAFA"/>
            <w:vAlign w:val="bottom"/>
          </w:tcPr>
          <w:p w14:paraId="27B46CF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87,547</w:t>
            </w:r>
          </w:p>
        </w:tc>
        <w:tc>
          <w:tcPr>
            <w:tcW w:w="1296" w:type="dxa"/>
            <w:vAlign w:val="bottom"/>
          </w:tcPr>
          <w:p w14:paraId="4FC5714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153,269</w:t>
            </w:r>
          </w:p>
        </w:tc>
        <w:tc>
          <w:tcPr>
            <w:tcW w:w="1296" w:type="dxa"/>
            <w:shd w:val="clear" w:color="auto" w:fill="FAFAFA"/>
            <w:vAlign w:val="center"/>
          </w:tcPr>
          <w:p w14:paraId="6498D045"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77,784</w:t>
            </w:r>
          </w:p>
        </w:tc>
        <w:tc>
          <w:tcPr>
            <w:tcW w:w="1296" w:type="dxa"/>
            <w:vAlign w:val="center"/>
          </w:tcPr>
          <w:p w14:paraId="557AC87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133,910</w:t>
            </w:r>
          </w:p>
        </w:tc>
      </w:tr>
      <w:tr w:rsidR="003763B6" w:rsidRPr="004A00FA" w14:paraId="77B8D1AB" w14:textId="77777777" w:rsidTr="000725FC">
        <w:trPr>
          <w:cantSplit/>
          <w:trHeight w:val="20"/>
        </w:trPr>
        <w:tc>
          <w:tcPr>
            <w:tcW w:w="4240" w:type="dxa"/>
            <w:vAlign w:val="bottom"/>
          </w:tcPr>
          <w:p w14:paraId="0A8111FE"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Office services expense</w:t>
            </w:r>
          </w:p>
        </w:tc>
        <w:tc>
          <w:tcPr>
            <w:tcW w:w="1296" w:type="dxa"/>
            <w:shd w:val="clear" w:color="auto" w:fill="FAFAFA"/>
            <w:vAlign w:val="bottom"/>
          </w:tcPr>
          <w:p w14:paraId="149BE49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5,258,546</w:t>
            </w:r>
          </w:p>
        </w:tc>
        <w:tc>
          <w:tcPr>
            <w:tcW w:w="1296" w:type="dxa"/>
            <w:vAlign w:val="bottom"/>
          </w:tcPr>
          <w:p w14:paraId="3B9E1C6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4,325,796</w:t>
            </w:r>
          </w:p>
        </w:tc>
        <w:tc>
          <w:tcPr>
            <w:tcW w:w="1296" w:type="dxa"/>
            <w:shd w:val="clear" w:color="auto" w:fill="FAFAFA"/>
            <w:vAlign w:val="center"/>
          </w:tcPr>
          <w:p w14:paraId="3BB3515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5,258,546</w:t>
            </w:r>
          </w:p>
        </w:tc>
        <w:tc>
          <w:tcPr>
            <w:tcW w:w="1296" w:type="dxa"/>
            <w:vAlign w:val="center"/>
          </w:tcPr>
          <w:p w14:paraId="69442E8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4,325,796</w:t>
            </w:r>
          </w:p>
        </w:tc>
      </w:tr>
      <w:tr w:rsidR="003763B6" w:rsidRPr="004A00FA" w14:paraId="39A0F698" w14:textId="77777777" w:rsidTr="00EF31B7">
        <w:trPr>
          <w:cantSplit/>
          <w:trHeight w:val="20"/>
        </w:trPr>
        <w:tc>
          <w:tcPr>
            <w:tcW w:w="4240" w:type="dxa"/>
            <w:vAlign w:val="bottom"/>
          </w:tcPr>
          <w:p w14:paraId="08507FEA" w14:textId="77777777" w:rsidR="003763B6" w:rsidRPr="004A00FA" w:rsidRDefault="003763B6" w:rsidP="003763B6">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Advertising expenses</w:t>
            </w:r>
          </w:p>
        </w:tc>
        <w:tc>
          <w:tcPr>
            <w:tcW w:w="1296" w:type="dxa"/>
            <w:shd w:val="clear" w:color="auto" w:fill="FAFAFA"/>
            <w:vAlign w:val="bottom"/>
          </w:tcPr>
          <w:p w14:paraId="1347F1F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72,828</w:t>
            </w:r>
          </w:p>
        </w:tc>
        <w:tc>
          <w:tcPr>
            <w:tcW w:w="1296" w:type="dxa"/>
            <w:vAlign w:val="bottom"/>
          </w:tcPr>
          <w:p w14:paraId="4A1ABF9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235,994</w:t>
            </w:r>
          </w:p>
        </w:tc>
        <w:tc>
          <w:tcPr>
            <w:tcW w:w="1296" w:type="dxa"/>
            <w:shd w:val="clear" w:color="auto" w:fill="FAFAFA"/>
            <w:vAlign w:val="center"/>
          </w:tcPr>
          <w:p w14:paraId="7F35C1EC"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20,702</w:t>
            </w:r>
          </w:p>
        </w:tc>
        <w:tc>
          <w:tcPr>
            <w:tcW w:w="1296" w:type="dxa"/>
            <w:vAlign w:val="center"/>
          </w:tcPr>
          <w:p w14:paraId="4C5D7D6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124,707</w:t>
            </w:r>
          </w:p>
        </w:tc>
      </w:tr>
      <w:tr w:rsidR="003763B6" w:rsidRPr="004A00FA" w14:paraId="0EDCEDC3" w14:textId="77777777" w:rsidTr="00EF31B7">
        <w:trPr>
          <w:cantSplit/>
          <w:trHeight w:val="20"/>
        </w:trPr>
        <w:tc>
          <w:tcPr>
            <w:tcW w:w="4240" w:type="dxa"/>
            <w:vAlign w:val="bottom"/>
          </w:tcPr>
          <w:p w14:paraId="6F20E9B3" w14:textId="77777777" w:rsidR="003763B6" w:rsidRPr="004A00FA" w:rsidRDefault="003763B6" w:rsidP="003763B6">
            <w:pPr>
              <w:spacing w:after="0" w:line="240" w:lineRule="auto"/>
              <w:ind w:left="960"/>
              <w:rPr>
                <w:rFonts w:ascii="Arial" w:hAnsi="Arial" w:cs="Arial"/>
                <w:color w:val="000000"/>
                <w:spacing w:val="-6"/>
                <w:sz w:val="18"/>
                <w:szCs w:val="18"/>
                <w:rtl/>
                <w:cs/>
                <w:lang w:val="en-GB"/>
              </w:rPr>
            </w:pPr>
            <w:r w:rsidRPr="004A00FA">
              <w:rPr>
                <w:rFonts w:ascii="Arial" w:hAnsi="Arial" w:cs="Arial"/>
                <w:color w:val="000000"/>
                <w:spacing w:val="-6"/>
                <w:sz w:val="18"/>
                <w:szCs w:val="18"/>
                <w:lang w:val="en-GB"/>
              </w:rPr>
              <w:t xml:space="preserve">   - Purchases of goods</w:t>
            </w:r>
          </w:p>
        </w:tc>
        <w:tc>
          <w:tcPr>
            <w:tcW w:w="1296" w:type="dxa"/>
            <w:shd w:val="clear" w:color="auto" w:fill="FAFAFA"/>
            <w:vAlign w:val="bottom"/>
          </w:tcPr>
          <w:p w14:paraId="5CB278FA" w14:textId="77777777" w:rsidR="003763B6" w:rsidRPr="004A00FA" w:rsidRDefault="003763B6"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w:t>
            </w:r>
          </w:p>
        </w:tc>
        <w:tc>
          <w:tcPr>
            <w:tcW w:w="1296" w:type="dxa"/>
            <w:vAlign w:val="bottom"/>
          </w:tcPr>
          <w:p w14:paraId="45D7FFE3" w14:textId="77777777" w:rsidR="003763B6" w:rsidRPr="004A00FA" w:rsidRDefault="003763B6"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163,082</w:t>
            </w:r>
          </w:p>
        </w:tc>
        <w:tc>
          <w:tcPr>
            <w:tcW w:w="1296" w:type="dxa"/>
            <w:shd w:val="clear" w:color="auto" w:fill="FAFAFA"/>
            <w:vAlign w:val="center"/>
          </w:tcPr>
          <w:p w14:paraId="0A8084F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7F7A38A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16A86863" w14:textId="77777777" w:rsidTr="000725FC">
        <w:trPr>
          <w:cantSplit/>
          <w:trHeight w:val="20"/>
        </w:trPr>
        <w:tc>
          <w:tcPr>
            <w:tcW w:w="4240" w:type="dxa"/>
            <w:vAlign w:val="bottom"/>
          </w:tcPr>
          <w:p w14:paraId="4C9A0C35" w14:textId="77777777" w:rsidR="003763B6" w:rsidRPr="004A00FA" w:rsidRDefault="003763B6" w:rsidP="003763B6">
            <w:pPr>
              <w:spacing w:after="0" w:line="240" w:lineRule="auto"/>
              <w:ind w:left="960"/>
              <w:rPr>
                <w:rFonts w:ascii="Arial" w:hAnsi="Arial" w:cs="Arial"/>
                <w:color w:val="000000"/>
                <w:spacing w:val="-10"/>
                <w:sz w:val="18"/>
                <w:szCs w:val="18"/>
                <w:rtl/>
                <w:cs/>
                <w:lang w:val="en-GB"/>
              </w:rPr>
            </w:pPr>
            <w:r w:rsidRPr="004A00FA">
              <w:rPr>
                <w:rFonts w:ascii="Arial" w:hAnsi="Arial" w:cs="Arial"/>
                <w:color w:val="000000"/>
                <w:spacing w:val="-10"/>
                <w:sz w:val="18"/>
                <w:szCs w:val="18"/>
                <w:lang w:val="en-GB"/>
              </w:rPr>
              <w:t xml:space="preserve">   - Cost of construction of common property</w:t>
            </w:r>
          </w:p>
        </w:tc>
        <w:tc>
          <w:tcPr>
            <w:tcW w:w="1296" w:type="dxa"/>
            <w:shd w:val="clear" w:color="auto" w:fill="FAFAFA"/>
            <w:vAlign w:val="bottom"/>
          </w:tcPr>
          <w:p w14:paraId="4CD33A3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6,995,577</w:t>
            </w:r>
          </w:p>
        </w:tc>
        <w:tc>
          <w:tcPr>
            <w:tcW w:w="1296" w:type="dxa"/>
            <w:vAlign w:val="bottom"/>
          </w:tcPr>
          <w:p w14:paraId="5E6C946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13,614,354</w:t>
            </w:r>
          </w:p>
        </w:tc>
        <w:tc>
          <w:tcPr>
            <w:tcW w:w="1296" w:type="dxa"/>
            <w:shd w:val="clear" w:color="auto" w:fill="FAFAFA"/>
            <w:vAlign w:val="center"/>
          </w:tcPr>
          <w:p w14:paraId="068670D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6EA3A2C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bl>
    <w:p w14:paraId="55B96B84" w14:textId="02D5EDD7" w:rsidR="00CF6E03" w:rsidRPr="004A00FA" w:rsidRDefault="00CF6E03" w:rsidP="00781D63">
      <w:pPr>
        <w:spacing w:after="0" w:line="240" w:lineRule="auto"/>
        <w:jc w:val="both"/>
        <w:rPr>
          <w:rFonts w:ascii="Arial" w:hAnsi="Arial" w:cs="Arial"/>
          <w:sz w:val="18"/>
          <w:szCs w:val="18"/>
        </w:rPr>
      </w:pPr>
    </w:p>
    <w:p w14:paraId="48EB3826" w14:textId="77777777" w:rsidR="005B5F6A" w:rsidRPr="004A00FA" w:rsidRDefault="00CF6E03" w:rsidP="00781D63">
      <w:pPr>
        <w:spacing w:after="0" w:line="240" w:lineRule="auto"/>
        <w:jc w:val="both"/>
        <w:rPr>
          <w:rFonts w:ascii="Arial" w:hAnsi="Arial" w:cs="Arial"/>
          <w:sz w:val="18"/>
          <w:szCs w:val="18"/>
        </w:rPr>
      </w:pPr>
      <w:r w:rsidRPr="004A00FA">
        <w:rPr>
          <w:rFonts w:ascii="Arial" w:hAnsi="Arial" w:cs="Arial"/>
          <w:sz w:val="18"/>
          <w:szCs w:val="18"/>
        </w:rPr>
        <w:br w:type="page"/>
      </w:r>
    </w:p>
    <w:tbl>
      <w:tblPr>
        <w:tblW w:w="9424" w:type="dxa"/>
        <w:tblInd w:w="116" w:type="dxa"/>
        <w:tblLayout w:type="fixed"/>
        <w:tblLook w:val="0000" w:firstRow="0" w:lastRow="0" w:firstColumn="0" w:lastColumn="0" w:noHBand="0" w:noVBand="0"/>
      </w:tblPr>
      <w:tblGrid>
        <w:gridCol w:w="4240"/>
        <w:gridCol w:w="1296"/>
        <w:gridCol w:w="1296"/>
        <w:gridCol w:w="1296"/>
        <w:gridCol w:w="1296"/>
      </w:tblGrid>
      <w:tr w:rsidR="005B5F6A" w:rsidRPr="004A00FA" w14:paraId="6D14CBEA" w14:textId="77777777" w:rsidTr="000B462E">
        <w:trPr>
          <w:cantSplit/>
          <w:trHeight w:val="20"/>
        </w:trPr>
        <w:tc>
          <w:tcPr>
            <w:tcW w:w="4240" w:type="dxa"/>
            <w:vAlign w:val="bottom"/>
          </w:tcPr>
          <w:p w14:paraId="557CDD8C" w14:textId="77777777" w:rsidR="005B5F6A" w:rsidRPr="004A00FA" w:rsidRDefault="005B5F6A" w:rsidP="000B462E">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24C215F" w14:textId="77777777" w:rsidR="005B5F6A" w:rsidRPr="004A00FA" w:rsidRDefault="005B5F6A" w:rsidP="000B462E">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2DA9075D" w14:textId="77777777" w:rsidR="005B5F6A" w:rsidRPr="004A00FA" w:rsidRDefault="005B5F6A" w:rsidP="000B462E">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88C4A0F" w14:textId="77777777" w:rsidR="005B5F6A" w:rsidRPr="004A00FA" w:rsidRDefault="005B5F6A" w:rsidP="000B462E">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49020208" w14:textId="77777777" w:rsidR="005B5F6A" w:rsidRPr="004A00FA" w:rsidRDefault="005B5F6A" w:rsidP="000B462E">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5B5F6A" w:rsidRPr="004A00FA" w14:paraId="5CC942EC" w14:textId="77777777" w:rsidTr="000B462E">
        <w:trPr>
          <w:cantSplit/>
          <w:trHeight w:val="20"/>
        </w:trPr>
        <w:tc>
          <w:tcPr>
            <w:tcW w:w="4240" w:type="dxa"/>
            <w:vAlign w:val="bottom"/>
          </w:tcPr>
          <w:p w14:paraId="51DFB622" w14:textId="77777777" w:rsidR="005B5F6A" w:rsidRPr="004A00FA" w:rsidRDefault="005B5F6A" w:rsidP="000B462E">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0E5B265F" w14:textId="77777777" w:rsidR="005B5F6A" w:rsidRPr="004A00FA" w:rsidRDefault="000473DE" w:rsidP="000B462E">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59DBD331" w14:textId="77777777" w:rsidR="005B5F6A" w:rsidRPr="004A00FA" w:rsidRDefault="00DF7349" w:rsidP="000B462E">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6141DFFB" w14:textId="77777777" w:rsidR="005B5F6A" w:rsidRPr="004A00FA" w:rsidRDefault="000473DE" w:rsidP="000B462E">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73A9094" w14:textId="77777777" w:rsidR="005B5F6A" w:rsidRPr="004A00FA" w:rsidRDefault="00DF7349" w:rsidP="000B462E">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B5F6A" w:rsidRPr="004A00FA" w14:paraId="27D25BC1" w14:textId="77777777" w:rsidTr="000B462E">
        <w:trPr>
          <w:cantSplit/>
          <w:trHeight w:val="20"/>
        </w:trPr>
        <w:tc>
          <w:tcPr>
            <w:tcW w:w="4240" w:type="dxa"/>
            <w:vAlign w:val="bottom"/>
          </w:tcPr>
          <w:p w14:paraId="30194AAD" w14:textId="77777777" w:rsidR="005B5F6A" w:rsidRPr="004A00FA" w:rsidRDefault="005B5F6A" w:rsidP="000B462E">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55529AC0" w14:textId="77777777" w:rsidR="005B5F6A" w:rsidRPr="004A00FA" w:rsidRDefault="005B5F6A" w:rsidP="000B462E">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D0791AA" w14:textId="77777777" w:rsidR="005B5F6A" w:rsidRPr="004A00FA" w:rsidRDefault="005B5F6A" w:rsidP="000B462E">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66BFF67" w14:textId="77777777" w:rsidR="005B5F6A" w:rsidRPr="004A00FA" w:rsidRDefault="005B5F6A" w:rsidP="000B462E">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831C152" w14:textId="77777777" w:rsidR="005B5F6A" w:rsidRPr="004A00FA" w:rsidRDefault="005B5F6A" w:rsidP="000B462E">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B5F6A" w:rsidRPr="004A00FA" w14:paraId="174122CA" w14:textId="77777777" w:rsidTr="000B462E">
        <w:trPr>
          <w:cantSplit/>
          <w:trHeight w:val="20"/>
        </w:trPr>
        <w:tc>
          <w:tcPr>
            <w:tcW w:w="4240" w:type="dxa"/>
            <w:vAlign w:val="bottom"/>
          </w:tcPr>
          <w:p w14:paraId="4C16C36B" w14:textId="77777777" w:rsidR="005B5F6A" w:rsidRPr="004A00FA" w:rsidRDefault="005B5F6A" w:rsidP="000B462E">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053C494" w14:textId="77777777" w:rsidR="005B5F6A" w:rsidRPr="004A00FA" w:rsidRDefault="005B5F6A" w:rsidP="000B462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8A91A09" w14:textId="77777777" w:rsidR="005B5F6A" w:rsidRPr="004A00FA" w:rsidRDefault="005B5F6A" w:rsidP="000B462E">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A58B4EC" w14:textId="77777777" w:rsidR="005B5F6A" w:rsidRPr="004A00FA" w:rsidRDefault="005B5F6A" w:rsidP="000B462E">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821798E" w14:textId="77777777" w:rsidR="005B5F6A" w:rsidRPr="004A00FA" w:rsidRDefault="005B5F6A" w:rsidP="000B462E">
            <w:pPr>
              <w:spacing w:after="0" w:line="240" w:lineRule="auto"/>
              <w:ind w:right="-72"/>
              <w:jc w:val="right"/>
              <w:rPr>
                <w:rFonts w:ascii="Arial" w:hAnsi="Arial" w:cs="Arial"/>
                <w:color w:val="000000"/>
                <w:sz w:val="18"/>
                <w:szCs w:val="18"/>
              </w:rPr>
            </w:pPr>
          </w:p>
        </w:tc>
      </w:tr>
      <w:tr w:rsidR="00F53D3B" w:rsidRPr="004A00FA" w14:paraId="2A67A261" w14:textId="77777777" w:rsidTr="000B462E">
        <w:trPr>
          <w:cantSplit/>
          <w:trHeight w:val="20"/>
        </w:trPr>
        <w:tc>
          <w:tcPr>
            <w:tcW w:w="4240" w:type="dxa"/>
            <w:vAlign w:val="bottom"/>
          </w:tcPr>
          <w:p w14:paraId="38E06FEE" w14:textId="77777777" w:rsidR="00F53D3B" w:rsidRPr="004A00FA" w:rsidRDefault="00F53D3B"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Transactions with subsidiaries:</w:t>
            </w:r>
          </w:p>
        </w:tc>
        <w:tc>
          <w:tcPr>
            <w:tcW w:w="1296" w:type="dxa"/>
            <w:shd w:val="clear" w:color="auto" w:fill="FAFAFA"/>
            <w:vAlign w:val="bottom"/>
          </w:tcPr>
          <w:p w14:paraId="1532E16B" w14:textId="77777777" w:rsidR="00F53D3B" w:rsidRPr="004A00FA" w:rsidRDefault="00F53D3B" w:rsidP="000B462E">
            <w:pPr>
              <w:spacing w:after="0" w:line="240" w:lineRule="auto"/>
              <w:ind w:right="-72"/>
              <w:jc w:val="right"/>
              <w:rPr>
                <w:rFonts w:ascii="Arial" w:hAnsi="Arial" w:cs="Arial"/>
                <w:snapToGrid w:val="0"/>
                <w:color w:val="000000"/>
                <w:sz w:val="18"/>
                <w:szCs w:val="18"/>
                <w:lang w:eastAsia="th-TH"/>
              </w:rPr>
            </w:pPr>
          </w:p>
        </w:tc>
        <w:tc>
          <w:tcPr>
            <w:tcW w:w="1296" w:type="dxa"/>
            <w:vAlign w:val="bottom"/>
          </w:tcPr>
          <w:p w14:paraId="5BFE852F" w14:textId="77777777" w:rsidR="00F53D3B" w:rsidRPr="004A00FA" w:rsidRDefault="00F53D3B" w:rsidP="000B462E">
            <w:pPr>
              <w:spacing w:after="0" w:line="240" w:lineRule="auto"/>
              <w:ind w:right="-72"/>
              <w:jc w:val="right"/>
              <w:rPr>
                <w:rFonts w:ascii="Arial" w:hAnsi="Arial" w:cs="Arial"/>
                <w:snapToGrid w:val="0"/>
                <w:color w:val="000000"/>
                <w:sz w:val="18"/>
                <w:szCs w:val="18"/>
                <w:lang w:eastAsia="th-TH"/>
              </w:rPr>
            </w:pPr>
          </w:p>
        </w:tc>
        <w:tc>
          <w:tcPr>
            <w:tcW w:w="1296" w:type="dxa"/>
            <w:shd w:val="clear" w:color="auto" w:fill="FAFAFA"/>
            <w:vAlign w:val="center"/>
          </w:tcPr>
          <w:p w14:paraId="4E484892" w14:textId="77777777" w:rsidR="00F53D3B" w:rsidRPr="004A00FA" w:rsidRDefault="00F53D3B" w:rsidP="000B462E">
            <w:pPr>
              <w:spacing w:after="0" w:line="240" w:lineRule="auto"/>
              <w:ind w:right="-72"/>
              <w:jc w:val="right"/>
              <w:rPr>
                <w:rFonts w:ascii="Arial" w:hAnsi="Arial" w:cs="Arial"/>
                <w:color w:val="000000"/>
                <w:sz w:val="18"/>
                <w:szCs w:val="18"/>
              </w:rPr>
            </w:pPr>
          </w:p>
        </w:tc>
        <w:tc>
          <w:tcPr>
            <w:tcW w:w="1296" w:type="dxa"/>
            <w:vAlign w:val="bottom"/>
          </w:tcPr>
          <w:p w14:paraId="4614E37A" w14:textId="77777777" w:rsidR="00F53D3B" w:rsidRPr="004A00FA" w:rsidRDefault="00F53D3B" w:rsidP="000B462E">
            <w:pPr>
              <w:spacing w:after="0" w:line="240" w:lineRule="auto"/>
              <w:ind w:right="-72"/>
              <w:jc w:val="right"/>
              <w:rPr>
                <w:rFonts w:ascii="Arial" w:hAnsi="Arial" w:cs="Arial"/>
                <w:snapToGrid w:val="0"/>
                <w:color w:val="000000"/>
                <w:sz w:val="18"/>
                <w:szCs w:val="18"/>
                <w:lang w:eastAsia="th-TH"/>
              </w:rPr>
            </w:pPr>
          </w:p>
        </w:tc>
      </w:tr>
      <w:tr w:rsidR="00F53D3B" w:rsidRPr="004A00FA" w14:paraId="5DA7A03F" w14:textId="77777777" w:rsidTr="000B462E">
        <w:trPr>
          <w:cantSplit/>
          <w:trHeight w:val="20"/>
        </w:trPr>
        <w:tc>
          <w:tcPr>
            <w:tcW w:w="4240" w:type="dxa"/>
            <w:vAlign w:val="bottom"/>
          </w:tcPr>
          <w:p w14:paraId="64CD1BA8" w14:textId="77777777" w:rsidR="00F53D3B" w:rsidRPr="004A00FA" w:rsidRDefault="00F53D3B" w:rsidP="000B462E">
            <w:pPr>
              <w:spacing w:after="0" w:line="240" w:lineRule="auto"/>
              <w:ind w:left="960"/>
              <w:rPr>
                <w:rFonts w:ascii="Arial" w:hAnsi="Arial" w:cs="Arial"/>
                <w:color w:val="000000"/>
                <w:spacing w:val="-6"/>
                <w:sz w:val="18"/>
                <w:szCs w:val="18"/>
                <w:u w:val="single"/>
                <w:lang w:val="en-GB"/>
              </w:rPr>
            </w:pPr>
            <w:r w:rsidRPr="004A00FA">
              <w:rPr>
                <w:rFonts w:ascii="Arial" w:hAnsi="Arial" w:cs="Arial"/>
                <w:color w:val="000000"/>
                <w:spacing w:val="-6"/>
                <w:sz w:val="18"/>
                <w:szCs w:val="18"/>
                <w:u w:val="single"/>
                <w:lang w:val="en-GB"/>
              </w:rPr>
              <w:t>Revenue</w:t>
            </w:r>
          </w:p>
        </w:tc>
        <w:tc>
          <w:tcPr>
            <w:tcW w:w="1296" w:type="dxa"/>
            <w:shd w:val="clear" w:color="auto" w:fill="FAFAFA"/>
            <w:vAlign w:val="center"/>
          </w:tcPr>
          <w:p w14:paraId="2BAAF39E" w14:textId="77777777" w:rsidR="00F53D3B" w:rsidRPr="004A00FA" w:rsidRDefault="00F53D3B" w:rsidP="000B462E">
            <w:pPr>
              <w:spacing w:after="0" w:line="240" w:lineRule="auto"/>
              <w:ind w:right="-72"/>
              <w:jc w:val="right"/>
              <w:rPr>
                <w:rFonts w:ascii="Arial" w:hAnsi="Arial" w:cs="Arial"/>
                <w:color w:val="000000"/>
                <w:sz w:val="18"/>
                <w:szCs w:val="18"/>
              </w:rPr>
            </w:pPr>
          </w:p>
        </w:tc>
        <w:tc>
          <w:tcPr>
            <w:tcW w:w="1296" w:type="dxa"/>
            <w:vAlign w:val="center"/>
          </w:tcPr>
          <w:p w14:paraId="5850CA57" w14:textId="77777777" w:rsidR="00F53D3B" w:rsidRPr="004A00FA" w:rsidRDefault="00F53D3B" w:rsidP="000B462E">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2E6F528F" w14:textId="77777777" w:rsidR="00F53D3B" w:rsidRPr="004A00FA" w:rsidRDefault="00F53D3B" w:rsidP="000B462E">
            <w:pPr>
              <w:spacing w:after="0" w:line="240" w:lineRule="auto"/>
              <w:ind w:right="-72"/>
              <w:jc w:val="right"/>
              <w:rPr>
                <w:rFonts w:ascii="Arial" w:hAnsi="Arial" w:cs="Arial"/>
                <w:color w:val="000000"/>
                <w:sz w:val="18"/>
                <w:szCs w:val="18"/>
              </w:rPr>
            </w:pPr>
          </w:p>
        </w:tc>
        <w:tc>
          <w:tcPr>
            <w:tcW w:w="1296" w:type="dxa"/>
            <w:vAlign w:val="center"/>
          </w:tcPr>
          <w:p w14:paraId="7FBF0173" w14:textId="77777777" w:rsidR="00F53D3B" w:rsidRPr="004A00FA" w:rsidRDefault="00F53D3B" w:rsidP="000B462E">
            <w:pPr>
              <w:spacing w:after="0" w:line="240" w:lineRule="auto"/>
              <w:ind w:right="-72"/>
              <w:jc w:val="right"/>
              <w:rPr>
                <w:rFonts w:ascii="Arial" w:hAnsi="Arial" w:cs="Arial"/>
                <w:color w:val="000000"/>
                <w:sz w:val="18"/>
                <w:szCs w:val="18"/>
              </w:rPr>
            </w:pPr>
          </w:p>
        </w:tc>
      </w:tr>
      <w:tr w:rsidR="003763B6" w:rsidRPr="004A00FA" w14:paraId="5D31B42C" w14:textId="77777777" w:rsidTr="000B462E">
        <w:trPr>
          <w:cantSplit/>
          <w:trHeight w:val="20"/>
        </w:trPr>
        <w:tc>
          <w:tcPr>
            <w:tcW w:w="4240" w:type="dxa"/>
            <w:vAlign w:val="bottom"/>
          </w:tcPr>
          <w:p w14:paraId="02BB7A51"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Rental and service income</w:t>
            </w:r>
          </w:p>
        </w:tc>
        <w:tc>
          <w:tcPr>
            <w:tcW w:w="1296" w:type="dxa"/>
            <w:shd w:val="clear" w:color="auto" w:fill="FAFAFA"/>
            <w:vAlign w:val="bottom"/>
          </w:tcPr>
          <w:p w14:paraId="6D50185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34C2B42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2C86E26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6,192,099</w:t>
            </w:r>
          </w:p>
        </w:tc>
        <w:tc>
          <w:tcPr>
            <w:tcW w:w="1296" w:type="dxa"/>
            <w:vAlign w:val="center"/>
          </w:tcPr>
          <w:p w14:paraId="4DA8BB9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11,471,846</w:t>
            </w:r>
          </w:p>
        </w:tc>
      </w:tr>
      <w:tr w:rsidR="003763B6" w:rsidRPr="004A00FA" w14:paraId="701FE7F0" w14:textId="77777777" w:rsidTr="000B462E">
        <w:trPr>
          <w:cantSplit/>
          <w:trHeight w:val="20"/>
        </w:trPr>
        <w:tc>
          <w:tcPr>
            <w:tcW w:w="4240" w:type="dxa"/>
            <w:vAlign w:val="bottom"/>
          </w:tcPr>
          <w:p w14:paraId="56D9E2C9"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Utilities income</w:t>
            </w:r>
          </w:p>
        </w:tc>
        <w:tc>
          <w:tcPr>
            <w:tcW w:w="1296" w:type="dxa"/>
            <w:shd w:val="clear" w:color="auto" w:fill="FAFAFA"/>
            <w:vAlign w:val="bottom"/>
          </w:tcPr>
          <w:p w14:paraId="7FDE1AF2"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06BCC5A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12F673F4"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65,021</w:t>
            </w:r>
          </w:p>
        </w:tc>
        <w:tc>
          <w:tcPr>
            <w:tcW w:w="1296" w:type="dxa"/>
            <w:vAlign w:val="center"/>
          </w:tcPr>
          <w:p w14:paraId="13CB0F8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4,894,699</w:t>
            </w:r>
          </w:p>
        </w:tc>
      </w:tr>
      <w:tr w:rsidR="003763B6" w:rsidRPr="004A00FA" w14:paraId="4BA33354" w14:textId="77777777" w:rsidTr="000B462E">
        <w:trPr>
          <w:cantSplit/>
          <w:trHeight w:val="20"/>
        </w:trPr>
        <w:tc>
          <w:tcPr>
            <w:tcW w:w="4240" w:type="dxa"/>
            <w:vAlign w:val="bottom"/>
          </w:tcPr>
          <w:p w14:paraId="1311D4FB"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Management income</w:t>
            </w:r>
          </w:p>
        </w:tc>
        <w:tc>
          <w:tcPr>
            <w:tcW w:w="1296" w:type="dxa"/>
            <w:shd w:val="clear" w:color="auto" w:fill="FAFAFA"/>
            <w:vAlign w:val="bottom"/>
          </w:tcPr>
          <w:p w14:paraId="2E245F2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446316F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2874B34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144,827,971</w:t>
            </w:r>
          </w:p>
        </w:tc>
        <w:tc>
          <w:tcPr>
            <w:tcW w:w="1296" w:type="dxa"/>
            <w:vAlign w:val="center"/>
          </w:tcPr>
          <w:p w14:paraId="200DC74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126,629,284</w:t>
            </w:r>
          </w:p>
        </w:tc>
      </w:tr>
      <w:tr w:rsidR="003763B6" w:rsidRPr="004A00FA" w14:paraId="49531C03" w14:textId="77777777" w:rsidTr="000B462E">
        <w:trPr>
          <w:cantSplit/>
          <w:trHeight w:val="20"/>
        </w:trPr>
        <w:tc>
          <w:tcPr>
            <w:tcW w:w="4240" w:type="dxa"/>
            <w:vAlign w:val="bottom"/>
          </w:tcPr>
          <w:p w14:paraId="4EF5085D" w14:textId="18CC668C" w:rsidR="003763B6" w:rsidRPr="004A00FA" w:rsidRDefault="003763B6" w:rsidP="000B462E">
            <w:pPr>
              <w:spacing w:after="0" w:line="240" w:lineRule="auto"/>
              <w:ind w:left="960" w:right="-72"/>
              <w:rPr>
                <w:rFonts w:ascii="Arial" w:eastAsia="Calibri" w:hAnsi="Arial" w:cs="Arial"/>
                <w:color w:val="000000"/>
                <w:spacing w:val="-8"/>
                <w:sz w:val="18"/>
                <w:szCs w:val="18"/>
                <w:lang w:val="en-GB"/>
              </w:rPr>
            </w:pPr>
            <w:r w:rsidRPr="004A00FA">
              <w:rPr>
                <w:rFonts w:ascii="Arial" w:hAnsi="Arial" w:cs="Arial"/>
                <w:color w:val="000000"/>
                <w:spacing w:val="-8"/>
                <w:sz w:val="18"/>
                <w:szCs w:val="18"/>
                <w:lang w:val="en-GB"/>
              </w:rPr>
              <w:t xml:space="preserve">   - </w:t>
            </w:r>
            <w:r w:rsidRPr="004A00FA">
              <w:rPr>
                <w:rFonts w:ascii="Arial" w:eastAsia="Calibri" w:hAnsi="Arial" w:cs="Arial"/>
                <w:color w:val="000000"/>
                <w:spacing w:val="-8"/>
                <w:sz w:val="18"/>
                <w:szCs w:val="18"/>
                <w:lang w:val="en-GB"/>
              </w:rPr>
              <w:t xml:space="preserve">Revenue from sales of </w:t>
            </w:r>
            <w:r w:rsidR="00EB7FDB" w:rsidRPr="004A00FA">
              <w:rPr>
                <w:rFonts w:ascii="Arial" w:eastAsia="Calibri" w:hAnsi="Arial" w:cs="Arial"/>
                <w:color w:val="000000"/>
                <w:spacing w:val="-8"/>
                <w:sz w:val="18"/>
                <w:szCs w:val="18"/>
                <w:lang w:val="en-GB"/>
              </w:rPr>
              <w:t>goods</w:t>
            </w:r>
          </w:p>
        </w:tc>
        <w:tc>
          <w:tcPr>
            <w:tcW w:w="1296" w:type="dxa"/>
            <w:shd w:val="clear" w:color="auto" w:fill="FAFAFA"/>
            <w:vAlign w:val="bottom"/>
          </w:tcPr>
          <w:p w14:paraId="294EB26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4B1DD78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52E14668"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120,000</w:t>
            </w:r>
          </w:p>
        </w:tc>
        <w:tc>
          <w:tcPr>
            <w:tcW w:w="1296" w:type="dxa"/>
            <w:vAlign w:val="center"/>
          </w:tcPr>
          <w:p w14:paraId="2756D5C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2,523,034</w:t>
            </w:r>
          </w:p>
        </w:tc>
      </w:tr>
      <w:tr w:rsidR="003763B6" w:rsidRPr="004A00FA" w14:paraId="5F867F85" w14:textId="77777777" w:rsidTr="000B462E">
        <w:trPr>
          <w:cantSplit/>
          <w:trHeight w:val="20"/>
        </w:trPr>
        <w:tc>
          <w:tcPr>
            <w:tcW w:w="4240" w:type="dxa"/>
            <w:vAlign w:val="bottom"/>
          </w:tcPr>
          <w:p w14:paraId="14668332"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8"/>
                <w:sz w:val="18"/>
                <w:szCs w:val="18"/>
                <w:lang w:val="en-GB"/>
              </w:rPr>
              <w:t xml:space="preserve">   - Miscellaneous income</w:t>
            </w:r>
          </w:p>
        </w:tc>
        <w:tc>
          <w:tcPr>
            <w:tcW w:w="1296" w:type="dxa"/>
            <w:shd w:val="clear" w:color="auto" w:fill="FAFAFA"/>
            <w:vAlign w:val="bottom"/>
          </w:tcPr>
          <w:p w14:paraId="3BC3E26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vAlign w:val="bottom"/>
          </w:tcPr>
          <w:p w14:paraId="64D1E0C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shd w:val="clear" w:color="auto" w:fill="FAFAFA"/>
            <w:vAlign w:val="center"/>
          </w:tcPr>
          <w:p w14:paraId="62A8740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11,156,536</w:t>
            </w:r>
          </w:p>
        </w:tc>
        <w:tc>
          <w:tcPr>
            <w:tcW w:w="1296" w:type="dxa"/>
            <w:vAlign w:val="center"/>
          </w:tcPr>
          <w:p w14:paraId="73780C8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11,748,599</w:t>
            </w:r>
          </w:p>
        </w:tc>
      </w:tr>
      <w:tr w:rsidR="003763B6" w:rsidRPr="004A00FA" w14:paraId="0A2A1F20" w14:textId="77777777" w:rsidTr="000B462E">
        <w:trPr>
          <w:cantSplit/>
          <w:trHeight w:val="20"/>
        </w:trPr>
        <w:tc>
          <w:tcPr>
            <w:tcW w:w="4240" w:type="dxa"/>
            <w:vAlign w:val="center"/>
          </w:tcPr>
          <w:p w14:paraId="45D70CB9"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Interest income</w:t>
            </w:r>
          </w:p>
        </w:tc>
        <w:tc>
          <w:tcPr>
            <w:tcW w:w="1296" w:type="dxa"/>
            <w:shd w:val="clear" w:color="auto" w:fill="FAFAFA"/>
            <w:vAlign w:val="bottom"/>
          </w:tcPr>
          <w:p w14:paraId="660FF54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0D41064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129B6E3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124,419,102</w:t>
            </w:r>
          </w:p>
        </w:tc>
        <w:tc>
          <w:tcPr>
            <w:tcW w:w="1296" w:type="dxa"/>
            <w:vAlign w:val="center"/>
          </w:tcPr>
          <w:p w14:paraId="6FE047A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88,470,154</w:t>
            </w:r>
          </w:p>
        </w:tc>
      </w:tr>
      <w:tr w:rsidR="003763B6" w:rsidRPr="004A00FA" w14:paraId="22A71C15" w14:textId="77777777" w:rsidTr="000B462E">
        <w:trPr>
          <w:cantSplit/>
          <w:trHeight w:val="20"/>
        </w:trPr>
        <w:tc>
          <w:tcPr>
            <w:tcW w:w="4240" w:type="dxa"/>
            <w:vAlign w:val="center"/>
          </w:tcPr>
          <w:p w14:paraId="0CF8C480"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Dividend income</w:t>
            </w:r>
          </w:p>
        </w:tc>
        <w:tc>
          <w:tcPr>
            <w:tcW w:w="1296" w:type="dxa"/>
            <w:shd w:val="clear" w:color="auto" w:fill="FAFAFA"/>
            <w:vAlign w:val="bottom"/>
          </w:tcPr>
          <w:p w14:paraId="3E972CFB" w14:textId="77777777" w:rsidR="003763B6" w:rsidRPr="004A00FA" w:rsidRDefault="003763B6" w:rsidP="000B462E">
            <w:pPr>
              <w:spacing w:after="0" w:line="240" w:lineRule="auto"/>
              <w:ind w:right="-72"/>
              <w:jc w:val="right"/>
              <w:rPr>
                <w:rFonts w:ascii="Arial" w:hAnsi="Arial" w:cs="Arial"/>
                <w:color w:val="000000"/>
                <w:sz w:val="18"/>
                <w:szCs w:val="18"/>
                <w:rtl/>
                <w:cs/>
              </w:rPr>
            </w:pPr>
            <w:r w:rsidRPr="004A00FA">
              <w:rPr>
                <w:rFonts w:ascii="Arial" w:hAnsi="Arial" w:cs="Arial"/>
                <w:color w:val="000000"/>
                <w:sz w:val="18"/>
                <w:szCs w:val="18"/>
                <w:rtl/>
                <w:cs/>
              </w:rPr>
              <w:t>-</w:t>
            </w:r>
          </w:p>
        </w:tc>
        <w:tc>
          <w:tcPr>
            <w:tcW w:w="1296" w:type="dxa"/>
            <w:vAlign w:val="bottom"/>
          </w:tcPr>
          <w:p w14:paraId="48A561CA" w14:textId="77777777" w:rsidR="003763B6" w:rsidRPr="004A00FA" w:rsidRDefault="003763B6" w:rsidP="000B462E">
            <w:pPr>
              <w:spacing w:after="0" w:line="240" w:lineRule="auto"/>
              <w:ind w:right="-72"/>
              <w:jc w:val="right"/>
              <w:rPr>
                <w:rFonts w:ascii="Arial" w:hAnsi="Arial" w:cs="Arial"/>
                <w:color w:val="000000"/>
                <w:sz w:val="18"/>
                <w:szCs w:val="18"/>
                <w:rtl/>
                <w:cs/>
              </w:rPr>
            </w:pPr>
            <w:r w:rsidRPr="004A00FA">
              <w:rPr>
                <w:rFonts w:ascii="Arial" w:hAnsi="Arial" w:cs="Arial"/>
                <w:color w:val="000000"/>
                <w:sz w:val="18"/>
                <w:szCs w:val="18"/>
                <w:rtl/>
                <w:cs/>
              </w:rPr>
              <w:t>-</w:t>
            </w:r>
          </w:p>
        </w:tc>
        <w:tc>
          <w:tcPr>
            <w:tcW w:w="1296" w:type="dxa"/>
            <w:shd w:val="clear" w:color="auto" w:fill="FAFAFA"/>
            <w:vAlign w:val="center"/>
          </w:tcPr>
          <w:p w14:paraId="0BA55C9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14,999,980</w:t>
            </w:r>
          </w:p>
        </w:tc>
        <w:tc>
          <w:tcPr>
            <w:tcW w:w="1296" w:type="dxa"/>
            <w:vAlign w:val="center"/>
          </w:tcPr>
          <w:p w14:paraId="61DE27B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409,998,975</w:t>
            </w:r>
          </w:p>
        </w:tc>
      </w:tr>
      <w:tr w:rsidR="003763B6" w:rsidRPr="004A00FA" w14:paraId="2530B887" w14:textId="77777777" w:rsidTr="000B462E">
        <w:trPr>
          <w:cantSplit/>
          <w:trHeight w:val="20"/>
        </w:trPr>
        <w:tc>
          <w:tcPr>
            <w:tcW w:w="4240" w:type="dxa"/>
            <w:vAlign w:val="center"/>
          </w:tcPr>
          <w:p w14:paraId="121C32E3"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Revenue from fee</w:t>
            </w:r>
          </w:p>
        </w:tc>
        <w:tc>
          <w:tcPr>
            <w:tcW w:w="1296" w:type="dxa"/>
            <w:shd w:val="clear" w:color="auto" w:fill="FAFAFA"/>
            <w:vAlign w:val="bottom"/>
          </w:tcPr>
          <w:p w14:paraId="5ED8F63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vAlign w:val="bottom"/>
          </w:tcPr>
          <w:p w14:paraId="446BA92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shd w:val="clear" w:color="auto" w:fill="FAFAFA"/>
            <w:vAlign w:val="center"/>
          </w:tcPr>
          <w:p w14:paraId="7145F87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2459D442"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70,265,515</w:t>
            </w:r>
          </w:p>
        </w:tc>
      </w:tr>
      <w:tr w:rsidR="003763B6" w:rsidRPr="004A00FA" w14:paraId="0A97B282" w14:textId="77777777" w:rsidTr="000B462E">
        <w:trPr>
          <w:cantSplit/>
          <w:trHeight w:val="20"/>
        </w:trPr>
        <w:tc>
          <w:tcPr>
            <w:tcW w:w="4240" w:type="dxa"/>
            <w:vAlign w:val="bottom"/>
          </w:tcPr>
          <w:p w14:paraId="5923D0A2" w14:textId="77777777" w:rsidR="003763B6" w:rsidRPr="004A00FA" w:rsidRDefault="003763B6" w:rsidP="000B462E">
            <w:pPr>
              <w:spacing w:after="0" w:line="240" w:lineRule="auto"/>
              <w:ind w:left="960"/>
              <w:rPr>
                <w:rFonts w:ascii="Arial" w:hAnsi="Arial" w:cs="Arial"/>
                <w:color w:val="000000"/>
                <w:spacing w:val="-6"/>
                <w:sz w:val="18"/>
                <w:szCs w:val="18"/>
                <w:u w:val="single"/>
                <w:lang w:val="en-GB"/>
              </w:rPr>
            </w:pPr>
            <w:r w:rsidRPr="004A00FA">
              <w:rPr>
                <w:rFonts w:ascii="Arial" w:hAnsi="Arial" w:cs="Arial"/>
                <w:color w:val="000000"/>
                <w:spacing w:val="-6"/>
                <w:sz w:val="18"/>
                <w:szCs w:val="18"/>
                <w:u w:val="single"/>
                <w:lang w:val="en-GB"/>
              </w:rPr>
              <w:t>Expense</w:t>
            </w:r>
          </w:p>
        </w:tc>
        <w:tc>
          <w:tcPr>
            <w:tcW w:w="1296" w:type="dxa"/>
            <w:shd w:val="clear" w:color="auto" w:fill="FAFAFA"/>
            <w:vAlign w:val="bottom"/>
          </w:tcPr>
          <w:p w14:paraId="4E07BC87" w14:textId="77777777" w:rsidR="003763B6" w:rsidRPr="004A00FA" w:rsidRDefault="003763B6" w:rsidP="000B462E">
            <w:pPr>
              <w:spacing w:after="0" w:line="240" w:lineRule="auto"/>
              <w:ind w:right="-72"/>
              <w:jc w:val="right"/>
              <w:rPr>
                <w:rFonts w:ascii="Arial" w:hAnsi="Arial" w:cs="Arial"/>
                <w:color w:val="000000"/>
                <w:sz w:val="18"/>
                <w:szCs w:val="18"/>
              </w:rPr>
            </w:pPr>
          </w:p>
        </w:tc>
        <w:tc>
          <w:tcPr>
            <w:tcW w:w="1296" w:type="dxa"/>
            <w:vAlign w:val="bottom"/>
          </w:tcPr>
          <w:p w14:paraId="19D8738B" w14:textId="77777777" w:rsidR="003763B6" w:rsidRPr="004A00FA" w:rsidRDefault="003763B6" w:rsidP="000B462E">
            <w:pPr>
              <w:spacing w:after="0" w:line="240" w:lineRule="auto"/>
              <w:ind w:right="-72"/>
              <w:jc w:val="right"/>
              <w:rPr>
                <w:rFonts w:ascii="Arial" w:hAnsi="Arial" w:cs="Arial"/>
                <w:color w:val="000000"/>
                <w:sz w:val="18"/>
                <w:szCs w:val="18"/>
              </w:rPr>
            </w:pPr>
          </w:p>
        </w:tc>
        <w:tc>
          <w:tcPr>
            <w:tcW w:w="1296" w:type="dxa"/>
            <w:shd w:val="clear" w:color="auto" w:fill="FAFAFA"/>
            <w:vAlign w:val="center"/>
          </w:tcPr>
          <w:p w14:paraId="1FD54F93" w14:textId="77777777" w:rsidR="003763B6" w:rsidRPr="004A00FA" w:rsidRDefault="003763B6" w:rsidP="000B462E">
            <w:pPr>
              <w:spacing w:after="0" w:line="240" w:lineRule="auto"/>
              <w:ind w:right="-72"/>
              <w:jc w:val="right"/>
              <w:rPr>
                <w:rFonts w:ascii="Arial" w:hAnsi="Arial" w:cs="Arial"/>
                <w:color w:val="000000"/>
                <w:sz w:val="18"/>
                <w:szCs w:val="18"/>
              </w:rPr>
            </w:pPr>
          </w:p>
        </w:tc>
        <w:tc>
          <w:tcPr>
            <w:tcW w:w="1296" w:type="dxa"/>
            <w:vAlign w:val="center"/>
          </w:tcPr>
          <w:p w14:paraId="555A7718" w14:textId="77777777" w:rsidR="003763B6" w:rsidRPr="004A00FA" w:rsidRDefault="003763B6" w:rsidP="000B462E">
            <w:pPr>
              <w:spacing w:after="0" w:line="240" w:lineRule="auto"/>
              <w:ind w:right="-72"/>
              <w:jc w:val="right"/>
              <w:rPr>
                <w:rFonts w:ascii="Arial" w:hAnsi="Arial" w:cs="Arial"/>
                <w:color w:val="000000"/>
                <w:sz w:val="18"/>
                <w:szCs w:val="18"/>
              </w:rPr>
            </w:pPr>
          </w:p>
        </w:tc>
      </w:tr>
      <w:tr w:rsidR="003763B6" w:rsidRPr="004A00FA" w14:paraId="4F98059B" w14:textId="77777777" w:rsidTr="000B462E">
        <w:trPr>
          <w:cantSplit/>
          <w:trHeight w:val="20"/>
        </w:trPr>
        <w:tc>
          <w:tcPr>
            <w:tcW w:w="4240" w:type="dxa"/>
            <w:vAlign w:val="bottom"/>
          </w:tcPr>
          <w:p w14:paraId="78A7D015"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Administrative expenses</w:t>
            </w:r>
          </w:p>
        </w:tc>
        <w:tc>
          <w:tcPr>
            <w:tcW w:w="1296" w:type="dxa"/>
            <w:shd w:val="clear" w:color="auto" w:fill="FAFAFA"/>
            <w:vAlign w:val="bottom"/>
          </w:tcPr>
          <w:p w14:paraId="58E6B1E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254504DA"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63D7EFA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341,191</w:t>
            </w:r>
          </w:p>
        </w:tc>
        <w:tc>
          <w:tcPr>
            <w:tcW w:w="1296" w:type="dxa"/>
            <w:vAlign w:val="center"/>
          </w:tcPr>
          <w:p w14:paraId="6E12501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74,492</w:t>
            </w:r>
          </w:p>
        </w:tc>
      </w:tr>
      <w:tr w:rsidR="003763B6" w:rsidRPr="004A00FA" w14:paraId="38C2C65B" w14:textId="77777777" w:rsidTr="000B462E">
        <w:trPr>
          <w:cantSplit/>
          <w:trHeight w:val="20"/>
        </w:trPr>
        <w:tc>
          <w:tcPr>
            <w:tcW w:w="4240" w:type="dxa"/>
            <w:vAlign w:val="bottom"/>
          </w:tcPr>
          <w:p w14:paraId="161BF76F"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Utilities expenses</w:t>
            </w:r>
          </w:p>
        </w:tc>
        <w:tc>
          <w:tcPr>
            <w:tcW w:w="1296" w:type="dxa"/>
            <w:shd w:val="clear" w:color="auto" w:fill="FAFAFA"/>
            <w:vAlign w:val="bottom"/>
          </w:tcPr>
          <w:p w14:paraId="49F014EC"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1A5F730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5ACCD6D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26,742</w:t>
            </w:r>
          </w:p>
        </w:tc>
        <w:tc>
          <w:tcPr>
            <w:tcW w:w="1296" w:type="dxa"/>
            <w:vAlign w:val="center"/>
          </w:tcPr>
          <w:p w14:paraId="7F59F2C1"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155,753</w:t>
            </w:r>
          </w:p>
        </w:tc>
      </w:tr>
      <w:tr w:rsidR="003763B6" w:rsidRPr="004A00FA" w14:paraId="7FDFD4F5" w14:textId="77777777" w:rsidTr="000B462E">
        <w:trPr>
          <w:cantSplit/>
          <w:trHeight w:val="20"/>
        </w:trPr>
        <w:tc>
          <w:tcPr>
            <w:tcW w:w="4240" w:type="dxa"/>
            <w:vAlign w:val="bottom"/>
          </w:tcPr>
          <w:p w14:paraId="23406ECC"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w:t>
            </w:r>
            <w:r w:rsidRPr="004A00FA">
              <w:rPr>
                <w:rFonts w:ascii="Arial" w:eastAsia="Calibri" w:hAnsi="Arial" w:cs="Arial"/>
                <w:color w:val="000000"/>
                <w:sz w:val="18"/>
                <w:szCs w:val="18"/>
                <w:lang w:val="en-GB"/>
              </w:rPr>
              <w:t>Purchases</w:t>
            </w:r>
            <w:r w:rsidRPr="004A00FA">
              <w:rPr>
                <w:rFonts w:ascii="Arial" w:hAnsi="Arial" w:cs="Arial"/>
                <w:color w:val="000000"/>
                <w:spacing w:val="-6"/>
                <w:sz w:val="18"/>
                <w:szCs w:val="18"/>
                <w:lang w:val="en-GB"/>
              </w:rPr>
              <w:t xml:space="preserve"> of goods</w:t>
            </w:r>
          </w:p>
        </w:tc>
        <w:tc>
          <w:tcPr>
            <w:tcW w:w="1296" w:type="dxa"/>
            <w:shd w:val="clear" w:color="auto" w:fill="FAFAFA"/>
            <w:vAlign w:val="bottom"/>
          </w:tcPr>
          <w:p w14:paraId="79E7448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383BCBC6"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69054CB5"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0B5CBD8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346,746</w:t>
            </w:r>
          </w:p>
        </w:tc>
      </w:tr>
      <w:tr w:rsidR="003763B6" w:rsidRPr="004A00FA" w14:paraId="539711A0" w14:textId="77777777" w:rsidTr="000B462E">
        <w:trPr>
          <w:cantSplit/>
          <w:trHeight w:val="20"/>
        </w:trPr>
        <w:tc>
          <w:tcPr>
            <w:tcW w:w="4240" w:type="dxa"/>
            <w:vAlign w:val="bottom"/>
          </w:tcPr>
          <w:p w14:paraId="48F9B0F1"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w:t>
            </w:r>
            <w:r w:rsidRPr="004A00FA">
              <w:rPr>
                <w:rFonts w:ascii="Arial" w:eastAsia="Calibri" w:hAnsi="Arial" w:cs="Arial"/>
                <w:color w:val="000000"/>
                <w:sz w:val="18"/>
                <w:szCs w:val="18"/>
                <w:lang w:val="en-GB"/>
              </w:rPr>
              <w:t>Costs of construction</w:t>
            </w:r>
          </w:p>
        </w:tc>
        <w:tc>
          <w:tcPr>
            <w:tcW w:w="1296" w:type="dxa"/>
            <w:shd w:val="clear" w:color="auto" w:fill="FAFAFA"/>
            <w:vAlign w:val="bottom"/>
          </w:tcPr>
          <w:p w14:paraId="2E05E3CB"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3300BF35"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3EB433A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57,016,234</w:t>
            </w:r>
          </w:p>
        </w:tc>
        <w:tc>
          <w:tcPr>
            <w:tcW w:w="1296" w:type="dxa"/>
            <w:vAlign w:val="center"/>
          </w:tcPr>
          <w:p w14:paraId="222DD6D3"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31,677,646</w:t>
            </w:r>
          </w:p>
        </w:tc>
      </w:tr>
      <w:tr w:rsidR="003763B6" w:rsidRPr="004A00FA" w14:paraId="5D726E8E" w14:textId="77777777" w:rsidTr="000B462E">
        <w:trPr>
          <w:cantSplit/>
          <w:trHeight w:val="20"/>
        </w:trPr>
        <w:tc>
          <w:tcPr>
            <w:tcW w:w="4240" w:type="dxa"/>
            <w:vAlign w:val="bottom"/>
          </w:tcPr>
          <w:p w14:paraId="658C1112" w14:textId="77777777" w:rsidR="003763B6" w:rsidRPr="004A00FA" w:rsidRDefault="003763B6" w:rsidP="000B462E">
            <w:pPr>
              <w:spacing w:after="0" w:line="240" w:lineRule="auto"/>
              <w:ind w:left="960"/>
              <w:rPr>
                <w:rFonts w:ascii="Arial" w:hAnsi="Arial" w:cs="Arial"/>
                <w:color w:val="000000"/>
                <w:spacing w:val="-6"/>
                <w:sz w:val="18"/>
                <w:szCs w:val="18"/>
                <w:lang w:val="en-GB"/>
              </w:rPr>
            </w:pPr>
            <w:r w:rsidRPr="004A00FA">
              <w:rPr>
                <w:rFonts w:ascii="Arial" w:hAnsi="Arial" w:cs="Arial"/>
                <w:color w:val="000000"/>
                <w:spacing w:val="-6"/>
                <w:sz w:val="18"/>
                <w:szCs w:val="18"/>
                <w:lang w:val="en-GB"/>
              </w:rPr>
              <w:t xml:space="preserve">   - Interest expenses</w:t>
            </w:r>
          </w:p>
        </w:tc>
        <w:tc>
          <w:tcPr>
            <w:tcW w:w="1296" w:type="dxa"/>
            <w:shd w:val="clear" w:color="auto" w:fill="FAFAFA"/>
            <w:vAlign w:val="bottom"/>
          </w:tcPr>
          <w:p w14:paraId="4977D999"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15E3984E"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57569405"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23,215,123</w:t>
            </w:r>
          </w:p>
        </w:tc>
        <w:tc>
          <w:tcPr>
            <w:tcW w:w="1296" w:type="dxa"/>
            <w:vAlign w:val="center"/>
          </w:tcPr>
          <w:p w14:paraId="2F7959B0"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2,368,493</w:t>
            </w:r>
          </w:p>
        </w:tc>
      </w:tr>
    </w:tbl>
    <w:p w14:paraId="0A083194" w14:textId="77777777" w:rsidR="00190047" w:rsidRPr="004A00FA" w:rsidRDefault="00190047" w:rsidP="00BE6D1E">
      <w:pPr>
        <w:pStyle w:val="Footer"/>
        <w:ind w:left="1080" w:hanging="540"/>
        <w:jc w:val="thaiDistribute"/>
        <w:rPr>
          <w:rFonts w:ascii="Arial" w:hAnsi="Arial" w:cs="Arial"/>
          <w:color w:val="000000"/>
          <w:sz w:val="18"/>
          <w:szCs w:val="18"/>
          <w:lang w:val="en-GB"/>
        </w:rPr>
      </w:pPr>
    </w:p>
    <w:p w14:paraId="20CBC64D" w14:textId="77777777" w:rsidR="00924B5A" w:rsidRPr="00237DCF" w:rsidRDefault="00924B5A" w:rsidP="00BE6D1E">
      <w:pPr>
        <w:pStyle w:val="Footer"/>
        <w:ind w:left="1080" w:hanging="540"/>
        <w:jc w:val="thaiDistribute"/>
        <w:rPr>
          <w:rFonts w:ascii="Arial" w:hAnsi="Arial" w:cs="Arial"/>
          <w:color w:val="CF4A02"/>
          <w:sz w:val="18"/>
          <w:szCs w:val="18"/>
          <w:rtl/>
          <w:cs/>
          <w:lang w:val="en-GB"/>
        </w:rPr>
      </w:pPr>
      <w:r w:rsidRPr="00237DCF">
        <w:rPr>
          <w:rFonts w:ascii="Arial" w:hAnsi="Arial" w:cs="Arial"/>
          <w:color w:val="CF4A02"/>
          <w:sz w:val="18"/>
          <w:szCs w:val="18"/>
          <w:lang w:val="en-GB"/>
        </w:rPr>
        <w:t>b)</w:t>
      </w:r>
      <w:r w:rsidRPr="00237DCF">
        <w:rPr>
          <w:rFonts w:ascii="Arial" w:hAnsi="Arial" w:cs="Arial"/>
          <w:color w:val="CF4A02"/>
          <w:sz w:val="18"/>
          <w:szCs w:val="18"/>
          <w:lang w:val="en-GB"/>
        </w:rPr>
        <w:tab/>
        <w:t>Outstanding balances arising from sales/purchases of goods and services</w:t>
      </w:r>
    </w:p>
    <w:p w14:paraId="44832FA5" w14:textId="77777777" w:rsidR="00924B5A" w:rsidRPr="004A00FA" w:rsidRDefault="00924B5A" w:rsidP="00BE6D1E">
      <w:pPr>
        <w:spacing w:after="0" w:line="240" w:lineRule="auto"/>
        <w:ind w:left="1080"/>
        <w:jc w:val="thaiDistribute"/>
        <w:rPr>
          <w:rFonts w:ascii="Arial" w:hAnsi="Arial" w:cs="Arial"/>
          <w:color w:val="000000"/>
          <w:sz w:val="18"/>
          <w:szCs w:val="18"/>
          <w:lang w:val="en-GB"/>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44890" w:rsidRPr="004A00FA" w14:paraId="16850F55" w14:textId="77777777" w:rsidTr="00FA33F9">
        <w:trPr>
          <w:cantSplit/>
          <w:trHeight w:val="20"/>
        </w:trPr>
        <w:tc>
          <w:tcPr>
            <w:tcW w:w="4276" w:type="dxa"/>
            <w:vAlign w:val="bottom"/>
          </w:tcPr>
          <w:p w14:paraId="77C7A534" w14:textId="77777777" w:rsidR="00924B5A" w:rsidRPr="004A00FA" w:rsidRDefault="00924B5A" w:rsidP="00782158">
            <w:pPr>
              <w:spacing w:after="0" w:line="200" w:lineRule="exact"/>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119BB0B" w14:textId="77777777" w:rsidR="00924B5A" w:rsidRPr="004A00FA" w:rsidRDefault="00924B5A" w:rsidP="00FA33F9">
            <w:pPr>
              <w:spacing w:after="0" w:line="200" w:lineRule="exact"/>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13297847" w14:textId="77777777" w:rsidR="00924B5A" w:rsidRPr="004A00FA" w:rsidRDefault="00924B5A" w:rsidP="00FA33F9">
            <w:pPr>
              <w:spacing w:after="0" w:line="200" w:lineRule="exact"/>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8F8091F" w14:textId="77777777" w:rsidR="00924B5A" w:rsidRPr="004A00FA" w:rsidRDefault="00924B5A" w:rsidP="00FA33F9">
            <w:pPr>
              <w:spacing w:after="0" w:line="200" w:lineRule="exact"/>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1E82AF20" w14:textId="77777777" w:rsidR="00924B5A" w:rsidRPr="004A00FA" w:rsidRDefault="00924B5A" w:rsidP="00FA33F9">
            <w:pPr>
              <w:spacing w:after="0" w:line="200" w:lineRule="exact"/>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313C40" w:rsidRPr="004A00FA" w14:paraId="53092712" w14:textId="77777777" w:rsidTr="00FA33F9">
        <w:trPr>
          <w:cantSplit/>
          <w:trHeight w:val="20"/>
        </w:trPr>
        <w:tc>
          <w:tcPr>
            <w:tcW w:w="4276" w:type="dxa"/>
            <w:vAlign w:val="bottom"/>
          </w:tcPr>
          <w:p w14:paraId="09A9E5E8" w14:textId="77777777" w:rsidR="00313C40" w:rsidRPr="004A00FA" w:rsidRDefault="00313C40" w:rsidP="00782158">
            <w:pPr>
              <w:spacing w:after="0" w:line="200" w:lineRule="exact"/>
              <w:ind w:left="960"/>
              <w:rPr>
                <w:rFonts w:ascii="Arial" w:hAnsi="Arial" w:cs="Arial"/>
                <w:b/>
                <w:bCs/>
                <w:color w:val="000000"/>
                <w:sz w:val="18"/>
                <w:szCs w:val="18"/>
                <w:rtl/>
                <w:cs/>
              </w:rPr>
            </w:pPr>
          </w:p>
        </w:tc>
        <w:tc>
          <w:tcPr>
            <w:tcW w:w="1296" w:type="dxa"/>
            <w:tcBorders>
              <w:top w:val="single" w:sz="4" w:space="0" w:color="auto"/>
            </w:tcBorders>
            <w:vAlign w:val="bottom"/>
          </w:tcPr>
          <w:p w14:paraId="55E5A755" w14:textId="77777777" w:rsidR="00313C40"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66514E9B" w14:textId="77777777" w:rsidR="00313C40"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58416B45" w14:textId="77777777" w:rsidR="00313C40" w:rsidRPr="004A00FA" w:rsidRDefault="000473DE"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60BD2389" w14:textId="77777777" w:rsidR="00313C40" w:rsidRPr="004A00FA" w:rsidRDefault="00DF7349" w:rsidP="00FA33F9">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0F660D4B" w14:textId="77777777" w:rsidTr="00FA33F9">
        <w:trPr>
          <w:cantSplit/>
          <w:trHeight w:val="20"/>
        </w:trPr>
        <w:tc>
          <w:tcPr>
            <w:tcW w:w="4276" w:type="dxa"/>
            <w:vAlign w:val="bottom"/>
          </w:tcPr>
          <w:p w14:paraId="212CB163" w14:textId="77777777" w:rsidR="00924B5A" w:rsidRPr="004A00FA" w:rsidRDefault="00924B5A" w:rsidP="00782158">
            <w:pPr>
              <w:spacing w:after="0" w:line="200" w:lineRule="exact"/>
              <w:ind w:left="960"/>
              <w:rPr>
                <w:rFonts w:ascii="Arial" w:hAnsi="Arial" w:cs="Arial"/>
                <w:b/>
                <w:bCs/>
                <w:color w:val="000000"/>
                <w:sz w:val="18"/>
                <w:szCs w:val="18"/>
                <w:rtl/>
                <w:cs/>
              </w:rPr>
            </w:pPr>
          </w:p>
        </w:tc>
        <w:tc>
          <w:tcPr>
            <w:tcW w:w="1296" w:type="dxa"/>
            <w:tcBorders>
              <w:bottom w:val="single" w:sz="4" w:space="0" w:color="auto"/>
            </w:tcBorders>
            <w:vAlign w:val="bottom"/>
          </w:tcPr>
          <w:p w14:paraId="4A9DE042" w14:textId="77777777" w:rsidR="00924B5A" w:rsidRPr="004A00FA" w:rsidRDefault="00924B5A" w:rsidP="00FA33F9">
            <w:pPr>
              <w:spacing w:after="0" w:line="200" w:lineRule="exact"/>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25B10DC8" w14:textId="77777777" w:rsidR="00924B5A" w:rsidRPr="004A00FA" w:rsidRDefault="00924B5A" w:rsidP="00FA33F9">
            <w:pPr>
              <w:spacing w:after="0" w:line="200" w:lineRule="exact"/>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46A8847" w14:textId="77777777" w:rsidR="00924B5A" w:rsidRPr="004A00FA" w:rsidRDefault="00924B5A" w:rsidP="00FA33F9">
            <w:pPr>
              <w:spacing w:after="0" w:line="200" w:lineRule="exact"/>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5FABE5E" w14:textId="77777777" w:rsidR="00924B5A" w:rsidRPr="004A00FA" w:rsidRDefault="00924B5A" w:rsidP="00FA33F9">
            <w:pPr>
              <w:spacing w:after="0" w:line="200" w:lineRule="exact"/>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744890" w:rsidRPr="004A00FA" w14:paraId="734C0DFC" w14:textId="77777777" w:rsidTr="00EF31B7">
        <w:trPr>
          <w:cantSplit/>
          <w:trHeight w:val="20"/>
        </w:trPr>
        <w:tc>
          <w:tcPr>
            <w:tcW w:w="4276" w:type="dxa"/>
            <w:vAlign w:val="bottom"/>
          </w:tcPr>
          <w:p w14:paraId="5918B45C" w14:textId="351BBEB1" w:rsidR="00924B5A" w:rsidRPr="004A00FA" w:rsidRDefault="00F96016" w:rsidP="00782158">
            <w:pPr>
              <w:spacing w:after="0" w:line="200" w:lineRule="exact"/>
              <w:ind w:left="960" w:right="-374"/>
              <w:rPr>
                <w:rFonts w:ascii="Arial" w:hAnsi="Arial" w:cs="Arial"/>
                <w:color w:val="000000"/>
                <w:sz w:val="18"/>
                <w:szCs w:val="18"/>
                <w:lang w:val="en-GB"/>
              </w:rPr>
            </w:pPr>
            <w:r w:rsidRPr="004A00FA">
              <w:rPr>
                <w:rFonts w:ascii="Arial" w:hAnsi="Arial" w:cs="Arial"/>
                <w:color w:val="000000"/>
                <w:sz w:val="18"/>
                <w:szCs w:val="18"/>
              </w:rPr>
              <w:t>Rece</w:t>
            </w:r>
            <w:r w:rsidR="008235B0">
              <w:rPr>
                <w:rFonts w:ascii="Arial" w:hAnsi="Arial" w:cs="Arial"/>
                <w:color w:val="000000"/>
                <w:sz w:val="18"/>
                <w:szCs w:val="18"/>
              </w:rPr>
              <w:t>i</w:t>
            </w:r>
            <w:r w:rsidRPr="004A00FA">
              <w:rPr>
                <w:rFonts w:ascii="Arial" w:hAnsi="Arial" w:cs="Arial"/>
                <w:color w:val="000000"/>
                <w:sz w:val="18"/>
                <w:szCs w:val="18"/>
              </w:rPr>
              <w:t>vables</w:t>
            </w:r>
          </w:p>
        </w:tc>
        <w:tc>
          <w:tcPr>
            <w:tcW w:w="1296" w:type="dxa"/>
            <w:tcBorders>
              <w:top w:val="single" w:sz="4" w:space="0" w:color="auto"/>
            </w:tcBorders>
            <w:shd w:val="clear" w:color="auto" w:fill="FAFAFA"/>
            <w:vAlign w:val="bottom"/>
          </w:tcPr>
          <w:p w14:paraId="23CC1D84" w14:textId="77777777" w:rsidR="00924B5A" w:rsidRPr="004A00FA" w:rsidRDefault="00924B5A" w:rsidP="00FA33F9">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6895209A" w14:textId="77777777" w:rsidR="00924B5A" w:rsidRPr="004A00FA" w:rsidRDefault="00924B5A" w:rsidP="00FA33F9">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C109102" w14:textId="77777777" w:rsidR="00924B5A" w:rsidRPr="004A00FA" w:rsidRDefault="00924B5A" w:rsidP="00FA33F9">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6297C421" w14:textId="77777777" w:rsidR="00924B5A" w:rsidRPr="004A00FA" w:rsidRDefault="00924B5A" w:rsidP="00FA33F9">
            <w:pPr>
              <w:spacing w:after="0" w:line="200" w:lineRule="exact"/>
              <w:ind w:right="-72"/>
              <w:jc w:val="right"/>
              <w:rPr>
                <w:rFonts w:ascii="Arial" w:hAnsi="Arial" w:cs="Arial"/>
                <w:color w:val="000000"/>
                <w:sz w:val="18"/>
                <w:szCs w:val="18"/>
              </w:rPr>
            </w:pPr>
          </w:p>
        </w:tc>
      </w:tr>
      <w:tr w:rsidR="003763B6" w:rsidRPr="004A00FA" w14:paraId="58CE11C0" w14:textId="77777777" w:rsidTr="00EF31B7">
        <w:trPr>
          <w:cantSplit/>
          <w:trHeight w:val="20"/>
        </w:trPr>
        <w:tc>
          <w:tcPr>
            <w:tcW w:w="4276" w:type="dxa"/>
            <w:vAlign w:val="bottom"/>
          </w:tcPr>
          <w:p w14:paraId="5417832B" w14:textId="77777777" w:rsidR="003763B6" w:rsidRPr="004A00FA" w:rsidRDefault="003763B6" w:rsidP="003763B6">
            <w:pPr>
              <w:spacing w:after="0" w:line="200" w:lineRule="exact"/>
              <w:ind w:left="960"/>
              <w:rPr>
                <w:rFonts w:ascii="Arial" w:hAnsi="Arial" w:cs="Arial"/>
                <w:color w:val="000000"/>
                <w:spacing w:val="-6"/>
                <w:sz w:val="18"/>
                <w:szCs w:val="18"/>
              </w:rPr>
            </w:pPr>
            <w:r w:rsidRPr="004A00FA">
              <w:rPr>
                <w:rFonts w:ascii="Arial" w:hAnsi="Arial" w:cs="Arial"/>
                <w:color w:val="000000"/>
                <w:spacing w:val="-6"/>
                <w:sz w:val="18"/>
                <w:szCs w:val="18"/>
              </w:rPr>
              <w:t>Trade receivables - Related parties</w:t>
            </w:r>
          </w:p>
        </w:tc>
        <w:tc>
          <w:tcPr>
            <w:tcW w:w="1296" w:type="dxa"/>
            <w:shd w:val="clear" w:color="auto" w:fill="FAFAFA"/>
            <w:vAlign w:val="center"/>
          </w:tcPr>
          <w:p w14:paraId="250FF0D9"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767,106</w:t>
            </w:r>
          </w:p>
        </w:tc>
        <w:tc>
          <w:tcPr>
            <w:tcW w:w="1296" w:type="dxa"/>
            <w:vAlign w:val="center"/>
          </w:tcPr>
          <w:p w14:paraId="6F9781B5"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18,589,383</w:t>
            </w:r>
          </w:p>
        </w:tc>
        <w:tc>
          <w:tcPr>
            <w:tcW w:w="1296" w:type="dxa"/>
            <w:shd w:val="clear" w:color="auto" w:fill="FAFAFA"/>
            <w:vAlign w:val="center"/>
          </w:tcPr>
          <w:p w14:paraId="2257E488"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20E6FEE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2C583DBF" w14:textId="77777777" w:rsidTr="00EF31B7">
        <w:trPr>
          <w:cantSplit/>
          <w:trHeight w:val="20"/>
        </w:trPr>
        <w:tc>
          <w:tcPr>
            <w:tcW w:w="4276" w:type="dxa"/>
            <w:vAlign w:val="bottom"/>
          </w:tcPr>
          <w:p w14:paraId="748BDC2C"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Other receivables - Subsidiaries</w:t>
            </w:r>
          </w:p>
        </w:tc>
        <w:tc>
          <w:tcPr>
            <w:tcW w:w="1296" w:type="dxa"/>
            <w:shd w:val="clear" w:color="auto" w:fill="FAFAFA"/>
            <w:vAlign w:val="center"/>
          </w:tcPr>
          <w:p w14:paraId="348A73A1"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3E82B3D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373A1C78"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120,179,293</w:t>
            </w:r>
          </w:p>
        </w:tc>
        <w:tc>
          <w:tcPr>
            <w:tcW w:w="1296" w:type="dxa"/>
            <w:vAlign w:val="center"/>
          </w:tcPr>
          <w:p w14:paraId="4B62E782"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186,222,005</w:t>
            </w:r>
          </w:p>
        </w:tc>
      </w:tr>
      <w:tr w:rsidR="003763B6" w:rsidRPr="004A00FA" w14:paraId="21D0D51F" w14:textId="77777777" w:rsidTr="00EF31B7">
        <w:trPr>
          <w:cantSplit/>
          <w:trHeight w:val="20"/>
        </w:trPr>
        <w:tc>
          <w:tcPr>
            <w:tcW w:w="4276" w:type="dxa"/>
            <w:vAlign w:val="bottom"/>
          </w:tcPr>
          <w:p w14:paraId="504581DB"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 xml:space="preserve">Other receivables - </w:t>
            </w:r>
            <w:r w:rsidRPr="004A00FA">
              <w:rPr>
                <w:rFonts w:ascii="Arial" w:hAnsi="Arial" w:cs="Arial"/>
                <w:color w:val="000000"/>
                <w:spacing w:val="-6"/>
                <w:sz w:val="18"/>
                <w:szCs w:val="18"/>
              </w:rPr>
              <w:t>Related parties</w:t>
            </w:r>
          </w:p>
        </w:tc>
        <w:tc>
          <w:tcPr>
            <w:tcW w:w="1296" w:type="dxa"/>
            <w:shd w:val="clear" w:color="auto" w:fill="FAFAFA"/>
            <w:vAlign w:val="center"/>
          </w:tcPr>
          <w:p w14:paraId="1593949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821,689</w:t>
            </w:r>
          </w:p>
        </w:tc>
        <w:tc>
          <w:tcPr>
            <w:tcW w:w="1296" w:type="dxa"/>
            <w:vAlign w:val="center"/>
          </w:tcPr>
          <w:p w14:paraId="59B90DA5"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1,321,689</w:t>
            </w:r>
          </w:p>
        </w:tc>
        <w:tc>
          <w:tcPr>
            <w:tcW w:w="1296" w:type="dxa"/>
            <w:shd w:val="clear" w:color="auto" w:fill="FAFAFA"/>
            <w:vAlign w:val="center"/>
          </w:tcPr>
          <w:p w14:paraId="2B4D5F24"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821,689</w:t>
            </w:r>
          </w:p>
        </w:tc>
        <w:tc>
          <w:tcPr>
            <w:tcW w:w="1296" w:type="dxa"/>
            <w:vAlign w:val="center"/>
          </w:tcPr>
          <w:p w14:paraId="5247A6A4"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821,689</w:t>
            </w:r>
          </w:p>
        </w:tc>
      </w:tr>
      <w:tr w:rsidR="003763B6" w:rsidRPr="004A00FA" w14:paraId="1CE67A6B" w14:textId="77777777" w:rsidTr="00EF31B7">
        <w:trPr>
          <w:cantSplit/>
          <w:trHeight w:val="20"/>
        </w:trPr>
        <w:tc>
          <w:tcPr>
            <w:tcW w:w="4276" w:type="dxa"/>
            <w:vAlign w:val="bottom"/>
          </w:tcPr>
          <w:p w14:paraId="638CBD2F" w14:textId="77777777" w:rsidR="003763B6" w:rsidRPr="004A00FA" w:rsidRDefault="003763B6" w:rsidP="003763B6">
            <w:pPr>
              <w:spacing w:after="0" w:line="200" w:lineRule="exact"/>
              <w:ind w:left="960"/>
              <w:rPr>
                <w:rFonts w:ascii="Arial" w:hAnsi="Arial" w:cs="Arial"/>
                <w:color w:val="000000"/>
                <w:spacing w:val="-4"/>
                <w:sz w:val="18"/>
                <w:szCs w:val="18"/>
              </w:rPr>
            </w:pPr>
            <w:r w:rsidRPr="004A00FA">
              <w:rPr>
                <w:rFonts w:ascii="Arial" w:hAnsi="Arial" w:cs="Arial"/>
                <w:color w:val="000000"/>
                <w:spacing w:val="-4"/>
                <w:sz w:val="18"/>
                <w:szCs w:val="18"/>
              </w:rPr>
              <w:t xml:space="preserve">Interest receivables </w:t>
            </w:r>
            <w:r w:rsidRPr="004A00FA">
              <w:rPr>
                <w:rFonts w:ascii="Arial" w:hAnsi="Arial" w:cs="Arial"/>
                <w:color w:val="000000"/>
                <w:sz w:val="18"/>
                <w:szCs w:val="18"/>
              </w:rPr>
              <w:t>- Subsidiaries</w:t>
            </w:r>
          </w:p>
        </w:tc>
        <w:tc>
          <w:tcPr>
            <w:tcW w:w="1296" w:type="dxa"/>
            <w:tcBorders>
              <w:bottom w:val="single" w:sz="4" w:space="0" w:color="auto"/>
            </w:tcBorders>
            <w:shd w:val="clear" w:color="auto" w:fill="FAFAFA"/>
            <w:vAlign w:val="center"/>
          </w:tcPr>
          <w:p w14:paraId="29429362"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center"/>
          </w:tcPr>
          <w:p w14:paraId="7A1CF23C"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shd w:val="clear" w:color="auto" w:fill="FAFAFA"/>
            <w:vAlign w:val="center"/>
          </w:tcPr>
          <w:p w14:paraId="4385ED9E"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69,024,063</w:t>
            </w:r>
          </w:p>
        </w:tc>
        <w:tc>
          <w:tcPr>
            <w:tcW w:w="1296" w:type="dxa"/>
            <w:tcBorders>
              <w:bottom w:val="single" w:sz="4" w:space="0" w:color="auto"/>
            </w:tcBorders>
            <w:vAlign w:val="center"/>
          </w:tcPr>
          <w:p w14:paraId="03F9B020"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35,846,892</w:t>
            </w:r>
          </w:p>
        </w:tc>
      </w:tr>
      <w:tr w:rsidR="003763B6" w:rsidRPr="004A00FA" w14:paraId="62DD621D" w14:textId="77777777" w:rsidTr="00EF31B7">
        <w:trPr>
          <w:cantSplit/>
          <w:trHeight w:val="20"/>
        </w:trPr>
        <w:tc>
          <w:tcPr>
            <w:tcW w:w="4276" w:type="dxa"/>
            <w:vAlign w:val="bottom"/>
          </w:tcPr>
          <w:p w14:paraId="525F4FED" w14:textId="636743DA" w:rsidR="003763B6" w:rsidRPr="004A00FA" w:rsidRDefault="003763B6" w:rsidP="003763B6">
            <w:pPr>
              <w:spacing w:after="0" w:line="200" w:lineRule="exact"/>
              <w:ind w:left="960"/>
              <w:rPr>
                <w:rFonts w:ascii="Arial" w:hAnsi="Arial" w:cs="Arial"/>
                <w:color w:val="000000"/>
                <w:sz w:val="18"/>
                <w:szCs w:val="18"/>
              </w:rPr>
            </w:pPr>
          </w:p>
        </w:tc>
        <w:tc>
          <w:tcPr>
            <w:tcW w:w="1296" w:type="dxa"/>
            <w:shd w:val="clear" w:color="auto" w:fill="FAFAFA"/>
            <w:vAlign w:val="center"/>
          </w:tcPr>
          <w:p w14:paraId="2D8A1F40"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vAlign w:val="center"/>
          </w:tcPr>
          <w:p w14:paraId="26DDA029"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shd w:val="clear" w:color="auto" w:fill="FAFAFA"/>
            <w:vAlign w:val="center"/>
          </w:tcPr>
          <w:p w14:paraId="1F560A6E"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vAlign w:val="center"/>
          </w:tcPr>
          <w:p w14:paraId="42DAE704"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76277572" w14:textId="77777777" w:rsidTr="00EF31B7">
        <w:trPr>
          <w:cantSplit/>
          <w:trHeight w:val="20"/>
        </w:trPr>
        <w:tc>
          <w:tcPr>
            <w:tcW w:w="4276" w:type="dxa"/>
            <w:vAlign w:val="bottom"/>
          </w:tcPr>
          <w:p w14:paraId="6209CE52" w14:textId="3D95E6D5" w:rsidR="003763B6" w:rsidRPr="004A00FA" w:rsidRDefault="00F9601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Total</w:t>
            </w:r>
          </w:p>
        </w:tc>
        <w:tc>
          <w:tcPr>
            <w:tcW w:w="1296" w:type="dxa"/>
            <w:tcBorders>
              <w:bottom w:val="single" w:sz="4" w:space="0" w:color="auto"/>
            </w:tcBorders>
            <w:shd w:val="clear" w:color="auto" w:fill="FAFAFA"/>
            <w:vAlign w:val="center"/>
          </w:tcPr>
          <w:p w14:paraId="2D3D0D30"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1,588,795</w:t>
            </w:r>
          </w:p>
        </w:tc>
        <w:tc>
          <w:tcPr>
            <w:tcW w:w="1296" w:type="dxa"/>
            <w:tcBorders>
              <w:bottom w:val="single" w:sz="4" w:space="0" w:color="auto"/>
            </w:tcBorders>
            <w:vAlign w:val="center"/>
          </w:tcPr>
          <w:p w14:paraId="1A2FA569"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19,911,072</w:t>
            </w:r>
          </w:p>
        </w:tc>
        <w:tc>
          <w:tcPr>
            <w:tcW w:w="1296" w:type="dxa"/>
            <w:tcBorders>
              <w:bottom w:val="single" w:sz="4" w:space="0" w:color="auto"/>
            </w:tcBorders>
            <w:shd w:val="clear" w:color="auto" w:fill="FAFAFA"/>
            <w:vAlign w:val="center"/>
          </w:tcPr>
          <w:p w14:paraId="30E95EC0"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190,025,045</w:t>
            </w:r>
          </w:p>
        </w:tc>
        <w:tc>
          <w:tcPr>
            <w:tcW w:w="1296" w:type="dxa"/>
            <w:tcBorders>
              <w:bottom w:val="single" w:sz="4" w:space="0" w:color="auto"/>
            </w:tcBorders>
            <w:vAlign w:val="center"/>
          </w:tcPr>
          <w:p w14:paraId="03E4A8AC"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222,890,586</w:t>
            </w:r>
          </w:p>
        </w:tc>
      </w:tr>
      <w:tr w:rsidR="003763B6" w:rsidRPr="004A00FA" w14:paraId="182C224F" w14:textId="77777777" w:rsidTr="00EF31B7">
        <w:trPr>
          <w:cantSplit/>
          <w:trHeight w:val="20"/>
        </w:trPr>
        <w:tc>
          <w:tcPr>
            <w:tcW w:w="4276" w:type="dxa"/>
            <w:vAlign w:val="bottom"/>
          </w:tcPr>
          <w:p w14:paraId="62D181A2" w14:textId="77777777" w:rsidR="003763B6" w:rsidRPr="004A00FA" w:rsidRDefault="003763B6" w:rsidP="003763B6">
            <w:pPr>
              <w:spacing w:after="0" w:line="20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A67215C"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0177836B"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0F94DCD"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572A9893"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15415266" w14:textId="77777777" w:rsidTr="00EF31B7">
        <w:trPr>
          <w:cantSplit/>
          <w:trHeight w:val="20"/>
        </w:trPr>
        <w:tc>
          <w:tcPr>
            <w:tcW w:w="4276" w:type="dxa"/>
            <w:vAlign w:val="bottom"/>
          </w:tcPr>
          <w:p w14:paraId="702D018B" w14:textId="2D79882D" w:rsidR="003763B6" w:rsidRPr="004A00FA" w:rsidRDefault="00F96016" w:rsidP="003763B6">
            <w:pPr>
              <w:spacing w:after="0" w:line="200" w:lineRule="exact"/>
              <w:ind w:left="960"/>
              <w:rPr>
                <w:rFonts w:ascii="Arial" w:hAnsi="Arial" w:cs="Arial"/>
                <w:color w:val="000000"/>
                <w:sz w:val="18"/>
                <w:szCs w:val="18"/>
                <w:lang w:val="en-GB"/>
              </w:rPr>
            </w:pPr>
            <w:r w:rsidRPr="004A00FA">
              <w:rPr>
                <w:rFonts w:ascii="Arial" w:hAnsi="Arial" w:cs="Arial"/>
                <w:color w:val="000000"/>
                <w:sz w:val="18"/>
                <w:szCs w:val="18"/>
                <w:lang w:val="en-GB"/>
              </w:rPr>
              <w:t>Payables</w:t>
            </w:r>
          </w:p>
        </w:tc>
        <w:tc>
          <w:tcPr>
            <w:tcW w:w="1296" w:type="dxa"/>
            <w:shd w:val="clear" w:color="auto" w:fill="FAFAFA"/>
            <w:vAlign w:val="bottom"/>
          </w:tcPr>
          <w:p w14:paraId="09A13154"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vAlign w:val="bottom"/>
          </w:tcPr>
          <w:p w14:paraId="07EE1280"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shd w:val="clear" w:color="auto" w:fill="FAFAFA"/>
            <w:vAlign w:val="bottom"/>
          </w:tcPr>
          <w:p w14:paraId="534867B4"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vAlign w:val="bottom"/>
          </w:tcPr>
          <w:p w14:paraId="1BBF4EDE"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4CEC722D" w14:textId="77777777" w:rsidTr="00EF31B7">
        <w:trPr>
          <w:cantSplit/>
          <w:trHeight w:val="20"/>
        </w:trPr>
        <w:tc>
          <w:tcPr>
            <w:tcW w:w="4276" w:type="dxa"/>
            <w:vAlign w:val="bottom"/>
          </w:tcPr>
          <w:p w14:paraId="0602CBEE" w14:textId="34FAD83E" w:rsidR="003763B6" w:rsidRPr="004A00FA" w:rsidRDefault="003763B6" w:rsidP="003763B6">
            <w:pPr>
              <w:spacing w:after="0" w:line="200" w:lineRule="exact"/>
              <w:ind w:left="960"/>
              <w:rPr>
                <w:rFonts w:ascii="Arial" w:hAnsi="Arial" w:cs="Arial"/>
                <w:color w:val="000000"/>
                <w:spacing w:val="-8"/>
                <w:sz w:val="18"/>
                <w:szCs w:val="18"/>
                <w:rtl/>
                <w:cs/>
              </w:rPr>
            </w:pPr>
            <w:r w:rsidRPr="004A00FA">
              <w:rPr>
                <w:rFonts w:ascii="Arial" w:hAnsi="Arial" w:cs="Arial"/>
                <w:color w:val="000000"/>
                <w:spacing w:val="-8"/>
                <w:sz w:val="18"/>
                <w:szCs w:val="18"/>
              </w:rPr>
              <w:t xml:space="preserve">- </w:t>
            </w:r>
            <w:r w:rsidR="00F96016" w:rsidRPr="004A00FA">
              <w:rPr>
                <w:rFonts w:ascii="Arial" w:hAnsi="Arial" w:cs="Arial"/>
                <w:color w:val="000000"/>
                <w:spacing w:val="-8"/>
                <w:sz w:val="18"/>
                <w:szCs w:val="18"/>
              </w:rPr>
              <w:t xml:space="preserve">Accounts payables - </w:t>
            </w:r>
            <w:r w:rsidRPr="004A00FA">
              <w:rPr>
                <w:rFonts w:ascii="Arial" w:hAnsi="Arial" w:cs="Arial"/>
                <w:color w:val="000000"/>
                <w:spacing w:val="-8"/>
                <w:sz w:val="18"/>
                <w:szCs w:val="18"/>
              </w:rPr>
              <w:t>Subsidiaries</w:t>
            </w:r>
          </w:p>
        </w:tc>
        <w:tc>
          <w:tcPr>
            <w:tcW w:w="1296" w:type="dxa"/>
            <w:shd w:val="clear" w:color="auto" w:fill="FAFAFA"/>
            <w:vAlign w:val="center"/>
          </w:tcPr>
          <w:p w14:paraId="345617C5"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center"/>
          </w:tcPr>
          <w:p w14:paraId="65DA9DC8"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center"/>
          </w:tcPr>
          <w:p w14:paraId="0EE3EADC"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51,342,244</w:t>
            </w:r>
          </w:p>
        </w:tc>
        <w:tc>
          <w:tcPr>
            <w:tcW w:w="1296" w:type="dxa"/>
            <w:vAlign w:val="center"/>
          </w:tcPr>
          <w:p w14:paraId="58B5AE4C"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11,571,315</w:t>
            </w:r>
          </w:p>
        </w:tc>
      </w:tr>
      <w:tr w:rsidR="003763B6" w:rsidRPr="004A00FA" w14:paraId="3F15FBDA" w14:textId="77777777" w:rsidTr="00EF31B7">
        <w:trPr>
          <w:cantSplit/>
          <w:trHeight w:val="20"/>
        </w:trPr>
        <w:tc>
          <w:tcPr>
            <w:tcW w:w="4276" w:type="dxa"/>
            <w:vAlign w:val="bottom"/>
          </w:tcPr>
          <w:p w14:paraId="25E4F6A6" w14:textId="50F63F92" w:rsidR="003763B6" w:rsidRPr="004A00FA" w:rsidRDefault="00F96016" w:rsidP="003763B6">
            <w:pPr>
              <w:spacing w:after="0" w:line="200" w:lineRule="exact"/>
              <w:ind w:left="960"/>
              <w:rPr>
                <w:rFonts w:ascii="Arial" w:hAnsi="Arial" w:cs="Arial"/>
                <w:color w:val="000000"/>
                <w:spacing w:val="-8"/>
                <w:sz w:val="18"/>
                <w:szCs w:val="18"/>
                <w:rtl/>
                <w:cs/>
              </w:rPr>
            </w:pPr>
            <w:r w:rsidRPr="004A00FA">
              <w:rPr>
                <w:rFonts w:ascii="Arial" w:hAnsi="Arial" w:cs="Arial"/>
                <w:color w:val="000000"/>
                <w:spacing w:val="-8"/>
                <w:sz w:val="18"/>
                <w:szCs w:val="18"/>
              </w:rPr>
              <w:t xml:space="preserve">- Accounts payables - </w:t>
            </w:r>
            <w:r w:rsidR="003763B6" w:rsidRPr="004A00FA">
              <w:rPr>
                <w:rFonts w:ascii="Arial" w:hAnsi="Arial" w:cs="Arial"/>
                <w:color w:val="000000"/>
                <w:spacing w:val="-8"/>
                <w:sz w:val="18"/>
                <w:szCs w:val="18"/>
              </w:rPr>
              <w:t>Other related parties</w:t>
            </w:r>
          </w:p>
        </w:tc>
        <w:tc>
          <w:tcPr>
            <w:tcW w:w="1296" w:type="dxa"/>
            <w:tcBorders>
              <w:bottom w:val="single" w:sz="4" w:space="0" w:color="auto"/>
            </w:tcBorders>
            <w:shd w:val="clear" w:color="auto" w:fill="FAFAFA"/>
            <w:vAlign w:val="center"/>
          </w:tcPr>
          <w:p w14:paraId="5BD71106"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29,231</w:t>
            </w:r>
          </w:p>
        </w:tc>
        <w:tc>
          <w:tcPr>
            <w:tcW w:w="1296" w:type="dxa"/>
            <w:tcBorders>
              <w:bottom w:val="single" w:sz="4" w:space="0" w:color="auto"/>
            </w:tcBorders>
            <w:vAlign w:val="center"/>
          </w:tcPr>
          <w:p w14:paraId="64B50166"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8,539,268</w:t>
            </w:r>
          </w:p>
        </w:tc>
        <w:tc>
          <w:tcPr>
            <w:tcW w:w="1296" w:type="dxa"/>
            <w:tcBorders>
              <w:bottom w:val="single" w:sz="4" w:space="0" w:color="auto"/>
            </w:tcBorders>
            <w:shd w:val="clear" w:color="auto" w:fill="FAFAFA"/>
            <w:vAlign w:val="center"/>
          </w:tcPr>
          <w:p w14:paraId="0F038751"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center"/>
          </w:tcPr>
          <w:p w14:paraId="156AD910"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3037ADA2" w14:textId="77777777" w:rsidTr="00EF31B7">
        <w:trPr>
          <w:cantSplit/>
          <w:trHeight w:val="20"/>
        </w:trPr>
        <w:tc>
          <w:tcPr>
            <w:tcW w:w="4276" w:type="dxa"/>
            <w:vAlign w:val="bottom"/>
          </w:tcPr>
          <w:p w14:paraId="41F1D4B1" w14:textId="77777777" w:rsidR="003763B6" w:rsidRPr="004A00FA" w:rsidRDefault="003763B6" w:rsidP="003763B6">
            <w:pPr>
              <w:spacing w:after="0" w:line="12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75797512"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4F8D2D86"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6183C6D"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1AD31E22"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2349B935" w14:textId="77777777" w:rsidTr="00EF31B7">
        <w:trPr>
          <w:cantSplit/>
          <w:trHeight w:val="20"/>
        </w:trPr>
        <w:tc>
          <w:tcPr>
            <w:tcW w:w="4276" w:type="dxa"/>
            <w:vAlign w:val="bottom"/>
          </w:tcPr>
          <w:p w14:paraId="102E4A42" w14:textId="0C8E006B" w:rsidR="003763B6" w:rsidRPr="004A00FA" w:rsidRDefault="003763B6" w:rsidP="003763B6">
            <w:pPr>
              <w:spacing w:after="0" w:line="200" w:lineRule="exact"/>
              <w:ind w:left="960"/>
              <w:rPr>
                <w:rFonts w:ascii="Arial" w:hAnsi="Arial" w:cs="Arial"/>
                <w:color w:val="000000"/>
                <w:sz w:val="18"/>
                <w:szCs w:val="18"/>
                <w:rtl/>
                <w:cs/>
              </w:rPr>
            </w:pPr>
            <w:r w:rsidRPr="004A00FA">
              <w:rPr>
                <w:rFonts w:ascii="Arial" w:hAnsi="Arial" w:cs="Arial"/>
                <w:color w:val="000000"/>
                <w:sz w:val="18"/>
                <w:szCs w:val="18"/>
              </w:rPr>
              <w:t xml:space="preserve">- </w:t>
            </w:r>
            <w:r w:rsidR="00F96016" w:rsidRPr="004A00FA">
              <w:rPr>
                <w:rFonts w:ascii="Arial" w:hAnsi="Arial" w:cs="Arial"/>
                <w:color w:val="000000"/>
                <w:sz w:val="18"/>
                <w:szCs w:val="18"/>
              </w:rPr>
              <w:t xml:space="preserve">Other payable - </w:t>
            </w:r>
            <w:r w:rsidRPr="004A00FA">
              <w:rPr>
                <w:rFonts w:ascii="Arial" w:hAnsi="Arial" w:cs="Arial"/>
                <w:color w:val="000000"/>
                <w:sz w:val="18"/>
                <w:szCs w:val="18"/>
              </w:rPr>
              <w:t>Parent company</w:t>
            </w:r>
          </w:p>
        </w:tc>
        <w:tc>
          <w:tcPr>
            <w:tcW w:w="1296" w:type="dxa"/>
            <w:shd w:val="clear" w:color="auto" w:fill="FAFAFA"/>
            <w:vAlign w:val="bottom"/>
          </w:tcPr>
          <w:p w14:paraId="5AE38225"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650499CF"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108,245</w:t>
            </w:r>
          </w:p>
        </w:tc>
        <w:tc>
          <w:tcPr>
            <w:tcW w:w="1296" w:type="dxa"/>
            <w:shd w:val="clear" w:color="auto" w:fill="FAFAFA"/>
            <w:vAlign w:val="bottom"/>
          </w:tcPr>
          <w:p w14:paraId="7C8D8844"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5CB19263"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108,245</w:t>
            </w:r>
          </w:p>
        </w:tc>
      </w:tr>
      <w:tr w:rsidR="003763B6" w:rsidRPr="004A00FA" w14:paraId="5C5D8C20" w14:textId="77777777" w:rsidTr="00EF31B7">
        <w:trPr>
          <w:cantSplit/>
          <w:trHeight w:val="20"/>
        </w:trPr>
        <w:tc>
          <w:tcPr>
            <w:tcW w:w="4276" w:type="dxa"/>
            <w:vAlign w:val="bottom"/>
          </w:tcPr>
          <w:p w14:paraId="5E52E68A" w14:textId="342B286B" w:rsidR="003763B6" w:rsidRPr="004A00FA" w:rsidRDefault="00F9601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 xml:space="preserve">- Other payable </w:t>
            </w:r>
            <w:r w:rsidR="003763B6" w:rsidRPr="004A00FA">
              <w:rPr>
                <w:rFonts w:ascii="Arial" w:hAnsi="Arial" w:cs="Arial"/>
                <w:color w:val="000000"/>
                <w:sz w:val="18"/>
                <w:szCs w:val="18"/>
              </w:rPr>
              <w:t>- Subsidiaries</w:t>
            </w:r>
          </w:p>
        </w:tc>
        <w:tc>
          <w:tcPr>
            <w:tcW w:w="1296" w:type="dxa"/>
            <w:shd w:val="clear" w:color="auto" w:fill="FAFAFA"/>
            <w:vAlign w:val="bottom"/>
          </w:tcPr>
          <w:p w14:paraId="2D63367E"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522E4B00"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shd w:val="clear" w:color="auto" w:fill="FAFAFA"/>
            <w:vAlign w:val="bottom"/>
          </w:tcPr>
          <w:p w14:paraId="550026E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62,208,014</w:t>
            </w:r>
          </w:p>
        </w:tc>
        <w:tc>
          <w:tcPr>
            <w:tcW w:w="1296" w:type="dxa"/>
            <w:vAlign w:val="bottom"/>
          </w:tcPr>
          <w:p w14:paraId="01E22978"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140,137</w:t>
            </w:r>
          </w:p>
        </w:tc>
      </w:tr>
      <w:tr w:rsidR="003763B6" w:rsidRPr="004A00FA" w14:paraId="7AE9D3E9" w14:textId="77777777" w:rsidTr="00EF31B7">
        <w:trPr>
          <w:cantSplit/>
          <w:trHeight w:val="198"/>
        </w:trPr>
        <w:tc>
          <w:tcPr>
            <w:tcW w:w="4276" w:type="dxa"/>
            <w:vAlign w:val="bottom"/>
          </w:tcPr>
          <w:p w14:paraId="0BD595ED" w14:textId="1BC6A24C" w:rsidR="003763B6" w:rsidRPr="004A00FA" w:rsidRDefault="00F9601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 xml:space="preserve">- Other payable </w:t>
            </w:r>
            <w:r w:rsidR="003763B6" w:rsidRPr="004A00FA">
              <w:rPr>
                <w:rFonts w:ascii="Arial" w:hAnsi="Arial" w:cs="Arial"/>
                <w:color w:val="000000"/>
                <w:sz w:val="18"/>
                <w:szCs w:val="18"/>
              </w:rPr>
              <w:t>- Other related parties</w:t>
            </w:r>
          </w:p>
        </w:tc>
        <w:tc>
          <w:tcPr>
            <w:tcW w:w="1296" w:type="dxa"/>
            <w:shd w:val="clear" w:color="auto" w:fill="FAFAFA"/>
            <w:vAlign w:val="bottom"/>
          </w:tcPr>
          <w:p w14:paraId="1BE5579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1,518,280</w:t>
            </w:r>
          </w:p>
        </w:tc>
        <w:tc>
          <w:tcPr>
            <w:tcW w:w="1296" w:type="dxa"/>
            <w:vAlign w:val="bottom"/>
          </w:tcPr>
          <w:p w14:paraId="485E72C1"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164,281</w:t>
            </w:r>
          </w:p>
        </w:tc>
        <w:tc>
          <w:tcPr>
            <w:tcW w:w="1296" w:type="dxa"/>
            <w:shd w:val="clear" w:color="auto" w:fill="FAFAFA"/>
            <w:vAlign w:val="bottom"/>
          </w:tcPr>
          <w:p w14:paraId="6A653EB6"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85,529</w:t>
            </w:r>
          </w:p>
        </w:tc>
        <w:tc>
          <w:tcPr>
            <w:tcW w:w="1296" w:type="dxa"/>
            <w:vAlign w:val="bottom"/>
          </w:tcPr>
          <w:p w14:paraId="4923BBD6"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137,940</w:t>
            </w:r>
          </w:p>
        </w:tc>
      </w:tr>
      <w:tr w:rsidR="003763B6" w:rsidRPr="004A00FA" w14:paraId="3961CA9F" w14:textId="77777777" w:rsidTr="00EF31B7">
        <w:trPr>
          <w:cantSplit/>
          <w:trHeight w:val="198"/>
        </w:trPr>
        <w:tc>
          <w:tcPr>
            <w:tcW w:w="4276" w:type="dxa"/>
            <w:vAlign w:val="bottom"/>
          </w:tcPr>
          <w:p w14:paraId="7773834F" w14:textId="1753D345" w:rsidR="003763B6" w:rsidRPr="004A00FA" w:rsidRDefault="00F9601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 xml:space="preserve">- Other payable </w:t>
            </w:r>
            <w:r w:rsidR="003763B6" w:rsidRPr="004A00FA">
              <w:rPr>
                <w:rFonts w:ascii="Arial" w:hAnsi="Arial" w:cs="Arial"/>
                <w:color w:val="000000"/>
                <w:sz w:val="18"/>
                <w:szCs w:val="18"/>
              </w:rPr>
              <w:t>- Director</w:t>
            </w:r>
          </w:p>
        </w:tc>
        <w:tc>
          <w:tcPr>
            <w:tcW w:w="1296" w:type="dxa"/>
            <w:tcBorders>
              <w:bottom w:val="single" w:sz="4" w:space="0" w:color="auto"/>
            </w:tcBorders>
            <w:shd w:val="clear" w:color="auto" w:fill="FAFAFA"/>
            <w:vAlign w:val="bottom"/>
          </w:tcPr>
          <w:p w14:paraId="25815CAC"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500,000</w:t>
            </w:r>
          </w:p>
        </w:tc>
        <w:tc>
          <w:tcPr>
            <w:tcW w:w="1296" w:type="dxa"/>
            <w:tcBorders>
              <w:bottom w:val="single" w:sz="4" w:space="0" w:color="auto"/>
            </w:tcBorders>
            <w:vAlign w:val="bottom"/>
          </w:tcPr>
          <w:p w14:paraId="6ECCE668"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500,000</w:t>
            </w:r>
          </w:p>
        </w:tc>
        <w:tc>
          <w:tcPr>
            <w:tcW w:w="1296" w:type="dxa"/>
            <w:tcBorders>
              <w:bottom w:val="single" w:sz="4" w:space="0" w:color="auto"/>
            </w:tcBorders>
            <w:shd w:val="clear" w:color="auto" w:fill="FAFAFA"/>
            <w:vAlign w:val="bottom"/>
          </w:tcPr>
          <w:p w14:paraId="45B01F43"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500,000</w:t>
            </w:r>
          </w:p>
        </w:tc>
        <w:tc>
          <w:tcPr>
            <w:tcW w:w="1296" w:type="dxa"/>
            <w:tcBorders>
              <w:bottom w:val="single" w:sz="4" w:space="0" w:color="auto"/>
            </w:tcBorders>
            <w:vAlign w:val="bottom"/>
          </w:tcPr>
          <w:p w14:paraId="10AC345F"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500,000</w:t>
            </w:r>
          </w:p>
        </w:tc>
      </w:tr>
      <w:tr w:rsidR="003763B6" w:rsidRPr="004A00FA" w14:paraId="67ED78A5" w14:textId="77777777" w:rsidTr="00EF31B7">
        <w:trPr>
          <w:cantSplit/>
          <w:trHeight w:val="20"/>
        </w:trPr>
        <w:tc>
          <w:tcPr>
            <w:tcW w:w="4276" w:type="dxa"/>
            <w:vAlign w:val="bottom"/>
          </w:tcPr>
          <w:p w14:paraId="77A712BF" w14:textId="77777777" w:rsidR="003763B6" w:rsidRPr="004A00FA" w:rsidRDefault="003763B6" w:rsidP="003763B6">
            <w:pPr>
              <w:spacing w:after="0" w:line="12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F87132F"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5BF7DE32"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F140220"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4DA256EC"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3347E266" w14:textId="77777777" w:rsidTr="00EF31B7">
        <w:trPr>
          <w:cantSplit/>
          <w:trHeight w:val="20"/>
        </w:trPr>
        <w:tc>
          <w:tcPr>
            <w:tcW w:w="4276" w:type="dxa"/>
            <w:vAlign w:val="bottom"/>
          </w:tcPr>
          <w:p w14:paraId="1C3A34C6" w14:textId="77777777" w:rsidR="003763B6" w:rsidRPr="004A00FA" w:rsidRDefault="003763B6" w:rsidP="003763B6">
            <w:pPr>
              <w:spacing w:after="0" w:line="200" w:lineRule="exact"/>
              <w:ind w:left="960"/>
              <w:rPr>
                <w:rFonts w:ascii="Arial" w:hAnsi="Arial" w:cs="Arial"/>
                <w:color w:val="000000"/>
                <w:sz w:val="18"/>
                <w:szCs w:val="18"/>
                <w:lang w:val="en-GB"/>
              </w:rPr>
            </w:pPr>
          </w:p>
        </w:tc>
        <w:tc>
          <w:tcPr>
            <w:tcW w:w="1296" w:type="dxa"/>
            <w:tcBorders>
              <w:bottom w:val="single" w:sz="4" w:space="0" w:color="auto"/>
            </w:tcBorders>
            <w:shd w:val="clear" w:color="auto" w:fill="FAFAFA"/>
            <w:vAlign w:val="bottom"/>
          </w:tcPr>
          <w:p w14:paraId="000759D0" w14:textId="78715B34" w:rsidR="003763B6" w:rsidRPr="004A00FA" w:rsidRDefault="00F9601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2,047,511</w:t>
            </w:r>
          </w:p>
        </w:tc>
        <w:tc>
          <w:tcPr>
            <w:tcW w:w="1296" w:type="dxa"/>
            <w:tcBorders>
              <w:bottom w:val="single" w:sz="4" w:space="0" w:color="auto"/>
            </w:tcBorders>
            <w:vAlign w:val="bottom"/>
          </w:tcPr>
          <w:p w14:paraId="350D37C9" w14:textId="60CBE884" w:rsidR="003763B6" w:rsidRPr="004A00FA" w:rsidRDefault="00F9601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9,311,794</w:t>
            </w:r>
          </w:p>
        </w:tc>
        <w:tc>
          <w:tcPr>
            <w:tcW w:w="1296" w:type="dxa"/>
            <w:tcBorders>
              <w:bottom w:val="single" w:sz="4" w:space="0" w:color="auto"/>
            </w:tcBorders>
            <w:shd w:val="clear" w:color="auto" w:fill="FAFAFA"/>
            <w:vAlign w:val="bottom"/>
          </w:tcPr>
          <w:p w14:paraId="5721EED7" w14:textId="408F0D3B" w:rsidR="003763B6" w:rsidRPr="004A00FA" w:rsidRDefault="00F9601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114,135,787</w:t>
            </w:r>
          </w:p>
        </w:tc>
        <w:tc>
          <w:tcPr>
            <w:tcW w:w="1296" w:type="dxa"/>
            <w:tcBorders>
              <w:bottom w:val="single" w:sz="4" w:space="0" w:color="auto"/>
            </w:tcBorders>
            <w:vAlign w:val="bottom"/>
          </w:tcPr>
          <w:p w14:paraId="4BD486E5" w14:textId="2FC00140" w:rsidR="003763B6" w:rsidRPr="004A00FA" w:rsidRDefault="00F9601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12,457,637</w:t>
            </w:r>
          </w:p>
        </w:tc>
      </w:tr>
      <w:tr w:rsidR="003763B6" w:rsidRPr="004A00FA" w14:paraId="48778D55" w14:textId="77777777" w:rsidTr="00EF31B7">
        <w:trPr>
          <w:cantSplit/>
          <w:trHeight w:val="20"/>
        </w:trPr>
        <w:tc>
          <w:tcPr>
            <w:tcW w:w="4276" w:type="dxa"/>
            <w:vAlign w:val="bottom"/>
          </w:tcPr>
          <w:p w14:paraId="67C52969" w14:textId="77777777" w:rsidR="003763B6" w:rsidRPr="004A00FA" w:rsidRDefault="003763B6" w:rsidP="003763B6">
            <w:pPr>
              <w:spacing w:after="0" w:line="12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1D2907E"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55FDE21A"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7D7DF5B"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7FA06CB6"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23B23EC6" w14:textId="77777777" w:rsidTr="00EF31B7">
        <w:trPr>
          <w:cantSplit/>
          <w:trHeight w:val="20"/>
        </w:trPr>
        <w:tc>
          <w:tcPr>
            <w:tcW w:w="4276" w:type="dxa"/>
            <w:vAlign w:val="bottom"/>
          </w:tcPr>
          <w:p w14:paraId="2D75E29A" w14:textId="77777777" w:rsidR="003763B6" w:rsidRPr="004A00FA" w:rsidRDefault="003763B6" w:rsidP="003763B6">
            <w:pPr>
              <w:spacing w:after="0" w:line="200" w:lineRule="exact"/>
              <w:ind w:left="960"/>
              <w:rPr>
                <w:rFonts w:ascii="Arial" w:hAnsi="Arial" w:cs="Arial"/>
                <w:color w:val="000000"/>
                <w:sz w:val="18"/>
                <w:szCs w:val="18"/>
                <w:lang w:val="en-GB"/>
              </w:rPr>
            </w:pPr>
            <w:r w:rsidRPr="004A00FA">
              <w:rPr>
                <w:rFonts w:ascii="Arial" w:hAnsi="Arial" w:cs="Arial"/>
                <w:color w:val="000000"/>
                <w:sz w:val="18"/>
                <w:szCs w:val="18"/>
                <w:lang w:val="en-GB"/>
              </w:rPr>
              <w:t>Interest payables - subsidiaries</w:t>
            </w:r>
          </w:p>
        </w:tc>
        <w:tc>
          <w:tcPr>
            <w:tcW w:w="1296" w:type="dxa"/>
            <w:tcBorders>
              <w:bottom w:val="single" w:sz="4" w:space="0" w:color="auto"/>
            </w:tcBorders>
            <w:shd w:val="clear" w:color="auto" w:fill="FAFAFA"/>
            <w:vAlign w:val="bottom"/>
          </w:tcPr>
          <w:p w14:paraId="1E82F6EE"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shd w:val="clear" w:color="auto" w:fill="auto"/>
            <w:vAlign w:val="bottom"/>
          </w:tcPr>
          <w:p w14:paraId="2147B8CB"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5788FD4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19,227,480</w:t>
            </w:r>
          </w:p>
        </w:tc>
        <w:tc>
          <w:tcPr>
            <w:tcW w:w="1296" w:type="dxa"/>
            <w:tcBorders>
              <w:bottom w:val="single" w:sz="4" w:space="0" w:color="auto"/>
            </w:tcBorders>
            <w:shd w:val="clear" w:color="auto" w:fill="auto"/>
            <w:vAlign w:val="bottom"/>
          </w:tcPr>
          <w:p w14:paraId="3D69ECE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3,802,055</w:t>
            </w:r>
          </w:p>
        </w:tc>
      </w:tr>
      <w:tr w:rsidR="003763B6" w:rsidRPr="004A00FA" w14:paraId="1AFC0CE6" w14:textId="77777777" w:rsidTr="00EF31B7">
        <w:trPr>
          <w:cantSplit/>
          <w:trHeight w:val="20"/>
        </w:trPr>
        <w:tc>
          <w:tcPr>
            <w:tcW w:w="4276" w:type="dxa"/>
            <w:vAlign w:val="bottom"/>
          </w:tcPr>
          <w:p w14:paraId="081EF824" w14:textId="77777777" w:rsidR="003763B6" w:rsidRPr="004A00FA" w:rsidRDefault="003763B6" w:rsidP="003763B6">
            <w:pPr>
              <w:spacing w:after="0" w:line="20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14:paraId="27223820"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66CFDC32"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F3F4953"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49ECC2DA"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2B521CB3" w14:textId="77777777" w:rsidTr="00EF31B7">
        <w:trPr>
          <w:cantSplit/>
          <w:trHeight w:val="20"/>
        </w:trPr>
        <w:tc>
          <w:tcPr>
            <w:tcW w:w="4276" w:type="dxa"/>
            <w:vAlign w:val="bottom"/>
          </w:tcPr>
          <w:p w14:paraId="52879604" w14:textId="77E9AB1F" w:rsidR="003763B6" w:rsidRPr="004A00FA" w:rsidRDefault="003763B6" w:rsidP="003763B6">
            <w:pPr>
              <w:spacing w:after="0" w:line="200" w:lineRule="exact"/>
              <w:ind w:left="960" w:right="-125"/>
              <w:rPr>
                <w:rFonts w:ascii="Arial" w:hAnsi="Arial" w:cs="Arial"/>
                <w:color w:val="000000"/>
                <w:spacing w:val="-4"/>
                <w:sz w:val="18"/>
                <w:szCs w:val="18"/>
              </w:rPr>
            </w:pPr>
            <w:r w:rsidRPr="004A00FA">
              <w:rPr>
                <w:rFonts w:ascii="Arial" w:hAnsi="Arial" w:cs="Arial"/>
                <w:color w:val="000000"/>
                <w:spacing w:val="-4"/>
                <w:sz w:val="18"/>
                <w:szCs w:val="18"/>
              </w:rPr>
              <w:t xml:space="preserve">Total </w:t>
            </w:r>
          </w:p>
        </w:tc>
        <w:tc>
          <w:tcPr>
            <w:tcW w:w="1296" w:type="dxa"/>
            <w:tcBorders>
              <w:bottom w:val="single" w:sz="4" w:space="0" w:color="auto"/>
            </w:tcBorders>
            <w:shd w:val="clear" w:color="auto" w:fill="FAFAFA"/>
            <w:vAlign w:val="bottom"/>
          </w:tcPr>
          <w:p w14:paraId="3692F5B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2,047,511</w:t>
            </w:r>
          </w:p>
        </w:tc>
        <w:tc>
          <w:tcPr>
            <w:tcW w:w="1296" w:type="dxa"/>
            <w:tcBorders>
              <w:bottom w:val="single" w:sz="4" w:space="0" w:color="auto"/>
            </w:tcBorders>
            <w:vAlign w:val="bottom"/>
          </w:tcPr>
          <w:p w14:paraId="3EE9344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9,311,794</w:t>
            </w:r>
          </w:p>
        </w:tc>
        <w:tc>
          <w:tcPr>
            <w:tcW w:w="1296" w:type="dxa"/>
            <w:tcBorders>
              <w:bottom w:val="single" w:sz="4" w:space="0" w:color="auto"/>
            </w:tcBorders>
            <w:shd w:val="clear" w:color="auto" w:fill="FAFAFA"/>
            <w:vAlign w:val="bottom"/>
          </w:tcPr>
          <w:p w14:paraId="1387C750"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133,363,267</w:t>
            </w:r>
          </w:p>
        </w:tc>
        <w:tc>
          <w:tcPr>
            <w:tcW w:w="1296" w:type="dxa"/>
            <w:tcBorders>
              <w:bottom w:val="single" w:sz="4" w:space="0" w:color="auto"/>
            </w:tcBorders>
            <w:vAlign w:val="bottom"/>
          </w:tcPr>
          <w:p w14:paraId="5AF6060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16,259,692</w:t>
            </w:r>
          </w:p>
        </w:tc>
      </w:tr>
      <w:tr w:rsidR="003763B6" w:rsidRPr="004A00FA" w14:paraId="244FF6F6" w14:textId="77777777" w:rsidTr="00EF31B7">
        <w:trPr>
          <w:cantSplit/>
          <w:trHeight w:val="20"/>
        </w:trPr>
        <w:tc>
          <w:tcPr>
            <w:tcW w:w="4276" w:type="dxa"/>
            <w:vAlign w:val="bottom"/>
          </w:tcPr>
          <w:p w14:paraId="0823D6EC" w14:textId="77777777" w:rsidR="003763B6" w:rsidRPr="004A00FA" w:rsidRDefault="003763B6" w:rsidP="003763B6">
            <w:pPr>
              <w:spacing w:after="0" w:line="20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14:paraId="61F8D1AE"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2190F806"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187C2AA"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6043CE58"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56556D14" w14:textId="77777777" w:rsidTr="00EF31B7">
        <w:trPr>
          <w:cantSplit/>
          <w:trHeight w:val="20"/>
        </w:trPr>
        <w:tc>
          <w:tcPr>
            <w:tcW w:w="4276" w:type="dxa"/>
            <w:vAlign w:val="bottom"/>
          </w:tcPr>
          <w:p w14:paraId="2AC211E9" w14:textId="77777777" w:rsidR="003763B6" w:rsidRPr="004A00FA" w:rsidRDefault="003763B6" w:rsidP="003763B6">
            <w:pPr>
              <w:spacing w:after="0" w:line="200" w:lineRule="exact"/>
              <w:ind w:left="960"/>
              <w:rPr>
                <w:rFonts w:ascii="Arial" w:hAnsi="Arial" w:cs="Arial"/>
                <w:color w:val="000000"/>
                <w:spacing w:val="-4"/>
                <w:sz w:val="18"/>
                <w:szCs w:val="18"/>
              </w:rPr>
            </w:pPr>
            <w:r w:rsidRPr="004A00FA">
              <w:rPr>
                <w:rFonts w:ascii="Arial" w:hAnsi="Arial" w:cs="Arial"/>
                <w:color w:val="000000"/>
                <w:spacing w:val="-4"/>
                <w:sz w:val="18"/>
                <w:szCs w:val="18"/>
              </w:rPr>
              <w:t>Unbilled receivable - related parties</w:t>
            </w:r>
          </w:p>
        </w:tc>
        <w:tc>
          <w:tcPr>
            <w:tcW w:w="1296" w:type="dxa"/>
            <w:tcBorders>
              <w:bottom w:val="single" w:sz="4" w:space="0" w:color="auto"/>
            </w:tcBorders>
            <w:shd w:val="clear" w:color="auto" w:fill="FAFAFA"/>
            <w:vAlign w:val="bottom"/>
          </w:tcPr>
          <w:p w14:paraId="7235E99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1950214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2,982,929</w:t>
            </w:r>
          </w:p>
        </w:tc>
        <w:tc>
          <w:tcPr>
            <w:tcW w:w="1296" w:type="dxa"/>
            <w:tcBorders>
              <w:bottom w:val="single" w:sz="4" w:space="0" w:color="auto"/>
            </w:tcBorders>
            <w:shd w:val="clear" w:color="auto" w:fill="FAFAFA"/>
            <w:vAlign w:val="bottom"/>
          </w:tcPr>
          <w:p w14:paraId="321A44C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34CDCD9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72EC4EB7" w14:textId="77777777" w:rsidTr="00EF31B7">
        <w:trPr>
          <w:cantSplit/>
          <w:trHeight w:val="20"/>
        </w:trPr>
        <w:tc>
          <w:tcPr>
            <w:tcW w:w="4276" w:type="dxa"/>
            <w:vAlign w:val="bottom"/>
          </w:tcPr>
          <w:p w14:paraId="264673D4" w14:textId="77777777" w:rsidR="003763B6" w:rsidRPr="004A00FA" w:rsidRDefault="003763B6" w:rsidP="003763B6">
            <w:pPr>
              <w:spacing w:after="0" w:line="12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14:paraId="77D66481"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76DA968E"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3ACEC2CB"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2913AD4E"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20AA850C" w14:textId="77777777" w:rsidTr="00EF31B7">
        <w:trPr>
          <w:cantSplit/>
          <w:trHeight w:val="20"/>
        </w:trPr>
        <w:tc>
          <w:tcPr>
            <w:tcW w:w="4276" w:type="dxa"/>
            <w:vAlign w:val="bottom"/>
          </w:tcPr>
          <w:p w14:paraId="6E94CA53" w14:textId="562B2719" w:rsidR="003763B6" w:rsidRPr="004A00FA" w:rsidRDefault="00EB7FDB" w:rsidP="003763B6">
            <w:pPr>
              <w:spacing w:after="0" w:line="200" w:lineRule="exact"/>
              <w:ind w:left="960" w:right="-35"/>
              <w:rPr>
                <w:rFonts w:ascii="Arial" w:hAnsi="Arial" w:cs="Arial"/>
                <w:color w:val="000000"/>
                <w:spacing w:val="-4"/>
                <w:sz w:val="18"/>
                <w:szCs w:val="18"/>
              </w:rPr>
            </w:pPr>
            <w:r w:rsidRPr="004A00FA">
              <w:rPr>
                <w:rFonts w:ascii="Arial" w:hAnsi="Arial" w:cs="Arial"/>
                <w:color w:val="000000"/>
                <w:spacing w:val="-4"/>
                <w:sz w:val="18"/>
                <w:szCs w:val="18"/>
              </w:rPr>
              <w:t>Retention</w:t>
            </w:r>
            <w:r w:rsidR="003763B6" w:rsidRPr="004A00FA">
              <w:rPr>
                <w:rFonts w:ascii="Arial" w:hAnsi="Arial" w:cs="Arial"/>
                <w:color w:val="000000"/>
                <w:spacing w:val="-4"/>
                <w:sz w:val="18"/>
                <w:szCs w:val="18"/>
              </w:rPr>
              <w:t xml:space="preserve"> </w:t>
            </w:r>
            <w:r w:rsidRPr="004A00FA">
              <w:rPr>
                <w:rFonts w:ascii="Arial" w:hAnsi="Arial" w:cs="Arial"/>
                <w:color w:val="000000"/>
                <w:spacing w:val="-4"/>
                <w:sz w:val="18"/>
                <w:szCs w:val="18"/>
              </w:rPr>
              <w:t>from</w:t>
            </w:r>
            <w:r w:rsidR="003763B6" w:rsidRPr="004A00FA">
              <w:rPr>
                <w:rFonts w:ascii="Arial" w:hAnsi="Arial" w:cs="Arial"/>
                <w:color w:val="000000"/>
                <w:spacing w:val="-4"/>
                <w:sz w:val="18"/>
                <w:szCs w:val="18"/>
              </w:rPr>
              <w:t xml:space="preserve"> construction</w:t>
            </w:r>
          </w:p>
        </w:tc>
        <w:tc>
          <w:tcPr>
            <w:tcW w:w="1296" w:type="dxa"/>
            <w:shd w:val="clear" w:color="auto" w:fill="FAFAFA"/>
            <w:vAlign w:val="bottom"/>
          </w:tcPr>
          <w:p w14:paraId="5D22B821"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vAlign w:val="bottom"/>
          </w:tcPr>
          <w:p w14:paraId="17FEAC12"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shd w:val="clear" w:color="auto" w:fill="FAFAFA"/>
            <w:vAlign w:val="bottom"/>
          </w:tcPr>
          <w:p w14:paraId="201BFF77"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vAlign w:val="bottom"/>
          </w:tcPr>
          <w:p w14:paraId="6D24324C"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2D14954D" w14:textId="77777777" w:rsidTr="00EF31B7">
        <w:trPr>
          <w:cantSplit/>
          <w:trHeight w:val="20"/>
        </w:trPr>
        <w:tc>
          <w:tcPr>
            <w:tcW w:w="4276" w:type="dxa"/>
            <w:vAlign w:val="bottom"/>
          </w:tcPr>
          <w:p w14:paraId="48BEE584"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 xml:space="preserve">   contracts - related parties</w:t>
            </w:r>
          </w:p>
        </w:tc>
        <w:tc>
          <w:tcPr>
            <w:tcW w:w="1296" w:type="dxa"/>
            <w:tcBorders>
              <w:bottom w:val="single" w:sz="4" w:space="0" w:color="auto"/>
            </w:tcBorders>
            <w:shd w:val="clear" w:color="auto" w:fill="FAFAFA"/>
            <w:vAlign w:val="bottom"/>
          </w:tcPr>
          <w:p w14:paraId="5E77CFB8" w14:textId="2FE1899C" w:rsidR="003763B6" w:rsidRPr="004A00FA" w:rsidRDefault="00636C0C"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359,057</w:t>
            </w:r>
          </w:p>
        </w:tc>
        <w:tc>
          <w:tcPr>
            <w:tcW w:w="1296" w:type="dxa"/>
            <w:tcBorders>
              <w:bottom w:val="single" w:sz="4" w:space="0" w:color="auto"/>
            </w:tcBorders>
            <w:vAlign w:val="bottom"/>
          </w:tcPr>
          <w:p w14:paraId="3568ACB9"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0BB6F7BF"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054B1941"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5733EF96" w14:textId="77777777" w:rsidTr="00EF31B7">
        <w:trPr>
          <w:cantSplit/>
          <w:trHeight w:val="20"/>
        </w:trPr>
        <w:tc>
          <w:tcPr>
            <w:tcW w:w="4276" w:type="dxa"/>
            <w:vAlign w:val="bottom"/>
          </w:tcPr>
          <w:p w14:paraId="09B077C7" w14:textId="77777777" w:rsidR="003763B6" w:rsidRPr="004A00FA" w:rsidRDefault="003763B6" w:rsidP="003763B6">
            <w:pPr>
              <w:spacing w:after="0" w:line="12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14:paraId="51EFC7BC"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76CE6B35"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7F3D061"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0F8E0A75" w14:textId="77777777"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27B30A0E" w14:textId="77777777" w:rsidTr="00EF31B7">
        <w:trPr>
          <w:cantSplit/>
          <w:trHeight w:val="20"/>
        </w:trPr>
        <w:tc>
          <w:tcPr>
            <w:tcW w:w="4276" w:type="dxa"/>
            <w:vAlign w:val="bottom"/>
          </w:tcPr>
          <w:p w14:paraId="7E7B3976" w14:textId="77777777" w:rsidR="003763B6" w:rsidRPr="004A00FA" w:rsidRDefault="003763B6" w:rsidP="003763B6">
            <w:pPr>
              <w:spacing w:after="0" w:line="200" w:lineRule="exact"/>
              <w:ind w:left="960"/>
              <w:rPr>
                <w:rFonts w:ascii="Arial" w:hAnsi="Arial" w:cs="Arial"/>
                <w:color w:val="000000"/>
                <w:spacing w:val="-6"/>
                <w:sz w:val="18"/>
                <w:szCs w:val="18"/>
              </w:rPr>
            </w:pPr>
            <w:r w:rsidRPr="004A00FA">
              <w:rPr>
                <w:rFonts w:ascii="Arial" w:hAnsi="Arial" w:cs="Arial"/>
                <w:color w:val="000000"/>
                <w:spacing w:val="-6"/>
                <w:sz w:val="18"/>
                <w:szCs w:val="18"/>
              </w:rPr>
              <w:t>Advance for construction - related parties</w:t>
            </w:r>
          </w:p>
        </w:tc>
        <w:tc>
          <w:tcPr>
            <w:tcW w:w="1296" w:type="dxa"/>
            <w:tcBorders>
              <w:bottom w:val="single" w:sz="4" w:space="0" w:color="auto"/>
            </w:tcBorders>
            <w:shd w:val="clear" w:color="auto" w:fill="FAFAFA"/>
            <w:vAlign w:val="bottom"/>
          </w:tcPr>
          <w:p w14:paraId="58585A41" w14:textId="4C3A0C34"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7,</w:t>
            </w:r>
            <w:r w:rsidR="005D0E89">
              <w:rPr>
                <w:rFonts w:ascii="Arial" w:hAnsi="Arial" w:cs="Arial"/>
                <w:color w:val="000000"/>
                <w:sz w:val="18"/>
                <w:szCs w:val="18"/>
              </w:rPr>
              <w:t>795</w:t>
            </w:r>
            <w:r w:rsidRPr="004A00FA">
              <w:rPr>
                <w:rFonts w:ascii="Arial" w:hAnsi="Arial" w:cs="Arial"/>
                <w:color w:val="000000"/>
                <w:sz w:val="18"/>
                <w:szCs w:val="18"/>
              </w:rPr>
              <w:t>,</w:t>
            </w:r>
            <w:r w:rsidR="005D0E89">
              <w:rPr>
                <w:rFonts w:ascii="Arial" w:hAnsi="Arial" w:cs="Arial"/>
                <w:color w:val="000000"/>
                <w:sz w:val="18"/>
                <w:szCs w:val="18"/>
              </w:rPr>
              <w:t>221</w:t>
            </w:r>
          </w:p>
        </w:tc>
        <w:tc>
          <w:tcPr>
            <w:tcW w:w="1296" w:type="dxa"/>
            <w:tcBorders>
              <w:bottom w:val="single" w:sz="4" w:space="0" w:color="auto"/>
            </w:tcBorders>
            <w:vAlign w:val="bottom"/>
          </w:tcPr>
          <w:p w14:paraId="508B492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7,727,714</w:t>
            </w:r>
          </w:p>
        </w:tc>
        <w:tc>
          <w:tcPr>
            <w:tcW w:w="1296" w:type="dxa"/>
            <w:tcBorders>
              <w:bottom w:val="single" w:sz="4" w:space="0" w:color="auto"/>
            </w:tcBorders>
            <w:shd w:val="clear" w:color="auto" w:fill="FAFAFA"/>
            <w:vAlign w:val="bottom"/>
          </w:tcPr>
          <w:p w14:paraId="0A823955"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40DE3564"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r>
    </w:tbl>
    <w:p w14:paraId="1A9594ED" w14:textId="77777777" w:rsidR="005B5F6A" w:rsidRPr="004A00FA" w:rsidRDefault="005B5F6A" w:rsidP="00782158">
      <w:pPr>
        <w:autoSpaceDE w:val="0"/>
        <w:autoSpaceDN w:val="0"/>
        <w:adjustRightInd w:val="0"/>
        <w:spacing w:after="0" w:line="240" w:lineRule="auto"/>
        <w:ind w:left="1080"/>
        <w:jc w:val="both"/>
        <w:rPr>
          <w:rFonts w:ascii="Arial" w:hAnsi="Arial" w:cs="Arial"/>
          <w:color w:val="000000"/>
          <w:sz w:val="18"/>
          <w:szCs w:val="18"/>
          <w:lang w:val="en-GB" w:bidi="th-TH"/>
        </w:rPr>
      </w:pPr>
    </w:p>
    <w:p w14:paraId="478F6DE3" w14:textId="77777777" w:rsidR="00CF6E03" w:rsidRPr="004A00FA" w:rsidRDefault="00CF6E03" w:rsidP="00782158">
      <w:pPr>
        <w:pStyle w:val="Footer"/>
        <w:ind w:left="1080" w:hanging="540"/>
        <w:jc w:val="thaiDistribute"/>
        <w:rPr>
          <w:rFonts w:ascii="Arial" w:hAnsi="Arial" w:cs="Arial"/>
          <w:sz w:val="18"/>
          <w:szCs w:val="18"/>
          <w:lang w:val="en-GB"/>
        </w:rPr>
      </w:pPr>
      <w:r w:rsidRPr="004A00FA">
        <w:rPr>
          <w:rFonts w:ascii="Arial" w:hAnsi="Arial" w:cs="Arial"/>
          <w:sz w:val="18"/>
          <w:szCs w:val="18"/>
          <w:lang w:val="en-GB"/>
        </w:rPr>
        <w:br w:type="page"/>
      </w:r>
    </w:p>
    <w:p w14:paraId="620C73F4" w14:textId="1BBD4868" w:rsidR="00924B5A" w:rsidRPr="00237DCF" w:rsidRDefault="00924B5A" w:rsidP="00782158">
      <w:pPr>
        <w:pStyle w:val="Footer"/>
        <w:ind w:left="1080" w:hanging="540"/>
        <w:jc w:val="thaiDistribute"/>
        <w:rPr>
          <w:rFonts w:ascii="Arial" w:hAnsi="Arial" w:cs="Arial"/>
          <w:color w:val="CF4A02"/>
          <w:sz w:val="18"/>
          <w:szCs w:val="18"/>
          <w:lang w:val="en-GB"/>
        </w:rPr>
      </w:pPr>
      <w:r w:rsidRPr="00237DCF">
        <w:rPr>
          <w:rFonts w:ascii="Arial" w:hAnsi="Arial" w:cs="Arial"/>
          <w:color w:val="CF4A02"/>
          <w:sz w:val="18"/>
          <w:szCs w:val="18"/>
          <w:lang w:val="en-GB"/>
        </w:rPr>
        <w:t>c)</w:t>
      </w:r>
      <w:r w:rsidRPr="00237DCF">
        <w:rPr>
          <w:rFonts w:ascii="Arial" w:hAnsi="Arial" w:cs="Arial"/>
          <w:color w:val="CF4A02"/>
          <w:sz w:val="18"/>
          <w:szCs w:val="18"/>
          <w:lang w:val="en-GB"/>
        </w:rPr>
        <w:tab/>
        <w:t xml:space="preserve">Short-term loans to </w:t>
      </w:r>
      <w:r w:rsidR="002F15E8" w:rsidRPr="00237DCF">
        <w:rPr>
          <w:rFonts w:ascii="Arial" w:hAnsi="Arial" w:cs="Arial"/>
          <w:color w:val="CF4A02"/>
          <w:sz w:val="18"/>
          <w:szCs w:val="18"/>
          <w:lang w:val="en-GB"/>
        </w:rPr>
        <w:t>subsidiaries</w:t>
      </w:r>
    </w:p>
    <w:p w14:paraId="12C94C4F" w14:textId="77777777" w:rsidR="00782158" w:rsidRPr="004A00FA" w:rsidRDefault="00782158" w:rsidP="00782158">
      <w:pPr>
        <w:autoSpaceDE w:val="0"/>
        <w:autoSpaceDN w:val="0"/>
        <w:adjustRightInd w:val="0"/>
        <w:spacing w:after="0" w:line="240" w:lineRule="auto"/>
        <w:ind w:left="1080"/>
        <w:jc w:val="both"/>
        <w:rPr>
          <w:rFonts w:ascii="Arial" w:hAnsi="Arial" w:cs="Arial"/>
          <w:color w:val="000000"/>
          <w:sz w:val="18"/>
          <w:szCs w:val="18"/>
          <w:lang w:val="en-GB" w:bidi="th-TH"/>
        </w:rPr>
      </w:pPr>
    </w:p>
    <w:tbl>
      <w:tblPr>
        <w:tblW w:w="9415" w:type="dxa"/>
        <w:tblInd w:w="116" w:type="dxa"/>
        <w:tblLayout w:type="fixed"/>
        <w:tblLook w:val="0000" w:firstRow="0" w:lastRow="0" w:firstColumn="0" w:lastColumn="0" w:noHBand="0" w:noVBand="0"/>
      </w:tblPr>
      <w:tblGrid>
        <w:gridCol w:w="4231"/>
        <w:gridCol w:w="1296"/>
        <w:gridCol w:w="1296"/>
        <w:gridCol w:w="1296"/>
        <w:gridCol w:w="1296"/>
      </w:tblGrid>
      <w:tr w:rsidR="00744890" w:rsidRPr="004A00FA" w14:paraId="5198848D" w14:textId="77777777" w:rsidTr="0072137F">
        <w:trPr>
          <w:cantSplit/>
          <w:trHeight w:val="20"/>
        </w:trPr>
        <w:tc>
          <w:tcPr>
            <w:tcW w:w="4231" w:type="dxa"/>
            <w:vAlign w:val="bottom"/>
          </w:tcPr>
          <w:p w14:paraId="4F811F0E" w14:textId="77777777" w:rsidR="00924B5A" w:rsidRPr="004A00FA" w:rsidRDefault="00924B5A" w:rsidP="00782158">
            <w:pPr>
              <w:spacing w:after="0" w:line="200" w:lineRule="exact"/>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tcPr>
          <w:p w14:paraId="27914A4F" w14:textId="77777777" w:rsidR="00924B5A" w:rsidRPr="004A00FA" w:rsidRDefault="00924B5A" w:rsidP="0072137F">
            <w:pPr>
              <w:spacing w:after="0" w:line="200" w:lineRule="exact"/>
              <w:ind w:right="-72"/>
              <w:jc w:val="center"/>
              <w:rPr>
                <w:rFonts w:ascii="Arial" w:hAnsi="Arial" w:cs="Arial"/>
                <w:b/>
                <w:bCs/>
                <w:color w:val="000000"/>
                <w:sz w:val="18"/>
                <w:szCs w:val="18"/>
              </w:rPr>
            </w:pPr>
          </w:p>
          <w:p w14:paraId="0BDC7399" w14:textId="77777777" w:rsidR="00924B5A" w:rsidRPr="004A00FA" w:rsidRDefault="00924B5A" w:rsidP="0072137F">
            <w:pPr>
              <w:spacing w:after="0" w:line="200" w:lineRule="exact"/>
              <w:ind w:right="-72"/>
              <w:jc w:val="center"/>
              <w:rPr>
                <w:rFonts w:ascii="Arial" w:hAnsi="Arial" w:cs="Arial"/>
                <w:b/>
                <w:bCs/>
                <w:color w:val="000000"/>
                <w:sz w:val="18"/>
                <w:szCs w:val="18"/>
              </w:rPr>
            </w:pPr>
            <w:r w:rsidRPr="004A00FA">
              <w:rPr>
                <w:rFonts w:ascii="Arial" w:hAnsi="Arial" w:cs="Arial"/>
                <w:b/>
                <w:bCs/>
                <w:color w:val="000000"/>
                <w:sz w:val="18"/>
                <w:szCs w:val="18"/>
              </w:rPr>
              <w:t>Interest rate</w:t>
            </w:r>
          </w:p>
        </w:tc>
        <w:tc>
          <w:tcPr>
            <w:tcW w:w="2592" w:type="dxa"/>
            <w:gridSpan w:val="2"/>
            <w:tcBorders>
              <w:top w:val="single" w:sz="4" w:space="0" w:color="auto"/>
              <w:bottom w:val="single" w:sz="4" w:space="0" w:color="auto"/>
            </w:tcBorders>
            <w:shd w:val="clear" w:color="auto" w:fill="auto"/>
          </w:tcPr>
          <w:p w14:paraId="234B5F38" w14:textId="77777777" w:rsidR="00924B5A" w:rsidRPr="004A00FA" w:rsidRDefault="00924B5A" w:rsidP="0072137F">
            <w:pPr>
              <w:spacing w:after="0" w:line="200" w:lineRule="exact"/>
              <w:ind w:right="-72"/>
              <w:jc w:val="center"/>
              <w:rPr>
                <w:rFonts w:ascii="Arial" w:hAnsi="Arial" w:cs="Arial"/>
                <w:b/>
                <w:bCs/>
                <w:color w:val="000000"/>
                <w:sz w:val="18"/>
                <w:szCs w:val="18"/>
              </w:rPr>
            </w:pPr>
            <w:r w:rsidRPr="004A00FA">
              <w:rPr>
                <w:rFonts w:ascii="Arial" w:hAnsi="Arial" w:cs="Arial"/>
                <w:b/>
                <w:bCs/>
                <w:color w:val="000000"/>
                <w:sz w:val="18"/>
                <w:szCs w:val="18"/>
              </w:rPr>
              <w:t xml:space="preserve">Separate </w:t>
            </w:r>
          </w:p>
          <w:p w14:paraId="1D90A862" w14:textId="77777777" w:rsidR="00924B5A" w:rsidRPr="004A00FA" w:rsidRDefault="00924B5A" w:rsidP="0072137F">
            <w:pPr>
              <w:spacing w:after="0" w:line="200" w:lineRule="exact"/>
              <w:ind w:right="-72"/>
              <w:jc w:val="center"/>
              <w:rPr>
                <w:rFonts w:ascii="Arial" w:hAnsi="Arial" w:cs="Arial"/>
                <w:b/>
                <w:bCs/>
                <w:color w:val="000000"/>
                <w:sz w:val="18"/>
                <w:szCs w:val="18"/>
              </w:rPr>
            </w:pPr>
            <w:r w:rsidRPr="004A00FA">
              <w:rPr>
                <w:rFonts w:ascii="Arial" w:hAnsi="Arial" w:cs="Arial"/>
                <w:b/>
                <w:bCs/>
                <w:color w:val="000000"/>
                <w:sz w:val="18"/>
                <w:szCs w:val="18"/>
              </w:rPr>
              <w:t>financial statements</w:t>
            </w:r>
          </w:p>
        </w:tc>
      </w:tr>
      <w:tr w:rsidR="00313C40" w:rsidRPr="004A00FA" w14:paraId="03A8F1B8" w14:textId="77777777" w:rsidTr="0072137F">
        <w:trPr>
          <w:cantSplit/>
          <w:trHeight w:val="20"/>
        </w:trPr>
        <w:tc>
          <w:tcPr>
            <w:tcW w:w="4231" w:type="dxa"/>
            <w:vAlign w:val="bottom"/>
          </w:tcPr>
          <w:p w14:paraId="632203F7" w14:textId="77777777" w:rsidR="00313C40" w:rsidRPr="004A00FA" w:rsidRDefault="00313C40" w:rsidP="00782158">
            <w:pPr>
              <w:spacing w:after="0" w:line="200" w:lineRule="exact"/>
              <w:ind w:left="960"/>
              <w:rPr>
                <w:rFonts w:ascii="Arial" w:hAnsi="Arial" w:cs="Arial"/>
                <w:b/>
                <w:bCs/>
                <w:color w:val="000000"/>
                <w:sz w:val="18"/>
                <w:szCs w:val="18"/>
                <w:rtl/>
                <w:cs/>
              </w:rPr>
            </w:pPr>
          </w:p>
        </w:tc>
        <w:tc>
          <w:tcPr>
            <w:tcW w:w="1296" w:type="dxa"/>
            <w:tcBorders>
              <w:top w:val="single" w:sz="4" w:space="0" w:color="auto"/>
            </w:tcBorders>
            <w:vAlign w:val="bottom"/>
          </w:tcPr>
          <w:p w14:paraId="2AFF0667" w14:textId="77777777" w:rsidR="00313C40"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4A577EF" w14:textId="77777777" w:rsidR="00313C40"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2AF6CF7C" w14:textId="77777777" w:rsidR="00313C40"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5982A2B5" w14:textId="77777777" w:rsidR="00313C40"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463A039E" w14:textId="77777777" w:rsidTr="0072137F">
        <w:trPr>
          <w:cantSplit/>
          <w:trHeight w:val="20"/>
        </w:trPr>
        <w:tc>
          <w:tcPr>
            <w:tcW w:w="4231" w:type="dxa"/>
            <w:vAlign w:val="bottom"/>
          </w:tcPr>
          <w:p w14:paraId="034DCBE8" w14:textId="77777777" w:rsidR="00924B5A" w:rsidRPr="004A00FA" w:rsidRDefault="00924B5A" w:rsidP="00782158">
            <w:pPr>
              <w:spacing w:after="0" w:line="200" w:lineRule="exact"/>
              <w:ind w:left="960"/>
              <w:rPr>
                <w:rFonts w:ascii="Arial" w:hAnsi="Arial" w:cs="Arial"/>
                <w:b/>
                <w:bCs/>
                <w:color w:val="000000"/>
                <w:sz w:val="18"/>
                <w:szCs w:val="18"/>
                <w:rtl/>
                <w:cs/>
              </w:rPr>
            </w:pPr>
          </w:p>
        </w:tc>
        <w:tc>
          <w:tcPr>
            <w:tcW w:w="1296" w:type="dxa"/>
            <w:tcBorders>
              <w:bottom w:val="single" w:sz="4" w:space="0" w:color="auto"/>
            </w:tcBorders>
            <w:vAlign w:val="bottom"/>
          </w:tcPr>
          <w:p w14:paraId="5A942F43" w14:textId="77777777" w:rsidR="00924B5A" w:rsidRPr="004A00FA" w:rsidRDefault="00924B5A" w:rsidP="0072137F">
            <w:pPr>
              <w:spacing w:after="0" w:line="200" w:lineRule="exact"/>
              <w:ind w:left="-52" w:right="-72"/>
              <w:jc w:val="right"/>
              <w:rPr>
                <w:rFonts w:ascii="Arial" w:hAnsi="Arial" w:cs="Arial"/>
                <w:b/>
                <w:bCs/>
                <w:color w:val="000000"/>
                <w:sz w:val="18"/>
                <w:szCs w:val="18"/>
              </w:rPr>
            </w:pPr>
            <w:r w:rsidRPr="004A00FA">
              <w:rPr>
                <w:rFonts w:ascii="Arial" w:hAnsi="Arial" w:cs="Arial"/>
                <w:b/>
                <w:bCs/>
                <w:color w:val="000000"/>
                <w:sz w:val="18"/>
                <w:szCs w:val="18"/>
              </w:rPr>
              <w:t>% per annum</w:t>
            </w:r>
          </w:p>
        </w:tc>
        <w:tc>
          <w:tcPr>
            <w:tcW w:w="1296" w:type="dxa"/>
            <w:tcBorders>
              <w:bottom w:val="single" w:sz="4" w:space="0" w:color="auto"/>
            </w:tcBorders>
            <w:vAlign w:val="bottom"/>
          </w:tcPr>
          <w:p w14:paraId="01E60F16" w14:textId="77777777" w:rsidR="00924B5A" w:rsidRPr="004A00FA" w:rsidRDefault="00924B5A" w:rsidP="0072137F">
            <w:pPr>
              <w:spacing w:after="0" w:line="200" w:lineRule="exact"/>
              <w:ind w:left="-52" w:right="-72"/>
              <w:jc w:val="right"/>
              <w:rPr>
                <w:rFonts w:ascii="Arial" w:hAnsi="Arial" w:cs="Arial"/>
                <w:b/>
                <w:bCs/>
                <w:color w:val="000000"/>
                <w:sz w:val="18"/>
                <w:szCs w:val="18"/>
              </w:rPr>
            </w:pPr>
            <w:r w:rsidRPr="004A00FA">
              <w:rPr>
                <w:rFonts w:ascii="Arial" w:hAnsi="Arial" w:cs="Arial"/>
                <w:b/>
                <w:bCs/>
                <w:color w:val="000000"/>
                <w:sz w:val="18"/>
                <w:szCs w:val="18"/>
              </w:rPr>
              <w:t>% per annum</w:t>
            </w:r>
          </w:p>
        </w:tc>
        <w:tc>
          <w:tcPr>
            <w:tcW w:w="1296" w:type="dxa"/>
            <w:tcBorders>
              <w:bottom w:val="single" w:sz="4" w:space="0" w:color="auto"/>
            </w:tcBorders>
          </w:tcPr>
          <w:p w14:paraId="71DD7F21" w14:textId="77777777" w:rsidR="00924B5A" w:rsidRPr="004A00FA" w:rsidRDefault="00924B5A" w:rsidP="0072137F">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tcPr>
          <w:p w14:paraId="59630169" w14:textId="77777777" w:rsidR="00924B5A" w:rsidRPr="004A00FA" w:rsidRDefault="00924B5A" w:rsidP="0072137F">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744890" w:rsidRPr="004A00FA" w14:paraId="65D60503" w14:textId="77777777" w:rsidTr="00EF31B7">
        <w:trPr>
          <w:cantSplit/>
          <w:trHeight w:val="20"/>
        </w:trPr>
        <w:tc>
          <w:tcPr>
            <w:tcW w:w="4231" w:type="dxa"/>
            <w:vAlign w:val="bottom"/>
          </w:tcPr>
          <w:p w14:paraId="3AA9A282" w14:textId="77777777" w:rsidR="00924B5A" w:rsidRPr="004A00FA" w:rsidRDefault="00924B5A" w:rsidP="0078215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8CC3477"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D056789"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361D65A"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B68FD9B" w14:textId="77777777" w:rsidR="00924B5A" w:rsidRPr="004A00FA" w:rsidRDefault="00924B5A" w:rsidP="0072137F">
            <w:pPr>
              <w:spacing w:after="0" w:line="240" w:lineRule="auto"/>
              <w:ind w:right="-72"/>
              <w:jc w:val="right"/>
              <w:rPr>
                <w:rFonts w:ascii="Arial" w:hAnsi="Arial" w:cs="Arial"/>
                <w:color w:val="000000"/>
                <w:sz w:val="18"/>
                <w:szCs w:val="18"/>
              </w:rPr>
            </w:pPr>
          </w:p>
        </w:tc>
      </w:tr>
      <w:tr w:rsidR="003763B6" w:rsidRPr="004A00FA" w14:paraId="43A8712D" w14:textId="77777777" w:rsidTr="00EF31B7">
        <w:trPr>
          <w:cantSplit/>
          <w:trHeight w:val="20"/>
        </w:trPr>
        <w:tc>
          <w:tcPr>
            <w:tcW w:w="4231" w:type="dxa"/>
            <w:vAlign w:val="bottom"/>
          </w:tcPr>
          <w:p w14:paraId="5E8B3EE5"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NVDA Co., Ltd.</w:t>
            </w:r>
          </w:p>
        </w:tc>
        <w:tc>
          <w:tcPr>
            <w:tcW w:w="1296" w:type="dxa"/>
            <w:shd w:val="clear" w:color="auto" w:fill="FAFAFA"/>
            <w:vAlign w:val="bottom"/>
          </w:tcPr>
          <w:p w14:paraId="1EF8CC3B"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4.56</w:t>
            </w:r>
          </w:p>
        </w:tc>
        <w:tc>
          <w:tcPr>
            <w:tcW w:w="1296" w:type="dxa"/>
            <w:vAlign w:val="bottom"/>
          </w:tcPr>
          <w:p w14:paraId="49BFC2A2"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5.05</w:t>
            </w:r>
          </w:p>
        </w:tc>
        <w:tc>
          <w:tcPr>
            <w:tcW w:w="1296" w:type="dxa"/>
            <w:shd w:val="clear" w:color="auto" w:fill="FAFAFA"/>
            <w:vAlign w:val="bottom"/>
          </w:tcPr>
          <w:p w14:paraId="5C9A9A7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172,755,252</w:t>
            </w:r>
          </w:p>
        </w:tc>
        <w:tc>
          <w:tcPr>
            <w:tcW w:w="1296" w:type="dxa"/>
            <w:vAlign w:val="bottom"/>
          </w:tcPr>
          <w:p w14:paraId="3224AA5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190,745,252</w:t>
            </w:r>
          </w:p>
        </w:tc>
      </w:tr>
      <w:tr w:rsidR="003763B6" w:rsidRPr="004A00FA" w14:paraId="0B3DB45A" w14:textId="77777777" w:rsidTr="006E1937">
        <w:trPr>
          <w:cantSplit/>
          <w:trHeight w:val="20"/>
        </w:trPr>
        <w:tc>
          <w:tcPr>
            <w:tcW w:w="4231" w:type="dxa"/>
            <w:vAlign w:val="bottom"/>
          </w:tcPr>
          <w:p w14:paraId="300A9873"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Nirvana Construction Co., Ltd.</w:t>
            </w:r>
          </w:p>
        </w:tc>
        <w:tc>
          <w:tcPr>
            <w:tcW w:w="1296" w:type="dxa"/>
            <w:shd w:val="clear" w:color="auto" w:fill="FAFAFA"/>
            <w:vAlign w:val="bottom"/>
          </w:tcPr>
          <w:p w14:paraId="21874A19"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4.56</w:t>
            </w:r>
          </w:p>
        </w:tc>
        <w:tc>
          <w:tcPr>
            <w:tcW w:w="1296" w:type="dxa"/>
          </w:tcPr>
          <w:p w14:paraId="5E325E26"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5.05</w:t>
            </w:r>
          </w:p>
        </w:tc>
        <w:tc>
          <w:tcPr>
            <w:tcW w:w="1296" w:type="dxa"/>
            <w:shd w:val="clear" w:color="auto" w:fill="FAFAFA"/>
            <w:vAlign w:val="bottom"/>
          </w:tcPr>
          <w:p w14:paraId="4D52B311"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325,331,038</w:t>
            </w:r>
          </w:p>
        </w:tc>
        <w:tc>
          <w:tcPr>
            <w:tcW w:w="1296" w:type="dxa"/>
            <w:vAlign w:val="bottom"/>
          </w:tcPr>
          <w:p w14:paraId="78AC762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266,831,038</w:t>
            </w:r>
          </w:p>
        </w:tc>
      </w:tr>
      <w:tr w:rsidR="003763B6" w:rsidRPr="004A00FA" w14:paraId="6131C35A" w14:textId="77777777" w:rsidTr="006E1937">
        <w:trPr>
          <w:cantSplit/>
          <w:trHeight w:val="20"/>
        </w:trPr>
        <w:tc>
          <w:tcPr>
            <w:tcW w:w="4231" w:type="dxa"/>
            <w:vAlign w:val="bottom"/>
          </w:tcPr>
          <w:p w14:paraId="593C8FAD"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Deeji Home Center Co., Ltd.</w:t>
            </w:r>
          </w:p>
        </w:tc>
        <w:tc>
          <w:tcPr>
            <w:tcW w:w="1296" w:type="dxa"/>
            <w:shd w:val="clear" w:color="auto" w:fill="FAFAFA"/>
            <w:vAlign w:val="bottom"/>
          </w:tcPr>
          <w:p w14:paraId="0360B56B" w14:textId="77777777" w:rsidR="003763B6" w:rsidRPr="004A00FA" w:rsidRDefault="003763B6" w:rsidP="000B462E">
            <w:pPr>
              <w:spacing w:after="0" w:line="200" w:lineRule="exact"/>
              <w:ind w:right="-72"/>
              <w:jc w:val="right"/>
              <w:rPr>
                <w:rFonts w:ascii="Arial" w:hAnsi="Arial" w:cs="Arial"/>
                <w:color w:val="000000"/>
                <w:sz w:val="18"/>
                <w:szCs w:val="18"/>
                <w:cs/>
              </w:rPr>
            </w:pPr>
            <w:r w:rsidRPr="004A00FA">
              <w:rPr>
                <w:rFonts w:ascii="Arial" w:hAnsi="Arial" w:cs="Arial"/>
                <w:color w:val="000000"/>
                <w:sz w:val="18"/>
                <w:szCs w:val="18"/>
              </w:rPr>
              <w:t>4.56</w:t>
            </w:r>
          </w:p>
        </w:tc>
        <w:tc>
          <w:tcPr>
            <w:tcW w:w="1296" w:type="dxa"/>
          </w:tcPr>
          <w:p w14:paraId="301C8DFB"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5.05</w:t>
            </w:r>
          </w:p>
        </w:tc>
        <w:tc>
          <w:tcPr>
            <w:tcW w:w="1296" w:type="dxa"/>
            <w:shd w:val="clear" w:color="auto" w:fill="FAFAFA"/>
            <w:vAlign w:val="bottom"/>
          </w:tcPr>
          <w:p w14:paraId="527FB44B" w14:textId="40698104"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11,250,000</w:t>
            </w:r>
          </w:p>
        </w:tc>
        <w:tc>
          <w:tcPr>
            <w:tcW w:w="1296" w:type="dxa"/>
            <w:vAlign w:val="bottom"/>
          </w:tcPr>
          <w:p w14:paraId="0834807C"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11,000,000</w:t>
            </w:r>
          </w:p>
        </w:tc>
      </w:tr>
      <w:tr w:rsidR="003763B6" w:rsidRPr="004A00FA" w14:paraId="65A2B2AC" w14:textId="77777777" w:rsidTr="006E1937">
        <w:trPr>
          <w:cantSplit/>
          <w:trHeight w:val="20"/>
        </w:trPr>
        <w:tc>
          <w:tcPr>
            <w:tcW w:w="4231" w:type="dxa"/>
            <w:vAlign w:val="bottom"/>
          </w:tcPr>
          <w:p w14:paraId="4D203746"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Qtech Products Co., Ltd.</w:t>
            </w:r>
          </w:p>
        </w:tc>
        <w:tc>
          <w:tcPr>
            <w:tcW w:w="1296" w:type="dxa"/>
            <w:shd w:val="clear" w:color="auto" w:fill="FAFAFA"/>
            <w:vAlign w:val="bottom"/>
          </w:tcPr>
          <w:p w14:paraId="67F561A0" w14:textId="77777777" w:rsidR="003763B6" w:rsidRPr="004A00FA" w:rsidRDefault="003763B6" w:rsidP="000B462E">
            <w:pPr>
              <w:spacing w:after="0" w:line="200" w:lineRule="exact"/>
              <w:ind w:right="-72"/>
              <w:jc w:val="right"/>
              <w:rPr>
                <w:rFonts w:ascii="Arial" w:hAnsi="Arial" w:cs="Arial"/>
                <w:color w:val="000000"/>
                <w:sz w:val="18"/>
                <w:szCs w:val="18"/>
                <w:cs/>
              </w:rPr>
            </w:pPr>
            <w:r w:rsidRPr="004A00FA">
              <w:rPr>
                <w:rFonts w:ascii="Arial" w:hAnsi="Arial" w:cs="Arial"/>
                <w:color w:val="000000"/>
                <w:sz w:val="18"/>
                <w:szCs w:val="18"/>
              </w:rPr>
              <w:t>4.56</w:t>
            </w:r>
          </w:p>
        </w:tc>
        <w:tc>
          <w:tcPr>
            <w:tcW w:w="1296" w:type="dxa"/>
          </w:tcPr>
          <w:p w14:paraId="4BAF383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5.05</w:t>
            </w:r>
          </w:p>
        </w:tc>
        <w:tc>
          <w:tcPr>
            <w:tcW w:w="1296" w:type="dxa"/>
            <w:shd w:val="clear" w:color="auto" w:fill="FAFAFA"/>
            <w:vAlign w:val="bottom"/>
          </w:tcPr>
          <w:p w14:paraId="1C0CE1A3"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442,716,315</w:t>
            </w:r>
          </w:p>
        </w:tc>
        <w:tc>
          <w:tcPr>
            <w:tcW w:w="1296" w:type="dxa"/>
            <w:vAlign w:val="bottom"/>
          </w:tcPr>
          <w:p w14:paraId="3538F884"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525,260,327</w:t>
            </w:r>
          </w:p>
        </w:tc>
      </w:tr>
      <w:tr w:rsidR="003763B6" w:rsidRPr="004A00FA" w14:paraId="5BB63849" w14:textId="77777777" w:rsidTr="006E1937">
        <w:trPr>
          <w:cantSplit/>
          <w:trHeight w:val="20"/>
        </w:trPr>
        <w:tc>
          <w:tcPr>
            <w:tcW w:w="4231" w:type="dxa"/>
            <w:vAlign w:val="bottom"/>
          </w:tcPr>
          <w:p w14:paraId="2DAD5EB5"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 xml:space="preserve">NVDG Co., Ltd. </w:t>
            </w:r>
          </w:p>
        </w:tc>
        <w:tc>
          <w:tcPr>
            <w:tcW w:w="1296" w:type="dxa"/>
            <w:shd w:val="clear" w:color="auto" w:fill="FAFAFA"/>
            <w:vAlign w:val="bottom"/>
          </w:tcPr>
          <w:p w14:paraId="6F1700A5" w14:textId="77777777" w:rsidR="003763B6" w:rsidRPr="004A00FA" w:rsidRDefault="003763B6" w:rsidP="000B462E">
            <w:pPr>
              <w:spacing w:after="0" w:line="200" w:lineRule="exact"/>
              <w:ind w:right="-72"/>
              <w:jc w:val="right"/>
              <w:rPr>
                <w:rFonts w:ascii="Arial" w:hAnsi="Arial" w:cs="Arial"/>
                <w:color w:val="000000"/>
                <w:sz w:val="18"/>
                <w:szCs w:val="18"/>
                <w:cs/>
              </w:rPr>
            </w:pPr>
            <w:r w:rsidRPr="004A00FA">
              <w:rPr>
                <w:rFonts w:ascii="Arial" w:hAnsi="Arial" w:cs="Arial"/>
                <w:color w:val="000000"/>
                <w:sz w:val="18"/>
                <w:szCs w:val="18"/>
              </w:rPr>
              <w:t>4.56</w:t>
            </w:r>
          </w:p>
        </w:tc>
        <w:tc>
          <w:tcPr>
            <w:tcW w:w="1296" w:type="dxa"/>
          </w:tcPr>
          <w:p w14:paraId="6080B14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5.05</w:t>
            </w:r>
          </w:p>
        </w:tc>
        <w:tc>
          <w:tcPr>
            <w:tcW w:w="1296" w:type="dxa"/>
            <w:shd w:val="clear" w:color="auto" w:fill="FAFAFA"/>
            <w:vAlign w:val="bottom"/>
          </w:tcPr>
          <w:p w14:paraId="441EBE73"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6A7D15B2"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36,500,000</w:t>
            </w:r>
          </w:p>
        </w:tc>
      </w:tr>
      <w:tr w:rsidR="003763B6" w:rsidRPr="004A00FA" w14:paraId="282F26A5" w14:textId="77777777" w:rsidTr="0073153D">
        <w:trPr>
          <w:cantSplit/>
          <w:trHeight w:val="20"/>
        </w:trPr>
        <w:tc>
          <w:tcPr>
            <w:tcW w:w="4231" w:type="dxa"/>
            <w:vAlign w:val="bottom"/>
          </w:tcPr>
          <w:p w14:paraId="789A3490"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 xml:space="preserve">Nirvana </w:t>
            </w:r>
            <w:r w:rsidRPr="004A00FA">
              <w:rPr>
                <w:rFonts w:ascii="Arial" w:hAnsi="Arial" w:cs="Arial"/>
                <w:color w:val="000000"/>
                <w:sz w:val="18"/>
                <w:szCs w:val="18"/>
                <w:lang w:val="en-GB" w:bidi="th-TH"/>
              </w:rPr>
              <w:t>Praram</w:t>
            </w:r>
            <w:r w:rsidRPr="004A00FA">
              <w:rPr>
                <w:rFonts w:ascii="Arial" w:hAnsi="Arial" w:cs="Arial"/>
                <w:color w:val="000000"/>
                <w:sz w:val="18"/>
                <w:szCs w:val="18"/>
              </w:rPr>
              <w:t xml:space="preserve"> 9 Co., Ltd.</w:t>
            </w:r>
          </w:p>
        </w:tc>
        <w:tc>
          <w:tcPr>
            <w:tcW w:w="1296" w:type="dxa"/>
            <w:shd w:val="clear" w:color="auto" w:fill="FAFAFA"/>
            <w:vAlign w:val="bottom"/>
          </w:tcPr>
          <w:p w14:paraId="4EDF75AB" w14:textId="77777777" w:rsidR="003763B6" w:rsidRPr="004A00FA" w:rsidRDefault="003763B6" w:rsidP="000B462E">
            <w:pPr>
              <w:spacing w:after="0" w:line="200" w:lineRule="exact"/>
              <w:ind w:right="-72"/>
              <w:jc w:val="right"/>
              <w:rPr>
                <w:rFonts w:ascii="Arial" w:hAnsi="Arial" w:cs="Arial"/>
                <w:color w:val="000000"/>
                <w:sz w:val="18"/>
                <w:szCs w:val="18"/>
                <w:cs/>
              </w:rPr>
            </w:pPr>
            <w:r w:rsidRPr="004A00FA">
              <w:rPr>
                <w:rFonts w:ascii="Arial" w:hAnsi="Arial" w:cs="Arial"/>
                <w:color w:val="000000"/>
                <w:sz w:val="18"/>
                <w:szCs w:val="18"/>
              </w:rPr>
              <w:t>4.56</w:t>
            </w:r>
          </w:p>
        </w:tc>
        <w:tc>
          <w:tcPr>
            <w:tcW w:w="1296" w:type="dxa"/>
          </w:tcPr>
          <w:p w14:paraId="6DB1F69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5.05</w:t>
            </w:r>
          </w:p>
        </w:tc>
        <w:tc>
          <w:tcPr>
            <w:tcW w:w="1296" w:type="dxa"/>
            <w:shd w:val="clear" w:color="auto" w:fill="FAFAFA"/>
            <w:vAlign w:val="bottom"/>
          </w:tcPr>
          <w:p w14:paraId="5F4EC88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745,944,717</w:t>
            </w:r>
          </w:p>
        </w:tc>
        <w:tc>
          <w:tcPr>
            <w:tcW w:w="1296" w:type="dxa"/>
            <w:vAlign w:val="bottom"/>
          </w:tcPr>
          <w:p w14:paraId="6C70385D"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519,944,668</w:t>
            </w:r>
          </w:p>
        </w:tc>
      </w:tr>
      <w:tr w:rsidR="003763B6" w:rsidRPr="004A00FA" w14:paraId="231A2109" w14:textId="77777777" w:rsidTr="0073153D">
        <w:trPr>
          <w:cantSplit/>
          <w:trHeight w:val="20"/>
        </w:trPr>
        <w:tc>
          <w:tcPr>
            <w:tcW w:w="4231" w:type="dxa"/>
            <w:vAlign w:val="bottom"/>
          </w:tcPr>
          <w:p w14:paraId="33EA6048" w14:textId="77777777" w:rsidR="003763B6" w:rsidRPr="004A00FA" w:rsidRDefault="003763B6" w:rsidP="003763B6">
            <w:pPr>
              <w:spacing w:after="0" w:line="200" w:lineRule="exact"/>
              <w:ind w:left="960"/>
              <w:rPr>
                <w:rFonts w:ascii="Arial" w:hAnsi="Arial" w:cs="Arial"/>
                <w:color w:val="000000"/>
                <w:sz w:val="18"/>
                <w:szCs w:val="18"/>
              </w:rPr>
            </w:pPr>
            <w:r w:rsidRPr="004A00FA">
              <w:rPr>
                <w:rFonts w:ascii="Arial" w:hAnsi="Arial" w:cs="Arial"/>
                <w:color w:val="000000"/>
                <w:sz w:val="18"/>
                <w:szCs w:val="18"/>
              </w:rPr>
              <w:t>Nirvana U Co., Ltd.</w:t>
            </w:r>
          </w:p>
        </w:tc>
        <w:tc>
          <w:tcPr>
            <w:tcW w:w="1296" w:type="dxa"/>
            <w:shd w:val="clear" w:color="auto" w:fill="FAFAFA"/>
            <w:vAlign w:val="bottom"/>
          </w:tcPr>
          <w:p w14:paraId="417C89EA" w14:textId="77777777" w:rsidR="003763B6" w:rsidRPr="004A00FA" w:rsidRDefault="003763B6" w:rsidP="000B462E">
            <w:pPr>
              <w:spacing w:after="0" w:line="200" w:lineRule="exact"/>
              <w:ind w:right="-72"/>
              <w:jc w:val="right"/>
              <w:rPr>
                <w:rFonts w:ascii="Arial" w:hAnsi="Arial" w:cs="Arial"/>
                <w:color w:val="000000"/>
                <w:sz w:val="18"/>
                <w:szCs w:val="18"/>
                <w:cs/>
              </w:rPr>
            </w:pPr>
            <w:r w:rsidRPr="004A00FA">
              <w:rPr>
                <w:rFonts w:ascii="Arial" w:hAnsi="Arial" w:cs="Arial"/>
                <w:color w:val="000000"/>
                <w:sz w:val="18"/>
                <w:szCs w:val="18"/>
              </w:rPr>
              <w:t>4.56</w:t>
            </w:r>
          </w:p>
        </w:tc>
        <w:tc>
          <w:tcPr>
            <w:tcW w:w="1296" w:type="dxa"/>
          </w:tcPr>
          <w:p w14:paraId="61C3B517"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5.05</w:t>
            </w:r>
          </w:p>
        </w:tc>
        <w:tc>
          <w:tcPr>
            <w:tcW w:w="1296" w:type="dxa"/>
            <w:tcBorders>
              <w:bottom w:val="single" w:sz="4" w:space="0" w:color="auto"/>
            </w:tcBorders>
            <w:shd w:val="clear" w:color="auto" w:fill="FAFAFA"/>
            <w:vAlign w:val="bottom"/>
          </w:tcPr>
          <w:p w14:paraId="2C072074"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1,050,421,481</w:t>
            </w:r>
          </w:p>
        </w:tc>
        <w:tc>
          <w:tcPr>
            <w:tcW w:w="1296" w:type="dxa"/>
            <w:tcBorders>
              <w:bottom w:val="single" w:sz="4" w:space="0" w:color="auto"/>
            </w:tcBorders>
            <w:vAlign w:val="bottom"/>
          </w:tcPr>
          <w:p w14:paraId="2874C79A" w14:textId="77777777" w:rsidR="003763B6" w:rsidRPr="004A00FA" w:rsidRDefault="003763B6" w:rsidP="000B462E">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1,081,215,209</w:t>
            </w:r>
          </w:p>
        </w:tc>
      </w:tr>
      <w:tr w:rsidR="003763B6" w:rsidRPr="004A00FA" w14:paraId="19875CF4" w14:textId="77777777" w:rsidTr="0073153D">
        <w:trPr>
          <w:cantSplit/>
          <w:trHeight w:val="20"/>
        </w:trPr>
        <w:tc>
          <w:tcPr>
            <w:tcW w:w="4231" w:type="dxa"/>
            <w:vAlign w:val="bottom"/>
          </w:tcPr>
          <w:p w14:paraId="3C7211B0" w14:textId="0D73521D" w:rsidR="003763B6" w:rsidRPr="004A00FA" w:rsidRDefault="003763B6" w:rsidP="003763B6">
            <w:pPr>
              <w:spacing w:after="0" w:line="200" w:lineRule="exact"/>
              <w:ind w:left="960"/>
              <w:rPr>
                <w:rFonts w:ascii="Arial" w:hAnsi="Arial" w:cs="Arial"/>
                <w:color w:val="000000"/>
                <w:sz w:val="18"/>
                <w:szCs w:val="18"/>
              </w:rPr>
            </w:pPr>
          </w:p>
        </w:tc>
        <w:tc>
          <w:tcPr>
            <w:tcW w:w="1296" w:type="dxa"/>
            <w:shd w:val="clear" w:color="auto" w:fill="FAFAFA"/>
          </w:tcPr>
          <w:p w14:paraId="7F1D6859"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Pr>
          <w:p w14:paraId="26390F40"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60AD9E5"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14:paraId="1956299E" w14:textId="4C3EFDBE" w:rsidR="003763B6" w:rsidRPr="004A00FA" w:rsidRDefault="003763B6" w:rsidP="003763B6">
            <w:pPr>
              <w:spacing w:after="0" w:line="200" w:lineRule="exact"/>
              <w:ind w:right="-72"/>
              <w:jc w:val="right"/>
              <w:rPr>
                <w:rFonts w:ascii="Arial" w:hAnsi="Arial" w:cs="Arial"/>
                <w:color w:val="000000"/>
                <w:sz w:val="18"/>
                <w:szCs w:val="18"/>
              </w:rPr>
            </w:pPr>
          </w:p>
        </w:tc>
      </w:tr>
      <w:tr w:rsidR="003763B6" w:rsidRPr="004A00FA" w14:paraId="3C0231F0" w14:textId="77777777" w:rsidTr="00E05AFE">
        <w:trPr>
          <w:cantSplit/>
          <w:trHeight w:val="72"/>
        </w:trPr>
        <w:tc>
          <w:tcPr>
            <w:tcW w:w="4231" w:type="dxa"/>
          </w:tcPr>
          <w:p w14:paraId="59623CAB" w14:textId="77777777" w:rsidR="003763B6" w:rsidRPr="004A00FA" w:rsidRDefault="003763B6" w:rsidP="003763B6">
            <w:pPr>
              <w:spacing w:after="0" w:line="200" w:lineRule="exact"/>
              <w:ind w:left="960"/>
              <w:rPr>
                <w:rFonts w:ascii="Arial" w:hAnsi="Arial" w:cs="Arial"/>
                <w:color w:val="000000"/>
                <w:sz w:val="18"/>
                <w:szCs w:val="18"/>
                <w:rtl/>
                <w:cs/>
              </w:rPr>
            </w:pPr>
          </w:p>
        </w:tc>
        <w:tc>
          <w:tcPr>
            <w:tcW w:w="1296" w:type="dxa"/>
            <w:shd w:val="clear" w:color="auto" w:fill="FAFAFA"/>
            <w:vAlign w:val="bottom"/>
          </w:tcPr>
          <w:p w14:paraId="28BE4A4F"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vAlign w:val="bottom"/>
          </w:tcPr>
          <w:p w14:paraId="2735788A" w14:textId="77777777" w:rsidR="003763B6" w:rsidRPr="004A00FA" w:rsidRDefault="003763B6" w:rsidP="003763B6">
            <w:pPr>
              <w:spacing w:after="0" w:line="200" w:lineRule="exact"/>
              <w:ind w:right="-72"/>
              <w:jc w:val="right"/>
              <w:rPr>
                <w:rFonts w:ascii="Arial" w:hAnsi="Arial" w:cs="Arial"/>
                <w:color w:val="000000"/>
                <w:sz w:val="18"/>
                <w:szCs w:val="18"/>
              </w:rPr>
            </w:pPr>
          </w:p>
        </w:tc>
        <w:tc>
          <w:tcPr>
            <w:tcW w:w="1296" w:type="dxa"/>
            <w:tcBorders>
              <w:bottom w:val="single" w:sz="4" w:space="0" w:color="auto"/>
            </w:tcBorders>
            <w:shd w:val="clear" w:color="auto" w:fill="FAFAFA"/>
            <w:vAlign w:val="center"/>
          </w:tcPr>
          <w:p w14:paraId="495E16AE" w14:textId="77777777" w:rsidR="003763B6" w:rsidRPr="004A00FA" w:rsidRDefault="003763B6" w:rsidP="00D56B11">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2,748,418,803</w:t>
            </w:r>
          </w:p>
        </w:tc>
        <w:tc>
          <w:tcPr>
            <w:tcW w:w="1296" w:type="dxa"/>
            <w:tcBorders>
              <w:bottom w:val="single" w:sz="4" w:space="0" w:color="auto"/>
            </w:tcBorders>
            <w:vAlign w:val="bottom"/>
          </w:tcPr>
          <w:p w14:paraId="3998F52A" w14:textId="77777777" w:rsidR="003763B6" w:rsidRPr="004A00FA" w:rsidRDefault="003763B6" w:rsidP="00D56B11">
            <w:pPr>
              <w:spacing w:after="0" w:line="200" w:lineRule="exact"/>
              <w:ind w:right="-72"/>
              <w:jc w:val="right"/>
              <w:rPr>
                <w:rFonts w:ascii="Arial" w:hAnsi="Arial" w:cs="Arial"/>
                <w:color w:val="000000"/>
                <w:sz w:val="18"/>
                <w:szCs w:val="18"/>
              </w:rPr>
            </w:pPr>
            <w:r w:rsidRPr="004A00FA">
              <w:rPr>
                <w:rFonts w:ascii="Arial" w:hAnsi="Arial" w:cs="Arial"/>
                <w:color w:val="000000"/>
                <w:sz w:val="18"/>
                <w:szCs w:val="18"/>
              </w:rPr>
              <w:t>2,631,496,494</w:t>
            </w:r>
          </w:p>
        </w:tc>
      </w:tr>
    </w:tbl>
    <w:p w14:paraId="3B428A52" w14:textId="77777777" w:rsidR="00924B5A" w:rsidRPr="004A00FA" w:rsidRDefault="00924B5A" w:rsidP="00782158">
      <w:pPr>
        <w:spacing w:after="0" w:line="240" w:lineRule="auto"/>
        <w:ind w:left="1080"/>
        <w:rPr>
          <w:rFonts w:ascii="Arial" w:hAnsi="Arial" w:cs="Arial"/>
          <w:color w:val="000000"/>
          <w:sz w:val="18"/>
          <w:szCs w:val="18"/>
          <w:lang w:val="en-GB" w:bidi="th-TH"/>
        </w:rPr>
      </w:pPr>
    </w:p>
    <w:p w14:paraId="02C1463B" w14:textId="74B1B514" w:rsidR="00924B5A" w:rsidRPr="004A00FA" w:rsidRDefault="00924B5A" w:rsidP="00782158">
      <w:pPr>
        <w:spacing w:after="0" w:line="240" w:lineRule="auto"/>
        <w:ind w:left="1080"/>
        <w:rPr>
          <w:rFonts w:ascii="Arial" w:hAnsi="Arial" w:cs="Arial"/>
          <w:color w:val="000000"/>
          <w:sz w:val="18"/>
          <w:szCs w:val="18"/>
          <w:lang w:val="en-GB" w:bidi="th-TH"/>
        </w:rPr>
      </w:pPr>
      <w:r w:rsidRPr="004A00FA">
        <w:rPr>
          <w:rFonts w:ascii="Arial" w:hAnsi="Arial" w:cs="Arial"/>
          <w:color w:val="000000"/>
          <w:sz w:val="18"/>
          <w:szCs w:val="18"/>
          <w:lang w:val="en-GB" w:bidi="th-TH"/>
        </w:rPr>
        <w:t xml:space="preserve">Short-term loans to </w:t>
      </w:r>
      <w:r w:rsidR="002F15E8" w:rsidRPr="004A00FA">
        <w:rPr>
          <w:rFonts w:ascii="Arial" w:hAnsi="Arial" w:cs="Arial"/>
          <w:sz w:val="18"/>
          <w:szCs w:val="18"/>
          <w:lang w:val="en-GB"/>
        </w:rPr>
        <w:t>subsidiaries</w:t>
      </w:r>
      <w:r w:rsidR="002F15E8" w:rsidRPr="004A00FA">
        <w:rPr>
          <w:rFonts w:ascii="Arial" w:hAnsi="Arial" w:cs="Arial"/>
          <w:color w:val="000000"/>
          <w:sz w:val="18"/>
          <w:szCs w:val="18"/>
          <w:lang w:val="en-GB" w:bidi="th-TH"/>
        </w:rPr>
        <w:t xml:space="preserve"> </w:t>
      </w:r>
      <w:r w:rsidRPr="004A00FA">
        <w:rPr>
          <w:rFonts w:ascii="Arial" w:hAnsi="Arial" w:cs="Arial"/>
          <w:color w:val="000000"/>
          <w:sz w:val="18"/>
          <w:szCs w:val="18"/>
          <w:lang w:val="en-GB" w:bidi="th-TH"/>
        </w:rPr>
        <w:t>are dued at call.</w:t>
      </w:r>
    </w:p>
    <w:p w14:paraId="4BB00220" w14:textId="77777777" w:rsidR="005B5F6A" w:rsidRPr="004A00FA" w:rsidRDefault="005B5F6A" w:rsidP="00782158">
      <w:pPr>
        <w:pStyle w:val="Footer"/>
        <w:ind w:left="1080"/>
        <w:jc w:val="thaiDistribute"/>
        <w:rPr>
          <w:rFonts w:ascii="Arial" w:hAnsi="Arial" w:cs="Arial"/>
          <w:color w:val="000000"/>
          <w:sz w:val="18"/>
          <w:szCs w:val="18"/>
          <w:lang w:val="en-GB" w:bidi="th-TH"/>
        </w:rPr>
      </w:pPr>
    </w:p>
    <w:p w14:paraId="6C6EF85E" w14:textId="392DDB8B" w:rsidR="00924B5A" w:rsidRPr="004A00FA" w:rsidRDefault="00924B5A" w:rsidP="00782158">
      <w:pPr>
        <w:pStyle w:val="Footer"/>
        <w:ind w:left="1080"/>
        <w:jc w:val="thaiDistribute"/>
        <w:rPr>
          <w:rFonts w:ascii="Arial" w:hAnsi="Arial" w:cs="Arial"/>
          <w:color w:val="000000"/>
          <w:sz w:val="18"/>
          <w:szCs w:val="18"/>
          <w:lang w:val="en-GB" w:bidi="th-TH"/>
        </w:rPr>
      </w:pPr>
      <w:r w:rsidRPr="004A00FA">
        <w:rPr>
          <w:rFonts w:ascii="Arial" w:hAnsi="Arial" w:cs="Arial"/>
          <w:color w:val="000000"/>
          <w:sz w:val="18"/>
          <w:szCs w:val="18"/>
          <w:lang w:val="en-GB" w:bidi="th-TH"/>
        </w:rPr>
        <w:t xml:space="preserve">Movement of </w:t>
      </w:r>
      <w:r w:rsidR="00BC0ED3" w:rsidRPr="004A00FA">
        <w:rPr>
          <w:rFonts w:ascii="Arial" w:hAnsi="Arial" w:cs="Arial"/>
          <w:color w:val="000000"/>
          <w:sz w:val="18"/>
          <w:szCs w:val="18"/>
          <w:lang w:val="en-GB" w:bidi="th-TH"/>
        </w:rPr>
        <w:t>short</w:t>
      </w:r>
      <w:r w:rsidRPr="004A00FA">
        <w:rPr>
          <w:rFonts w:ascii="Arial" w:hAnsi="Arial" w:cs="Arial"/>
          <w:color w:val="000000"/>
          <w:sz w:val="18"/>
          <w:szCs w:val="18"/>
          <w:lang w:val="en-GB" w:bidi="th-TH"/>
        </w:rPr>
        <w:t xml:space="preserve">-term loans to </w:t>
      </w:r>
      <w:r w:rsidR="002F15E8" w:rsidRPr="004A00FA">
        <w:rPr>
          <w:rFonts w:ascii="Arial" w:hAnsi="Arial" w:cs="Arial"/>
          <w:sz w:val="18"/>
          <w:szCs w:val="18"/>
          <w:lang w:val="en-GB"/>
        </w:rPr>
        <w:t>subsidiaries</w:t>
      </w:r>
      <w:r w:rsidR="002F15E8" w:rsidRPr="004A00FA">
        <w:rPr>
          <w:rFonts w:ascii="Arial" w:hAnsi="Arial" w:cs="Arial"/>
          <w:color w:val="000000"/>
          <w:sz w:val="18"/>
          <w:szCs w:val="18"/>
          <w:lang w:val="en-GB" w:bidi="th-TH"/>
        </w:rPr>
        <w:t xml:space="preserve"> </w:t>
      </w:r>
      <w:r w:rsidRPr="004A00FA">
        <w:rPr>
          <w:rFonts w:ascii="Arial" w:hAnsi="Arial" w:cs="Arial"/>
          <w:color w:val="000000"/>
          <w:sz w:val="18"/>
          <w:szCs w:val="18"/>
          <w:lang w:val="en-GB" w:bidi="th-TH"/>
        </w:rPr>
        <w:t xml:space="preserve">for the years ended 31 December </w:t>
      </w:r>
      <w:r w:rsidR="00BC255F" w:rsidRPr="004A00FA">
        <w:rPr>
          <w:rFonts w:ascii="Arial" w:hAnsi="Arial" w:cs="Arial"/>
          <w:color w:val="000000"/>
          <w:sz w:val="18"/>
          <w:szCs w:val="18"/>
          <w:lang w:val="en-GB" w:bidi="th-TH"/>
        </w:rPr>
        <w:t>is</w:t>
      </w:r>
      <w:r w:rsidRPr="004A00FA">
        <w:rPr>
          <w:rFonts w:ascii="Arial" w:hAnsi="Arial" w:cs="Arial"/>
          <w:color w:val="000000"/>
          <w:sz w:val="18"/>
          <w:szCs w:val="18"/>
          <w:lang w:val="en-GB" w:bidi="th-TH"/>
        </w:rPr>
        <w:t xml:space="preserve"> as follows:</w:t>
      </w:r>
    </w:p>
    <w:p w14:paraId="783B2163" w14:textId="77777777" w:rsidR="00924B5A" w:rsidRPr="004A00FA" w:rsidRDefault="00924B5A" w:rsidP="00782158">
      <w:pPr>
        <w:autoSpaceDE w:val="0"/>
        <w:autoSpaceDN w:val="0"/>
        <w:adjustRightInd w:val="0"/>
        <w:spacing w:after="0" w:line="240" w:lineRule="auto"/>
        <w:ind w:left="1080"/>
        <w:rPr>
          <w:rFonts w:ascii="Arial" w:hAnsi="Arial" w:cs="Arial"/>
          <w:color w:val="000000"/>
          <w:sz w:val="18"/>
          <w:szCs w:val="18"/>
          <w:lang w:val="en-GB" w:bidi="th-TH"/>
        </w:rPr>
      </w:pPr>
    </w:p>
    <w:tbl>
      <w:tblPr>
        <w:tblW w:w="9460" w:type="dxa"/>
        <w:tblInd w:w="116" w:type="dxa"/>
        <w:tblLayout w:type="fixed"/>
        <w:tblLook w:val="0000" w:firstRow="0" w:lastRow="0" w:firstColumn="0" w:lastColumn="0" w:noHBand="0" w:noVBand="0"/>
      </w:tblPr>
      <w:tblGrid>
        <w:gridCol w:w="6868"/>
        <w:gridCol w:w="1296"/>
        <w:gridCol w:w="1296"/>
      </w:tblGrid>
      <w:tr w:rsidR="00744890" w:rsidRPr="004A00FA" w14:paraId="7AB8DBA2" w14:textId="77777777" w:rsidTr="0072137F">
        <w:trPr>
          <w:cantSplit/>
          <w:trHeight w:val="20"/>
        </w:trPr>
        <w:tc>
          <w:tcPr>
            <w:tcW w:w="6868" w:type="dxa"/>
            <w:vAlign w:val="bottom"/>
          </w:tcPr>
          <w:p w14:paraId="0F7CBAE5" w14:textId="77777777" w:rsidR="00924B5A" w:rsidRPr="004A00FA" w:rsidRDefault="00924B5A" w:rsidP="00782158">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F1A9445" w14:textId="77777777" w:rsidR="00924B5A" w:rsidRPr="004A00FA" w:rsidRDefault="00924B5A" w:rsidP="0072137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79B6F3EE" w14:textId="77777777" w:rsidR="00924B5A" w:rsidRPr="004A00FA" w:rsidRDefault="00924B5A" w:rsidP="0072137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744890" w:rsidRPr="004A00FA" w14:paraId="09A86419" w14:textId="77777777" w:rsidTr="0072137F">
        <w:trPr>
          <w:cantSplit/>
          <w:trHeight w:val="20"/>
        </w:trPr>
        <w:tc>
          <w:tcPr>
            <w:tcW w:w="6868" w:type="dxa"/>
            <w:vAlign w:val="bottom"/>
          </w:tcPr>
          <w:p w14:paraId="20CEBE87" w14:textId="77777777" w:rsidR="00924B5A" w:rsidRPr="004A00FA" w:rsidRDefault="00924B5A" w:rsidP="00782158">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36701171" w14:textId="77777777" w:rsidR="00924B5A"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0459F213" w14:textId="77777777" w:rsidR="00924B5A"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0DD0B4DC" w14:textId="77777777" w:rsidTr="0072137F">
        <w:trPr>
          <w:cantSplit/>
          <w:trHeight w:val="20"/>
        </w:trPr>
        <w:tc>
          <w:tcPr>
            <w:tcW w:w="6868" w:type="dxa"/>
            <w:vAlign w:val="bottom"/>
          </w:tcPr>
          <w:p w14:paraId="1C14D878" w14:textId="77777777" w:rsidR="00924B5A" w:rsidRPr="004A00FA" w:rsidRDefault="00924B5A" w:rsidP="00782158">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66C12EB6"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C29E206"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744890" w:rsidRPr="004A00FA" w14:paraId="530D08C2" w14:textId="77777777" w:rsidTr="00EF31B7">
        <w:trPr>
          <w:cantSplit/>
          <w:trHeight w:val="20"/>
        </w:trPr>
        <w:tc>
          <w:tcPr>
            <w:tcW w:w="6868" w:type="dxa"/>
            <w:vAlign w:val="bottom"/>
          </w:tcPr>
          <w:p w14:paraId="1AB703A3" w14:textId="77777777" w:rsidR="00924B5A" w:rsidRPr="004A00FA" w:rsidRDefault="00924B5A" w:rsidP="0078215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7A134207"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FD90120" w14:textId="77777777" w:rsidR="00924B5A" w:rsidRPr="004A00FA" w:rsidRDefault="00924B5A" w:rsidP="0072137F">
            <w:pPr>
              <w:spacing w:after="0" w:line="240" w:lineRule="auto"/>
              <w:ind w:right="-72"/>
              <w:jc w:val="right"/>
              <w:rPr>
                <w:rFonts w:ascii="Arial" w:hAnsi="Arial" w:cs="Arial"/>
                <w:color w:val="000000"/>
                <w:sz w:val="18"/>
                <w:szCs w:val="18"/>
              </w:rPr>
            </w:pPr>
          </w:p>
        </w:tc>
      </w:tr>
      <w:tr w:rsidR="003763B6" w:rsidRPr="004A00FA" w14:paraId="0917DDD9" w14:textId="77777777" w:rsidTr="00EF31B7">
        <w:trPr>
          <w:cantSplit/>
          <w:trHeight w:val="20"/>
        </w:trPr>
        <w:tc>
          <w:tcPr>
            <w:tcW w:w="6868" w:type="dxa"/>
          </w:tcPr>
          <w:p w14:paraId="3615D60A" w14:textId="77777777" w:rsidR="003763B6" w:rsidRPr="004A00FA" w:rsidRDefault="003763B6" w:rsidP="003763B6">
            <w:pPr>
              <w:spacing w:after="0" w:line="240" w:lineRule="auto"/>
              <w:ind w:left="960"/>
              <w:rPr>
                <w:rFonts w:ascii="Arial" w:hAnsi="Arial" w:cs="Arial"/>
                <w:color w:val="000000"/>
                <w:sz w:val="18"/>
                <w:szCs w:val="18"/>
                <w:rtl/>
                <w:cs/>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1</w:t>
            </w:r>
            <w:r w:rsidRPr="004A00FA">
              <w:rPr>
                <w:rFonts w:ascii="Arial" w:hAnsi="Arial" w:cs="Arial"/>
                <w:color w:val="000000"/>
                <w:sz w:val="18"/>
                <w:szCs w:val="18"/>
              </w:rPr>
              <w:t xml:space="preserve"> January</w:t>
            </w:r>
          </w:p>
        </w:tc>
        <w:tc>
          <w:tcPr>
            <w:tcW w:w="1296" w:type="dxa"/>
            <w:shd w:val="clear" w:color="auto" w:fill="FAFAFA"/>
            <w:vAlign w:val="bottom"/>
          </w:tcPr>
          <w:p w14:paraId="7EC1161F"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2,631,496,494</w:t>
            </w:r>
          </w:p>
        </w:tc>
        <w:tc>
          <w:tcPr>
            <w:tcW w:w="1296" w:type="dxa"/>
            <w:vAlign w:val="bottom"/>
          </w:tcPr>
          <w:p w14:paraId="507A90F5" w14:textId="77777777" w:rsidR="003763B6" w:rsidRPr="004A00FA" w:rsidRDefault="003763B6" w:rsidP="000B462E">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919,222,575</w:t>
            </w:r>
          </w:p>
        </w:tc>
      </w:tr>
      <w:tr w:rsidR="003763B6" w:rsidRPr="004A00FA" w14:paraId="662B0027" w14:textId="77777777" w:rsidTr="00EF31B7">
        <w:trPr>
          <w:cantSplit/>
          <w:trHeight w:val="20"/>
        </w:trPr>
        <w:tc>
          <w:tcPr>
            <w:tcW w:w="6868" w:type="dxa"/>
          </w:tcPr>
          <w:p w14:paraId="73A69550" w14:textId="77777777" w:rsidR="003763B6" w:rsidRPr="004A00FA" w:rsidRDefault="003763B6" w:rsidP="003763B6">
            <w:pPr>
              <w:spacing w:after="0" w:line="240" w:lineRule="auto"/>
              <w:ind w:left="960"/>
              <w:rPr>
                <w:rFonts w:ascii="Arial" w:hAnsi="Arial" w:cs="Arial"/>
                <w:color w:val="000000"/>
                <w:sz w:val="18"/>
                <w:szCs w:val="18"/>
                <w:rtl/>
                <w:cs/>
              </w:rPr>
            </w:pPr>
            <w:r w:rsidRPr="004A00FA">
              <w:rPr>
                <w:rFonts w:ascii="Arial" w:hAnsi="Arial" w:cs="Arial"/>
                <w:color w:val="000000"/>
                <w:sz w:val="18"/>
                <w:szCs w:val="18"/>
                <w:lang w:val="en-GB" w:bidi="th-TH"/>
              </w:rPr>
              <w:t>Addition during the year</w:t>
            </w:r>
          </w:p>
        </w:tc>
        <w:tc>
          <w:tcPr>
            <w:tcW w:w="1296" w:type="dxa"/>
            <w:shd w:val="clear" w:color="auto" w:fill="FAFAFA"/>
            <w:vAlign w:val="bottom"/>
          </w:tcPr>
          <w:p w14:paraId="58BB02D7"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938,970,538</w:t>
            </w:r>
          </w:p>
        </w:tc>
        <w:tc>
          <w:tcPr>
            <w:tcW w:w="1296" w:type="dxa"/>
            <w:vAlign w:val="bottom"/>
          </w:tcPr>
          <w:p w14:paraId="1968D7C9" w14:textId="77777777" w:rsidR="003763B6" w:rsidRPr="004A00FA" w:rsidRDefault="003763B6" w:rsidP="000B462E">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2,430,704,693</w:t>
            </w:r>
          </w:p>
        </w:tc>
      </w:tr>
      <w:tr w:rsidR="003763B6" w:rsidRPr="004A00FA" w14:paraId="18BFC744" w14:textId="77777777" w:rsidTr="00EF31B7">
        <w:trPr>
          <w:cantSplit/>
          <w:trHeight w:val="20"/>
        </w:trPr>
        <w:tc>
          <w:tcPr>
            <w:tcW w:w="6868" w:type="dxa"/>
          </w:tcPr>
          <w:p w14:paraId="1AB1B29C" w14:textId="77777777" w:rsidR="003763B6" w:rsidRPr="004A00FA" w:rsidRDefault="003763B6" w:rsidP="003763B6">
            <w:pPr>
              <w:spacing w:after="0" w:line="240" w:lineRule="auto"/>
              <w:ind w:left="960"/>
              <w:rPr>
                <w:rFonts w:ascii="Arial" w:hAnsi="Arial" w:cs="Arial"/>
                <w:color w:val="000000"/>
                <w:sz w:val="18"/>
                <w:szCs w:val="18"/>
                <w:rtl/>
                <w:cs/>
              </w:rPr>
            </w:pPr>
            <w:r w:rsidRPr="004A00FA">
              <w:rPr>
                <w:rFonts w:ascii="Arial" w:hAnsi="Arial" w:cs="Arial"/>
                <w:color w:val="000000"/>
                <w:sz w:val="18"/>
                <w:szCs w:val="18"/>
                <w:lang w:val="en-GB" w:bidi="th-TH"/>
              </w:rPr>
              <w:t>Repayment during the year</w:t>
            </w:r>
          </w:p>
        </w:tc>
        <w:tc>
          <w:tcPr>
            <w:tcW w:w="1296" w:type="dxa"/>
            <w:tcBorders>
              <w:bottom w:val="single" w:sz="4" w:space="0" w:color="auto"/>
            </w:tcBorders>
            <w:shd w:val="clear" w:color="auto" w:fill="FAFAFA"/>
            <w:vAlign w:val="bottom"/>
          </w:tcPr>
          <w:p w14:paraId="2E1DC75D"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(822,048,229)</w:t>
            </w:r>
          </w:p>
        </w:tc>
        <w:tc>
          <w:tcPr>
            <w:tcW w:w="1296" w:type="dxa"/>
            <w:tcBorders>
              <w:bottom w:val="single" w:sz="4" w:space="0" w:color="auto"/>
            </w:tcBorders>
            <w:vAlign w:val="bottom"/>
          </w:tcPr>
          <w:p w14:paraId="47761992" w14:textId="77777777" w:rsidR="003763B6" w:rsidRPr="004A00FA" w:rsidRDefault="003763B6" w:rsidP="000B462E">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(718,430,774)</w:t>
            </w:r>
          </w:p>
        </w:tc>
      </w:tr>
      <w:tr w:rsidR="003763B6" w:rsidRPr="004A00FA" w14:paraId="0BEFCCF5" w14:textId="77777777" w:rsidTr="00EF31B7">
        <w:trPr>
          <w:cantSplit/>
          <w:trHeight w:val="20"/>
        </w:trPr>
        <w:tc>
          <w:tcPr>
            <w:tcW w:w="6868" w:type="dxa"/>
            <w:vAlign w:val="bottom"/>
          </w:tcPr>
          <w:p w14:paraId="104C2B49" w14:textId="77777777" w:rsidR="003763B6" w:rsidRPr="004A00FA" w:rsidRDefault="003763B6" w:rsidP="003763B6">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5525501B"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37F0BAE"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68901E40" w14:textId="77777777" w:rsidTr="00EF31B7">
        <w:trPr>
          <w:cantSplit/>
          <w:trHeight w:val="20"/>
        </w:trPr>
        <w:tc>
          <w:tcPr>
            <w:tcW w:w="6868" w:type="dxa"/>
          </w:tcPr>
          <w:p w14:paraId="09969612" w14:textId="77777777" w:rsidR="003763B6" w:rsidRPr="004A00FA" w:rsidRDefault="003763B6" w:rsidP="003763B6">
            <w:pPr>
              <w:spacing w:after="0" w:line="240" w:lineRule="auto"/>
              <w:ind w:left="960"/>
              <w:rPr>
                <w:rFonts w:ascii="Arial" w:hAnsi="Arial" w:cs="Arial"/>
                <w:color w:val="000000"/>
                <w:sz w:val="18"/>
                <w:szCs w:val="18"/>
                <w:rtl/>
                <w:cs/>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center"/>
          </w:tcPr>
          <w:p w14:paraId="7107D374"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color w:val="000000"/>
                <w:sz w:val="18"/>
                <w:szCs w:val="18"/>
              </w:rPr>
              <w:t>2,748,418,803</w:t>
            </w:r>
            <w:r w:rsidRPr="004A00FA">
              <w:rPr>
                <w:rFonts w:ascii="Arial" w:hAnsi="Arial" w:cs="Arial"/>
                <w:color w:val="000000"/>
                <w:sz w:val="18"/>
                <w:szCs w:val="18"/>
              </w:rPr>
              <w:fldChar w:fldCharType="end"/>
            </w:r>
          </w:p>
        </w:tc>
        <w:tc>
          <w:tcPr>
            <w:tcW w:w="1296" w:type="dxa"/>
            <w:tcBorders>
              <w:bottom w:val="single" w:sz="4" w:space="0" w:color="auto"/>
            </w:tcBorders>
            <w:vAlign w:val="center"/>
          </w:tcPr>
          <w:p w14:paraId="5447FBB4" w14:textId="77777777" w:rsidR="003763B6" w:rsidRPr="004A00FA" w:rsidRDefault="003763B6"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2,631,496,494</w:t>
            </w:r>
          </w:p>
        </w:tc>
      </w:tr>
    </w:tbl>
    <w:p w14:paraId="7BE572BC" w14:textId="77777777" w:rsidR="00924B5A" w:rsidRPr="004A00FA" w:rsidRDefault="00924B5A" w:rsidP="00782158">
      <w:pPr>
        <w:autoSpaceDE w:val="0"/>
        <w:autoSpaceDN w:val="0"/>
        <w:adjustRightInd w:val="0"/>
        <w:spacing w:after="0" w:line="240" w:lineRule="auto"/>
        <w:ind w:left="1080"/>
        <w:rPr>
          <w:rFonts w:ascii="Arial" w:hAnsi="Arial" w:cs="Arial"/>
          <w:color w:val="000000"/>
          <w:sz w:val="18"/>
          <w:szCs w:val="18"/>
          <w:lang w:val="en-GB" w:bidi="th-TH"/>
        </w:rPr>
      </w:pPr>
    </w:p>
    <w:p w14:paraId="2C6F8F4F" w14:textId="1B8C15E6" w:rsidR="00924B5A" w:rsidRPr="00237DCF" w:rsidRDefault="00924B5A" w:rsidP="00782158">
      <w:pPr>
        <w:pStyle w:val="Footer"/>
        <w:ind w:left="1080" w:hanging="540"/>
        <w:jc w:val="thaiDistribute"/>
        <w:rPr>
          <w:rFonts w:ascii="Arial" w:hAnsi="Arial" w:cs="Arial"/>
          <w:color w:val="CF4A02"/>
          <w:sz w:val="18"/>
          <w:szCs w:val="18"/>
          <w:lang w:val="en-GB"/>
        </w:rPr>
      </w:pPr>
      <w:r w:rsidRPr="00237DCF">
        <w:rPr>
          <w:rFonts w:ascii="Arial" w:hAnsi="Arial" w:cs="Arial"/>
          <w:color w:val="CF4A02"/>
          <w:sz w:val="18"/>
          <w:szCs w:val="18"/>
          <w:lang w:val="en-GB"/>
        </w:rPr>
        <w:t>d)</w:t>
      </w:r>
      <w:r w:rsidRPr="00237DCF">
        <w:rPr>
          <w:rFonts w:ascii="Arial" w:hAnsi="Arial" w:cs="Arial"/>
          <w:color w:val="CF4A02"/>
          <w:sz w:val="18"/>
          <w:szCs w:val="18"/>
          <w:lang w:val="en-GB"/>
        </w:rPr>
        <w:tab/>
      </w:r>
      <w:r w:rsidR="005B5F6A" w:rsidRPr="00237DCF">
        <w:rPr>
          <w:rFonts w:ascii="Arial" w:hAnsi="Arial" w:cs="Arial"/>
          <w:color w:val="CF4A02"/>
          <w:sz w:val="18"/>
          <w:szCs w:val="18"/>
          <w:lang w:val="en-GB"/>
        </w:rPr>
        <w:t>Long</w:t>
      </w:r>
      <w:r w:rsidRPr="00237DCF">
        <w:rPr>
          <w:rFonts w:ascii="Arial" w:hAnsi="Arial" w:cs="Arial"/>
          <w:color w:val="CF4A02"/>
          <w:sz w:val="18"/>
          <w:szCs w:val="18"/>
          <w:lang w:val="en-GB"/>
        </w:rPr>
        <w:t xml:space="preserve">-term borrowings from </w:t>
      </w:r>
      <w:r w:rsidR="002F15E8" w:rsidRPr="00237DCF">
        <w:rPr>
          <w:rFonts w:ascii="Arial" w:hAnsi="Arial" w:cs="Arial"/>
          <w:color w:val="CF4A02"/>
          <w:sz w:val="18"/>
          <w:szCs w:val="18"/>
          <w:lang w:val="en-GB"/>
        </w:rPr>
        <w:t>subsidiaries</w:t>
      </w:r>
    </w:p>
    <w:p w14:paraId="4ED98AA9" w14:textId="77777777" w:rsidR="00924B5A" w:rsidRPr="004A00FA" w:rsidRDefault="00924B5A" w:rsidP="00782158">
      <w:pPr>
        <w:autoSpaceDE w:val="0"/>
        <w:autoSpaceDN w:val="0"/>
        <w:adjustRightInd w:val="0"/>
        <w:spacing w:after="0" w:line="240" w:lineRule="auto"/>
        <w:ind w:left="1080"/>
        <w:rPr>
          <w:rFonts w:ascii="Arial" w:hAnsi="Arial" w:cs="Arial"/>
          <w:color w:val="000000"/>
          <w:sz w:val="18"/>
          <w:szCs w:val="18"/>
          <w:lang w:val="en-GB" w:bidi="th-TH"/>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4A00FA" w14:paraId="03BCED72" w14:textId="77777777" w:rsidTr="0072137F">
        <w:trPr>
          <w:cantSplit/>
          <w:trHeight w:val="20"/>
        </w:trPr>
        <w:tc>
          <w:tcPr>
            <w:tcW w:w="4249" w:type="dxa"/>
            <w:vAlign w:val="bottom"/>
          </w:tcPr>
          <w:p w14:paraId="0AA961BF" w14:textId="77777777" w:rsidR="00924B5A" w:rsidRPr="004A00FA" w:rsidRDefault="00924B5A" w:rsidP="00782158">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F178287" w14:textId="77777777" w:rsidR="00924B5A" w:rsidRPr="004A00FA" w:rsidRDefault="00924B5A" w:rsidP="0072137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63F739FA" w14:textId="77777777" w:rsidR="00924B5A" w:rsidRPr="004A00FA" w:rsidRDefault="00924B5A" w:rsidP="0072137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E7809DC" w14:textId="77777777" w:rsidR="00924B5A" w:rsidRPr="004A00FA" w:rsidRDefault="00924B5A" w:rsidP="0072137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7E1EEED2" w14:textId="77777777" w:rsidR="00924B5A" w:rsidRPr="004A00FA" w:rsidRDefault="00924B5A" w:rsidP="0072137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A61128" w:rsidRPr="004A00FA" w14:paraId="26376FBB" w14:textId="77777777" w:rsidTr="0072137F">
        <w:trPr>
          <w:cantSplit/>
          <w:trHeight w:val="20"/>
        </w:trPr>
        <w:tc>
          <w:tcPr>
            <w:tcW w:w="4249" w:type="dxa"/>
            <w:vAlign w:val="bottom"/>
          </w:tcPr>
          <w:p w14:paraId="01EDEB56" w14:textId="77777777" w:rsidR="00A61128" w:rsidRPr="004A00FA" w:rsidRDefault="00A61128" w:rsidP="00782158">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1F69E935" w14:textId="77777777" w:rsidR="00A61128"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D245B1E" w14:textId="77777777" w:rsidR="00A61128"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36C8559B" w14:textId="77777777" w:rsidR="00A61128"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E88EEA1" w14:textId="77777777" w:rsidR="00A61128"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657F3F36" w14:textId="77777777" w:rsidTr="0072137F">
        <w:trPr>
          <w:cantSplit/>
          <w:trHeight w:val="20"/>
        </w:trPr>
        <w:tc>
          <w:tcPr>
            <w:tcW w:w="4249" w:type="dxa"/>
            <w:vAlign w:val="bottom"/>
          </w:tcPr>
          <w:p w14:paraId="37C61939" w14:textId="77777777" w:rsidR="00924B5A" w:rsidRPr="004A00FA" w:rsidRDefault="00924B5A" w:rsidP="00782158">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45C273B4"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FDD8B9E"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01421454"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5F128B84"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744890" w:rsidRPr="004A00FA" w14:paraId="255FE777" w14:textId="77777777" w:rsidTr="00EF31B7">
        <w:trPr>
          <w:cantSplit/>
          <w:trHeight w:val="20"/>
        </w:trPr>
        <w:tc>
          <w:tcPr>
            <w:tcW w:w="4249" w:type="dxa"/>
            <w:vAlign w:val="bottom"/>
          </w:tcPr>
          <w:p w14:paraId="5DA8F460" w14:textId="77777777" w:rsidR="00924B5A" w:rsidRPr="004A00FA" w:rsidRDefault="00924B5A" w:rsidP="0078215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5B3E715"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1B4F329"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5E14044"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6B3869" w14:textId="77777777" w:rsidR="00924B5A" w:rsidRPr="004A00FA" w:rsidRDefault="00924B5A" w:rsidP="0072137F">
            <w:pPr>
              <w:spacing w:after="0" w:line="240" w:lineRule="auto"/>
              <w:ind w:right="-72"/>
              <w:jc w:val="right"/>
              <w:rPr>
                <w:rFonts w:ascii="Arial" w:hAnsi="Arial" w:cs="Arial"/>
                <w:color w:val="000000"/>
                <w:sz w:val="18"/>
                <w:szCs w:val="18"/>
              </w:rPr>
            </w:pPr>
          </w:p>
        </w:tc>
      </w:tr>
      <w:tr w:rsidR="00744890" w:rsidRPr="004A00FA" w14:paraId="6D77D11E" w14:textId="77777777" w:rsidTr="00EF31B7">
        <w:trPr>
          <w:cantSplit/>
          <w:trHeight w:val="20"/>
        </w:trPr>
        <w:tc>
          <w:tcPr>
            <w:tcW w:w="4249" w:type="dxa"/>
          </w:tcPr>
          <w:p w14:paraId="6B3F9978" w14:textId="77777777" w:rsidR="00924B5A" w:rsidRPr="004A00FA" w:rsidRDefault="005B5F6A" w:rsidP="00782158">
            <w:pPr>
              <w:spacing w:after="0" w:line="240" w:lineRule="auto"/>
              <w:ind w:left="960"/>
              <w:rPr>
                <w:rFonts w:ascii="Arial" w:hAnsi="Arial" w:cs="Arial"/>
                <w:color w:val="000000"/>
                <w:sz w:val="18"/>
                <w:szCs w:val="18"/>
                <w:rtl/>
                <w:cs/>
              </w:rPr>
            </w:pPr>
            <w:r w:rsidRPr="004A00FA">
              <w:rPr>
                <w:rFonts w:ascii="Arial" w:hAnsi="Arial" w:cs="Arial"/>
                <w:color w:val="000000"/>
                <w:sz w:val="18"/>
                <w:szCs w:val="18"/>
              </w:rPr>
              <w:t>Long</w:t>
            </w:r>
            <w:r w:rsidR="00924B5A" w:rsidRPr="004A00FA">
              <w:rPr>
                <w:rFonts w:ascii="Arial" w:hAnsi="Arial" w:cs="Arial"/>
                <w:color w:val="000000"/>
                <w:sz w:val="18"/>
                <w:szCs w:val="18"/>
              </w:rPr>
              <w:t xml:space="preserve">-term borrowings from </w:t>
            </w:r>
          </w:p>
        </w:tc>
        <w:tc>
          <w:tcPr>
            <w:tcW w:w="1296" w:type="dxa"/>
            <w:shd w:val="clear" w:color="auto" w:fill="FAFAFA"/>
            <w:vAlign w:val="bottom"/>
          </w:tcPr>
          <w:p w14:paraId="01EF7740" w14:textId="77777777" w:rsidR="00924B5A" w:rsidRPr="004A00FA" w:rsidRDefault="00924B5A" w:rsidP="0072137F">
            <w:pPr>
              <w:spacing w:after="0" w:line="240" w:lineRule="auto"/>
              <w:ind w:left="-18" w:right="-72"/>
              <w:jc w:val="right"/>
              <w:rPr>
                <w:rFonts w:ascii="Arial" w:hAnsi="Arial" w:cs="Arial"/>
                <w:color w:val="000000"/>
                <w:sz w:val="18"/>
                <w:szCs w:val="18"/>
              </w:rPr>
            </w:pPr>
          </w:p>
        </w:tc>
        <w:tc>
          <w:tcPr>
            <w:tcW w:w="1296" w:type="dxa"/>
            <w:vAlign w:val="bottom"/>
          </w:tcPr>
          <w:p w14:paraId="5ABE8008" w14:textId="77777777" w:rsidR="00924B5A" w:rsidRPr="004A00FA" w:rsidRDefault="00924B5A" w:rsidP="0072137F">
            <w:pPr>
              <w:spacing w:after="0" w:line="240" w:lineRule="auto"/>
              <w:ind w:left="-18" w:right="-72"/>
              <w:jc w:val="right"/>
              <w:rPr>
                <w:rFonts w:ascii="Arial" w:hAnsi="Arial" w:cs="Arial"/>
                <w:color w:val="000000"/>
                <w:sz w:val="18"/>
                <w:szCs w:val="18"/>
              </w:rPr>
            </w:pPr>
          </w:p>
        </w:tc>
        <w:tc>
          <w:tcPr>
            <w:tcW w:w="1296" w:type="dxa"/>
            <w:shd w:val="clear" w:color="auto" w:fill="FAFAFA"/>
            <w:vAlign w:val="bottom"/>
          </w:tcPr>
          <w:p w14:paraId="59428C12"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vAlign w:val="bottom"/>
          </w:tcPr>
          <w:p w14:paraId="69048539" w14:textId="77777777" w:rsidR="00924B5A" w:rsidRPr="004A00FA" w:rsidRDefault="00924B5A" w:rsidP="0072137F">
            <w:pPr>
              <w:spacing w:after="0" w:line="240" w:lineRule="auto"/>
              <w:ind w:right="-72"/>
              <w:jc w:val="right"/>
              <w:rPr>
                <w:rFonts w:ascii="Arial" w:hAnsi="Arial" w:cs="Arial"/>
                <w:color w:val="000000"/>
                <w:sz w:val="18"/>
                <w:szCs w:val="18"/>
              </w:rPr>
            </w:pPr>
          </w:p>
        </w:tc>
      </w:tr>
      <w:tr w:rsidR="003763B6" w:rsidRPr="004A00FA" w14:paraId="7CDA4A5D" w14:textId="77777777" w:rsidTr="00EF31B7">
        <w:trPr>
          <w:cantSplit/>
          <w:trHeight w:val="20"/>
        </w:trPr>
        <w:tc>
          <w:tcPr>
            <w:tcW w:w="4249" w:type="dxa"/>
          </w:tcPr>
          <w:p w14:paraId="289E5DF1" w14:textId="77777777" w:rsidR="003763B6" w:rsidRPr="004A00FA" w:rsidRDefault="003763B6" w:rsidP="003763B6">
            <w:pPr>
              <w:spacing w:after="0" w:line="240" w:lineRule="auto"/>
              <w:ind w:left="960"/>
              <w:rPr>
                <w:rFonts w:ascii="Arial" w:hAnsi="Arial" w:cs="Arial"/>
                <w:color w:val="000000"/>
                <w:sz w:val="18"/>
                <w:szCs w:val="18"/>
              </w:rPr>
            </w:pPr>
            <w:r w:rsidRPr="004A00FA">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5E86ABB5"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6F7631B1"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shd w:val="clear" w:color="auto" w:fill="FAFAFA"/>
          </w:tcPr>
          <w:p w14:paraId="245D4592"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350,000,000</w:t>
            </w:r>
          </w:p>
        </w:tc>
        <w:tc>
          <w:tcPr>
            <w:tcW w:w="1296" w:type="dxa"/>
            <w:tcBorders>
              <w:bottom w:val="single" w:sz="4" w:space="0" w:color="auto"/>
            </w:tcBorders>
          </w:tcPr>
          <w:p w14:paraId="2942A5AB"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350,000,000</w:t>
            </w:r>
          </w:p>
        </w:tc>
      </w:tr>
    </w:tbl>
    <w:p w14:paraId="5D63C94B" w14:textId="77777777" w:rsidR="00924B5A" w:rsidRPr="004A00FA" w:rsidRDefault="00924B5A" w:rsidP="00782158">
      <w:pPr>
        <w:spacing w:after="0" w:line="240" w:lineRule="auto"/>
        <w:ind w:left="1080"/>
        <w:rPr>
          <w:rFonts w:ascii="Arial" w:hAnsi="Arial" w:cs="Arial"/>
          <w:color w:val="000000"/>
          <w:sz w:val="18"/>
          <w:szCs w:val="18"/>
          <w:lang w:val="en-GB" w:bidi="th-TH"/>
        </w:rPr>
      </w:pPr>
    </w:p>
    <w:p w14:paraId="1CE541D5" w14:textId="41D2354C" w:rsidR="008C1E9F" w:rsidRPr="004A00FA" w:rsidRDefault="008C1E9F" w:rsidP="008C1E9F">
      <w:pPr>
        <w:spacing w:after="0" w:line="240" w:lineRule="auto"/>
        <w:ind w:left="1080"/>
        <w:jc w:val="both"/>
        <w:rPr>
          <w:rFonts w:ascii="Arial" w:hAnsi="Arial" w:cs="Arial"/>
          <w:color w:val="000000"/>
          <w:sz w:val="18"/>
          <w:szCs w:val="18"/>
          <w:lang w:val="en-GB" w:bidi="th-TH"/>
        </w:rPr>
      </w:pPr>
      <w:r w:rsidRPr="004A00FA">
        <w:rPr>
          <w:rFonts w:ascii="Arial" w:hAnsi="Arial" w:cs="Arial"/>
          <w:color w:val="000000"/>
          <w:spacing w:val="-4"/>
          <w:sz w:val="18"/>
          <w:szCs w:val="18"/>
          <w:lang w:val="en-GB" w:bidi="th-TH"/>
        </w:rPr>
        <w:t>As at 31 December 2020, long-term borrowings from subsidiaries are</w:t>
      </w:r>
      <w:r w:rsidRPr="004A00FA">
        <w:rPr>
          <w:rFonts w:ascii="Arial" w:hAnsi="Arial" w:cs="Arial"/>
          <w:color w:val="000000"/>
          <w:spacing w:val="-4"/>
          <w:sz w:val="18"/>
          <w:szCs w:val="18"/>
          <w:cs/>
          <w:lang w:val="en-GB" w:bidi="th-TH"/>
        </w:rPr>
        <w:t xml:space="preserve"> </w:t>
      </w:r>
      <w:r w:rsidRPr="004A00FA">
        <w:rPr>
          <w:rFonts w:ascii="Arial" w:hAnsi="Arial" w:cs="Arial"/>
          <w:color w:val="000000"/>
          <w:spacing w:val="-4"/>
          <w:sz w:val="18"/>
          <w:szCs w:val="18"/>
          <w:lang w:val="en-GB" w:bidi="th-TH"/>
        </w:rPr>
        <w:t>bore interest at the rate of 6.5</w:t>
      </w:r>
      <w:r w:rsidR="001B4187">
        <w:rPr>
          <w:rFonts w:ascii="Arial" w:hAnsi="Arial" w:cs="Arial"/>
          <w:color w:val="000000"/>
          <w:spacing w:val="-4"/>
          <w:sz w:val="18"/>
          <w:szCs w:val="18"/>
          <w:lang w:val="en-GB" w:bidi="th-TH"/>
        </w:rPr>
        <w:t>0</w:t>
      </w:r>
      <w:r w:rsidRPr="004A00FA">
        <w:rPr>
          <w:rFonts w:ascii="Arial" w:hAnsi="Arial" w:cs="Arial"/>
          <w:color w:val="000000"/>
          <w:spacing w:val="-4"/>
          <w:sz w:val="18"/>
          <w:szCs w:val="18"/>
          <w:lang w:val="en-GB" w:bidi="th-TH"/>
        </w:rPr>
        <w:t>%</w:t>
      </w:r>
      <w:r w:rsidRPr="004A00FA">
        <w:rPr>
          <w:rFonts w:ascii="Arial" w:hAnsi="Arial" w:cs="Arial"/>
          <w:color w:val="000000"/>
          <w:sz w:val="18"/>
          <w:szCs w:val="18"/>
          <w:lang w:val="en-GB" w:bidi="th-TH"/>
        </w:rPr>
        <w:t xml:space="preserve"> per annum. (2019: 6.5</w:t>
      </w:r>
      <w:r w:rsidR="001B4187">
        <w:rPr>
          <w:rFonts w:ascii="Arial" w:hAnsi="Arial" w:cs="Arial"/>
          <w:color w:val="000000"/>
          <w:sz w:val="18"/>
          <w:szCs w:val="18"/>
          <w:lang w:val="en-GB" w:bidi="th-TH"/>
        </w:rPr>
        <w:t>0</w:t>
      </w:r>
      <w:r w:rsidRPr="004A00FA">
        <w:rPr>
          <w:rFonts w:ascii="Arial" w:hAnsi="Arial" w:cs="Arial"/>
          <w:color w:val="000000"/>
          <w:sz w:val="18"/>
          <w:szCs w:val="18"/>
          <w:lang w:val="en-GB" w:bidi="th-TH"/>
        </w:rPr>
        <w:t>% per annum). The borrowings are unsecured borrowings. The repayment term is due when subsidiary pays dividend to shareholders or within 3 years from contract date.</w:t>
      </w:r>
    </w:p>
    <w:p w14:paraId="606EFCCE" w14:textId="77777777" w:rsidR="008C1E9F" w:rsidRPr="004A00FA" w:rsidRDefault="008C1E9F" w:rsidP="00782158">
      <w:pPr>
        <w:spacing w:after="0" w:line="240" w:lineRule="auto"/>
        <w:ind w:left="1080"/>
        <w:rPr>
          <w:rFonts w:ascii="Arial" w:hAnsi="Arial" w:cs="Arial"/>
          <w:color w:val="000000"/>
          <w:sz w:val="18"/>
          <w:szCs w:val="18"/>
          <w:lang w:val="en-GB" w:bidi="th-TH"/>
        </w:rPr>
      </w:pPr>
    </w:p>
    <w:p w14:paraId="04670FEA" w14:textId="3D91D346" w:rsidR="00924B5A" w:rsidRPr="004A00FA" w:rsidRDefault="00924B5A" w:rsidP="000C545A">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4A00FA">
        <w:rPr>
          <w:rFonts w:ascii="Arial" w:hAnsi="Arial" w:cs="Arial"/>
          <w:color w:val="000000"/>
          <w:spacing w:val="-4"/>
          <w:sz w:val="18"/>
          <w:szCs w:val="18"/>
          <w:lang w:val="en-GB" w:bidi="th-TH"/>
        </w:rPr>
        <w:t xml:space="preserve">Movement of </w:t>
      </w:r>
      <w:r w:rsidR="003A5729" w:rsidRPr="004A00FA">
        <w:rPr>
          <w:rFonts w:ascii="Arial" w:hAnsi="Arial" w:cs="Arial"/>
          <w:color w:val="000000"/>
          <w:spacing w:val="-4"/>
          <w:sz w:val="18"/>
          <w:szCs w:val="18"/>
          <w:lang w:val="en-GB" w:bidi="th-TH"/>
        </w:rPr>
        <w:t>long</w:t>
      </w:r>
      <w:r w:rsidRPr="004A00FA">
        <w:rPr>
          <w:rFonts w:ascii="Arial" w:hAnsi="Arial" w:cs="Arial"/>
          <w:color w:val="000000"/>
          <w:spacing w:val="-4"/>
          <w:sz w:val="18"/>
          <w:szCs w:val="18"/>
          <w:lang w:val="en-GB" w:bidi="th-TH"/>
        </w:rPr>
        <w:t xml:space="preserve">-term borrowings from </w:t>
      </w:r>
      <w:r w:rsidR="008D41E2" w:rsidRPr="004A00FA">
        <w:rPr>
          <w:rFonts w:ascii="Arial" w:hAnsi="Arial" w:cs="Arial"/>
          <w:color w:val="000000"/>
          <w:spacing w:val="-4"/>
          <w:sz w:val="18"/>
          <w:lang w:val="en-GB" w:bidi="th-TH"/>
        </w:rPr>
        <w:t>a subsidiary</w:t>
      </w:r>
      <w:r w:rsidRPr="004A00FA">
        <w:rPr>
          <w:rFonts w:ascii="Arial" w:hAnsi="Arial" w:cs="Arial"/>
          <w:color w:val="000000"/>
          <w:spacing w:val="-4"/>
          <w:sz w:val="18"/>
          <w:szCs w:val="18"/>
          <w:lang w:val="en-GB" w:bidi="th-TH"/>
        </w:rPr>
        <w:t xml:space="preserve"> for the years ended 31 December </w:t>
      </w:r>
      <w:r w:rsidR="00994394" w:rsidRPr="004A00FA">
        <w:rPr>
          <w:rFonts w:ascii="Arial" w:hAnsi="Arial" w:cs="Arial"/>
          <w:color w:val="000000"/>
          <w:spacing w:val="-4"/>
          <w:sz w:val="18"/>
          <w:szCs w:val="18"/>
          <w:lang w:val="en-GB" w:bidi="th-TH"/>
        </w:rPr>
        <w:t>is</w:t>
      </w:r>
      <w:r w:rsidRPr="004A00FA">
        <w:rPr>
          <w:rFonts w:ascii="Arial" w:hAnsi="Arial" w:cs="Arial"/>
          <w:color w:val="000000"/>
          <w:spacing w:val="-4"/>
          <w:sz w:val="18"/>
          <w:szCs w:val="18"/>
          <w:lang w:val="en-GB" w:bidi="th-TH"/>
        </w:rPr>
        <w:t xml:space="preserve"> as follows:</w:t>
      </w:r>
    </w:p>
    <w:p w14:paraId="00DA42A7" w14:textId="77777777" w:rsidR="00924B5A" w:rsidRPr="004A00FA" w:rsidRDefault="00924B5A" w:rsidP="000C545A">
      <w:pPr>
        <w:spacing w:after="0" w:line="240" w:lineRule="auto"/>
        <w:ind w:left="1080"/>
        <w:jc w:val="thaiDistribute"/>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B83425" w:rsidRPr="004A00FA" w14:paraId="16B67207" w14:textId="77777777" w:rsidTr="00B83425">
        <w:trPr>
          <w:cantSplit/>
        </w:trPr>
        <w:tc>
          <w:tcPr>
            <w:tcW w:w="4276" w:type="dxa"/>
            <w:vAlign w:val="bottom"/>
          </w:tcPr>
          <w:p w14:paraId="503BBCD2" w14:textId="77777777" w:rsidR="00B83425" w:rsidRPr="004A00FA" w:rsidRDefault="00B83425" w:rsidP="000C545A">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1EC7A824" w14:textId="77777777" w:rsidR="00B83425" w:rsidRPr="004A00FA" w:rsidRDefault="00B83425" w:rsidP="0072137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Consolidated</w:t>
            </w:r>
          </w:p>
          <w:p w14:paraId="6C8A21E6" w14:textId="77777777" w:rsidR="00B83425" w:rsidRPr="004A00FA" w:rsidRDefault="00B83425" w:rsidP="0072137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0A4376EF" w14:textId="77777777" w:rsidR="00B83425" w:rsidRPr="004A00FA" w:rsidRDefault="00B83425" w:rsidP="0072137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Separate</w:t>
            </w:r>
          </w:p>
          <w:p w14:paraId="59366466" w14:textId="77777777" w:rsidR="00B83425" w:rsidRPr="004A00FA" w:rsidRDefault="00B83425" w:rsidP="0072137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B83425" w:rsidRPr="004A00FA" w14:paraId="24F2EA92" w14:textId="77777777" w:rsidTr="00B83425">
        <w:trPr>
          <w:cantSplit/>
        </w:trPr>
        <w:tc>
          <w:tcPr>
            <w:tcW w:w="4276" w:type="dxa"/>
            <w:vAlign w:val="bottom"/>
          </w:tcPr>
          <w:p w14:paraId="70412944" w14:textId="77777777" w:rsidR="00B83425" w:rsidRPr="004A00FA" w:rsidRDefault="00B83425" w:rsidP="000C545A">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0ED914C9" w14:textId="77777777" w:rsidR="00B83425"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8FF18E5" w14:textId="77777777" w:rsidR="00B83425"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2D6AD3AC" w14:textId="77777777" w:rsidR="00B83425"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76473616" w14:textId="77777777" w:rsidR="00B83425"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B83425" w:rsidRPr="004A00FA" w14:paraId="113647E7" w14:textId="77777777" w:rsidTr="00B83425">
        <w:trPr>
          <w:cantSplit/>
        </w:trPr>
        <w:tc>
          <w:tcPr>
            <w:tcW w:w="4276" w:type="dxa"/>
            <w:vAlign w:val="bottom"/>
          </w:tcPr>
          <w:p w14:paraId="161DB131" w14:textId="77777777" w:rsidR="00B83425" w:rsidRPr="004A00FA" w:rsidRDefault="00B83425" w:rsidP="000C545A">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0C236997" w14:textId="77777777" w:rsidR="00B83425" w:rsidRPr="004A00FA" w:rsidRDefault="00B83425"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5966F97" w14:textId="77777777" w:rsidR="00B83425" w:rsidRPr="004A00FA" w:rsidRDefault="00B83425"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3743D45D" w14:textId="77777777" w:rsidR="00B83425" w:rsidRPr="004A00FA" w:rsidRDefault="00B83425"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036CBD4" w14:textId="77777777" w:rsidR="00B83425" w:rsidRPr="004A00FA" w:rsidRDefault="00B83425"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B83425" w:rsidRPr="004A00FA" w14:paraId="6E70F51D" w14:textId="77777777" w:rsidTr="00B83425">
        <w:trPr>
          <w:cantSplit/>
        </w:trPr>
        <w:tc>
          <w:tcPr>
            <w:tcW w:w="4276" w:type="dxa"/>
            <w:vAlign w:val="bottom"/>
          </w:tcPr>
          <w:p w14:paraId="6A71321F" w14:textId="77777777" w:rsidR="00B83425" w:rsidRPr="004A00FA" w:rsidRDefault="00B83425" w:rsidP="000C545A">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139CBADD" w14:textId="77777777" w:rsidR="00B83425" w:rsidRPr="004A00FA"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EB95D77" w14:textId="77777777" w:rsidR="00B83425" w:rsidRPr="004A00FA"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8438C60" w14:textId="77777777" w:rsidR="00B83425" w:rsidRPr="004A00FA"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26D1950" w14:textId="77777777" w:rsidR="00B83425" w:rsidRPr="004A00FA" w:rsidRDefault="00B83425" w:rsidP="0072137F">
            <w:pPr>
              <w:spacing w:after="0" w:line="240" w:lineRule="auto"/>
              <w:ind w:right="-72"/>
              <w:jc w:val="right"/>
              <w:rPr>
                <w:rFonts w:ascii="Arial" w:hAnsi="Arial" w:cs="Arial"/>
                <w:color w:val="000000"/>
                <w:sz w:val="18"/>
                <w:szCs w:val="18"/>
              </w:rPr>
            </w:pPr>
          </w:p>
        </w:tc>
      </w:tr>
      <w:tr w:rsidR="003763B6" w:rsidRPr="004A00FA" w14:paraId="72B4A643" w14:textId="77777777" w:rsidTr="00B83425">
        <w:trPr>
          <w:cantSplit/>
        </w:trPr>
        <w:tc>
          <w:tcPr>
            <w:tcW w:w="4276" w:type="dxa"/>
          </w:tcPr>
          <w:p w14:paraId="7E785EAE" w14:textId="77777777" w:rsidR="003763B6" w:rsidRPr="004A00FA" w:rsidRDefault="003763B6" w:rsidP="003763B6">
            <w:pPr>
              <w:spacing w:after="0" w:line="240" w:lineRule="auto"/>
              <w:ind w:left="960"/>
              <w:rPr>
                <w:rFonts w:ascii="Arial" w:hAnsi="Arial" w:cs="Arial"/>
                <w:color w:val="000000"/>
                <w:sz w:val="18"/>
                <w:szCs w:val="18"/>
                <w:rtl/>
                <w:cs/>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1</w:t>
            </w:r>
            <w:r w:rsidRPr="004A00FA">
              <w:rPr>
                <w:rFonts w:ascii="Arial" w:hAnsi="Arial" w:cs="Arial"/>
                <w:color w:val="000000"/>
                <w:sz w:val="18"/>
                <w:szCs w:val="18"/>
              </w:rPr>
              <w:t xml:space="preserve"> January</w:t>
            </w:r>
          </w:p>
        </w:tc>
        <w:tc>
          <w:tcPr>
            <w:tcW w:w="1296" w:type="dxa"/>
            <w:shd w:val="clear" w:color="auto" w:fill="FAFAFA"/>
            <w:vAlign w:val="bottom"/>
          </w:tcPr>
          <w:p w14:paraId="6AD530DE" w14:textId="77777777" w:rsidR="003763B6" w:rsidRPr="004A00FA" w:rsidRDefault="003763B6" w:rsidP="003763B6">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vAlign w:val="bottom"/>
          </w:tcPr>
          <w:p w14:paraId="0FC0B800" w14:textId="77777777" w:rsidR="003763B6" w:rsidRPr="004A00FA" w:rsidRDefault="003763B6" w:rsidP="003763B6">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shd w:val="clear" w:color="auto" w:fill="FAFAFA"/>
            <w:vAlign w:val="bottom"/>
          </w:tcPr>
          <w:p w14:paraId="6F5F9B82"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350,000,000</w:t>
            </w:r>
          </w:p>
        </w:tc>
        <w:tc>
          <w:tcPr>
            <w:tcW w:w="1296" w:type="dxa"/>
            <w:vAlign w:val="bottom"/>
          </w:tcPr>
          <w:p w14:paraId="41DDBD51" w14:textId="77777777" w:rsidR="003763B6" w:rsidRPr="004A00FA" w:rsidRDefault="003763B6" w:rsidP="003763B6">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3763B6" w:rsidRPr="004A00FA" w14:paraId="4527137F" w14:textId="77777777" w:rsidTr="00B83425">
        <w:trPr>
          <w:cantSplit/>
        </w:trPr>
        <w:tc>
          <w:tcPr>
            <w:tcW w:w="4276" w:type="dxa"/>
          </w:tcPr>
          <w:p w14:paraId="175B5061" w14:textId="77777777" w:rsidR="003763B6" w:rsidRPr="004A00FA" w:rsidRDefault="003763B6" w:rsidP="003763B6">
            <w:pPr>
              <w:spacing w:after="0" w:line="240" w:lineRule="auto"/>
              <w:ind w:left="960"/>
              <w:rPr>
                <w:rFonts w:ascii="Arial" w:hAnsi="Arial" w:cs="Arial"/>
                <w:color w:val="000000"/>
                <w:sz w:val="18"/>
                <w:szCs w:val="18"/>
                <w:rtl/>
                <w:cs/>
              </w:rPr>
            </w:pPr>
            <w:r w:rsidRPr="004A00FA">
              <w:rPr>
                <w:rFonts w:ascii="Arial" w:hAnsi="Arial" w:cs="Arial"/>
                <w:color w:val="000000"/>
                <w:sz w:val="18"/>
                <w:szCs w:val="18"/>
                <w:lang w:val="en-GB" w:bidi="th-TH"/>
              </w:rPr>
              <w:t>Addition during the year</w:t>
            </w:r>
          </w:p>
        </w:tc>
        <w:tc>
          <w:tcPr>
            <w:tcW w:w="1296" w:type="dxa"/>
            <w:shd w:val="clear" w:color="auto" w:fill="FAFAFA"/>
            <w:vAlign w:val="bottom"/>
          </w:tcPr>
          <w:p w14:paraId="25274C6B" w14:textId="77777777" w:rsidR="003763B6" w:rsidRPr="004A00FA" w:rsidRDefault="003763B6" w:rsidP="003763B6">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vAlign w:val="bottom"/>
          </w:tcPr>
          <w:p w14:paraId="6FAB5AAB" w14:textId="77777777" w:rsidR="003763B6" w:rsidRPr="004A00FA" w:rsidRDefault="003763B6" w:rsidP="003763B6">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tl/>
                <w:cs/>
              </w:rPr>
              <w:t>-</w:t>
            </w:r>
          </w:p>
        </w:tc>
        <w:tc>
          <w:tcPr>
            <w:tcW w:w="1296" w:type="dxa"/>
            <w:shd w:val="clear" w:color="auto" w:fill="FAFAFA"/>
            <w:vAlign w:val="bottom"/>
          </w:tcPr>
          <w:p w14:paraId="1BC23BFF"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05847271"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350,000,000</w:t>
            </w:r>
          </w:p>
        </w:tc>
      </w:tr>
      <w:tr w:rsidR="003763B6" w:rsidRPr="004A00FA" w14:paraId="1ABC2834" w14:textId="77777777" w:rsidTr="00B83425">
        <w:trPr>
          <w:cantSplit/>
        </w:trPr>
        <w:tc>
          <w:tcPr>
            <w:tcW w:w="4276" w:type="dxa"/>
            <w:vAlign w:val="bottom"/>
          </w:tcPr>
          <w:p w14:paraId="596C2D8B" w14:textId="77777777" w:rsidR="003763B6" w:rsidRPr="004A00FA" w:rsidRDefault="003763B6" w:rsidP="003763B6">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61C1FC3"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FFB55C2"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815A5C2" w14:textId="77777777" w:rsidR="003763B6" w:rsidRPr="004A00FA" w:rsidRDefault="003763B6" w:rsidP="003763B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184B262" w14:textId="77777777" w:rsidR="003763B6" w:rsidRPr="004A00FA" w:rsidRDefault="003763B6" w:rsidP="003763B6">
            <w:pPr>
              <w:spacing w:after="0" w:line="240" w:lineRule="auto"/>
              <w:ind w:right="-72"/>
              <w:jc w:val="right"/>
              <w:rPr>
                <w:rFonts w:ascii="Arial" w:hAnsi="Arial" w:cs="Arial"/>
                <w:color w:val="000000"/>
                <w:sz w:val="18"/>
                <w:szCs w:val="18"/>
              </w:rPr>
            </w:pPr>
          </w:p>
        </w:tc>
      </w:tr>
      <w:tr w:rsidR="003763B6" w:rsidRPr="004A00FA" w14:paraId="598C471C" w14:textId="77777777" w:rsidTr="00B83425">
        <w:trPr>
          <w:cantSplit/>
        </w:trPr>
        <w:tc>
          <w:tcPr>
            <w:tcW w:w="4276" w:type="dxa"/>
          </w:tcPr>
          <w:p w14:paraId="3F5F1B1F" w14:textId="77777777" w:rsidR="003763B6" w:rsidRPr="004A00FA" w:rsidRDefault="003763B6" w:rsidP="003763B6">
            <w:pPr>
              <w:spacing w:after="0" w:line="240" w:lineRule="auto"/>
              <w:ind w:left="960"/>
              <w:rPr>
                <w:rFonts w:ascii="Arial" w:hAnsi="Arial" w:cs="Arial"/>
                <w:color w:val="000000"/>
                <w:sz w:val="18"/>
                <w:szCs w:val="18"/>
                <w:rtl/>
                <w:cs/>
              </w:rPr>
            </w:pPr>
            <w:r w:rsidRPr="004A00FA">
              <w:rPr>
                <w:rFonts w:ascii="Arial" w:hAnsi="Arial" w:cs="Arial"/>
                <w:color w:val="000000"/>
                <w:sz w:val="18"/>
                <w:szCs w:val="18"/>
              </w:rPr>
              <w:t xml:space="preserve">At </w:t>
            </w:r>
            <w:r w:rsidRPr="004A00FA">
              <w:rPr>
                <w:rFonts w:ascii="Arial" w:hAnsi="Arial" w:cs="Arial"/>
                <w:color w:val="000000"/>
                <w:sz w:val="18"/>
                <w:szCs w:val="18"/>
                <w:lang w:val="en-GB"/>
              </w:rPr>
              <w:t>31</w:t>
            </w:r>
            <w:r w:rsidRPr="004A00FA">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3EA051FF" w14:textId="77777777" w:rsidR="003763B6" w:rsidRPr="004A00FA" w:rsidRDefault="003763B6" w:rsidP="003763B6">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27768665" w14:textId="77777777" w:rsidR="003763B6" w:rsidRPr="004A00FA" w:rsidRDefault="003763B6" w:rsidP="003763B6">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090E939B"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350,000,000</w:t>
            </w:r>
          </w:p>
        </w:tc>
        <w:tc>
          <w:tcPr>
            <w:tcW w:w="1296" w:type="dxa"/>
            <w:tcBorders>
              <w:bottom w:val="single" w:sz="4" w:space="0" w:color="auto"/>
            </w:tcBorders>
            <w:vAlign w:val="bottom"/>
          </w:tcPr>
          <w:p w14:paraId="0F415CA8" w14:textId="77777777" w:rsidR="003763B6" w:rsidRPr="004A00FA" w:rsidRDefault="003763B6" w:rsidP="003763B6">
            <w:pPr>
              <w:spacing w:after="0" w:line="240" w:lineRule="auto"/>
              <w:ind w:left="-18" w:right="-72"/>
              <w:jc w:val="right"/>
              <w:rPr>
                <w:rFonts w:ascii="Arial" w:hAnsi="Arial" w:cs="Arial"/>
                <w:color w:val="000000"/>
                <w:sz w:val="18"/>
                <w:szCs w:val="18"/>
              </w:rPr>
            </w:pPr>
            <w:r w:rsidRPr="004A00FA">
              <w:rPr>
                <w:rFonts w:ascii="Arial" w:hAnsi="Arial" w:cs="Arial"/>
                <w:color w:val="000000"/>
                <w:sz w:val="18"/>
                <w:szCs w:val="18"/>
              </w:rPr>
              <w:t>350,000,000</w:t>
            </w:r>
          </w:p>
        </w:tc>
      </w:tr>
    </w:tbl>
    <w:p w14:paraId="7590F235" w14:textId="77777777" w:rsidR="00924B5A" w:rsidRPr="004A00FA" w:rsidRDefault="00924B5A" w:rsidP="000C545A">
      <w:pPr>
        <w:spacing w:after="0" w:line="240" w:lineRule="auto"/>
        <w:ind w:left="1080"/>
        <w:jc w:val="both"/>
        <w:rPr>
          <w:rFonts w:ascii="Arial" w:hAnsi="Arial" w:cs="Arial"/>
          <w:color w:val="000000"/>
          <w:sz w:val="18"/>
          <w:szCs w:val="18"/>
        </w:rPr>
      </w:pPr>
    </w:p>
    <w:p w14:paraId="6BB70F01" w14:textId="77777777" w:rsidR="00722F99" w:rsidRDefault="00924B5A" w:rsidP="000C545A">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4A00FA">
        <w:rPr>
          <w:rFonts w:ascii="Arial" w:hAnsi="Arial" w:cs="Arial"/>
          <w:color w:val="000000"/>
          <w:spacing w:val="-4"/>
          <w:sz w:val="18"/>
          <w:szCs w:val="18"/>
          <w:lang w:val="en-GB" w:bidi="th-TH"/>
        </w:rPr>
        <w:t xml:space="preserve">The fair value of </w:t>
      </w:r>
      <w:r w:rsidR="003308AE" w:rsidRPr="004A00FA">
        <w:rPr>
          <w:rFonts w:ascii="Arial" w:hAnsi="Arial" w:cs="Arial"/>
          <w:color w:val="000000"/>
          <w:spacing w:val="-4"/>
          <w:sz w:val="18"/>
          <w:szCs w:val="18"/>
          <w:lang w:val="en-GB" w:bidi="th-TH"/>
        </w:rPr>
        <w:t>long</w:t>
      </w:r>
      <w:r w:rsidRPr="004A00FA">
        <w:rPr>
          <w:rFonts w:ascii="Arial" w:hAnsi="Arial" w:cs="Arial"/>
          <w:color w:val="000000"/>
          <w:spacing w:val="-4"/>
          <w:sz w:val="18"/>
          <w:szCs w:val="18"/>
          <w:lang w:val="en-GB" w:bidi="th-TH"/>
        </w:rPr>
        <w:t xml:space="preserve">-term borrowings </w:t>
      </w:r>
      <w:r w:rsidR="00C23E4F" w:rsidRPr="004A00FA">
        <w:rPr>
          <w:rFonts w:ascii="Arial" w:hAnsi="Arial" w:cs="Arial"/>
          <w:color w:val="000000"/>
          <w:spacing w:val="-4"/>
          <w:sz w:val="18"/>
          <w:szCs w:val="18"/>
          <w:lang w:val="en-GB" w:bidi="th-TH"/>
        </w:rPr>
        <w:t>equals</w:t>
      </w:r>
      <w:r w:rsidRPr="004A00FA">
        <w:rPr>
          <w:rFonts w:ascii="Arial" w:hAnsi="Arial" w:cs="Arial"/>
          <w:color w:val="000000"/>
          <w:spacing w:val="-4"/>
          <w:sz w:val="18"/>
          <w:szCs w:val="18"/>
          <w:lang w:val="en-GB" w:bidi="th-TH"/>
        </w:rPr>
        <w:t xml:space="preserve"> their carrying amount, as the impact of discount is not significant.</w:t>
      </w:r>
    </w:p>
    <w:p w14:paraId="54A8D0D1" w14:textId="22C27570" w:rsidR="00924B5A" w:rsidRPr="004A00FA" w:rsidRDefault="00924B5A" w:rsidP="000C545A">
      <w:pPr>
        <w:autoSpaceDE w:val="0"/>
        <w:autoSpaceDN w:val="0"/>
        <w:adjustRightInd w:val="0"/>
        <w:spacing w:after="0" w:line="240" w:lineRule="auto"/>
        <w:ind w:left="1080"/>
        <w:jc w:val="both"/>
        <w:rPr>
          <w:rFonts w:ascii="Arial" w:hAnsi="Arial" w:cs="Arial"/>
          <w:color w:val="000000"/>
          <w:spacing w:val="-4"/>
          <w:sz w:val="18"/>
          <w:szCs w:val="18"/>
          <w:lang w:val="en-GB" w:bidi="th-TH"/>
        </w:rPr>
      </w:pPr>
    </w:p>
    <w:p w14:paraId="456F52CA" w14:textId="77777777" w:rsidR="00237DCF" w:rsidRDefault="00CF6E03" w:rsidP="00237DCF">
      <w:pPr>
        <w:pStyle w:val="Footer"/>
        <w:ind w:left="1080" w:hanging="540"/>
        <w:jc w:val="thaiDistribute"/>
        <w:rPr>
          <w:rFonts w:ascii="Arial" w:hAnsi="Arial" w:cs="Arial"/>
          <w:color w:val="000000"/>
          <w:sz w:val="18"/>
          <w:szCs w:val="18"/>
        </w:rPr>
      </w:pPr>
      <w:r w:rsidRPr="004A00FA">
        <w:rPr>
          <w:rFonts w:ascii="Arial" w:hAnsi="Arial" w:cs="Arial"/>
          <w:color w:val="000000"/>
          <w:sz w:val="18"/>
          <w:szCs w:val="18"/>
        </w:rPr>
        <w:br w:type="page"/>
      </w:r>
    </w:p>
    <w:p w14:paraId="44FD7A85" w14:textId="2BF086C7" w:rsidR="00237DCF" w:rsidRPr="00237DCF" w:rsidRDefault="00237DCF" w:rsidP="00237DCF">
      <w:pPr>
        <w:pStyle w:val="Footer"/>
        <w:ind w:left="1080" w:hanging="540"/>
        <w:jc w:val="thaiDistribute"/>
        <w:rPr>
          <w:rFonts w:ascii="Arial" w:hAnsi="Arial" w:cs="Arial"/>
          <w:color w:val="CF4A02"/>
          <w:sz w:val="18"/>
          <w:szCs w:val="18"/>
          <w:lang w:val="en-GB"/>
        </w:rPr>
      </w:pPr>
      <w:r w:rsidRPr="00237DCF">
        <w:rPr>
          <w:rFonts w:ascii="Arial" w:hAnsi="Arial" w:cs="Arial"/>
          <w:color w:val="CF4A02"/>
          <w:sz w:val="18"/>
          <w:szCs w:val="18"/>
          <w:lang w:val="en-GB"/>
        </w:rPr>
        <w:t>e)</w:t>
      </w:r>
      <w:r w:rsidRPr="00237DCF">
        <w:rPr>
          <w:rFonts w:ascii="Arial" w:hAnsi="Arial" w:cs="Arial"/>
          <w:color w:val="CF4A02"/>
          <w:sz w:val="18"/>
          <w:szCs w:val="18"/>
          <w:lang w:val="en-GB"/>
        </w:rPr>
        <w:tab/>
        <w:t>Short-term borrowings from a subsidiary</w:t>
      </w:r>
    </w:p>
    <w:p w14:paraId="4B521163" w14:textId="77777777" w:rsidR="00237DCF" w:rsidRPr="00095FDD" w:rsidRDefault="00237DCF" w:rsidP="00237DCF">
      <w:pPr>
        <w:autoSpaceDE w:val="0"/>
        <w:autoSpaceDN w:val="0"/>
        <w:adjustRightInd w:val="0"/>
        <w:spacing w:after="0" w:line="240" w:lineRule="auto"/>
        <w:ind w:left="1080"/>
        <w:rPr>
          <w:rFonts w:ascii="Arial" w:hAnsi="Arial" w:cs="Arial"/>
          <w:color w:val="000000"/>
          <w:sz w:val="18"/>
          <w:szCs w:val="18"/>
          <w:lang w:val="en-GB" w:bidi="th-TH"/>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237DCF" w:rsidRPr="00095FDD" w14:paraId="60AAADF8" w14:textId="77777777" w:rsidTr="007F35EA">
        <w:trPr>
          <w:cantSplit/>
          <w:trHeight w:val="20"/>
        </w:trPr>
        <w:tc>
          <w:tcPr>
            <w:tcW w:w="4249" w:type="dxa"/>
            <w:vAlign w:val="bottom"/>
          </w:tcPr>
          <w:p w14:paraId="2671F156" w14:textId="77777777" w:rsidR="00237DCF" w:rsidRPr="00095FDD" w:rsidRDefault="00237DCF" w:rsidP="007F35EA">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C443912" w14:textId="77777777" w:rsidR="00237DCF" w:rsidRPr="00095FDD" w:rsidRDefault="00237DCF" w:rsidP="007F35EA">
            <w:pPr>
              <w:spacing w:after="0" w:line="240" w:lineRule="auto"/>
              <w:ind w:right="-72"/>
              <w:jc w:val="center"/>
              <w:rPr>
                <w:rFonts w:ascii="Arial" w:hAnsi="Arial" w:cs="Arial"/>
                <w:b/>
                <w:bCs/>
                <w:color w:val="000000"/>
                <w:sz w:val="18"/>
                <w:szCs w:val="18"/>
                <w:lang w:val="en-GB"/>
              </w:rPr>
            </w:pPr>
            <w:r w:rsidRPr="00095FDD">
              <w:rPr>
                <w:rFonts w:ascii="Arial" w:hAnsi="Arial" w:cs="Arial"/>
                <w:b/>
                <w:bCs/>
                <w:color w:val="000000"/>
                <w:sz w:val="18"/>
                <w:szCs w:val="18"/>
                <w:lang w:val="en-GB"/>
              </w:rPr>
              <w:t xml:space="preserve">Consolidated </w:t>
            </w:r>
          </w:p>
          <w:p w14:paraId="604E56A8" w14:textId="77777777" w:rsidR="00237DCF" w:rsidRPr="00095FDD" w:rsidRDefault="00237DCF" w:rsidP="007F35EA">
            <w:pPr>
              <w:spacing w:after="0" w:line="240" w:lineRule="auto"/>
              <w:ind w:right="-72"/>
              <w:jc w:val="center"/>
              <w:rPr>
                <w:rFonts w:ascii="Arial" w:hAnsi="Arial" w:cs="Arial"/>
                <w:b/>
                <w:bCs/>
                <w:color w:val="000000"/>
                <w:sz w:val="18"/>
                <w:szCs w:val="18"/>
              </w:rPr>
            </w:pPr>
            <w:r w:rsidRPr="00095FDD">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85F5342" w14:textId="77777777" w:rsidR="00237DCF" w:rsidRPr="00095FDD" w:rsidRDefault="00237DCF" w:rsidP="007F35EA">
            <w:pPr>
              <w:spacing w:after="0" w:line="240" w:lineRule="auto"/>
              <w:ind w:right="-72"/>
              <w:jc w:val="center"/>
              <w:rPr>
                <w:rFonts w:ascii="Arial" w:hAnsi="Arial" w:cs="Arial"/>
                <w:b/>
                <w:bCs/>
                <w:color w:val="000000"/>
                <w:sz w:val="18"/>
                <w:szCs w:val="18"/>
                <w:lang w:val="en-GB"/>
              </w:rPr>
            </w:pPr>
            <w:r w:rsidRPr="00095FDD">
              <w:rPr>
                <w:rFonts w:ascii="Arial" w:hAnsi="Arial" w:cs="Arial"/>
                <w:b/>
                <w:bCs/>
                <w:color w:val="000000"/>
                <w:sz w:val="18"/>
                <w:szCs w:val="18"/>
                <w:lang w:val="en-GB"/>
              </w:rPr>
              <w:t xml:space="preserve">Separate </w:t>
            </w:r>
          </w:p>
          <w:p w14:paraId="3C09D7DB" w14:textId="77777777" w:rsidR="00237DCF" w:rsidRPr="00095FDD" w:rsidRDefault="00237DCF" w:rsidP="007F35EA">
            <w:pPr>
              <w:spacing w:after="0" w:line="240" w:lineRule="auto"/>
              <w:ind w:right="-72"/>
              <w:jc w:val="center"/>
              <w:rPr>
                <w:rFonts w:ascii="Arial" w:hAnsi="Arial" w:cs="Arial"/>
                <w:b/>
                <w:bCs/>
                <w:color w:val="000000"/>
                <w:sz w:val="18"/>
                <w:szCs w:val="18"/>
              </w:rPr>
            </w:pPr>
            <w:r w:rsidRPr="00095FDD">
              <w:rPr>
                <w:rFonts w:ascii="Arial" w:hAnsi="Arial" w:cs="Arial"/>
                <w:b/>
                <w:bCs/>
                <w:color w:val="000000"/>
                <w:sz w:val="18"/>
                <w:szCs w:val="18"/>
                <w:lang w:val="en-GB"/>
              </w:rPr>
              <w:t>financial statements</w:t>
            </w:r>
          </w:p>
        </w:tc>
      </w:tr>
      <w:tr w:rsidR="00237DCF" w:rsidRPr="00095FDD" w14:paraId="7C4495DA" w14:textId="77777777" w:rsidTr="007F35EA">
        <w:trPr>
          <w:cantSplit/>
          <w:trHeight w:val="20"/>
        </w:trPr>
        <w:tc>
          <w:tcPr>
            <w:tcW w:w="4249" w:type="dxa"/>
            <w:vAlign w:val="bottom"/>
          </w:tcPr>
          <w:p w14:paraId="0EE0F2E4" w14:textId="77777777" w:rsidR="00237DCF" w:rsidRPr="00095FDD" w:rsidRDefault="00237DCF" w:rsidP="007F35EA">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66D2C89A" w14:textId="77777777" w:rsidR="00237DCF" w:rsidRPr="00095FDD" w:rsidRDefault="00237DCF" w:rsidP="007F35EA">
            <w:pPr>
              <w:spacing w:after="0" w:line="240" w:lineRule="auto"/>
              <w:ind w:right="-72"/>
              <w:jc w:val="right"/>
              <w:rPr>
                <w:rFonts w:ascii="Arial" w:hAnsi="Arial" w:cs="Arial"/>
                <w:b/>
                <w:bCs/>
                <w:color w:val="000000"/>
                <w:sz w:val="18"/>
                <w:szCs w:val="18"/>
                <w:lang w:val="en-GB"/>
              </w:rPr>
            </w:pPr>
            <w:r w:rsidRPr="000473DE">
              <w:rPr>
                <w:rFonts w:ascii="Arial" w:hAnsi="Arial" w:cs="Arial"/>
                <w:b/>
                <w:bCs/>
                <w:color w:val="000000"/>
                <w:sz w:val="18"/>
                <w:szCs w:val="18"/>
                <w:lang w:val="en-GB"/>
              </w:rPr>
              <w:t>2020</w:t>
            </w:r>
          </w:p>
        </w:tc>
        <w:tc>
          <w:tcPr>
            <w:tcW w:w="1296" w:type="dxa"/>
            <w:tcBorders>
              <w:top w:val="single" w:sz="4" w:space="0" w:color="auto"/>
            </w:tcBorders>
            <w:vAlign w:val="bottom"/>
          </w:tcPr>
          <w:p w14:paraId="3F66A97E" w14:textId="77777777" w:rsidR="00237DCF" w:rsidRPr="00095FDD" w:rsidRDefault="00237DCF" w:rsidP="007F35EA">
            <w:pPr>
              <w:spacing w:after="0" w:line="240" w:lineRule="auto"/>
              <w:ind w:right="-72"/>
              <w:jc w:val="right"/>
              <w:rPr>
                <w:rFonts w:ascii="Arial" w:hAnsi="Arial" w:cs="Arial"/>
                <w:b/>
                <w:bCs/>
                <w:color w:val="000000"/>
                <w:sz w:val="18"/>
                <w:szCs w:val="18"/>
                <w:lang w:val="en-GB"/>
              </w:rPr>
            </w:pPr>
            <w:r w:rsidRPr="00DF7349">
              <w:rPr>
                <w:rFonts w:ascii="Arial" w:hAnsi="Arial" w:cs="Arial"/>
                <w:b/>
                <w:bCs/>
                <w:color w:val="000000"/>
                <w:sz w:val="18"/>
                <w:szCs w:val="18"/>
                <w:lang w:val="en-GB"/>
              </w:rPr>
              <w:t>2019</w:t>
            </w:r>
          </w:p>
        </w:tc>
        <w:tc>
          <w:tcPr>
            <w:tcW w:w="1296" w:type="dxa"/>
            <w:tcBorders>
              <w:top w:val="single" w:sz="4" w:space="0" w:color="auto"/>
            </w:tcBorders>
            <w:vAlign w:val="bottom"/>
          </w:tcPr>
          <w:p w14:paraId="60810FAD" w14:textId="77777777" w:rsidR="00237DCF" w:rsidRPr="00095FDD" w:rsidRDefault="00237DCF" w:rsidP="007F35EA">
            <w:pPr>
              <w:spacing w:after="0" w:line="240" w:lineRule="auto"/>
              <w:ind w:right="-72"/>
              <w:jc w:val="right"/>
              <w:rPr>
                <w:rFonts w:ascii="Arial" w:hAnsi="Arial" w:cs="Arial"/>
                <w:b/>
                <w:bCs/>
                <w:color w:val="000000"/>
                <w:sz w:val="18"/>
                <w:szCs w:val="18"/>
                <w:lang w:val="en-GB"/>
              </w:rPr>
            </w:pPr>
            <w:r w:rsidRPr="000473DE">
              <w:rPr>
                <w:rFonts w:ascii="Arial" w:hAnsi="Arial" w:cs="Arial"/>
                <w:b/>
                <w:bCs/>
                <w:color w:val="000000"/>
                <w:sz w:val="18"/>
                <w:szCs w:val="18"/>
                <w:lang w:val="en-GB"/>
              </w:rPr>
              <w:t>2020</w:t>
            </w:r>
          </w:p>
        </w:tc>
        <w:tc>
          <w:tcPr>
            <w:tcW w:w="1296" w:type="dxa"/>
            <w:tcBorders>
              <w:top w:val="single" w:sz="4" w:space="0" w:color="auto"/>
            </w:tcBorders>
            <w:vAlign w:val="bottom"/>
          </w:tcPr>
          <w:p w14:paraId="524355EF" w14:textId="77777777" w:rsidR="00237DCF" w:rsidRPr="00095FDD" w:rsidRDefault="00237DCF" w:rsidP="007F35EA">
            <w:pPr>
              <w:spacing w:after="0" w:line="240" w:lineRule="auto"/>
              <w:ind w:right="-72"/>
              <w:jc w:val="right"/>
              <w:rPr>
                <w:rFonts w:ascii="Arial" w:hAnsi="Arial" w:cs="Arial"/>
                <w:b/>
                <w:bCs/>
                <w:color w:val="000000"/>
                <w:sz w:val="18"/>
                <w:szCs w:val="18"/>
                <w:lang w:val="en-GB"/>
              </w:rPr>
            </w:pPr>
            <w:r w:rsidRPr="00DF7349">
              <w:rPr>
                <w:rFonts w:ascii="Arial" w:hAnsi="Arial" w:cs="Arial"/>
                <w:b/>
                <w:bCs/>
                <w:color w:val="000000"/>
                <w:sz w:val="18"/>
                <w:szCs w:val="18"/>
                <w:lang w:val="en-GB"/>
              </w:rPr>
              <w:t>2019</w:t>
            </w:r>
          </w:p>
        </w:tc>
      </w:tr>
      <w:tr w:rsidR="00237DCF" w:rsidRPr="00095FDD" w14:paraId="7AE4DFCA" w14:textId="77777777" w:rsidTr="007F35EA">
        <w:trPr>
          <w:cantSplit/>
          <w:trHeight w:val="20"/>
        </w:trPr>
        <w:tc>
          <w:tcPr>
            <w:tcW w:w="4249" w:type="dxa"/>
            <w:vAlign w:val="bottom"/>
          </w:tcPr>
          <w:p w14:paraId="6E35B8D7" w14:textId="77777777" w:rsidR="00237DCF" w:rsidRPr="00095FDD" w:rsidRDefault="00237DCF" w:rsidP="007F35EA">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1E00F8A2" w14:textId="77777777" w:rsidR="00237DCF" w:rsidRPr="00095FDD" w:rsidRDefault="00237DCF" w:rsidP="007F35EA">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c>
          <w:tcPr>
            <w:tcW w:w="1296" w:type="dxa"/>
            <w:tcBorders>
              <w:bottom w:val="single" w:sz="4" w:space="0" w:color="auto"/>
            </w:tcBorders>
            <w:vAlign w:val="bottom"/>
          </w:tcPr>
          <w:p w14:paraId="264F2151" w14:textId="77777777" w:rsidR="00237DCF" w:rsidRPr="00095FDD" w:rsidRDefault="00237DCF" w:rsidP="007F35EA">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c>
          <w:tcPr>
            <w:tcW w:w="1296" w:type="dxa"/>
            <w:tcBorders>
              <w:bottom w:val="single" w:sz="4" w:space="0" w:color="auto"/>
            </w:tcBorders>
            <w:vAlign w:val="bottom"/>
          </w:tcPr>
          <w:p w14:paraId="44BDD853" w14:textId="77777777" w:rsidR="00237DCF" w:rsidRPr="00095FDD" w:rsidRDefault="00237DCF" w:rsidP="007F35EA">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c>
          <w:tcPr>
            <w:tcW w:w="1296" w:type="dxa"/>
            <w:tcBorders>
              <w:bottom w:val="single" w:sz="4" w:space="0" w:color="auto"/>
            </w:tcBorders>
            <w:vAlign w:val="bottom"/>
          </w:tcPr>
          <w:p w14:paraId="4220AEF6" w14:textId="77777777" w:rsidR="00237DCF" w:rsidRPr="00095FDD" w:rsidRDefault="00237DCF" w:rsidP="007F35EA">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r>
      <w:tr w:rsidR="00237DCF" w:rsidRPr="00095FDD" w14:paraId="3AA834BC" w14:textId="77777777" w:rsidTr="007F35EA">
        <w:trPr>
          <w:cantSplit/>
          <w:trHeight w:val="20"/>
        </w:trPr>
        <w:tc>
          <w:tcPr>
            <w:tcW w:w="4249" w:type="dxa"/>
          </w:tcPr>
          <w:p w14:paraId="77DB576C" w14:textId="49B5983E" w:rsidR="00237DCF" w:rsidRPr="00095FDD" w:rsidRDefault="00237DCF" w:rsidP="007F35EA">
            <w:pPr>
              <w:spacing w:after="0" w:line="240" w:lineRule="auto"/>
              <w:ind w:left="960"/>
              <w:rPr>
                <w:rFonts w:ascii="Arial" w:hAnsi="Arial" w:cs="Arial"/>
                <w:color w:val="000000"/>
                <w:sz w:val="18"/>
                <w:szCs w:val="18"/>
                <w:rtl/>
                <w:cs/>
              </w:rPr>
            </w:pPr>
          </w:p>
        </w:tc>
        <w:tc>
          <w:tcPr>
            <w:tcW w:w="1296" w:type="dxa"/>
            <w:shd w:val="clear" w:color="auto" w:fill="FAFAFA"/>
            <w:vAlign w:val="bottom"/>
          </w:tcPr>
          <w:p w14:paraId="34B5BD1A" w14:textId="77777777" w:rsidR="00237DCF" w:rsidRPr="00095FDD" w:rsidRDefault="00237DCF" w:rsidP="007F35EA">
            <w:pPr>
              <w:spacing w:after="0" w:line="240" w:lineRule="auto"/>
              <w:ind w:left="-18" w:right="-72"/>
              <w:jc w:val="right"/>
              <w:rPr>
                <w:rFonts w:ascii="Arial" w:hAnsi="Arial" w:cs="Arial"/>
                <w:color w:val="000000"/>
                <w:sz w:val="18"/>
                <w:szCs w:val="18"/>
              </w:rPr>
            </w:pPr>
          </w:p>
        </w:tc>
        <w:tc>
          <w:tcPr>
            <w:tcW w:w="1296" w:type="dxa"/>
            <w:vAlign w:val="bottom"/>
          </w:tcPr>
          <w:p w14:paraId="3B245374" w14:textId="77777777" w:rsidR="00237DCF" w:rsidRPr="00095FDD" w:rsidRDefault="00237DCF" w:rsidP="007F35EA">
            <w:pPr>
              <w:spacing w:after="0" w:line="240" w:lineRule="auto"/>
              <w:ind w:left="-18" w:right="-72"/>
              <w:jc w:val="right"/>
              <w:rPr>
                <w:rFonts w:ascii="Arial" w:hAnsi="Arial" w:cs="Arial"/>
                <w:color w:val="000000"/>
                <w:sz w:val="18"/>
                <w:szCs w:val="18"/>
              </w:rPr>
            </w:pPr>
          </w:p>
        </w:tc>
        <w:tc>
          <w:tcPr>
            <w:tcW w:w="1296" w:type="dxa"/>
            <w:shd w:val="clear" w:color="auto" w:fill="FAFAFA"/>
            <w:vAlign w:val="bottom"/>
          </w:tcPr>
          <w:p w14:paraId="7BA26E24" w14:textId="77777777" w:rsidR="00237DCF" w:rsidRPr="00095FDD" w:rsidRDefault="00237DCF" w:rsidP="007F35EA">
            <w:pPr>
              <w:spacing w:after="0" w:line="240" w:lineRule="auto"/>
              <w:ind w:right="-72"/>
              <w:jc w:val="right"/>
              <w:rPr>
                <w:rFonts w:ascii="Arial" w:hAnsi="Arial" w:cs="Arial"/>
                <w:color w:val="000000"/>
                <w:sz w:val="18"/>
                <w:szCs w:val="18"/>
              </w:rPr>
            </w:pPr>
          </w:p>
        </w:tc>
        <w:tc>
          <w:tcPr>
            <w:tcW w:w="1296" w:type="dxa"/>
            <w:vAlign w:val="bottom"/>
          </w:tcPr>
          <w:p w14:paraId="21685597" w14:textId="77777777" w:rsidR="00237DCF" w:rsidRPr="00095FDD" w:rsidRDefault="00237DCF" w:rsidP="007F35EA">
            <w:pPr>
              <w:spacing w:after="0" w:line="240" w:lineRule="auto"/>
              <w:ind w:right="-72"/>
              <w:jc w:val="right"/>
              <w:rPr>
                <w:rFonts w:ascii="Arial" w:hAnsi="Arial" w:cs="Arial"/>
                <w:color w:val="000000"/>
                <w:sz w:val="18"/>
                <w:szCs w:val="18"/>
              </w:rPr>
            </w:pPr>
          </w:p>
        </w:tc>
      </w:tr>
      <w:tr w:rsidR="00237DCF" w:rsidRPr="00095FDD" w14:paraId="2A184C50" w14:textId="77777777" w:rsidTr="007F35EA">
        <w:trPr>
          <w:cantSplit/>
          <w:trHeight w:val="20"/>
        </w:trPr>
        <w:tc>
          <w:tcPr>
            <w:tcW w:w="4249" w:type="dxa"/>
          </w:tcPr>
          <w:p w14:paraId="61FBD095" w14:textId="139AD559" w:rsidR="00237DCF" w:rsidRPr="00237DCF" w:rsidRDefault="00237DCF" w:rsidP="007F35EA">
            <w:pPr>
              <w:spacing w:after="0" w:line="240" w:lineRule="auto"/>
              <w:ind w:left="960"/>
              <w:rPr>
                <w:rFonts w:ascii="Arial" w:hAnsi="Arial" w:cs="Arial"/>
                <w:color w:val="000000"/>
                <w:spacing w:val="-4"/>
                <w:sz w:val="18"/>
                <w:szCs w:val="18"/>
              </w:rPr>
            </w:pPr>
            <w:r w:rsidRPr="00237DCF">
              <w:rPr>
                <w:rFonts w:ascii="Arial" w:hAnsi="Arial" w:cs="Arial"/>
                <w:color w:val="000000"/>
                <w:spacing w:val="-4"/>
                <w:sz w:val="18"/>
                <w:szCs w:val="18"/>
              </w:rPr>
              <w:t>Short-term borrowings from a subsidiary</w:t>
            </w:r>
          </w:p>
        </w:tc>
        <w:tc>
          <w:tcPr>
            <w:tcW w:w="1296" w:type="dxa"/>
            <w:tcBorders>
              <w:bottom w:val="single" w:sz="4" w:space="0" w:color="auto"/>
            </w:tcBorders>
            <w:shd w:val="clear" w:color="auto" w:fill="FAFAFA"/>
            <w:vAlign w:val="bottom"/>
          </w:tcPr>
          <w:p w14:paraId="147DDE7D" w14:textId="77777777" w:rsidR="00237DCF" w:rsidRPr="00095FDD" w:rsidRDefault="00237DCF" w:rsidP="007F35EA">
            <w:pPr>
              <w:spacing w:after="0" w:line="240" w:lineRule="auto"/>
              <w:ind w:left="-18"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14:paraId="3BCD2CA4" w14:textId="77777777" w:rsidR="00237DCF" w:rsidRPr="00095FDD" w:rsidRDefault="00237DCF" w:rsidP="007F35EA">
            <w:pPr>
              <w:spacing w:after="0" w:line="240" w:lineRule="auto"/>
              <w:ind w:left="-18"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shd w:val="clear" w:color="auto" w:fill="FAFAFA"/>
          </w:tcPr>
          <w:p w14:paraId="49365124" w14:textId="77777777" w:rsidR="00237DCF" w:rsidRPr="00095FDD" w:rsidRDefault="00237DCF" w:rsidP="007F35EA">
            <w:pPr>
              <w:spacing w:after="0" w:line="240" w:lineRule="auto"/>
              <w:ind w:left="-18" w:right="-72"/>
              <w:jc w:val="right"/>
              <w:rPr>
                <w:rFonts w:ascii="Arial" w:hAnsi="Arial" w:cs="Arial"/>
                <w:color w:val="000000"/>
                <w:sz w:val="18"/>
                <w:szCs w:val="18"/>
              </w:rPr>
            </w:pPr>
            <w:r w:rsidRPr="00C3699B">
              <w:rPr>
                <w:rFonts w:ascii="Arial" w:hAnsi="Arial" w:cs="Arial"/>
                <w:color w:val="000000"/>
                <w:sz w:val="18"/>
                <w:szCs w:val="18"/>
              </w:rPr>
              <w:t>4,273,400</w:t>
            </w:r>
          </w:p>
        </w:tc>
        <w:tc>
          <w:tcPr>
            <w:tcW w:w="1296" w:type="dxa"/>
            <w:tcBorders>
              <w:bottom w:val="single" w:sz="4" w:space="0" w:color="auto"/>
            </w:tcBorders>
          </w:tcPr>
          <w:p w14:paraId="43D3A972" w14:textId="77777777" w:rsidR="00237DCF" w:rsidRPr="00095FDD" w:rsidRDefault="00237DCF" w:rsidP="007F35EA">
            <w:pPr>
              <w:spacing w:after="0" w:line="240" w:lineRule="auto"/>
              <w:ind w:left="-18" w:right="-72"/>
              <w:jc w:val="right"/>
              <w:rPr>
                <w:rFonts w:ascii="Arial" w:hAnsi="Arial" w:cs="Arial"/>
                <w:color w:val="000000"/>
                <w:sz w:val="18"/>
                <w:szCs w:val="18"/>
              </w:rPr>
            </w:pPr>
            <w:r>
              <w:rPr>
                <w:rFonts w:ascii="Arial" w:hAnsi="Arial" w:cs="Arial"/>
                <w:color w:val="000000"/>
                <w:sz w:val="18"/>
                <w:szCs w:val="18"/>
              </w:rPr>
              <w:t>-</w:t>
            </w:r>
          </w:p>
        </w:tc>
      </w:tr>
    </w:tbl>
    <w:p w14:paraId="013460FF" w14:textId="77777777" w:rsidR="00237DCF" w:rsidRPr="00095FDD" w:rsidRDefault="00237DCF" w:rsidP="00237DCF">
      <w:pPr>
        <w:spacing w:after="0" w:line="240" w:lineRule="auto"/>
        <w:ind w:left="1080"/>
        <w:rPr>
          <w:rFonts w:ascii="Arial" w:hAnsi="Arial" w:cs="Arial"/>
          <w:color w:val="000000"/>
          <w:sz w:val="18"/>
          <w:szCs w:val="18"/>
          <w:lang w:val="en-GB" w:bidi="th-TH"/>
        </w:rPr>
      </w:pPr>
    </w:p>
    <w:p w14:paraId="5179D87F" w14:textId="4C949DFA" w:rsidR="00237DCF" w:rsidRPr="00F7079B" w:rsidRDefault="00237DCF" w:rsidP="00237DCF">
      <w:pPr>
        <w:spacing w:after="0" w:line="240" w:lineRule="auto"/>
        <w:ind w:left="1080"/>
        <w:jc w:val="both"/>
        <w:rPr>
          <w:rFonts w:ascii="Arial" w:hAnsi="Arial" w:cstheme="minorBidi"/>
          <w:color w:val="000000"/>
          <w:sz w:val="18"/>
          <w:szCs w:val="18"/>
          <w:lang w:val="en-GB" w:bidi="th-TH"/>
        </w:rPr>
      </w:pPr>
      <w:r w:rsidRPr="00095FDD">
        <w:rPr>
          <w:rFonts w:ascii="Arial" w:hAnsi="Arial" w:cs="Arial"/>
          <w:color w:val="000000"/>
          <w:spacing w:val="-4"/>
          <w:sz w:val="18"/>
          <w:szCs w:val="18"/>
          <w:lang w:val="en-GB" w:bidi="th-TH"/>
        </w:rPr>
        <w:t xml:space="preserve">As at 31 December </w:t>
      </w:r>
      <w:r w:rsidRPr="000473DE">
        <w:rPr>
          <w:rFonts w:ascii="Arial" w:hAnsi="Arial" w:cs="Arial"/>
          <w:color w:val="000000"/>
          <w:spacing w:val="-4"/>
          <w:sz w:val="18"/>
          <w:szCs w:val="18"/>
          <w:lang w:val="en-GB" w:bidi="th-TH"/>
        </w:rPr>
        <w:t>2020</w:t>
      </w:r>
      <w:r w:rsidRPr="00095FDD">
        <w:rPr>
          <w:rFonts w:ascii="Arial" w:hAnsi="Arial" w:cs="Arial"/>
          <w:color w:val="000000"/>
          <w:spacing w:val="-4"/>
          <w:sz w:val="18"/>
          <w:szCs w:val="18"/>
          <w:lang w:val="en-GB" w:bidi="th-TH"/>
        </w:rPr>
        <w:t xml:space="preserve">, </w:t>
      </w:r>
      <w:r>
        <w:rPr>
          <w:rFonts w:ascii="Arial" w:hAnsi="Arial" w:cs="Arial"/>
          <w:color w:val="000000"/>
          <w:spacing w:val="-4"/>
          <w:sz w:val="18"/>
          <w:szCs w:val="18"/>
          <w:lang w:val="en-GB" w:bidi="th-TH"/>
        </w:rPr>
        <w:t>short</w:t>
      </w:r>
      <w:r w:rsidRPr="00095FDD">
        <w:rPr>
          <w:rFonts w:ascii="Arial" w:hAnsi="Arial" w:cs="Arial"/>
          <w:color w:val="000000"/>
          <w:spacing w:val="-4"/>
          <w:sz w:val="18"/>
          <w:szCs w:val="18"/>
          <w:lang w:val="en-GB" w:bidi="th-TH"/>
        </w:rPr>
        <w:t>-term borrowings from</w:t>
      </w:r>
      <w:r>
        <w:rPr>
          <w:rFonts w:ascii="Arial" w:hAnsi="Arial" w:cs="Arial"/>
          <w:color w:val="000000"/>
          <w:spacing w:val="-4"/>
          <w:sz w:val="18"/>
          <w:szCs w:val="18"/>
          <w:lang w:val="en-GB" w:bidi="th-TH"/>
        </w:rPr>
        <w:t xml:space="preserve"> a</w:t>
      </w:r>
      <w:r w:rsidRPr="00095FDD">
        <w:rPr>
          <w:rFonts w:ascii="Arial" w:hAnsi="Arial" w:cs="Arial"/>
          <w:color w:val="000000"/>
          <w:spacing w:val="-4"/>
          <w:sz w:val="18"/>
          <w:szCs w:val="18"/>
          <w:lang w:val="en-GB" w:bidi="th-TH"/>
        </w:rPr>
        <w:t xml:space="preserve"> subsidiar</w:t>
      </w:r>
      <w:r>
        <w:rPr>
          <w:rFonts w:ascii="Arial" w:hAnsi="Arial" w:cs="Arial"/>
          <w:color w:val="000000"/>
          <w:spacing w:val="-4"/>
          <w:sz w:val="18"/>
          <w:szCs w:val="18"/>
          <w:lang w:val="en-GB" w:bidi="th-TH"/>
        </w:rPr>
        <w:t>y</w:t>
      </w:r>
      <w:r w:rsidRPr="00095FDD">
        <w:rPr>
          <w:rFonts w:ascii="Arial" w:hAnsi="Arial" w:cs="Arial"/>
          <w:color w:val="000000"/>
          <w:spacing w:val="-4"/>
          <w:sz w:val="18"/>
          <w:szCs w:val="18"/>
          <w:lang w:val="en-GB" w:bidi="th-TH"/>
        </w:rPr>
        <w:t xml:space="preserve"> are</w:t>
      </w:r>
      <w:r w:rsidRPr="0027546B">
        <w:rPr>
          <w:rFonts w:ascii="Arial" w:hAnsi="Arial" w:cs="Cordia New" w:hint="cs"/>
          <w:color w:val="000000"/>
          <w:spacing w:val="-4"/>
          <w:sz w:val="18"/>
          <w:szCs w:val="18"/>
          <w:cs/>
          <w:lang w:val="en-GB" w:bidi="th-TH"/>
        </w:rPr>
        <w:t xml:space="preserve"> </w:t>
      </w:r>
      <w:r>
        <w:rPr>
          <w:rFonts w:ascii="Arial" w:hAnsi="Arial" w:cs="Arial"/>
          <w:color w:val="000000"/>
          <w:spacing w:val="-4"/>
          <w:sz w:val="18"/>
          <w:szCs w:val="18"/>
          <w:lang w:val="en-GB" w:bidi="th-TH"/>
        </w:rPr>
        <w:t>bore i</w:t>
      </w:r>
      <w:r w:rsidRPr="00095FDD">
        <w:rPr>
          <w:rFonts w:ascii="Arial" w:hAnsi="Arial" w:cs="Arial"/>
          <w:color w:val="000000"/>
          <w:spacing w:val="-4"/>
          <w:sz w:val="18"/>
          <w:szCs w:val="18"/>
          <w:lang w:val="en-GB" w:bidi="th-TH"/>
        </w:rPr>
        <w:t>nterest</w:t>
      </w:r>
      <w:r>
        <w:rPr>
          <w:rFonts w:ascii="Arial" w:hAnsi="Arial" w:cs="Arial"/>
          <w:color w:val="000000"/>
          <w:spacing w:val="-4"/>
          <w:sz w:val="18"/>
          <w:szCs w:val="18"/>
          <w:lang w:val="en-GB" w:bidi="th-TH"/>
        </w:rPr>
        <w:t xml:space="preserve"> at the</w:t>
      </w:r>
      <w:r w:rsidRPr="00095FDD">
        <w:rPr>
          <w:rFonts w:ascii="Arial" w:hAnsi="Arial" w:cs="Arial"/>
          <w:color w:val="000000"/>
          <w:spacing w:val="-4"/>
          <w:sz w:val="18"/>
          <w:szCs w:val="18"/>
          <w:lang w:val="en-GB" w:bidi="th-TH"/>
        </w:rPr>
        <w:t xml:space="preserve"> rate</w:t>
      </w:r>
      <w:r>
        <w:rPr>
          <w:rFonts w:ascii="Arial" w:hAnsi="Arial" w:cs="Arial"/>
          <w:color w:val="000000"/>
          <w:spacing w:val="-4"/>
          <w:sz w:val="18"/>
          <w:szCs w:val="18"/>
          <w:lang w:val="en-GB" w:bidi="th-TH"/>
        </w:rPr>
        <w:t xml:space="preserve"> between</w:t>
      </w:r>
      <w:r w:rsidRPr="00095FDD">
        <w:rPr>
          <w:rFonts w:ascii="Arial" w:hAnsi="Arial" w:cs="Arial"/>
          <w:color w:val="000000"/>
          <w:spacing w:val="-4"/>
          <w:sz w:val="18"/>
          <w:szCs w:val="18"/>
          <w:lang w:val="en-GB" w:bidi="th-TH"/>
        </w:rPr>
        <w:t xml:space="preserve"> </w:t>
      </w:r>
      <w:r>
        <w:rPr>
          <w:rFonts w:ascii="Arial" w:hAnsi="Arial" w:cs="Arial"/>
          <w:color w:val="000000"/>
          <w:spacing w:val="-4"/>
          <w:sz w:val="18"/>
          <w:szCs w:val="18"/>
          <w:lang w:val="en-GB" w:bidi="th-TH"/>
        </w:rPr>
        <w:t>4</w:t>
      </w:r>
      <w:r w:rsidRPr="00095FDD">
        <w:rPr>
          <w:rFonts w:ascii="Arial" w:hAnsi="Arial" w:cs="Arial"/>
          <w:color w:val="000000"/>
          <w:spacing w:val="-4"/>
          <w:sz w:val="18"/>
          <w:szCs w:val="18"/>
          <w:lang w:val="en-GB" w:bidi="th-TH"/>
        </w:rPr>
        <w:t>.</w:t>
      </w:r>
      <w:r>
        <w:rPr>
          <w:rFonts w:ascii="Arial" w:hAnsi="Arial" w:cs="Arial"/>
          <w:color w:val="000000"/>
          <w:spacing w:val="-4"/>
          <w:sz w:val="18"/>
          <w:szCs w:val="18"/>
          <w:lang w:val="en-GB" w:bidi="th-TH"/>
        </w:rPr>
        <w:t>39% to 5.02%</w:t>
      </w:r>
      <w:r w:rsidRPr="00095FDD">
        <w:rPr>
          <w:rFonts w:ascii="Arial" w:hAnsi="Arial" w:cs="Arial"/>
          <w:color w:val="000000"/>
          <w:sz w:val="18"/>
          <w:szCs w:val="18"/>
          <w:lang w:val="en-GB" w:bidi="th-TH"/>
        </w:rPr>
        <w:t xml:space="preserve"> per annum.</w:t>
      </w:r>
    </w:p>
    <w:p w14:paraId="4A737361" w14:textId="77777777" w:rsidR="00237DCF" w:rsidRPr="00095FDD" w:rsidRDefault="00237DCF" w:rsidP="00237DCF">
      <w:pPr>
        <w:spacing w:after="0" w:line="240" w:lineRule="auto"/>
        <w:ind w:left="1080"/>
        <w:rPr>
          <w:rFonts w:ascii="Arial" w:hAnsi="Arial" w:cs="Arial"/>
          <w:color w:val="000000"/>
          <w:sz w:val="18"/>
          <w:szCs w:val="18"/>
          <w:lang w:val="en-GB" w:bidi="th-TH"/>
        </w:rPr>
      </w:pPr>
    </w:p>
    <w:p w14:paraId="4A1E1D1D" w14:textId="77777777" w:rsidR="00237DCF" w:rsidRPr="00095FDD" w:rsidRDefault="00237DCF" w:rsidP="00237DCF">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095FDD">
        <w:rPr>
          <w:rFonts w:ascii="Arial" w:hAnsi="Arial" w:cs="Arial"/>
          <w:color w:val="000000"/>
          <w:spacing w:val="-4"/>
          <w:sz w:val="18"/>
          <w:szCs w:val="18"/>
          <w:lang w:val="en-GB" w:bidi="th-TH"/>
        </w:rPr>
        <w:t xml:space="preserve">Movement of </w:t>
      </w:r>
      <w:r>
        <w:rPr>
          <w:rFonts w:ascii="Arial" w:hAnsi="Arial" w:cs="Arial"/>
          <w:color w:val="000000"/>
          <w:spacing w:val="-4"/>
          <w:sz w:val="18"/>
          <w:szCs w:val="18"/>
          <w:lang w:val="en-GB" w:bidi="th-TH"/>
        </w:rPr>
        <w:t>short</w:t>
      </w:r>
      <w:r w:rsidRPr="00095FDD">
        <w:rPr>
          <w:rFonts w:ascii="Arial" w:hAnsi="Arial" w:cs="Arial"/>
          <w:color w:val="000000"/>
          <w:spacing w:val="-4"/>
          <w:sz w:val="18"/>
          <w:szCs w:val="18"/>
          <w:lang w:val="en-GB" w:bidi="th-TH"/>
        </w:rPr>
        <w:t xml:space="preserve">-term borrowings from </w:t>
      </w:r>
      <w:r>
        <w:rPr>
          <w:rFonts w:ascii="Arial" w:hAnsi="Arial" w:cs="Browallia New"/>
          <w:color w:val="000000"/>
          <w:spacing w:val="-4"/>
          <w:sz w:val="18"/>
          <w:lang w:val="en-GB" w:bidi="th-TH"/>
        </w:rPr>
        <w:t>a subsidiary</w:t>
      </w:r>
      <w:r w:rsidRPr="00095FDD">
        <w:rPr>
          <w:rFonts w:ascii="Arial" w:hAnsi="Arial" w:cs="Arial"/>
          <w:color w:val="000000"/>
          <w:spacing w:val="-4"/>
          <w:sz w:val="18"/>
          <w:szCs w:val="18"/>
          <w:lang w:val="en-GB" w:bidi="th-TH"/>
        </w:rPr>
        <w:t xml:space="preserve"> for the years ended 31 December </w:t>
      </w:r>
      <w:r>
        <w:rPr>
          <w:rFonts w:ascii="Arial" w:hAnsi="Arial" w:cs="Arial"/>
          <w:color w:val="000000"/>
          <w:spacing w:val="-4"/>
          <w:sz w:val="18"/>
          <w:szCs w:val="18"/>
          <w:lang w:val="en-GB" w:bidi="th-TH"/>
        </w:rPr>
        <w:t>is</w:t>
      </w:r>
      <w:r w:rsidRPr="00095FDD">
        <w:rPr>
          <w:rFonts w:ascii="Arial" w:hAnsi="Arial" w:cs="Arial"/>
          <w:color w:val="000000"/>
          <w:spacing w:val="-4"/>
          <w:sz w:val="18"/>
          <w:szCs w:val="18"/>
          <w:lang w:val="en-GB" w:bidi="th-TH"/>
        </w:rPr>
        <w:t xml:space="preserve"> as follows:</w:t>
      </w:r>
    </w:p>
    <w:p w14:paraId="004FC951" w14:textId="77777777" w:rsidR="00237DCF" w:rsidRPr="00095FDD" w:rsidRDefault="00237DCF" w:rsidP="00237DCF">
      <w:pPr>
        <w:spacing w:after="0" w:line="240" w:lineRule="auto"/>
        <w:ind w:left="1080"/>
        <w:jc w:val="thaiDistribute"/>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237DCF" w:rsidRPr="00786DF2" w14:paraId="35CE5E72" w14:textId="77777777" w:rsidTr="007F35EA">
        <w:trPr>
          <w:cantSplit/>
        </w:trPr>
        <w:tc>
          <w:tcPr>
            <w:tcW w:w="4276" w:type="dxa"/>
            <w:vAlign w:val="bottom"/>
          </w:tcPr>
          <w:p w14:paraId="0FEACB7F" w14:textId="77777777" w:rsidR="00237DCF" w:rsidRPr="00786DF2" w:rsidRDefault="00237DCF" w:rsidP="007F35EA">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D8D7AEA" w14:textId="77777777" w:rsidR="00237DCF" w:rsidRPr="00786DF2" w:rsidRDefault="00237DCF" w:rsidP="007F35EA">
            <w:pPr>
              <w:spacing w:after="0" w:line="240" w:lineRule="auto"/>
              <w:ind w:right="-72"/>
              <w:jc w:val="center"/>
              <w:rPr>
                <w:rFonts w:ascii="Arial" w:hAnsi="Arial" w:cs="Arial"/>
                <w:b/>
                <w:bCs/>
                <w:color w:val="000000"/>
                <w:sz w:val="18"/>
                <w:szCs w:val="18"/>
                <w:lang w:val="en-GB"/>
              </w:rPr>
            </w:pPr>
            <w:r w:rsidRPr="00786DF2">
              <w:rPr>
                <w:rFonts w:ascii="Arial" w:hAnsi="Arial" w:cs="Arial"/>
                <w:b/>
                <w:bCs/>
                <w:color w:val="000000"/>
                <w:sz w:val="18"/>
                <w:szCs w:val="18"/>
                <w:lang w:val="en-GB"/>
              </w:rPr>
              <w:t>Consolidated</w:t>
            </w:r>
          </w:p>
          <w:p w14:paraId="77B1388E" w14:textId="77777777" w:rsidR="00237DCF" w:rsidRPr="00786DF2" w:rsidRDefault="00237DCF" w:rsidP="007F35EA">
            <w:pPr>
              <w:spacing w:after="0" w:line="240" w:lineRule="auto"/>
              <w:ind w:right="-72"/>
              <w:jc w:val="center"/>
              <w:rPr>
                <w:rFonts w:ascii="Arial" w:hAnsi="Arial" w:cs="Arial"/>
                <w:b/>
                <w:bCs/>
                <w:color w:val="000000"/>
                <w:sz w:val="18"/>
                <w:szCs w:val="18"/>
              </w:rPr>
            </w:pPr>
            <w:r w:rsidRPr="00786D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64D391ED" w14:textId="77777777" w:rsidR="00237DCF" w:rsidRPr="00786DF2" w:rsidRDefault="00237DCF" w:rsidP="007F35EA">
            <w:pPr>
              <w:spacing w:after="0" w:line="240" w:lineRule="auto"/>
              <w:ind w:right="-72"/>
              <w:jc w:val="center"/>
              <w:rPr>
                <w:rFonts w:ascii="Arial" w:hAnsi="Arial" w:cs="Arial"/>
                <w:b/>
                <w:bCs/>
                <w:color w:val="000000"/>
                <w:sz w:val="18"/>
                <w:szCs w:val="18"/>
                <w:lang w:val="en-GB"/>
              </w:rPr>
            </w:pPr>
            <w:r w:rsidRPr="00786DF2">
              <w:rPr>
                <w:rFonts w:ascii="Arial" w:hAnsi="Arial" w:cs="Arial"/>
                <w:b/>
                <w:bCs/>
                <w:color w:val="000000"/>
                <w:sz w:val="18"/>
                <w:szCs w:val="18"/>
                <w:lang w:val="en-GB"/>
              </w:rPr>
              <w:t>Separate</w:t>
            </w:r>
          </w:p>
          <w:p w14:paraId="23921222" w14:textId="77777777" w:rsidR="00237DCF" w:rsidRPr="00786DF2" w:rsidRDefault="00237DCF" w:rsidP="007F35EA">
            <w:pPr>
              <w:spacing w:after="0" w:line="240" w:lineRule="auto"/>
              <w:ind w:right="-72"/>
              <w:jc w:val="center"/>
              <w:rPr>
                <w:rFonts w:ascii="Arial" w:hAnsi="Arial" w:cs="Arial"/>
                <w:b/>
                <w:bCs/>
                <w:color w:val="000000"/>
                <w:sz w:val="18"/>
                <w:szCs w:val="18"/>
              </w:rPr>
            </w:pPr>
            <w:r w:rsidRPr="00786DF2">
              <w:rPr>
                <w:rFonts w:ascii="Arial" w:hAnsi="Arial" w:cs="Arial"/>
                <w:b/>
                <w:bCs/>
                <w:color w:val="000000"/>
                <w:sz w:val="18"/>
                <w:szCs w:val="18"/>
                <w:lang w:val="en-GB"/>
              </w:rPr>
              <w:t>financial statements</w:t>
            </w:r>
          </w:p>
        </w:tc>
      </w:tr>
      <w:tr w:rsidR="00237DCF" w:rsidRPr="00786DF2" w14:paraId="642BFBB6" w14:textId="77777777" w:rsidTr="007F35EA">
        <w:trPr>
          <w:cantSplit/>
        </w:trPr>
        <w:tc>
          <w:tcPr>
            <w:tcW w:w="4276" w:type="dxa"/>
            <w:vAlign w:val="bottom"/>
          </w:tcPr>
          <w:p w14:paraId="490A08D1" w14:textId="77777777" w:rsidR="00237DCF" w:rsidRPr="00786DF2" w:rsidRDefault="00237DCF" w:rsidP="007F35EA">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14:paraId="210105C1" w14:textId="77777777" w:rsidR="00237DCF" w:rsidRPr="00786DF2" w:rsidRDefault="00237DCF" w:rsidP="007F35EA">
            <w:pPr>
              <w:spacing w:after="0" w:line="240" w:lineRule="auto"/>
              <w:ind w:right="-72"/>
              <w:jc w:val="right"/>
              <w:rPr>
                <w:rFonts w:ascii="Arial" w:hAnsi="Arial" w:cs="Arial"/>
                <w:b/>
                <w:bCs/>
                <w:color w:val="000000"/>
                <w:sz w:val="18"/>
                <w:szCs w:val="18"/>
                <w:lang w:val="en-GB"/>
              </w:rPr>
            </w:pPr>
            <w:r w:rsidRPr="000473DE">
              <w:rPr>
                <w:rFonts w:ascii="Arial" w:hAnsi="Arial" w:cs="Arial"/>
                <w:b/>
                <w:bCs/>
                <w:color w:val="000000"/>
                <w:sz w:val="18"/>
                <w:szCs w:val="18"/>
                <w:lang w:val="en-GB"/>
              </w:rPr>
              <w:t>2020</w:t>
            </w:r>
          </w:p>
        </w:tc>
        <w:tc>
          <w:tcPr>
            <w:tcW w:w="1296" w:type="dxa"/>
            <w:tcBorders>
              <w:top w:val="single" w:sz="4" w:space="0" w:color="auto"/>
            </w:tcBorders>
            <w:vAlign w:val="bottom"/>
          </w:tcPr>
          <w:p w14:paraId="3F46900F" w14:textId="77777777" w:rsidR="00237DCF" w:rsidRPr="00786DF2" w:rsidRDefault="00237DCF" w:rsidP="007F35EA">
            <w:pPr>
              <w:spacing w:after="0" w:line="240" w:lineRule="auto"/>
              <w:ind w:right="-72"/>
              <w:jc w:val="right"/>
              <w:rPr>
                <w:rFonts w:ascii="Arial" w:hAnsi="Arial" w:cs="Arial"/>
                <w:b/>
                <w:bCs/>
                <w:color w:val="000000"/>
                <w:sz w:val="18"/>
                <w:szCs w:val="18"/>
                <w:lang w:val="en-GB"/>
              </w:rPr>
            </w:pPr>
            <w:r w:rsidRPr="00DF7349">
              <w:rPr>
                <w:rFonts w:ascii="Arial" w:hAnsi="Arial" w:cs="Arial"/>
                <w:b/>
                <w:bCs/>
                <w:color w:val="000000"/>
                <w:sz w:val="18"/>
                <w:szCs w:val="18"/>
                <w:lang w:val="en-GB"/>
              </w:rPr>
              <w:t>2019</w:t>
            </w:r>
          </w:p>
        </w:tc>
        <w:tc>
          <w:tcPr>
            <w:tcW w:w="1296" w:type="dxa"/>
            <w:tcBorders>
              <w:top w:val="single" w:sz="4" w:space="0" w:color="auto"/>
            </w:tcBorders>
            <w:vAlign w:val="bottom"/>
          </w:tcPr>
          <w:p w14:paraId="11116C37" w14:textId="77777777" w:rsidR="00237DCF" w:rsidRPr="00786DF2" w:rsidRDefault="00237DCF" w:rsidP="007F35EA">
            <w:pPr>
              <w:spacing w:after="0" w:line="240" w:lineRule="auto"/>
              <w:ind w:right="-72"/>
              <w:jc w:val="right"/>
              <w:rPr>
                <w:rFonts w:ascii="Arial" w:hAnsi="Arial" w:cs="Arial"/>
                <w:b/>
                <w:bCs/>
                <w:color w:val="000000"/>
                <w:sz w:val="18"/>
                <w:szCs w:val="18"/>
                <w:lang w:val="en-GB"/>
              </w:rPr>
            </w:pPr>
            <w:r w:rsidRPr="000473DE">
              <w:rPr>
                <w:rFonts w:ascii="Arial" w:hAnsi="Arial" w:cs="Arial"/>
                <w:b/>
                <w:bCs/>
                <w:color w:val="000000"/>
                <w:sz w:val="18"/>
                <w:szCs w:val="18"/>
                <w:lang w:val="en-GB"/>
              </w:rPr>
              <w:t>2020</w:t>
            </w:r>
          </w:p>
        </w:tc>
        <w:tc>
          <w:tcPr>
            <w:tcW w:w="1296" w:type="dxa"/>
            <w:tcBorders>
              <w:top w:val="single" w:sz="4" w:space="0" w:color="auto"/>
            </w:tcBorders>
            <w:vAlign w:val="bottom"/>
          </w:tcPr>
          <w:p w14:paraId="64712882" w14:textId="77777777" w:rsidR="00237DCF" w:rsidRPr="00786DF2" w:rsidRDefault="00237DCF" w:rsidP="007F35EA">
            <w:pPr>
              <w:spacing w:after="0" w:line="240" w:lineRule="auto"/>
              <w:ind w:right="-72"/>
              <w:jc w:val="right"/>
              <w:rPr>
                <w:rFonts w:ascii="Arial" w:hAnsi="Arial" w:cs="Arial"/>
                <w:b/>
                <w:bCs/>
                <w:color w:val="000000"/>
                <w:sz w:val="18"/>
                <w:szCs w:val="18"/>
                <w:lang w:val="en-GB"/>
              </w:rPr>
            </w:pPr>
            <w:r w:rsidRPr="00DF7349">
              <w:rPr>
                <w:rFonts w:ascii="Arial" w:hAnsi="Arial" w:cs="Arial"/>
                <w:b/>
                <w:bCs/>
                <w:color w:val="000000"/>
                <w:sz w:val="18"/>
                <w:szCs w:val="18"/>
                <w:lang w:val="en-GB"/>
              </w:rPr>
              <w:t>2019</w:t>
            </w:r>
          </w:p>
        </w:tc>
      </w:tr>
      <w:tr w:rsidR="00237DCF" w:rsidRPr="00786DF2" w14:paraId="21B56E15" w14:textId="77777777" w:rsidTr="007F35EA">
        <w:trPr>
          <w:cantSplit/>
        </w:trPr>
        <w:tc>
          <w:tcPr>
            <w:tcW w:w="4276" w:type="dxa"/>
            <w:vAlign w:val="bottom"/>
          </w:tcPr>
          <w:p w14:paraId="066451F5" w14:textId="77777777" w:rsidR="00237DCF" w:rsidRPr="00786DF2" w:rsidRDefault="00237DCF" w:rsidP="007F35EA">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14:paraId="51A8D981" w14:textId="77777777" w:rsidR="00237DCF" w:rsidRPr="00786DF2" w:rsidRDefault="00237DCF" w:rsidP="007F35EA">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c>
          <w:tcPr>
            <w:tcW w:w="1296" w:type="dxa"/>
            <w:tcBorders>
              <w:bottom w:val="single" w:sz="4" w:space="0" w:color="auto"/>
            </w:tcBorders>
            <w:vAlign w:val="bottom"/>
          </w:tcPr>
          <w:p w14:paraId="55ACF7DD" w14:textId="77777777" w:rsidR="00237DCF" w:rsidRPr="00786DF2" w:rsidRDefault="00237DCF" w:rsidP="007F35EA">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c>
          <w:tcPr>
            <w:tcW w:w="1296" w:type="dxa"/>
            <w:tcBorders>
              <w:bottom w:val="single" w:sz="4" w:space="0" w:color="auto"/>
            </w:tcBorders>
            <w:vAlign w:val="bottom"/>
          </w:tcPr>
          <w:p w14:paraId="67ADB67E" w14:textId="77777777" w:rsidR="00237DCF" w:rsidRPr="00786DF2" w:rsidRDefault="00237DCF" w:rsidP="007F35EA">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c>
          <w:tcPr>
            <w:tcW w:w="1296" w:type="dxa"/>
            <w:tcBorders>
              <w:bottom w:val="single" w:sz="4" w:space="0" w:color="auto"/>
            </w:tcBorders>
            <w:vAlign w:val="bottom"/>
          </w:tcPr>
          <w:p w14:paraId="0E3EFE7B" w14:textId="77777777" w:rsidR="00237DCF" w:rsidRPr="00786DF2" w:rsidRDefault="00237DCF" w:rsidP="007F35EA">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r>
      <w:tr w:rsidR="00237DCF" w:rsidRPr="00786DF2" w14:paraId="1FDFE775" w14:textId="77777777" w:rsidTr="007F35EA">
        <w:trPr>
          <w:cantSplit/>
        </w:trPr>
        <w:tc>
          <w:tcPr>
            <w:tcW w:w="4276" w:type="dxa"/>
            <w:vAlign w:val="bottom"/>
          </w:tcPr>
          <w:p w14:paraId="484CD459" w14:textId="77777777" w:rsidR="00237DCF" w:rsidRPr="00786DF2" w:rsidRDefault="00237DCF" w:rsidP="007F35EA">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67B476D" w14:textId="77777777" w:rsidR="00237DCF" w:rsidRPr="00786DF2" w:rsidRDefault="00237DCF" w:rsidP="007F35E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2700C6C" w14:textId="77777777" w:rsidR="00237DCF" w:rsidRPr="00786DF2" w:rsidRDefault="00237DCF" w:rsidP="007F35EA">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F994D53" w14:textId="77777777" w:rsidR="00237DCF" w:rsidRPr="00786DF2" w:rsidRDefault="00237DCF" w:rsidP="007F35E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7382492" w14:textId="77777777" w:rsidR="00237DCF" w:rsidRPr="00786DF2" w:rsidRDefault="00237DCF" w:rsidP="007F35EA">
            <w:pPr>
              <w:spacing w:after="0" w:line="240" w:lineRule="auto"/>
              <w:ind w:right="-72"/>
              <w:jc w:val="right"/>
              <w:rPr>
                <w:rFonts w:ascii="Arial" w:hAnsi="Arial" w:cs="Arial"/>
                <w:color w:val="000000"/>
                <w:sz w:val="18"/>
                <w:szCs w:val="18"/>
              </w:rPr>
            </w:pPr>
          </w:p>
        </w:tc>
      </w:tr>
      <w:tr w:rsidR="00237DCF" w:rsidRPr="00786DF2" w14:paraId="1D8C8F16" w14:textId="77777777" w:rsidTr="007F35EA">
        <w:trPr>
          <w:cantSplit/>
        </w:trPr>
        <w:tc>
          <w:tcPr>
            <w:tcW w:w="4276" w:type="dxa"/>
          </w:tcPr>
          <w:p w14:paraId="6BBF34FD" w14:textId="77777777" w:rsidR="00237DCF" w:rsidRPr="00786DF2" w:rsidRDefault="00237DCF" w:rsidP="007F35EA">
            <w:pPr>
              <w:spacing w:after="0" w:line="240" w:lineRule="auto"/>
              <w:ind w:left="960"/>
              <w:rPr>
                <w:rFonts w:ascii="Arial" w:hAnsi="Arial" w:cs="Arial"/>
                <w:color w:val="000000"/>
                <w:sz w:val="18"/>
                <w:szCs w:val="18"/>
                <w:rtl/>
                <w:cs/>
              </w:rPr>
            </w:pPr>
            <w:r w:rsidRPr="00786DF2">
              <w:rPr>
                <w:rFonts w:ascii="Arial" w:hAnsi="Arial" w:cs="Arial"/>
                <w:color w:val="000000"/>
                <w:sz w:val="18"/>
                <w:szCs w:val="18"/>
              </w:rPr>
              <w:t xml:space="preserve">At </w:t>
            </w:r>
            <w:r w:rsidRPr="00786DF2">
              <w:rPr>
                <w:rFonts w:ascii="Arial" w:hAnsi="Arial" w:cs="Arial"/>
                <w:color w:val="000000"/>
                <w:sz w:val="18"/>
                <w:szCs w:val="18"/>
                <w:lang w:val="en-GB"/>
              </w:rPr>
              <w:t>1</w:t>
            </w:r>
            <w:r w:rsidRPr="00786DF2">
              <w:rPr>
                <w:rFonts w:ascii="Arial" w:hAnsi="Arial" w:cs="Arial"/>
                <w:color w:val="000000"/>
                <w:sz w:val="18"/>
                <w:szCs w:val="18"/>
              </w:rPr>
              <w:t xml:space="preserve"> January</w:t>
            </w:r>
          </w:p>
        </w:tc>
        <w:tc>
          <w:tcPr>
            <w:tcW w:w="1296" w:type="dxa"/>
            <w:shd w:val="clear" w:color="auto" w:fill="FAFAFA"/>
            <w:vAlign w:val="bottom"/>
          </w:tcPr>
          <w:p w14:paraId="2160C4AC" w14:textId="77777777" w:rsidR="00237DCF" w:rsidRPr="00786DF2" w:rsidRDefault="00237DCF" w:rsidP="007F35EA">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tl/>
                <w:cs/>
              </w:rPr>
              <w:t>-</w:t>
            </w:r>
          </w:p>
        </w:tc>
        <w:tc>
          <w:tcPr>
            <w:tcW w:w="1296" w:type="dxa"/>
            <w:vAlign w:val="bottom"/>
          </w:tcPr>
          <w:p w14:paraId="1865D094" w14:textId="77777777" w:rsidR="00237DCF" w:rsidRPr="00786DF2" w:rsidRDefault="00237DCF" w:rsidP="007F35EA">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tl/>
                <w:cs/>
              </w:rPr>
              <w:t>-</w:t>
            </w:r>
          </w:p>
        </w:tc>
        <w:tc>
          <w:tcPr>
            <w:tcW w:w="1296" w:type="dxa"/>
            <w:shd w:val="clear" w:color="auto" w:fill="FAFAFA"/>
            <w:vAlign w:val="bottom"/>
          </w:tcPr>
          <w:p w14:paraId="14FF8C4B" w14:textId="77777777" w:rsidR="00237DCF" w:rsidRPr="00786DF2" w:rsidRDefault="00237DCF" w:rsidP="007F35EA">
            <w:pPr>
              <w:spacing w:after="0" w:line="240" w:lineRule="auto"/>
              <w:ind w:left="-18"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14:paraId="2AB5DA83" w14:textId="77777777" w:rsidR="00237DCF" w:rsidRPr="00786DF2" w:rsidRDefault="00237DCF" w:rsidP="007F35EA">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r>
      <w:tr w:rsidR="00237DCF" w:rsidRPr="00786DF2" w14:paraId="5411C353" w14:textId="77777777" w:rsidTr="007F35EA">
        <w:trPr>
          <w:cantSplit/>
        </w:trPr>
        <w:tc>
          <w:tcPr>
            <w:tcW w:w="4276" w:type="dxa"/>
          </w:tcPr>
          <w:p w14:paraId="3459FB03" w14:textId="77777777" w:rsidR="00237DCF" w:rsidRPr="00786DF2" w:rsidRDefault="00237DCF" w:rsidP="007F35EA">
            <w:pPr>
              <w:spacing w:after="0" w:line="240" w:lineRule="auto"/>
              <w:ind w:left="960"/>
              <w:rPr>
                <w:rFonts w:ascii="Arial" w:hAnsi="Arial" w:cs="Arial"/>
                <w:color w:val="000000"/>
                <w:sz w:val="18"/>
                <w:szCs w:val="18"/>
                <w:rtl/>
                <w:cs/>
              </w:rPr>
            </w:pPr>
            <w:r w:rsidRPr="00786DF2">
              <w:rPr>
                <w:rFonts w:ascii="Arial" w:hAnsi="Arial" w:cs="Arial"/>
                <w:color w:val="000000"/>
                <w:sz w:val="18"/>
                <w:szCs w:val="18"/>
                <w:lang w:val="en-GB" w:bidi="th-TH"/>
              </w:rPr>
              <w:t>Addition during the year</w:t>
            </w:r>
          </w:p>
        </w:tc>
        <w:tc>
          <w:tcPr>
            <w:tcW w:w="1296" w:type="dxa"/>
            <w:shd w:val="clear" w:color="auto" w:fill="FAFAFA"/>
            <w:vAlign w:val="bottom"/>
          </w:tcPr>
          <w:p w14:paraId="7AFF6885" w14:textId="77777777" w:rsidR="00237DCF" w:rsidRPr="00786DF2" w:rsidRDefault="00237DCF" w:rsidP="007F35EA">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tl/>
                <w:cs/>
              </w:rPr>
              <w:t>-</w:t>
            </w:r>
          </w:p>
        </w:tc>
        <w:tc>
          <w:tcPr>
            <w:tcW w:w="1296" w:type="dxa"/>
            <w:vAlign w:val="bottom"/>
          </w:tcPr>
          <w:p w14:paraId="3359ACA1" w14:textId="77777777" w:rsidR="00237DCF" w:rsidRPr="00786DF2" w:rsidRDefault="00237DCF" w:rsidP="007F35EA">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tl/>
                <w:cs/>
              </w:rPr>
              <w:t>-</w:t>
            </w:r>
          </w:p>
        </w:tc>
        <w:tc>
          <w:tcPr>
            <w:tcW w:w="1296" w:type="dxa"/>
            <w:shd w:val="clear" w:color="auto" w:fill="FAFAFA"/>
            <w:vAlign w:val="bottom"/>
          </w:tcPr>
          <w:p w14:paraId="12406F23" w14:textId="77777777" w:rsidR="00237DCF" w:rsidRPr="00786DF2" w:rsidRDefault="00237DCF" w:rsidP="007F35EA">
            <w:pPr>
              <w:spacing w:after="0" w:line="240" w:lineRule="auto"/>
              <w:ind w:left="-18" w:right="-72"/>
              <w:jc w:val="right"/>
              <w:rPr>
                <w:rFonts w:ascii="Arial" w:hAnsi="Arial" w:cs="Arial"/>
                <w:color w:val="000000"/>
                <w:sz w:val="18"/>
                <w:szCs w:val="18"/>
              </w:rPr>
            </w:pPr>
            <w:r w:rsidRPr="00C3699B">
              <w:rPr>
                <w:rFonts w:ascii="Arial" w:hAnsi="Arial" w:cs="Arial"/>
                <w:color w:val="000000"/>
                <w:sz w:val="18"/>
                <w:szCs w:val="18"/>
              </w:rPr>
              <w:t>4,273,400</w:t>
            </w:r>
          </w:p>
        </w:tc>
        <w:tc>
          <w:tcPr>
            <w:tcW w:w="1296" w:type="dxa"/>
            <w:vAlign w:val="bottom"/>
          </w:tcPr>
          <w:p w14:paraId="4CF4529A" w14:textId="77777777" w:rsidR="00237DCF" w:rsidRPr="00786DF2" w:rsidRDefault="00237DCF" w:rsidP="007F35EA">
            <w:pPr>
              <w:spacing w:after="0" w:line="240" w:lineRule="auto"/>
              <w:ind w:left="-18" w:right="-72"/>
              <w:jc w:val="right"/>
              <w:rPr>
                <w:rFonts w:ascii="Arial" w:hAnsi="Arial" w:cs="Arial"/>
                <w:color w:val="000000"/>
                <w:sz w:val="18"/>
                <w:szCs w:val="18"/>
              </w:rPr>
            </w:pPr>
            <w:r>
              <w:rPr>
                <w:rFonts w:ascii="Arial" w:hAnsi="Arial" w:cs="Arial"/>
                <w:color w:val="000000"/>
                <w:sz w:val="18"/>
                <w:szCs w:val="18"/>
              </w:rPr>
              <w:t>-</w:t>
            </w:r>
          </w:p>
        </w:tc>
      </w:tr>
      <w:tr w:rsidR="00237DCF" w:rsidRPr="00786DF2" w14:paraId="78C9E2A8" w14:textId="77777777" w:rsidTr="007F35EA">
        <w:trPr>
          <w:cantSplit/>
        </w:trPr>
        <w:tc>
          <w:tcPr>
            <w:tcW w:w="4276" w:type="dxa"/>
            <w:vAlign w:val="bottom"/>
          </w:tcPr>
          <w:p w14:paraId="487F17C6" w14:textId="77777777" w:rsidR="00237DCF" w:rsidRPr="00786DF2" w:rsidRDefault="00237DCF" w:rsidP="007F35EA">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EBFF1DA" w14:textId="77777777" w:rsidR="00237DCF" w:rsidRPr="00786DF2" w:rsidRDefault="00237DCF" w:rsidP="007F35E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4AE19C1" w14:textId="77777777" w:rsidR="00237DCF" w:rsidRPr="00786DF2" w:rsidRDefault="00237DCF" w:rsidP="007F35EA">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61EC7A0" w14:textId="77777777" w:rsidR="00237DCF" w:rsidRPr="00786DF2" w:rsidRDefault="00237DCF" w:rsidP="007F35EA">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5DCF5AE" w14:textId="77777777" w:rsidR="00237DCF" w:rsidRPr="00786DF2" w:rsidRDefault="00237DCF" w:rsidP="007F35EA">
            <w:pPr>
              <w:spacing w:after="0" w:line="240" w:lineRule="auto"/>
              <w:ind w:right="-72"/>
              <w:jc w:val="right"/>
              <w:rPr>
                <w:rFonts w:ascii="Arial" w:hAnsi="Arial" w:cs="Arial"/>
                <w:color w:val="000000"/>
                <w:sz w:val="18"/>
                <w:szCs w:val="18"/>
              </w:rPr>
            </w:pPr>
          </w:p>
        </w:tc>
      </w:tr>
      <w:tr w:rsidR="00237DCF" w:rsidRPr="00786DF2" w14:paraId="0DF2BEFB" w14:textId="77777777" w:rsidTr="007F35EA">
        <w:trPr>
          <w:cantSplit/>
        </w:trPr>
        <w:tc>
          <w:tcPr>
            <w:tcW w:w="4276" w:type="dxa"/>
          </w:tcPr>
          <w:p w14:paraId="74094E0D" w14:textId="77777777" w:rsidR="00237DCF" w:rsidRPr="00786DF2" w:rsidRDefault="00237DCF" w:rsidP="007F35EA">
            <w:pPr>
              <w:spacing w:after="0" w:line="240" w:lineRule="auto"/>
              <w:ind w:left="960"/>
              <w:rPr>
                <w:rFonts w:ascii="Arial" w:hAnsi="Arial" w:cs="Arial"/>
                <w:color w:val="000000"/>
                <w:sz w:val="18"/>
                <w:szCs w:val="18"/>
                <w:rtl/>
                <w:cs/>
              </w:rPr>
            </w:pPr>
            <w:r w:rsidRPr="00786DF2">
              <w:rPr>
                <w:rFonts w:ascii="Arial" w:hAnsi="Arial" w:cs="Arial"/>
                <w:color w:val="000000"/>
                <w:sz w:val="18"/>
                <w:szCs w:val="18"/>
              </w:rPr>
              <w:t xml:space="preserve">At </w:t>
            </w:r>
            <w:r w:rsidRPr="00786DF2">
              <w:rPr>
                <w:rFonts w:ascii="Arial" w:hAnsi="Arial" w:cs="Arial"/>
                <w:color w:val="000000"/>
                <w:sz w:val="18"/>
                <w:szCs w:val="18"/>
                <w:lang w:val="en-GB"/>
              </w:rPr>
              <w:t>31</w:t>
            </w:r>
            <w:r w:rsidRPr="00786DF2">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14:paraId="24042EDA" w14:textId="77777777" w:rsidR="00237DCF" w:rsidRPr="00786DF2" w:rsidRDefault="00237DCF" w:rsidP="007F35EA">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tcBorders>
              <w:bottom w:val="single" w:sz="4" w:space="0" w:color="auto"/>
            </w:tcBorders>
            <w:vAlign w:val="bottom"/>
          </w:tcPr>
          <w:p w14:paraId="4F862AD9" w14:textId="77777777" w:rsidR="00237DCF" w:rsidRPr="00786DF2" w:rsidRDefault="00237DCF" w:rsidP="007F35EA">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6926B5E0" w14:textId="77777777" w:rsidR="00237DCF" w:rsidRPr="00786DF2" w:rsidRDefault="00237DCF" w:rsidP="007F35EA">
            <w:pPr>
              <w:spacing w:after="0" w:line="240" w:lineRule="auto"/>
              <w:ind w:left="-18" w:right="-72"/>
              <w:jc w:val="right"/>
              <w:rPr>
                <w:rFonts w:ascii="Arial" w:hAnsi="Arial" w:cs="Arial"/>
                <w:color w:val="000000"/>
                <w:sz w:val="18"/>
                <w:szCs w:val="18"/>
              </w:rPr>
            </w:pPr>
            <w:r w:rsidRPr="00C3699B">
              <w:rPr>
                <w:rFonts w:ascii="Arial" w:hAnsi="Arial" w:cs="Arial"/>
                <w:color w:val="000000"/>
                <w:sz w:val="18"/>
                <w:szCs w:val="18"/>
              </w:rPr>
              <w:t>4,273,400</w:t>
            </w:r>
          </w:p>
        </w:tc>
        <w:tc>
          <w:tcPr>
            <w:tcW w:w="1296" w:type="dxa"/>
            <w:tcBorders>
              <w:bottom w:val="single" w:sz="4" w:space="0" w:color="auto"/>
            </w:tcBorders>
            <w:vAlign w:val="bottom"/>
          </w:tcPr>
          <w:p w14:paraId="0D1C338F" w14:textId="77777777" w:rsidR="00237DCF" w:rsidRPr="00786DF2" w:rsidRDefault="00237DCF" w:rsidP="007F35EA">
            <w:pPr>
              <w:spacing w:after="0" w:line="240" w:lineRule="auto"/>
              <w:ind w:left="-18" w:right="-72"/>
              <w:jc w:val="right"/>
              <w:rPr>
                <w:rFonts w:ascii="Arial" w:hAnsi="Arial" w:cs="Arial"/>
                <w:color w:val="000000"/>
                <w:sz w:val="18"/>
                <w:szCs w:val="18"/>
              </w:rPr>
            </w:pPr>
            <w:r>
              <w:rPr>
                <w:rFonts w:ascii="Arial" w:hAnsi="Arial" w:cs="Arial"/>
                <w:color w:val="000000"/>
                <w:sz w:val="18"/>
                <w:szCs w:val="18"/>
              </w:rPr>
              <w:t>-</w:t>
            </w:r>
          </w:p>
        </w:tc>
      </w:tr>
    </w:tbl>
    <w:p w14:paraId="34956858" w14:textId="77777777" w:rsidR="00237DCF" w:rsidRPr="00237DCF" w:rsidRDefault="00237DCF" w:rsidP="00237DCF">
      <w:pPr>
        <w:spacing w:after="0" w:line="240" w:lineRule="auto"/>
        <w:ind w:left="1080"/>
        <w:jc w:val="both"/>
        <w:rPr>
          <w:rFonts w:ascii="Arial" w:hAnsi="Arial" w:cs="Arial"/>
          <w:color w:val="000000"/>
          <w:spacing w:val="-4"/>
          <w:sz w:val="18"/>
          <w:szCs w:val="18"/>
          <w:lang w:val="en-GB" w:bidi="th-TH"/>
        </w:rPr>
      </w:pPr>
    </w:p>
    <w:p w14:paraId="62D0C48B" w14:textId="77777777" w:rsidR="00237DCF" w:rsidRPr="00237DCF" w:rsidRDefault="00237DCF" w:rsidP="00237DCF">
      <w:pPr>
        <w:spacing w:after="0" w:line="240" w:lineRule="auto"/>
        <w:ind w:left="1080"/>
        <w:jc w:val="both"/>
        <w:rPr>
          <w:rFonts w:ascii="Arial" w:hAnsi="Arial" w:cs="Arial"/>
          <w:color w:val="000000"/>
          <w:sz w:val="18"/>
          <w:szCs w:val="18"/>
          <w:lang w:val="en-GB" w:bidi="th-TH"/>
        </w:rPr>
      </w:pPr>
      <w:r w:rsidRPr="00237DCF">
        <w:rPr>
          <w:rFonts w:ascii="Arial" w:hAnsi="Arial" w:cs="Arial"/>
          <w:color w:val="000000"/>
          <w:sz w:val="18"/>
          <w:szCs w:val="18"/>
          <w:lang w:val="en-GB" w:bidi="th-TH"/>
        </w:rPr>
        <w:t xml:space="preserve">The fair value of short-term borrowings equals their carrying amount, as the impact of discount is not significant. </w:t>
      </w:r>
    </w:p>
    <w:p w14:paraId="6B5FBB9D" w14:textId="6C70E4C0" w:rsidR="00786DF2" w:rsidRPr="00237DCF" w:rsidRDefault="00786DF2" w:rsidP="00237DCF">
      <w:pPr>
        <w:spacing w:after="0" w:line="240" w:lineRule="auto"/>
        <w:ind w:left="1080"/>
        <w:jc w:val="both"/>
        <w:rPr>
          <w:rFonts w:ascii="Arial" w:hAnsi="Arial" w:cs="Arial"/>
          <w:color w:val="000000"/>
          <w:spacing w:val="-4"/>
          <w:sz w:val="18"/>
          <w:szCs w:val="18"/>
          <w:lang w:val="en-GB" w:bidi="th-TH"/>
        </w:rPr>
      </w:pPr>
    </w:p>
    <w:p w14:paraId="52AD6022" w14:textId="5C0E0CAE" w:rsidR="00924B5A" w:rsidRPr="00237DCF" w:rsidRDefault="00135B14" w:rsidP="000C545A">
      <w:pPr>
        <w:pStyle w:val="Footer"/>
        <w:ind w:left="1080" w:hanging="540"/>
        <w:jc w:val="thaiDistribute"/>
        <w:rPr>
          <w:rFonts w:ascii="Arial" w:hAnsi="Arial" w:cs="Arial"/>
          <w:color w:val="CF4A02"/>
          <w:sz w:val="18"/>
          <w:szCs w:val="18"/>
          <w:lang w:val="en-GB"/>
        </w:rPr>
      </w:pPr>
      <w:r>
        <w:rPr>
          <w:rFonts w:ascii="Arial" w:hAnsi="Arial" w:cs="Arial"/>
          <w:color w:val="CF4A02"/>
          <w:sz w:val="18"/>
          <w:szCs w:val="18"/>
          <w:lang w:val="en-GB"/>
        </w:rPr>
        <w:t>f</w:t>
      </w:r>
      <w:r w:rsidR="00924B5A" w:rsidRPr="00237DCF">
        <w:rPr>
          <w:rFonts w:ascii="Arial" w:hAnsi="Arial" w:cs="Arial"/>
          <w:color w:val="CF4A02"/>
          <w:sz w:val="18"/>
          <w:szCs w:val="18"/>
          <w:lang w:val="en-GB"/>
        </w:rPr>
        <w:t>)</w:t>
      </w:r>
      <w:r w:rsidR="00924B5A" w:rsidRPr="00237DCF">
        <w:rPr>
          <w:rFonts w:ascii="Arial" w:hAnsi="Arial" w:cs="Arial"/>
          <w:color w:val="CF4A02"/>
          <w:sz w:val="18"/>
          <w:szCs w:val="18"/>
          <w:lang w:val="en-GB"/>
        </w:rPr>
        <w:tab/>
        <w:t>Management remuneration</w:t>
      </w:r>
    </w:p>
    <w:p w14:paraId="604DD9FB" w14:textId="77777777" w:rsidR="00924B5A" w:rsidRPr="004A00FA" w:rsidRDefault="00924B5A" w:rsidP="000C545A">
      <w:pPr>
        <w:spacing w:after="0" w:line="240" w:lineRule="auto"/>
        <w:ind w:left="1080"/>
        <w:jc w:val="both"/>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5B5F6A" w:rsidRPr="004A00FA" w14:paraId="0E176F19" w14:textId="77777777" w:rsidTr="00AE3E74">
        <w:trPr>
          <w:cantSplit/>
          <w:trHeight w:val="20"/>
        </w:trPr>
        <w:tc>
          <w:tcPr>
            <w:tcW w:w="4249" w:type="dxa"/>
            <w:vAlign w:val="bottom"/>
          </w:tcPr>
          <w:p w14:paraId="25B06606" w14:textId="77777777" w:rsidR="005B5F6A" w:rsidRPr="004A00FA" w:rsidRDefault="005B5F6A" w:rsidP="00AE3E74">
            <w:pPr>
              <w:spacing w:after="0" w:line="240" w:lineRule="auto"/>
              <w:ind w:left="960"/>
              <w:rPr>
                <w:rFonts w:ascii="Arial" w:hAnsi="Arial" w:cs="Arial"/>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B46C6F9"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654C33A5"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37661E14"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639CB6A3"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5B5F6A" w:rsidRPr="004A00FA" w14:paraId="2359DB50" w14:textId="77777777" w:rsidTr="00AE3E74">
        <w:trPr>
          <w:cantSplit/>
          <w:trHeight w:val="20"/>
        </w:trPr>
        <w:tc>
          <w:tcPr>
            <w:tcW w:w="4249" w:type="dxa"/>
            <w:vAlign w:val="bottom"/>
          </w:tcPr>
          <w:p w14:paraId="340DCA6E" w14:textId="77777777" w:rsidR="005B5F6A" w:rsidRPr="004A00FA" w:rsidRDefault="005B5F6A" w:rsidP="00AE3E74">
            <w:pPr>
              <w:spacing w:after="0" w:line="240" w:lineRule="auto"/>
              <w:ind w:left="960"/>
              <w:rPr>
                <w:rFonts w:ascii="Arial" w:hAnsi="Arial" w:cs="Arial"/>
                <w:color w:val="000000"/>
                <w:sz w:val="18"/>
                <w:szCs w:val="18"/>
                <w:rtl/>
                <w:cs/>
              </w:rPr>
            </w:pPr>
          </w:p>
        </w:tc>
        <w:tc>
          <w:tcPr>
            <w:tcW w:w="1296" w:type="dxa"/>
            <w:tcBorders>
              <w:top w:val="single" w:sz="4" w:space="0" w:color="auto"/>
            </w:tcBorders>
            <w:vAlign w:val="bottom"/>
          </w:tcPr>
          <w:p w14:paraId="101BA838" w14:textId="77777777" w:rsidR="005B5F6A" w:rsidRPr="004A00FA" w:rsidRDefault="000473DE"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011200C"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7C072C92" w14:textId="77777777" w:rsidR="005B5F6A" w:rsidRPr="004A00FA" w:rsidRDefault="000473DE"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3A45D06E"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B5F6A" w:rsidRPr="004A00FA" w14:paraId="1A7BD384" w14:textId="77777777" w:rsidTr="00AE3E74">
        <w:trPr>
          <w:cantSplit/>
          <w:trHeight w:val="20"/>
        </w:trPr>
        <w:tc>
          <w:tcPr>
            <w:tcW w:w="4249" w:type="dxa"/>
            <w:vAlign w:val="bottom"/>
          </w:tcPr>
          <w:p w14:paraId="493F4D40" w14:textId="77777777" w:rsidR="005B5F6A" w:rsidRPr="004A00FA" w:rsidRDefault="005B5F6A" w:rsidP="00AE3E74">
            <w:pPr>
              <w:spacing w:after="0" w:line="240" w:lineRule="auto"/>
              <w:ind w:left="960"/>
              <w:rPr>
                <w:rFonts w:ascii="Arial" w:hAnsi="Arial" w:cs="Arial"/>
                <w:color w:val="000000"/>
                <w:sz w:val="18"/>
                <w:szCs w:val="18"/>
                <w:rtl/>
                <w:cs/>
              </w:rPr>
            </w:pPr>
          </w:p>
        </w:tc>
        <w:tc>
          <w:tcPr>
            <w:tcW w:w="1296" w:type="dxa"/>
            <w:tcBorders>
              <w:bottom w:val="single" w:sz="4" w:space="0" w:color="auto"/>
            </w:tcBorders>
            <w:vAlign w:val="bottom"/>
          </w:tcPr>
          <w:p w14:paraId="1C836B24"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8B20437"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60589E66"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2C1A8F7"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B5F6A" w:rsidRPr="004A00FA" w14:paraId="190A982C" w14:textId="77777777" w:rsidTr="00AE3E74">
        <w:trPr>
          <w:cantSplit/>
          <w:trHeight w:val="20"/>
        </w:trPr>
        <w:tc>
          <w:tcPr>
            <w:tcW w:w="4249" w:type="dxa"/>
            <w:vAlign w:val="bottom"/>
          </w:tcPr>
          <w:p w14:paraId="1B6E22E2" w14:textId="77777777" w:rsidR="005B5F6A" w:rsidRPr="004A00FA" w:rsidRDefault="005B5F6A" w:rsidP="00AE3E74">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6B3CE6DB"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A714696"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6ADB90B"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1A09896" w14:textId="77777777" w:rsidR="005B5F6A" w:rsidRPr="004A00FA" w:rsidRDefault="005B5F6A" w:rsidP="00AE3E74">
            <w:pPr>
              <w:spacing w:after="0" w:line="240" w:lineRule="auto"/>
              <w:ind w:right="-72"/>
              <w:jc w:val="right"/>
              <w:rPr>
                <w:rFonts w:ascii="Arial" w:hAnsi="Arial" w:cs="Arial"/>
                <w:color w:val="000000"/>
                <w:sz w:val="18"/>
                <w:szCs w:val="18"/>
              </w:rPr>
            </w:pPr>
          </w:p>
        </w:tc>
      </w:tr>
      <w:tr w:rsidR="00275524" w:rsidRPr="004A00FA" w14:paraId="4AD764F3" w14:textId="77777777" w:rsidTr="00AE3E74">
        <w:trPr>
          <w:cantSplit/>
          <w:trHeight w:val="20"/>
        </w:trPr>
        <w:tc>
          <w:tcPr>
            <w:tcW w:w="4249" w:type="dxa"/>
          </w:tcPr>
          <w:p w14:paraId="467C961E" w14:textId="77777777" w:rsidR="00275524" w:rsidRPr="004A00FA" w:rsidRDefault="00275524" w:rsidP="00275524">
            <w:pPr>
              <w:spacing w:after="0" w:line="240" w:lineRule="auto"/>
              <w:ind w:left="960"/>
              <w:rPr>
                <w:rFonts w:ascii="Arial" w:hAnsi="Arial" w:cs="Arial"/>
                <w:color w:val="000000"/>
                <w:sz w:val="18"/>
                <w:szCs w:val="18"/>
                <w:rtl/>
                <w:cs/>
              </w:rPr>
            </w:pPr>
            <w:r w:rsidRPr="004A00FA">
              <w:rPr>
                <w:rFonts w:ascii="Arial" w:hAnsi="Arial" w:cs="Arial"/>
                <w:color w:val="000000"/>
                <w:sz w:val="18"/>
                <w:szCs w:val="18"/>
              </w:rPr>
              <w:t>Short-term employee benefits</w:t>
            </w:r>
          </w:p>
        </w:tc>
        <w:tc>
          <w:tcPr>
            <w:tcW w:w="1296" w:type="dxa"/>
            <w:shd w:val="clear" w:color="auto" w:fill="FAFAFA"/>
            <w:vAlign w:val="center"/>
          </w:tcPr>
          <w:p w14:paraId="3497D757"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36,531,981</w:t>
            </w:r>
          </w:p>
        </w:tc>
        <w:tc>
          <w:tcPr>
            <w:tcW w:w="1296" w:type="dxa"/>
            <w:vAlign w:val="center"/>
          </w:tcPr>
          <w:p w14:paraId="402CE14C"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43,310,995</w:t>
            </w:r>
          </w:p>
        </w:tc>
        <w:tc>
          <w:tcPr>
            <w:tcW w:w="1296" w:type="dxa"/>
            <w:shd w:val="clear" w:color="auto" w:fill="FAFAFA"/>
            <w:vAlign w:val="center"/>
          </w:tcPr>
          <w:p w14:paraId="14CBFF66"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36,531,981</w:t>
            </w:r>
          </w:p>
        </w:tc>
        <w:tc>
          <w:tcPr>
            <w:tcW w:w="1296" w:type="dxa"/>
            <w:vAlign w:val="center"/>
          </w:tcPr>
          <w:p w14:paraId="711196E9"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43,310,995</w:t>
            </w:r>
          </w:p>
        </w:tc>
      </w:tr>
      <w:tr w:rsidR="00275524" w:rsidRPr="004A00FA" w14:paraId="2CF8D063" w14:textId="77777777" w:rsidTr="00AE3E74">
        <w:trPr>
          <w:cantSplit/>
          <w:trHeight w:val="20"/>
        </w:trPr>
        <w:tc>
          <w:tcPr>
            <w:tcW w:w="4249" w:type="dxa"/>
          </w:tcPr>
          <w:p w14:paraId="4448A54E" w14:textId="77777777" w:rsidR="00275524" w:rsidRPr="004A00FA" w:rsidRDefault="00275524" w:rsidP="00275524">
            <w:pPr>
              <w:spacing w:after="0" w:line="240" w:lineRule="auto"/>
              <w:ind w:left="960"/>
              <w:rPr>
                <w:rFonts w:ascii="Arial" w:hAnsi="Arial" w:cs="Arial"/>
                <w:color w:val="000000"/>
                <w:spacing w:val="-4"/>
                <w:sz w:val="18"/>
                <w:szCs w:val="18"/>
                <w:rtl/>
                <w:cs/>
              </w:rPr>
            </w:pPr>
            <w:r w:rsidRPr="004A00FA">
              <w:rPr>
                <w:rFonts w:ascii="Arial" w:hAnsi="Arial" w:cs="Arial"/>
                <w:color w:val="000000"/>
                <w:spacing w:val="-4"/>
                <w:sz w:val="18"/>
                <w:szCs w:val="18"/>
                <w:lang w:val="en-GB" w:bidi="th-TH"/>
              </w:rPr>
              <w:t>Post-retirement employee benefits</w:t>
            </w:r>
          </w:p>
        </w:tc>
        <w:tc>
          <w:tcPr>
            <w:tcW w:w="1296" w:type="dxa"/>
            <w:tcBorders>
              <w:bottom w:val="single" w:sz="4" w:space="0" w:color="auto"/>
            </w:tcBorders>
            <w:shd w:val="clear" w:color="auto" w:fill="FAFAFA"/>
            <w:vAlign w:val="center"/>
          </w:tcPr>
          <w:p w14:paraId="31FA71CF"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4,873,187</w:t>
            </w:r>
          </w:p>
        </w:tc>
        <w:tc>
          <w:tcPr>
            <w:tcW w:w="1296" w:type="dxa"/>
            <w:tcBorders>
              <w:bottom w:val="single" w:sz="4" w:space="0" w:color="auto"/>
            </w:tcBorders>
            <w:vAlign w:val="center"/>
          </w:tcPr>
          <w:p w14:paraId="6FECEF2F"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2,235,232</w:t>
            </w:r>
          </w:p>
        </w:tc>
        <w:tc>
          <w:tcPr>
            <w:tcW w:w="1296" w:type="dxa"/>
            <w:tcBorders>
              <w:bottom w:val="single" w:sz="4" w:space="0" w:color="auto"/>
            </w:tcBorders>
            <w:shd w:val="clear" w:color="auto" w:fill="FAFAFA"/>
            <w:vAlign w:val="center"/>
          </w:tcPr>
          <w:p w14:paraId="6FA0C7DF"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4,873,187</w:t>
            </w:r>
          </w:p>
        </w:tc>
        <w:tc>
          <w:tcPr>
            <w:tcW w:w="1296" w:type="dxa"/>
            <w:tcBorders>
              <w:bottom w:val="single" w:sz="4" w:space="0" w:color="auto"/>
            </w:tcBorders>
            <w:vAlign w:val="center"/>
          </w:tcPr>
          <w:p w14:paraId="0620A223"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2,235,232</w:t>
            </w:r>
          </w:p>
        </w:tc>
      </w:tr>
      <w:tr w:rsidR="00275524" w:rsidRPr="004A00FA" w14:paraId="4405D1AE" w14:textId="77777777" w:rsidTr="00AE3E74">
        <w:trPr>
          <w:cantSplit/>
          <w:trHeight w:val="20"/>
        </w:trPr>
        <w:tc>
          <w:tcPr>
            <w:tcW w:w="4249" w:type="dxa"/>
            <w:vAlign w:val="bottom"/>
          </w:tcPr>
          <w:p w14:paraId="605F3E3B" w14:textId="77777777" w:rsidR="00275524" w:rsidRPr="004A00FA" w:rsidRDefault="00275524" w:rsidP="00275524">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0E33639"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7A40BE9"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B69D65E"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6519D21" w14:textId="77777777" w:rsidR="00275524" w:rsidRPr="004A00FA" w:rsidRDefault="00275524" w:rsidP="00275524">
            <w:pPr>
              <w:spacing w:after="0" w:line="240" w:lineRule="auto"/>
              <w:ind w:right="-72"/>
              <w:jc w:val="right"/>
              <w:rPr>
                <w:rFonts w:ascii="Arial" w:hAnsi="Arial" w:cs="Arial"/>
                <w:color w:val="000000"/>
                <w:sz w:val="18"/>
                <w:szCs w:val="18"/>
              </w:rPr>
            </w:pPr>
          </w:p>
        </w:tc>
      </w:tr>
      <w:tr w:rsidR="00275524" w:rsidRPr="004A00FA" w14:paraId="5E0D8A76" w14:textId="77777777" w:rsidTr="00AE3E74">
        <w:trPr>
          <w:cantSplit/>
          <w:trHeight w:val="20"/>
        </w:trPr>
        <w:tc>
          <w:tcPr>
            <w:tcW w:w="4249" w:type="dxa"/>
          </w:tcPr>
          <w:p w14:paraId="2E49E01F" w14:textId="77777777" w:rsidR="00275524" w:rsidRPr="004A00FA" w:rsidRDefault="00275524" w:rsidP="00275524">
            <w:pPr>
              <w:spacing w:after="0" w:line="240" w:lineRule="auto"/>
              <w:ind w:left="960"/>
              <w:rPr>
                <w:rFonts w:ascii="Arial" w:hAnsi="Arial" w:cs="Arial"/>
                <w:color w:val="000000"/>
                <w:sz w:val="18"/>
                <w:szCs w:val="18"/>
                <w:rtl/>
                <w:cs/>
              </w:rPr>
            </w:pPr>
          </w:p>
        </w:tc>
        <w:tc>
          <w:tcPr>
            <w:tcW w:w="1296" w:type="dxa"/>
            <w:tcBorders>
              <w:bottom w:val="single" w:sz="4" w:space="0" w:color="auto"/>
            </w:tcBorders>
            <w:shd w:val="clear" w:color="auto" w:fill="FAFAFA"/>
            <w:vAlign w:val="center"/>
          </w:tcPr>
          <w:p w14:paraId="6327CBEB"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41,405,168</w:t>
            </w:r>
          </w:p>
        </w:tc>
        <w:tc>
          <w:tcPr>
            <w:tcW w:w="1296" w:type="dxa"/>
            <w:tcBorders>
              <w:bottom w:val="single" w:sz="4" w:space="0" w:color="auto"/>
            </w:tcBorders>
            <w:vAlign w:val="center"/>
          </w:tcPr>
          <w:p w14:paraId="08C6DB3A"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color w:val="000000"/>
                <w:sz w:val="18"/>
                <w:szCs w:val="18"/>
              </w:rPr>
              <w:t>45,546,227</w:t>
            </w:r>
            <w:r w:rsidRPr="004A00FA">
              <w:rPr>
                <w:rFonts w:ascii="Arial" w:hAnsi="Arial" w:cs="Arial"/>
                <w:color w:val="000000"/>
                <w:sz w:val="18"/>
                <w:szCs w:val="18"/>
              </w:rPr>
              <w:fldChar w:fldCharType="end"/>
            </w:r>
          </w:p>
        </w:tc>
        <w:tc>
          <w:tcPr>
            <w:tcW w:w="1296" w:type="dxa"/>
            <w:tcBorders>
              <w:bottom w:val="single" w:sz="4" w:space="0" w:color="auto"/>
            </w:tcBorders>
            <w:shd w:val="clear" w:color="auto" w:fill="FAFAFA"/>
            <w:vAlign w:val="center"/>
          </w:tcPr>
          <w:p w14:paraId="4FD50647"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41,405,168</w:t>
            </w:r>
          </w:p>
        </w:tc>
        <w:tc>
          <w:tcPr>
            <w:tcW w:w="1296" w:type="dxa"/>
            <w:tcBorders>
              <w:bottom w:val="single" w:sz="4" w:space="0" w:color="auto"/>
            </w:tcBorders>
            <w:vAlign w:val="center"/>
          </w:tcPr>
          <w:p w14:paraId="3A5EB333"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fldChar w:fldCharType="begin"/>
            </w:r>
            <w:r w:rsidRPr="004A00FA">
              <w:rPr>
                <w:rFonts w:ascii="Arial" w:hAnsi="Arial" w:cs="Arial"/>
                <w:color w:val="000000"/>
                <w:sz w:val="18"/>
                <w:szCs w:val="18"/>
              </w:rPr>
              <w:instrText xml:space="preserve"> =SUM(ABOVE) </w:instrText>
            </w:r>
            <w:r w:rsidRPr="004A00FA">
              <w:rPr>
                <w:rFonts w:ascii="Arial" w:hAnsi="Arial" w:cs="Arial"/>
                <w:color w:val="000000"/>
                <w:sz w:val="18"/>
                <w:szCs w:val="18"/>
              </w:rPr>
              <w:fldChar w:fldCharType="separate"/>
            </w:r>
            <w:r w:rsidRPr="004A00FA">
              <w:rPr>
                <w:rFonts w:ascii="Arial" w:hAnsi="Arial" w:cs="Arial"/>
                <w:color w:val="000000"/>
                <w:sz w:val="18"/>
                <w:szCs w:val="18"/>
              </w:rPr>
              <w:t>45,546,227</w:t>
            </w:r>
            <w:r w:rsidRPr="004A00FA">
              <w:rPr>
                <w:rFonts w:ascii="Arial" w:hAnsi="Arial" w:cs="Arial"/>
                <w:color w:val="000000"/>
                <w:sz w:val="18"/>
                <w:szCs w:val="18"/>
              </w:rPr>
              <w:fldChar w:fldCharType="end"/>
            </w:r>
          </w:p>
        </w:tc>
      </w:tr>
    </w:tbl>
    <w:p w14:paraId="4885B007" w14:textId="77777777" w:rsidR="005B5F6A" w:rsidRPr="004A00FA" w:rsidRDefault="005B5F6A" w:rsidP="005B5F6A">
      <w:pPr>
        <w:spacing w:after="0" w:line="240" w:lineRule="auto"/>
        <w:jc w:val="both"/>
        <w:rPr>
          <w:rFonts w:ascii="Arial" w:hAnsi="Arial" w:cs="Arial"/>
          <w:color w:val="000000"/>
          <w:sz w:val="18"/>
          <w:szCs w:val="18"/>
        </w:rPr>
      </w:pPr>
    </w:p>
    <w:p w14:paraId="4BBECA3E" w14:textId="0E2AA060" w:rsidR="005B5F6A" w:rsidRPr="004A00FA" w:rsidRDefault="005B5F6A" w:rsidP="005B5F6A">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B5F6A" w:rsidRPr="004A00FA" w14:paraId="47803788" w14:textId="77777777" w:rsidTr="00AE3E74">
        <w:trPr>
          <w:trHeight w:val="386"/>
        </w:trPr>
        <w:tc>
          <w:tcPr>
            <w:tcW w:w="9461" w:type="dxa"/>
            <w:shd w:val="clear" w:color="auto" w:fill="FFA543"/>
            <w:vAlign w:val="center"/>
          </w:tcPr>
          <w:p w14:paraId="71619439" w14:textId="3611C849" w:rsidR="005B5F6A" w:rsidRPr="004A00FA" w:rsidRDefault="005B5F6A" w:rsidP="00AE3E74">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z w:val="18"/>
                <w:szCs w:val="18"/>
                <w:lang w:val="en-GB"/>
              </w:rPr>
              <w:br w:type="page"/>
            </w:r>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3</w:t>
            </w:r>
            <w:r w:rsidR="00BB0303" w:rsidRPr="004A00FA">
              <w:rPr>
                <w:rFonts w:ascii="Arial" w:hAnsi="Arial" w:cs="Arial"/>
                <w:b/>
                <w:bCs/>
                <w:color w:val="FFFFFF"/>
                <w:sz w:val="18"/>
                <w:szCs w:val="18"/>
                <w:lang w:val="en-GB"/>
              </w:rPr>
              <w:t>8</w:t>
            </w:r>
            <w:r w:rsidRPr="004A00FA">
              <w:rPr>
                <w:rFonts w:ascii="Arial" w:hAnsi="Arial" w:cs="Arial"/>
                <w:b/>
                <w:bCs/>
                <w:color w:val="FFFFFF"/>
                <w:sz w:val="18"/>
                <w:szCs w:val="18"/>
                <w:lang w:val="en-GB"/>
              </w:rPr>
              <w:tab/>
              <w:t>Dividend paid</w:t>
            </w:r>
          </w:p>
        </w:tc>
      </w:tr>
    </w:tbl>
    <w:p w14:paraId="1CDF3ABE" w14:textId="77777777" w:rsidR="005B5F6A" w:rsidRPr="004A00FA" w:rsidRDefault="005B5F6A" w:rsidP="005B5F6A">
      <w:pPr>
        <w:autoSpaceDE w:val="0"/>
        <w:autoSpaceDN w:val="0"/>
        <w:adjustRightInd w:val="0"/>
        <w:spacing w:after="0" w:line="240" w:lineRule="auto"/>
        <w:jc w:val="both"/>
        <w:rPr>
          <w:rFonts w:ascii="Arial" w:hAnsi="Arial" w:cs="Arial"/>
          <w:color w:val="000000"/>
          <w:sz w:val="18"/>
          <w:szCs w:val="18"/>
          <w:lang w:val="en-GB" w:bidi="th-TH"/>
        </w:rPr>
      </w:pPr>
    </w:p>
    <w:p w14:paraId="1598ADD5" w14:textId="2B4BA0B1" w:rsidR="004869D9" w:rsidRPr="004A00FA" w:rsidRDefault="004869D9" w:rsidP="004869D9">
      <w:pPr>
        <w:spacing w:after="0" w:line="240" w:lineRule="auto"/>
        <w:jc w:val="both"/>
        <w:rPr>
          <w:rFonts w:ascii="Arial" w:hAnsi="Arial" w:cs="Arial"/>
          <w:color w:val="000000"/>
          <w:sz w:val="18"/>
          <w:szCs w:val="18"/>
          <w:lang w:bidi="th-TH"/>
        </w:rPr>
      </w:pPr>
      <w:r w:rsidRPr="004A00FA">
        <w:rPr>
          <w:rFonts w:ascii="Arial" w:hAnsi="Arial" w:cs="Arial"/>
          <w:color w:val="000000"/>
          <w:sz w:val="18"/>
          <w:szCs w:val="18"/>
        </w:rPr>
        <w:t xml:space="preserve">At the </w:t>
      </w:r>
      <w:r w:rsidR="005D0E89">
        <w:rPr>
          <w:rFonts w:ascii="Arial" w:hAnsi="Arial" w:cs="Arial"/>
          <w:color w:val="000000"/>
          <w:sz w:val="18"/>
          <w:szCs w:val="18"/>
        </w:rPr>
        <w:t>Board of Directors</w:t>
      </w:r>
      <w:r w:rsidRPr="004A00FA">
        <w:rPr>
          <w:rFonts w:ascii="Arial" w:hAnsi="Arial" w:cs="Arial"/>
          <w:color w:val="000000"/>
          <w:sz w:val="18"/>
          <w:szCs w:val="18"/>
        </w:rPr>
        <w:t xml:space="preserve">’ Meeting No.2/2020 on 7 April 2020, the </w:t>
      </w:r>
      <w:r w:rsidR="005D0E89">
        <w:rPr>
          <w:rFonts w:ascii="Arial" w:hAnsi="Arial" w:cs="Arial"/>
          <w:color w:val="000000"/>
          <w:sz w:val="18"/>
          <w:szCs w:val="18"/>
        </w:rPr>
        <w:t>Board</w:t>
      </w:r>
      <w:r w:rsidRPr="004A00FA">
        <w:rPr>
          <w:rFonts w:ascii="Arial" w:hAnsi="Arial" w:cs="Arial"/>
          <w:color w:val="000000"/>
          <w:sz w:val="18"/>
          <w:szCs w:val="18"/>
        </w:rPr>
        <w:t xml:space="preserve"> approved the payment of interim </w:t>
      </w:r>
      <w:r w:rsidRPr="004A00FA">
        <w:rPr>
          <w:rFonts w:ascii="Arial" w:hAnsi="Arial" w:cs="Arial"/>
          <w:color w:val="000000"/>
          <w:spacing w:val="-4"/>
          <w:sz w:val="18"/>
          <w:szCs w:val="18"/>
        </w:rPr>
        <w:t xml:space="preserve">dividends in respect of the operating results and retained earnings of 2019 at Baht 0.04 per share totaling of Baht </w:t>
      </w:r>
      <w:r w:rsidRPr="004A00FA">
        <w:rPr>
          <w:rFonts w:ascii="Arial" w:hAnsi="Arial" w:cs="Arial"/>
          <w:color w:val="000000"/>
          <w:spacing w:val="-4"/>
          <w:sz w:val="18"/>
          <w:szCs w:val="18"/>
          <w:lang w:bidi="th-TH"/>
        </w:rPr>
        <w:t>55,223,999</w:t>
      </w:r>
      <w:r w:rsidRPr="004A00FA">
        <w:rPr>
          <w:rFonts w:ascii="Arial" w:hAnsi="Arial" w:cs="Arial"/>
          <w:color w:val="000000"/>
          <w:sz w:val="18"/>
          <w:szCs w:val="18"/>
          <w:lang w:bidi="th-TH"/>
        </w:rPr>
        <w:t xml:space="preserve"> </w:t>
      </w:r>
      <w:r w:rsidRPr="004A00FA">
        <w:rPr>
          <w:rFonts w:ascii="Arial" w:hAnsi="Arial" w:cs="Arial"/>
          <w:color w:val="000000"/>
          <w:sz w:val="18"/>
          <w:szCs w:val="18"/>
        </w:rPr>
        <w:t xml:space="preserve">or 20% of net profit of the </w:t>
      </w:r>
      <w:r w:rsidR="008501D9" w:rsidRPr="004A00FA">
        <w:rPr>
          <w:rFonts w:ascii="Arial" w:hAnsi="Arial" w:cs="Arial"/>
          <w:color w:val="000000"/>
          <w:sz w:val="18"/>
          <w:szCs w:val="18"/>
        </w:rPr>
        <w:t>company</w:t>
      </w:r>
      <w:r w:rsidRPr="004A00FA">
        <w:rPr>
          <w:rFonts w:ascii="Arial" w:hAnsi="Arial" w:cs="Arial"/>
          <w:color w:val="000000"/>
          <w:sz w:val="18"/>
          <w:szCs w:val="18"/>
        </w:rPr>
        <w:t>.</w:t>
      </w:r>
      <w:r w:rsidR="008501D9" w:rsidRPr="004A00FA">
        <w:rPr>
          <w:rFonts w:ascii="Arial" w:hAnsi="Arial" w:cs="Arial"/>
          <w:color w:val="000000"/>
          <w:sz w:val="18"/>
          <w:szCs w:val="18"/>
        </w:rPr>
        <w:t xml:space="preserve"> </w:t>
      </w:r>
      <w:r w:rsidRPr="004A00FA">
        <w:rPr>
          <w:rFonts w:ascii="Arial" w:hAnsi="Arial" w:cs="Arial"/>
          <w:color w:val="000000"/>
          <w:sz w:val="18"/>
          <w:szCs w:val="18"/>
        </w:rPr>
        <w:t xml:space="preserve"> The dividends were paid on </w:t>
      </w:r>
      <w:r w:rsidR="008501D9" w:rsidRPr="004A00FA">
        <w:rPr>
          <w:rFonts w:ascii="Arial" w:hAnsi="Arial" w:cs="Arial"/>
          <w:color w:val="000000"/>
          <w:sz w:val="18"/>
          <w:szCs w:val="18"/>
          <w:lang w:bidi="th-TH"/>
        </w:rPr>
        <w:t>7</w:t>
      </w:r>
      <w:r w:rsidRPr="004A00FA">
        <w:rPr>
          <w:rFonts w:ascii="Arial" w:hAnsi="Arial" w:cs="Arial"/>
          <w:color w:val="000000"/>
          <w:sz w:val="18"/>
          <w:szCs w:val="18"/>
        </w:rPr>
        <w:t xml:space="preserve"> May 20</w:t>
      </w:r>
      <w:r w:rsidR="008501D9" w:rsidRPr="004A00FA">
        <w:rPr>
          <w:rFonts w:ascii="Arial" w:hAnsi="Arial" w:cs="Arial"/>
          <w:color w:val="000000"/>
          <w:sz w:val="18"/>
          <w:szCs w:val="18"/>
          <w:lang w:bidi="th-TH"/>
        </w:rPr>
        <w:t>20</w:t>
      </w:r>
      <w:r w:rsidRPr="004A00FA">
        <w:rPr>
          <w:rFonts w:ascii="Arial" w:hAnsi="Arial" w:cs="Arial"/>
          <w:color w:val="000000"/>
          <w:sz w:val="18"/>
          <w:szCs w:val="18"/>
        </w:rPr>
        <w:t>.</w:t>
      </w:r>
    </w:p>
    <w:p w14:paraId="2104C5BC" w14:textId="77777777" w:rsidR="004869D9" w:rsidRPr="004A00FA" w:rsidRDefault="004869D9" w:rsidP="005B5F6A">
      <w:pPr>
        <w:spacing w:after="0" w:line="240" w:lineRule="auto"/>
        <w:jc w:val="both"/>
        <w:rPr>
          <w:rFonts w:ascii="Arial" w:hAnsi="Arial" w:cs="Arial"/>
          <w:color w:val="000000"/>
          <w:sz w:val="18"/>
          <w:szCs w:val="18"/>
          <w:lang w:val="en-GB"/>
        </w:rPr>
      </w:pPr>
    </w:p>
    <w:p w14:paraId="3ADD58CD" w14:textId="0F608071" w:rsidR="005B5F6A" w:rsidRPr="004A00FA" w:rsidRDefault="005B5F6A" w:rsidP="005B5F6A">
      <w:pPr>
        <w:spacing w:after="0" w:line="240" w:lineRule="auto"/>
        <w:jc w:val="both"/>
        <w:rPr>
          <w:rFonts w:ascii="Arial" w:hAnsi="Arial" w:cs="Arial"/>
          <w:color w:val="000000"/>
          <w:sz w:val="18"/>
          <w:szCs w:val="18"/>
          <w:lang w:bidi="th-TH"/>
        </w:rPr>
      </w:pPr>
      <w:r w:rsidRPr="004A00FA">
        <w:rPr>
          <w:rFonts w:ascii="Arial" w:hAnsi="Arial" w:cs="Arial"/>
          <w:color w:val="000000"/>
          <w:sz w:val="18"/>
          <w:szCs w:val="18"/>
        </w:rPr>
        <w:t>At the Annual Ordinary Shareholders’ Meeting No.1/201</w:t>
      </w:r>
      <w:r w:rsidRPr="004A00FA">
        <w:rPr>
          <w:rFonts w:ascii="Arial" w:hAnsi="Arial" w:cs="Arial"/>
          <w:color w:val="000000"/>
          <w:sz w:val="18"/>
          <w:szCs w:val="18"/>
          <w:cs/>
          <w:lang w:bidi="th-TH"/>
        </w:rPr>
        <w:t>9</w:t>
      </w:r>
      <w:r w:rsidRPr="004A00FA">
        <w:rPr>
          <w:rFonts w:ascii="Arial" w:hAnsi="Arial" w:cs="Arial"/>
          <w:color w:val="000000"/>
          <w:sz w:val="18"/>
          <w:szCs w:val="18"/>
        </w:rPr>
        <w:t xml:space="preserve"> on 2</w:t>
      </w:r>
      <w:r w:rsidRPr="004A00FA">
        <w:rPr>
          <w:rFonts w:ascii="Arial" w:hAnsi="Arial" w:cs="Arial"/>
          <w:color w:val="000000"/>
          <w:sz w:val="18"/>
          <w:szCs w:val="18"/>
          <w:cs/>
          <w:lang w:bidi="th-TH"/>
        </w:rPr>
        <w:t>2</w:t>
      </w:r>
      <w:r w:rsidRPr="004A00FA">
        <w:rPr>
          <w:rFonts w:ascii="Arial" w:hAnsi="Arial" w:cs="Arial"/>
          <w:color w:val="000000"/>
          <w:sz w:val="18"/>
          <w:szCs w:val="18"/>
        </w:rPr>
        <w:t xml:space="preserve"> April 201</w:t>
      </w:r>
      <w:r w:rsidRPr="004A00FA">
        <w:rPr>
          <w:rFonts w:ascii="Arial" w:hAnsi="Arial" w:cs="Arial"/>
          <w:color w:val="000000"/>
          <w:sz w:val="18"/>
          <w:szCs w:val="18"/>
          <w:cs/>
          <w:lang w:bidi="th-TH"/>
        </w:rPr>
        <w:t>9</w:t>
      </w:r>
      <w:r w:rsidRPr="004A00FA">
        <w:rPr>
          <w:rFonts w:ascii="Arial" w:hAnsi="Arial" w:cs="Arial"/>
          <w:color w:val="000000"/>
          <w:sz w:val="18"/>
          <w:szCs w:val="18"/>
        </w:rPr>
        <w:t xml:space="preserve">, the shareholders approved the payment of </w:t>
      </w:r>
      <w:r w:rsidRPr="004A00FA">
        <w:rPr>
          <w:rFonts w:ascii="Arial" w:hAnsi="Arial" w:cs="Arial"/>
          <w:color w:val="000000"/>
          <w:spacing w:val="-4"/>
          <w:sz w:val="18"/>
          <w:szCs w:val="18"/>
        </w:rPr>
        <w:t>dividends in respect of the operating results and retained earnings of 2018 at Baht 0.0</w:t>
      </w:r>
      <w:r w:rsidRPr="004A00FA">
        <w:rPr>
          <w:rFonts w:ascii="Arial" w:hAnsi="Arial" w:cs="Arial"/>
          <w:color w:val="000000"/>
          <w:spacing w:val="-4"/>
          <w:sz w:val="18"/>
          <w:szCs w:val="18"/>
          <w:cs/>
          <w:lang w:bidi="th-TH"/>
        </w:rPr>
        <w:t>8</w:t>
      </w:r>
      <w:r w:rsidRPr="004A00FA">
        <w:rPr>
          <w:rFonts w:ascii="Arial" w:hAnsi="Arial" w:cs="Arial"/>
          <w:color w:val="000000"/>
          <w:spacing w:val="-4"/>
          <w:sz w:val="18"/>
          <w:szCs w:val="18"/>
        </w:rPr>
        <w:t xml:space="preserve"> per share totaling </w:t>
      </w:r>
      <w:r w:rsidR="00F806D7" w:rsidRPr="004A00FA">
        <w:rPr>
          <w:rFonts w:ascii="Arial" w:hAnsi="Arial" w:cs="Arial"/>
          <w:color w:val="000000"/>
          <w:spacing w:val="-4"/>
          <w:sz w:val="18"/>
          <w:szCs w:val="18"/>
        </w:rPr>
        <w:t xml:space="preserve">of </w:t>
      </w:r>
      <w:r w:rsidRPr="004A00FA">
        <w:rPr>
          <w:rFonts w:ascii="Arial" w:hAnsi="Arial" w:cs="Arial"/>
          <w:color w:val="000000"/>
          <w:spacing w:val="-4"/>
          <w:sz w:val="18"/>
          <w:szCs w:val="18"/>
        </w:rPr>
        <w:t xml:space="preserve">Baht </w:t>
      </w:r>
      <w:r w:rsidRPr="004A00FA">
        <w:rPr>
          <w:rFonts w:ascii="Arial" w:hAnsi="Arial" w:cs="Arial"/>
          <w:color w:val="000000"/>
          <w:spacing w:val="-4"/>
          <w:sz w:val="18"/>
          <w:szCs w:val="18"/>
          <w:lang w:bidi="th-TH"/>
        </w:rPr>
        <w:t>110,447,998</w:t>
      </w:r>
      <w:r w:rsidRPr="004A00FA">
        <w:rPr>
          <w:rFonts w:ascii="Arial" w:hAnsi="Arial" w:cs="Arial"/>
          <w:color w:val="000000"/>
          <w:sz w:val="18"/>
          <w:szCs w:val="18"/>
          <w:lang w:bidi="th-TH"/>
        </w:rPr>
        <w:t xml:space="preserve"> </w:t>
      </w:r>
      <w:r w:rsidRPr="004A00FA">
        <w:rPr>
          <w:rFonts w:ascii="Arial" w:hAnsi="Arial" w:cs="Arial"/>
          <w:color w:val="000000"/>
          <w:sz w:val="18"/>
          <w:szCs w:val="18"/>
        </w:rPr>
        <w:t xml:space="preserve">or 55% of net profit of the separate financial </w:t>
      </w:r>
      <w:r w:rsidR="00F806D7" w:rsidRPr="004A00FA">
        <w:rPr>
          <w:rFonts w:ascii="Arial" w:hAnsi="Arial" w:cs="Arial"/>
          <w:color w:val="000000"/>
          <w:sz w:val="18"/>
          <w:szCs w:val="18"/>
        </w:rPr>
        <w:t>statements</w:t>
      </w:r>
      <w:r w:rsidRPr="004A00FA">
        <w:rPr>
          <w:rFonts w:ascii="Arial" w:hAnsi="Arial" w:cs="Arial"/>
          <w:color w:val="000000"/>
          <w:sz w:val="18"/>
          <w:szCs w:val="18"/>
        </w:rPr>
        <w:t xml:space="preserve">.  The dividends were paid on </w:t>
      </w:r>
      <w:r w:rsidRPr="004A00FA">
        <w:rPr>
          <w:rFonts w:ascii="Arial" w:hAnsi="Arial" w:cs="Arial"/>
          <w:color w:val="000000"/>
          <w:sz w:val="18"/>
          <w:szCs w:val="18"/>
          <w:cs/>
          <w:lang w:bidi="th-TH"/>
        </w:rPr>
        <w:t>8</w:t>
      </w:r>
      <w:r w:rsidRPr="004A00FA">
        <w:rPr>
          <w:rFonts w:ascii="Arial" w:hAnsi="Arial" w:cs="Arial"/>
          <w:color w:val="000000"/>
          <w:sz w:val="18"/>
          <w:szCs w:val="18"/>
        </w:rPr>
        <w:t xml:space="preserve"> May 20</w:t>
      </w:r>
      <w:r w:rsidRPr="004A00FA">
        <w:rPr>
          <w:rFonts w:ascii="Arial" w:hAnsi="Arial" w:cs="Arial"/>
          <w:color w:val="000000"/>
          <w:sz w:val="18"/>
          <w:szCs w:val="18"/>
          <w:cs/>
          <w:lang w:bidi="th-TH"/>
        </w:rPr>
        <w:t>19</w:t>
      </w:r>
      <w:r w:rsidR="000D08DC" w:rsidRPr="004A00FA">
        <w:rPr>
          <w:rFonts w:ascii="Arial" w:hAnsi="Arial" w:cs="Arial"/>
          <w:color w:val="000000"/>
          <w:sz w:val="18"/>
          <w:szCs w:val="18"/>
        </w:rPr>
        <w:t>.</w:t>
      </w:r>
    </w:p>
    <w:p w14:paraId="58A478C7" w14:textId="3CF92814" w:rsidR="005B5F6A" w:rsidRPr="004A00FA" w:rsidRDefault="005B5F6A" w:rsidP="005B5F6A">
      <w:pPr>
        <w:autoSpaceDE w:val="0"/>
        <w:autoSpaceDN w:val="0"/>
        <w:adjustRightInd w:val="0"/>
        <w:spacing w:after="0" w:line="240" w:lineRule="auto"/>
        <w:jc w:val="both"/>
        <w:rPr>
          <w:rFonts w:ascii="Arial" w:hAnsi="Arial" w:cs="Arial"/>
          <w:color w:val="000000"/>
          <w:sz w:val="18"/>
          <w:szCs w:val="18"/>
          <w:lang w:val="en-GB" w:bidi="th-TH"/>
        </w:rPr>
      </w:pPr>
    </w:p>
    <w:p w14:paraId="3D836C0B" w14:textId="2FE2DDBB" w:rsidR="00A00B87" w:rsidRPr="004A00FA" w:rsidRDefault="00237DCF" w:rsidP="005B5F6A">
      <w:pPr>
        <w:autoSpaceDE w:val="0"/>
        <w:autoSpaceDN w:val="0"/>
        <w:adjustRightInd w:val="0"/>
        <w:spacing w:after="0" w:line="240" w:lineRule="auto"/>
        <w:jc w:val="both"/>
        <w:rPr>
          <w:rFonts w:ascii="Arial" w:hAnsi="Arial" w:cs="Arial"/>
          <w:color w:val="000000"/>
          <w:sz w:val="18"/>
          <w:szCs w:val="18"/>
          <w:lang w:val="en-GB" w:bidi="th-TH"/>
        </w:rPr>
      </w:pPr>
      <w:r>
        <w:rPr>
          <w:rFonts w:ascii="Arial" w:hAnsi="Arial" w:cs="Arial"/>
          <w:color w:val="000000"/>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5B5F6A" w:rsidRPr="004A00FA" w14:paraId="41CA25F6" w14:textId="77777777" w:rsidTr="00AE3E74">
        <w:trPr>
          <w:trHeight w:val="386"/>
        </w:trPr>
        <w:tc>
          <w:tcPr>
            <w:tcW w:w="9461" w:type="dxa"/>
            <w:shd w:val="clear" w:color="auto" w:fill="FFA543"/>
            <w:vAlign w:val="center"/>
          </w:tcPr>
          <w:p w14:paraId="1EDDE5EB" w14:textId="1D8E7BD7" w:rsidR="005B5F6A" w:rsidRPr="004A00FA" w:rsidRDefault="005B5F6A" w:rsidP="00AE3E74">
            <w:pPr>
              <w:spacing w:after="0" w:line="240" w:lineRule="auto"/>
              <w:ind w:left="432" w:hanging="432"/>
              <w:rPr>
                <w:rFonts w:ascii="Arial" w:hAnsi="Arial" w:cs="Arial"/>
                <w:b/>
                <w:bCs/>
                <w:color w:val="FFFFFF"/>
                <w:sz w:val="18"/>
                <w:szCs w:val="18"/>
                <w:cs/>
                <w:lang w:val="en-GB"/>
              </w:rPr>
            </w:pPr>
            <w:bookmarkStart w:id="37" w:name="_Hlk30408505"/>
            <w:r w:rsidRPr="004A00FA">
              <w:rPr>
                <w:rFonts w:ascii="Arial" w:hAnsi="Arial" w:cs="Arial"/>
                <w:b/>
                <w:bCs/>
                <w:color w:val="000000"/>
                <w:sz w:val="18"/>
                <w:szCs w:val="18"/>
                <w:lang w:val="en-GB"/>
              </w:rPr>
              <w:br w:type="page"/>
            </w:r>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00BB0303" w:rsidRPr="004A00FA">
              <w:rPr>
                <w:rFonts w:ascii="Arial" w:hAnsi="Arial" w:cs="Arial"/>
                <w:b/>
                <w:bCs/>
                <w:color w:val="FFFFFF"/>
                <w:sz w:val="18"/>
                <w:szCs w:val="18"/>
                <w:lang w:val="en-GB"/>
              </w:rPr>
              <w:t>39</w:t>
            </w:r>
            <w:r w:rsidRPr="004A00FA">
              <w:rPr>
                <w:rFonts w:ascii="Arial" w:hAnsi="Arial" w:cs="Arial"/>
                <w:b/>
                <w:bCs/>
                <w:color w:val="FFFFFF"/>
                <w:sz w:val="18"/>
                <w:szCs w:val="18"/>
                <w:lang w:val="en-GB"/>
              </w:rPr>
              <w:tab/>
              <w:t>Contingent and commitment liabilities</w:t>
            </w:r>
          </w:p>
        </w:tc>
      </w:tr>
      <w:bookmarkEnd w:id="37"/>
    </w:tbl>
    <w:p w14:paraId="031F340D" w14:textId="77777777" w:rsidR="005B5F6A" w:rsidRPr="004A00FA" w:rsidRDefault="005B5F6A" w:rsidP="005B5F6A">
      <w:pPr>
        <w:autoSpaceDE w:val="0"/>
        <w:autoSpaceDN w:val="0"/>
        <w:adjustRightInd w:val="0"/>
        <w:spacing w:after="0" w:line="240" w:lineRule="auto"/>
        <w:jc w:val="both"/>
        <w:rPr>
          <w:rFonts w:ascii="Arial" w:hAnsi="Arial" w:cs="Arial"/>
          <w:color w:val="000000"/>
          <w:sz w:val="18"/>
          <w:szCs w:val="18"/>
          <w:lang w:val="en-GB" w:bidi="th-TH"/>
        </w:rPr>
      </w:pPr>
    </w:p>
    <w:p w14:paraId="5F1C767E" w14:textId="7C6ABFD2" w:rsidR="005B5F6A" w:rsidRPr="004A00FA" w:rsidRDefault="005B5F6A" w:rsidP="005B5F6A">
      <w:pPr>
        <w:spacing w:after="0" w:line="240" w:lineRule="auto"/>
        <w:ind w:left="540" w:right="-45" w:hanging="540"/>
        <w:jc w:val="thaiDistribute"/>
        <w:rPr>
          <w:rFonts w:ascii="Arial" w:hAnsi="Arial" w:cs="Arial"/>
          <w:b/>
          <w:bCs/>
          <w:color w:val="CF4A02"/>
          <w:sz w:val="18"/>
          <w:szCs w:val="18"/>
        </w:rPr>
      </w:pPr>
      <w:r w:rsidRPr="004A00FA">
        <w:rPr>
          <w:rFonts w:ascii="Arial" w:hAnsi="Arial" w:cs="Arial"/>
          <w:color w:val="CF4A02"/>
          <w:sz w:val="18"/>
          <w:szCs w:val="18"/>
        </w:rPr>
        <w:t>a)</w:t>
      </w:r>
      <w:r w:rsidRPr="004A00FA">
        <w:rPr>
          <w:rFonts w:ascii="Arial" w:hAnsi="Arial" w:cs="Arial"/>
          <w:color w:val="CF4A02"/>
          <w:sz w:val="18"/>
          <w:szCs w:val="18"/>
        </w:rPr>
        <w:tab/>
        <w:t>Commitment</w:t>
      </w:r>
      <w:r w:rsidR="008501D9" w:rsidRPr="004A00FA">
        <w:rPr>
          <w:rFonts w:ascii="Arial" w:hAnsi="Arial" w:cs="Arial"/>
          <w:color w:val="CF4A02"/>
          <w:sz w:val="18"/>
          <w:szCs w:val="18"/>
        </w:rPr>
        <w:t>s</w:t>
      </w:r>
      <w:r w:rsidRPr="004A00FA">
        <w:rPr>
          <w:rFonts w:ascii="Arial" w:hAnsi="Arial" w:cs="Arial"/>
          <w:color w:val="CF4A02"/>
          <w:sz w:val="18"/>
          <w:szCs w:val="18"/>
        </w:rPr>
        <w:t xml:space="preserve"> from significant contracts</w:t>
      </w:r>
    </w:p>
    <w:p w14:paraId="61FA9A36" w14:textId="77777777" w:rsidR="005B5F6A" w:rsidRPr="004A00FA" w:rsidRDefault="005B5F6A" w:rsidP="005B5F6A">
      <w:pPr>
        <w:pStyle w:val="BodyText2"/>
        <w:ind w:left="540"/>
        <w:jc w:val="both"/>
        <w:rPr>
          <w:rFonts w:ascii="Arial" w:hAnsi="Arial" w:cs="Arial"/>
          <w:spacing w:val="-2"/>
          <w:sz w:val="18"/>
          <w:szCs w:val="18"/>
        </w:rPr>
      </w:pPr>
    </w:p>
    <w:p w14:paraId="65FB03AC" w14:textId="464FE259" w:rsidR="005B5F6A" w:rsidRPr="004A00FA" w:rsidRDefault="005B5F6A" w:rsidP="005B5F6A">
      <w:pPr>
        <w:spacing w:after="0" w:line="240" w:lineRule="auto"/>
        <w:ind w:left="540"/>
        <w:jc w:val="both"/>
        <w:rPr>
          <w:rFonts w:ascii="Arial" w:hAnsi="Arial" w:cs="Arial"/>
          <w:color w:val="000000"/>
          <w:sz w:val="18"/>
          <w:szCs w:val="18"/>
        </w:rPr>
      </w:pPr>
      <w:r w:rsidRPr="004A00FA">
        <w:rPr>
          <w:rFonts w:ascii="Arial" w:hAnsi="Arial" w:cs="Arial"/>
          <w:color w:val="000000"/>
          <w:spacing w:val="-2"/>
          <w:sz w:val="18"/>
          <w:szCs w:val="18"/>
        </w:rPr>
        <w:t>Commitment</w:t>
      </w:r>
      <w:r w:rsidR="00484770" w:rsidRPr="004A00FA">
        <w:rPr>
          <w:rFonts w:ascii="Arial" w:hAnsi="Arial" w:cs="Arial"/>
          <w:color w:val="000000"/>
          <w:spacing w:val="-2"/>
          <w:sz w:val="18"/>
          <w:szCs w:val="18"/>
        </w:rPr>
        <w:t>s</w:t>
      </w:r>
      <w:r w:rsidRPr="004A00FA">
        <w:rPr>
          <w:rFonts w:ascii="Arial" w:hAnsi="Arial" w:cs="Arial"/>
          <w:color w:val="000000"/>
          <w:spacing w:val="-2"/>
          <w:sz w:val="18"/>
          <w:szCs w:val="18"/>
        </w:rPr>
        <w:t xml:space="preserve"> from significant contracts as at the date of statement of financial position, but not recognised</w:t>
      </w:r>
      <w:r w:rsidRPr="004A00FA">
        <w:rPr>
          <w:rFonts w:ascii="Arial" w:hAnsi="Arial" w:cs="Arial"/>
          <w:color w:val="000000"/>
          <w:sz w:val="18"/>
          <w:szCs w:val="18"/>
        </w:rPr>
        <w:t xml:space="preserve"> </w:t>
      </w:r>
      <w:r w:rsidR="00564522" w:rsidRPr="004A00FA">
        <w:rPr>
          <w:rFonts w:ascii="Arial" w:hAnsi="Arial" w:cs="Arial"/>
          <w:color w:val="000000"/>
          <w:sz w:val="18"/>
          <w:szCs w:val="18"/>
        </w:rPr>
        <w:t xml:space="preserve">in </w:t>
      </w:r>
      <w:r w:rsidRPr="004A00FA">
        <w:rPr>
          <w:rFonts w:ascii="Arial" w:hAnsi="Arial" w:cs="Arial"/>
          <w:color w:val="000000"/>
          <w:sz w:val="18"/>
          <w:szCs w:val="18"/>
        </w:rPr>
        <w:t xml:space="preserve">the financial statements </w:t>
      </w:r>
      <w:r w:rsidR="00564522" w:rsidRPr="004A00FA">
        <w:rPr>
          <w:rFonts w:ascii="Arial" w:hAnsi="Arial" w:cs="Arial"/>
          <w:color w:val="000000"/>
          <w:sz w:val="18"/>
          <w:lang w:val="en-GB" w:bidi="th-TH"/>
        </w:rPr>
        <w:t>are</w:t>
      </w:r>
      <w:r w:rsidRPr="004A00FA">
        <w:rPr>
          <w:rFonts w:ascii="Arial" w:hAnsi="Arial" w:cs="Arial"/>
          <w:color w:val="000000"/>
          <w:sz w:val="18"/>
          <w:szCs w:val="18"/>
        </w:rPr>
        <w:t xml:space="preserve"> </w:t>
      </w:r>
      <w:r w:rsidR="00484770" w:rsidRPr="004A00FA">
        <w:rPr>
          <w:rFonts w:ascii="Arial" w:hAnsi="Arial" w:cs="Arial"/>
          <w:color w:val="000000"/>
          <w:sz w:val="18"/>
          <w:szCs w:val="18"/>
        </w:rPr>
        <w:t xml:space="preserve">as </w:t>
      </w:r>
      <w:r w:rsidRPr="004A00FA">
        <w:rPr>
          <w:rFonts w:ascii="Arial" w:hAnsi="Arial" w:cs="Arial"/>
          <w:color w:val="000000"/>
          <w:sz w:val="18"/>
          <w:szCs w:val="18"/>
        </w:rPr>
        <w:t>follow</w:t>
      </w:r>
      <w:r w:rsidR="00484770" w:rsidRPr="004A00FA">
        <w:rPr>
          <w:rFonts w:ascii="Arial" w:hAnsi="Arial" w:cs="Arial"/>
          <w:color w:val="000000"/>
          <w:sz w:val="18"/>
          <w:szCs w:val="18"/>
        </w:rPr>
        <w:t>s</w:t>
      </w:r>
      <w:r w:rsidRPr="004A00FA">
        <w:rPr>
          <w:rFonts w:ascii="Arial" w:hAnsi="Arial" w:cs="Arial"/>
          <w:color w:val="000000"/>
          <w:sz w:val="18"/>
          <w:szCs w:val="18"/>
        </w:rPr>
        <w:t>:</w:t>
      </w:r>
    </w:p>
    <w:p w14:paraId="69C8D990" w14:textId="77777777" w:rsidR="005B5F6A" w:rsidRPr="004A00FA" w:rsidRDefault="005B5F6A" w:rsidP="005B5F6A">
      <w:pPr>
        <w:spacing w:after="0" w:line="240" w:lineRule="auto"/>
        <w:ind w:left="540"/>
        <w:jc w:val="both"/>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5B5F6A" w:rsidRPr="004A00FA" w14:paraId="2F8A6604" w14:textId="77777777" w:rsidTr="00AE3E74">
        <w:trPr>
          <w:cantSplit/>
          <w:trHeight w:val="20"/>
        </w:trPr>
        <w:tc>
          <w:tcPr>
            <w:tcW w:w="4276" w:type="dxa"/>
            <w:vAlign w:val="bottom"/>
          </w:tcPr>
          <w:p w14:paraId="594F61B9" w14:textId="77777777" w:rsidR="005B5F6A" w:rsidRPr="004A00FA" w:rsidRDefault="005B5F6A" w:rsidP="00AE3E74">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5564CC13"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16F5D4E3"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6FF4D617"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1EC61117"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5B5F6A" w:rsidRPr="004A00FA" w14:paraId="1057A6DE" w14:textId="77777777" w:rsidTr="00AE3E74">
        <w:trPr>
          <w:cantSplit/>
          <w:trHeight w:val="20"/>
        </w:trPr>
        <w:tc>
          <w:tcPr>
            <w:tcW w:w="4276" w:type="dxa"/>
            <w:vAlign w:val="bottom"/>
          </w:tcPr>
          <w:p w14:paraId="6B7865F1" w14:textId="77777777" w:rsidR="005B5F6A" w:rsidRPr="004A00FA" w:rsidRDefault="005B5F6A" w:rsidP="00AE3E74">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04EBBB20" w14:textId="77777777" w:rsidR="005B5F6A" w:rsidRPr="004A00FA" w:rsidRDefault="000473DE"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627675BE"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758FDFEC" w14:textId="77777777" w:rsidR="005B5F6A" w:rsidRPr="004A00FA" w:rsidRDefault="000473DE"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2B8E6223"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B5F6A" w:rsidRPr="004A00FA" w14:paraId="709A9FE3" w14:textId="77777777" w:rsidTr="00AE3E74">
        <w:trPr>
          <w:cantSplit/>
          <w:trHeight w:val="20"/>
        </w:trPr>
        <w:tc>
          <w:tcPr>
            <w:tcW w:w="4276" w:type="dxa"/>
            <w:vAlign w:val="bottom"/>
          </w:tcPr>
          <w:p w14:paraId="0DA95770" w14:textId="77777777" w:rsidR="005B5F6A" w:rsidRPr="004A00FA" w:rsidRDefault="005B5F6A" w:rsidP="00AE3E74">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348C0D6C"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BEBC8BD"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F80F911"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31DFC523"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B5F6A" w:rsidRPr="004A00FA" w14:paraId="17EF4AC3" w14:textId="77777777" w:rsidTr="00AE3E74">
        <w:trPr>
          <w:cantSplit/>
          <w:trHeight w:val="89"/>
        </w:trPr>
        <w:tc>
          <w:tcPr>
            <w:tcW w:w="4276" w:type="dxa"/>
            <w:vAlign w:val="bottom"/>
          </w:tcPr>
          <w:p w14:paraId="76F4AEF0" w14:textId="77777777" w:rsidR="005B5F6A" w:rsidRPr="004A00FA" w:rsidRDefault="005B5F6A" w:rsidP="00AE3E7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3E8278C"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C41F12A"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8CDA0CA"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739E38A0" w14:textId="77777777" w:rsidR="005B5F6A" w:rsidRPr="004A00FA" w:rsidRDefault="005B5F6A" w:rsidP="00AE3E74">
            <w:pPr>
              <w:spacing w:after="0" w:line="240" w:lineRule="auto"/>
              <w:ind w:right="-72"/>
              <w:jc w:val="right"/>
              <w:rPr>
                <w:rFonts w:ascii="Arial" w:hAnsi="Arial" w:cs="Arial"/>
                <w:color w:val="000000"/>
                <w:sz w:val="18"/>
                <w:szCs w:val="18"/>
              </w:rPr>
            </w:pPr>
          </w:p>
        </w:tc>
      </w:tr>
      <w:tr w:rsidR="00275524" w:rsidRPr="004A00FA" w14:paraId="2C5708AA" w14:textId="77777777" w:rsidTr="00AE3E74">
        <w:trPr>
          <w:cantSplit/>
          <w:trHeight w:val="20"/>
        </w:trPr>
        <w:tc>
          <w:tcPr>
            <w:tcW w:w="4276" w:type="dxa"/>
            <w:vAlign w:val="bottom"/>
          </w:tcPr>
          <w:p w14:paraId="5213DF66" w14:textId="77777777" w:rsidR="00275524" w:rsidRPr="004A00FA" w:rsidRDefault="00275524" w:rsidP="00275524">
            <w:pPr>
              <w:spacing w:after="0" w:line="240" w:lineRule="auto"/>
              <w:ind w:left="420"/>
              <w:rPr>
                <w:rFonts w:ascii="Arial" w:hAnsi="Arial" w:cs="Arial"/>
                <w:color w:val="000000"/>
                <w:sz w:val="18"/>
                <w:szCs w:val="18"/>
                <w:lang w:val="en-GB" w:bidi="th-TH"/>
              </w:rPr>
            </w:pPr>
            <w:r w:rsidRPr="004A00FA">
              <w:rPr>
                <w:rFonts w:ascii="Arial" w:hAnsi="Arial" w:cs="Arial"/>
                <w:color w:val="000000"/>
                <w:sz w:val="18"/>
                <w:szCs w:val="18"/>
                <w:lang w:val="en-GB" w:bidi="th-TH"/>
              </w:rPr>
              <w:t>Land purchase contracts</w:t>
            </w:r>
          </w:p>
        </w:tc>
        <w:tc>
          <w:tcPr>
            <w:tcW w:w="1296" w:type="dxa"/>
            <w:shd w:val="clear" w:color="auto" w:fill="FAFAFA"/>
            <w:vAlign w:val="bottom"/>
          </w:tcPr>
          <w:p w14:paraId="5F6E2D9C" w14:textId="77777777" w:rsidR="00275524" w:rsidRPr="004A00FA" w:rsidRDefault="00275524"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89,398,500</w:t>
            </w:r>
          </w:p>
        </w:tc>
        <w:tc>
          <w:tcPr>
            <w:tcW w:w="1296" w:type="dxa"/>
            <w:vAlign w:val="bottom"/>
          </w:tcPr>
          <w:p w14:paraId="20D8A68B" w14:textId="77777777" w:rsidR="00275524" w:rsidRPr="004A00FA" w:rsidRDefault="00275524"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314,842,000</w:t>
            </w:r>
          </w:p>
        </w:tc>
        <w:tc>
          <w:tcPr>
            <w:tcW w:w="1296" w:type="dxa"/>
            <w:shd w:val="clear" w:color="auto" w:fill="FAFAFA"/>
            <w:vAlign w:val="bottom"/>
          </w:tcPr>
          <w:p w14:paraId="3279F96A" w14:textId="77777777" w:rsidR="00275524" w:rsidRPr="004A00FA" w:rsidRDefault="00275524" w:rsidP="000B462E">
            <w:pPr>
              <w:spacing w:after="0" w:line="240" w:lineRule="auto"/>
              <w:ind w:right="-72"/>
              <w:jc w:val="right"/>
              <w:rPr>
                <w:rFonts w:ascii="Arial" w:hAnsi="Arial" w:cs="Arial"/>
                <w:color w:val="000000"/>
                <w:sz w:val="18"/>
                <w:szCs w:val="18"/>
                <w:cs/>
              </w:rPr>
            </w:pPr>
            <w:r w:rsidRPr="004A00FA">
              <w:rPr>
                <w:rFonts w:ascii="Arial" w:hAnsi="Arial" w:cs="Arial"/>
                <w:color w:val="000000"/>
                <w:sz w:val="18"/>
                <w:szCs w:val="18"/>
              </w:rPr>
              <w:t>530,022</w:t>
            </w:r>
          </w:p>
        </w:tc>
        <w:tc>
          <w:tcPr>
            <w:tcW w:w="1296" w:type="dxa"/>
            <w:vAlign w:val="bottom"/>
          </w:tcPr>
          <w:p w14:paraId="0C6225F6"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275524" w:rsidRPr="004A00FA" w14:paraId="076FC424" w14:textId="77777777" w:rsidTr="00AE3E74">
        <w:trPr>
          <w:cantSplit/>
          <w:trHeight w:val="20"/>
        </w:trPr>
        <w:tc>
          <w:tcPr>
            <w:tcW w:w="4276" w:type="dxa"/>
            <w:vAlign w:val="bottom"/>
          </w:tcPr>
          <w:p w14:paraId="21F42160" w14:textId="77777777" w:rsidR="00275524" w:rsidRPr="004A00FA" w:rsidRDefault="00275524" w:rsidP="00275524">
            <w:pPr>
              <w:spacing w:after="0" w:line="240" w:lineRule="auto"/>
              <w:ind w:left="420"/>
              <w:rPr>
                <w:rFonts w:ascii="Arial" w:hAnsi="Arial" w:cs="Arial"/>
                <w:color w:val="000000"/>
                <w:sz w:val="18"/>
                <w:szCs w:val="18"/>
                <w:rtl/>
                <w:cs/>
              </w:rPr>
            </w:pPr>
            <w:r w:rsidRPr="004A00FA">
              <w:rPr>
                <w:rFonts w:ascii="Arial" w:hAnsi="Arial" w:cs="Arial"/>
                <w:color w:val="000000"/>
                <w:sz w:val="18"/>
                <w:szCs w:val="18"/>
                <w:lang w:val="en-GB" w:bidi="th-TH"/>
              </w:rPr>
              <w:t>Construction contracts</w:t>
            </w:r>
          </w:p>
        </w:tc>
        <w:tc>
          <w:tcPr>
            <w:tcW w:w="1296" w:type="dxa"/>
            <w:tcBorders>
              <w:bottom w:val="single" w:sz="4" w:space="0" w:color="auto"/>
            </w:tcBorders>
            <w:shd w:val="clear" w:color="auto" w:fill="FAFAFA"/>
            <w:vAlign w:val="bottom"/>
          </w:tcPr>
          <w:p w14:paraId="2DB11B85"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773,851,623</w:t>
            </w:r>
          </w:p>
        </w:tc>
        <w:tc>
          <w:tcPr>
            <w:tcW w:w="1296" w:type="dxa"/>
            <w:tcBorders>
              <w:bottom w:val="single" w:sz="4" w:space="0" w:color="auto"/>
            </w:tcBorders>
            <w:vAlign w:val="bottom"/>
          </w:tcPr>
          <w:p w14:paraId="7E798744"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1,017,881,578</w:t>
            </w:r>
          </w:p>
        </w:tc>
        <w:tc>
          <w:tcPr>
            <w:tcW w:w="1296" w:type="dxa"/>
            <w:tcBorders>
              <w:bottom w:val="single" w:sz="4" w:space="0" w:color="auto"/>
            </w:tcBorders>
            <w:shd w:val="clear" w:color="auto" w:fill="FAFAFA"/>
            <w:vAlign w:val="bottom"/>
          </w:tcPr>
          <w:p w14:paraId="1747469F"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246D129D"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275524" w:rsidRPr="004A00FA" w14:paraId="4A0EE844" w14:textId="77777777" w:rsidTr="00AE3E74">
        <w:trPr>
          <w:cantSplit/>
          <w:trHeight w:val="20"/>
        </w:trPr>
        <w:tc>
          <w:tcPr>
            <w:tcW w:w="4276" w:type="dxa"/>
            <w:vAlign w:val="bottom"/>
          </w:tcPr>
          <w:p w14:paraId="65C447E8" w14:textId="77777777" w:rsidR="00275524" w:rsidRPr="004A00FA" w:rsidRDefault="00275524" w:rsidP="0027552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36077D47"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85DD925"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3603DCE"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E2FC7C0" w14:textId="77777777" w:rsidR="00275524" w:rsidRPr="004A00FA" w:rsidRDefault="00275524" w:rsidP="00275524">
            <w:pPr>
              <w:spacing w:after="0" w:line="240" w:lineRule="auto"/>
              <w:ind w:right="-72"/>
              <w:jc w:val="right"/>
              <w:rPr>
                <w:rFonts w:ascii="Arial" w:hAnsi="Arial" w:cs="Arial"/>
                <w:color w:val="000000"/>
                <w:sz w:val="18"/>
                <w:szCs w:val="18"/>
              </w:rPr>
            </w:pPr>
          </w:p>
        </w:tc>
      </w:tr>
      <w:tr w:rsidR="00275524" w:rsidRPr="004A00FA" w14:paraId="52D25C34" w14:textId="77777777" w:rsidTr="00AE3E74">
        <w:trPr>
          <w:cantSplit/>
          <w:trHeight w:val="20"/>
        </w:trPr>
        <w:tc>
          <w:tcPr>
            <w:tcW w:w="4276" w:type="dxa"/>
            <w:vAlign w:val="bottom"/>
          </w:tcPr>
          <w:p w14:paraId="38F1588A" w14:textId="77777777" w:rsidR="00275524" w:rsidRPr="004A00FA" w:rsidRDefault="00275524" w:rsidP="00275524">
            <w:pPr>
              <w:spacing w:after="0" w:line="240" w:lineRule="auto"/>
              <w:ind w:left="420"/>
              <w:rPr>
                <w:rFonts w:ascii="Arial" w:hAnsi="Arial" w:cs="Arial"/>
                <w:color w:val="000000"/>
                <w:sz w:val="18"/>
                <w:szCs w:val="18"/>
                <w:lang w:val="en-GB" w:bidi="th-TH"/>
              </w:rPr>
            </w:pPr>
          </w:p>
        </w:tc>
        <w:tc>
          <w:tcPr>
            <w:tcW w:w="1296" w:type="dxa"/>
            <w:tcBorders>
              <w:bottom w:val="single" w:sz="4" w:space="0" w:color="auto"/>
            </w:tcBorders>
            <w:shd w:val="clear" w:color="auto" w:fill="FAFAFA"/>
            <w:vAlign w:val="bottom"/>
          </w:tcPr>
          <w:p w14:paraId="1DDE65D3"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863,250,123</w:t>
            </w:r>
          </w:p>
        </w:tc>
        <w:tc>
          <w:tcPr>
            <w:tcW w:w="1296" w:type="dxa"/>
            <w:tcBorders>
              <w:bottom w:val="single" w:sz="4" w:space="0" w:color="auto"/>
            </w:tcBorders>
            <w:vAlign w:val="bottom"/>
          </w:tcPr>
          <w:p w14:paraId="77F51243"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1,332,723,578</w:t>
            </w:r>
          </w:p>
        </w:tc>
        <w:tc>
          <w:tcPr>
            <w:tcW w:w="1296" w:type="dxa"/>
            <w:tcBorders>
              <w:bottom w:val="single" w:sz="4" w:space="0" w:color="auto"/>
            </w:tcBorders>
            <w:shd w:val="clear" w:color="auto" w:fill="FAFAFA"/>
            <w:vAlign w:val="bottom"/>
          </w:tcPr>
          <w:p w14:paraId="0FCA808A"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530,022</w:t>
            </w:r>
          </w:p>
        </w:tc>
        <w:tc>
          <w:tcPr>
            <w:tcW w:w="1296" w:type="dxa"/>
            <w:tcBorders>
              <w:bottom w:val="single" w:sz="4" w:space="0" w:color="auto"/>
            </w:tcBorders>
            <w:vAlign w:val="bottom"/>
          </w:tcPr>
          <w:p w14:paraId="66B1ECB2"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bl>
    <w:p w14:paraId="6B28142D" w14:textId="77777777" w:rsidR="005B5F6A" w:rsidRPr="004A00FA" w:rsidRDefault="005B5F6A" w:rsidP="005B5F6A">
      <w:pPr>
        <w:pStyle w:val="BodyText2"/>
        <w:ind w:left="540"/>
        <w:jc w:val="both"/>
        <w:rPr>
          <w:rFonts w:ascii="Arial" w:hAnsi="Arial" w:cs="Arial"/>
          <w:spacing w:val="-2"/>
          <w:sz w:val="18"/>
          <w:szCs w:val="18"/>
        </w:rPr>
      </w:pPr>
    </w:p>
    <w:p w14:paraId="7B9AE1A7" w14:textId="4CEEB38B" w:rsidR="005B5F6A" w:rsidRPr="004A00FA" w:rsidRDefault="005B5F6A" w:rsidP="005B5F6A">
      <w:pPr>
        <w:spacing w:after="0" w:line="240" w:lineRule="auto"/>
        <w:ind w:left="540" w:right="-45" w:hanging="540"/>
        <w:jc w:val="thaiDistribute"/>
        <w:rPr>
          <w:rFonts w:ascii="Arial" w:hAnsi="Arial" w:cs="Arial"/>
          <w:color w:val="CF4A02"/>
          <w:sz w:val="18"/>
          <w:szCs w:val="18"/>
        </w:rPr>
      </w:pPr>
      <w:r w:rsidRPr="004A00FA">
        <w:rPr>
          <w:rFonts w:ascii="Arial" w:hAnsi="Arial" w:cs="Arial"/>
          <w:color w:val="CF4A02"/>
          <w:sz w:val="18"/>
          <w:szCs w:val="18"/>
        </w:rPr>
        <w:t>b)</w:t>
      </w:r>
      <w:r w:rsidRPr="004A00FA">
        <w:rPr>
          <w:rFonts w:ascii="Arial" w:hAnsi="Arial" w:cs="Arial"/>
          <w:color w:val="CF4A02"/>
          <w:sz w:val="18"/>
          <w:szCs w:val="18"/>
        </w:rPr>
        <w:tab/>
      </w:r>
      <w:r w:rsidR="008501D9" w:rsidRPr="004A00FA">
        <w:rPr>
          <w:rFonts w:ascii="Arial" w:hAnsi="Arial" w:cs="Arial"/>
          <w:color w:val="CF4A02"/>
          <w:sz w:val="18"/>
          <w:szCs w:val="18"/>
        </w:rPr>
        <w:t>Non cancellable</w:t>
      </w:r>
      <w:r w:rsidRPr="004A00FA">
        <w:rPr>
          <w:rFonts w:ascii="Arial" w:hAnsi="Arial" w:cs="Arial"/>
          <w:color w:val="CF4A02"/>
          <w:sz w:val="18"/>
          <w:szCs w:val="18"/>
        </w:rPr>
        <w:t xml:space="preserve"> lease commitment</w:t>
      </w:r>
      <w:r w:rsidR="008501D9" w:rsidRPr="004A00FA">
        <w:rPr>
          <w:rFonts w:ascii="Arial" w:hAnsi="Arial" w:cs="Arial"/>
          <w:color w:val="CF4A02"/>
          <w:sz w:val="18"/>
          <w:szCs w:val="18"/>
        </w:rPr>
        <w:t>s</w:t>
      </w:r>
    </w:p>
    <w:p w14:paraId="7FCFC5AA" w14:textId="77777777" w:rsidR="005B5F6A" w:rsidRPr="004A00FA" w:rsidRDefault="005B5F6A" w:rsidP="005B5F6A">
      <w:pPr>
        <w:pStyle w:val="BodyText2"/>
        <w:ind w:left="540"/>
        <w:jc w:val="both"/>
        <w:rPr>
          <w:rFonts w:ascii="Arial" w:hAnsi="Arial" w:cs="Arial"/>
          <w:spacing w:val="-2"/>
          <w:sz w:val="18"/>
          <w:szCs w:val="18"/>
        </w:rPr>
      </w:pPr>
    </w:p>
    <w:p w14:paraId="60DF10A7" w14:textId="5426703F" w:rsidR="005B5F6A" w:rsidRPr="004A00FA" w:rsidRDefault="005B5F6A" w:rsidP="005B5F6A">
      <w:pPr>
        <w:pStyle w:val="BodyText2"/>
        <w:ind w:left="540"/>
        <w:jc w:val="both"/>
        <w:rPr>
          <w:rFonts w:ascii="Arial" w:hAnsi="Arial" w:cs="Arial"/>
          <w:sz w:val="18"/>
          <w:szCs w:val="18"/>
        </w:rPr>
      </w:pPr>
      <w:r w:rsidRPr="004A00FA">
        <w:rPr>
          <w:rFonts w:ascii="Arial" w:hAnsi="Arial" w:cs="Arial"/>
          <w:sz w:val="18"/>
          <w:szCs w:val="18"/>
        </w:rPr>
        <w:t xml:space="preserve">The Group has entered into a non-cancellable operating lease. The future aggregate minimum lease payments under the non-cancellable operating leases are as follows: </w:t>
      </w:r>
    </w:p>
    <w:p w14:paraId="688EC748" w14:textId="77777777" w:rsidR="005B5F6A" w:rsidRPr="004A00FA" w:rsidRDefault="005B5F6A" w:rsidP="005B5F6A">
      <w:pPr>
        <w:pStyle w:val="BodyText2"/>
        <w:ind w:left="540"/>
        <w:jc w:val="both"/>
        <w:rPr>
          <w:rFonts w:ascii="Arial" w:hAnsi="Arial" w:cs="Arial"/>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B5F6A" w:rsidRPr="004A00FA" w14:paraId="455A13E5" w14:textId="77777777" w:rsidTr="00AE3E74">
        <w:trPr>
          <w:cantSplit/>
          <w:trHeight w:val="20"/>
        </w:trPr>
        <w:tc>
          <w:tcPr>
            <w:tcW w:w="4267" w:type="dxa"/>
            <w:vAlign w:val="bottom"/>
          </w:tcPr>
          <w:p w14:paraId="48801595" w14:textId="77777777" w:rsidR="005B5F6A" w:rsidRPr="004A00FA" w:rsidRDefault="005B5F6A" w:rsidP="00AE3E74">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74C8DBB4"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58A17BC7"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46167701" w14:textId="77777777" w:rsidR="005B5F6A" w:rsidRPr="004A00FA" w:rsidRDefault="005B5F6A" w:rsidP="00AE3E74">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66E048EA" w14:textId="77777777" w:rsidR="005B5F6A" w:rsidRPr="004A00FA" w:rsidRDefault="005B5F6A" w:rsidP="00AE3E74">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5B5F6A" w:rsidRPr="004A00FA" w14:paraId="12D1918C" w14:textId="77777777" w:rsidTr="00AE3E74">
        <w:trPr>
          <w:cantSplit/>
          <w:trHeight w:val="20"/>
        </w:trPr>
        <w:tc>
          <w:tcPr>
            <w:tcW w:w="4267" w:type="dxa"/>
            <w:vAlign w:val="bottom"/>
          </w:tcPr>
          <w:p w14:paraId="2BBA1EB2" w14:textId="77777777" w:rsidR="005B5F6A" w:rsidRPr="004A00FA" w:rsidRDefault="005B5F6A" w:rsidP="00AE3E74">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1E3858B9" w14:textId="77777777" w:rsidR="005B5F6A" w:rsidRPr="004A00FA" w:rsidRDefault="000473DE"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72B084AD"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78DEC805" w14:textId="77777777" w:rsidR="005B5F6A" w:rsidRPr="004A00FA" w:rsidRDefault="000473DE"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5AC6CAB" w14:textId="77777777" w:rsidR="005B5F6A" w:rsidRPr="004A00FA" w:rsidRDefault="00DF7349" w:rsidP="00AE3E74">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5B5F6A" w:rsidRPr="004A00FA" w14:paraId="4D8EE234" w14:textId="77777777" w:rsidTr="00AE3E74">
        <w:trPr>
          <w:cantSplit/>
          <w:trHeight w:val="20"/>
        </w:trPr>
        <w:tc>
          <w:tcPr>
            <w:tcW w:w="4267" w:type="dxa"/>
            <w:vAlign w:val="bottom"/>
          </w:tcPr>
          <w:p w14:paraId="0CC96EE5" w14:textId="77777777" w:rsidR="005B5F6A" w:rsidRPr="004A00FA" w:rsidRDefault="005B5F6A" w:rsidP="00AE3E74">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26B00229"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94FB6DC"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1226F934"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C330D37" w14:textId="77777777" w:rsidR="005B5F6A" w:rsidRPr="004A00FA" w:rsidRDefault="005B5F6A" w:rsidP="00AE3E74">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5B5F6A" w:rsidRPr="004A00FA" w14:paraId="790EE01C" w14:textId="77777777" w:rsidTr="00AE3E74">
        <w:trPr>
          <w:cantSplit/>
          <w:trHeight w:val="20"/>
        </w:trPr>
        <w:tc>
          <w:tcPr>
            <w:tcW w:w="4267" w:type="dxa"/>
            <w:vAlign w:val="bottom"/>
          </w:tcPr>
          <w:p w14:paraId="7D88BC07" w14:textId="77777777" w:rsidR="005B5F6A" w:rsidRPr="004A00FA" w:rsidRDefault="005B5F6A" w:rsidP="00AE3E7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01A26244"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A078C9"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04685B3" w14:textId="77777777" w:rsidR="005B5F6A" w:rsidRPr="004A00FA"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C83D854" w14:textId="77777777" w:rsidR="005B5F6A" w:rsidRPr="004A00FA" w:rsidRDefault="005B5F6A" w:rsidP="00AE3E74">
            <w:pPr>
              <w:spacing w:after="0" w:line="240" w:lineRule="auto"/>
              <w:ind w:right="-72"/>
              <w:jc w:val="right"/>
              <w:rPr>
                <w:rFonts w:ascii="Arial" w:hAnsi="Arial" w:cs="Arial"/>
                <w:color w:val="000000"/>
                <w:sz w:val="18"/>
                <w:szCs w:val="18"/>
              </w:rPr>
            </w:pPr>
          </w:p>
        </w:tc>
      </w:tr>
      <w:tr w:rsidR="00275524" w:rsidRPr="004A00FA" w14:paraId="736E1824" w14:textId="77777777" w:rsidTr="00AE3E74">
        <w:trPr>
          <w:cantSplit/>
          <w:trHeight w:val="20"/>
        </w:trPr>
        <w:tc>
          <w:tcPr>
            <w:tcW w:w="4267" w:type="dxa"/>
          </w:tcPr>
          <w:p w14:paraId="4AB88AF5" w14:textId="77777777" w:rsidR="00275524" w:rsidRPr="004A00FA" w:rsidRDefault="00275524" w:rsidP="00275524">
            <w:pPr>
              <w:spacing w:after="0" w:line="240" w:lineRule="auto"/>
              <w:ind w:left="420"/>
              <w:rPr>
                <w:rFonts w:ascii="Arial" w:hAnsi="Arial" w:cs="Arial"/>
                <w:color w:val="000000"/>
                <w:sz w:val="18"/>
                <w:szCs w:val="18"/>
              </w:rPr>
            </w:pPr>
            <w:r w:rsidRPr="004A00FA">
              <w:rPr>
                <w:rFonts w:ascii="Arial" w:hAnsi="Arial" w:cs="Arial"/>
                <w:color w:val="000000"/>
                <w:sz w:val="18"/>
                <w:szCs w:val="18"/>
              </w:rPr>
              <w:t xml:space="preserve">Not later than </w:t>
            </w:r>
            <w:r w:rsidRPr="004A00FA">
              <w:rPr>
                <w:rFonts w:ascii="Arial" w:hAnsi="Arial" w:cs="Arial"/>
                <w:color w:val="000000"/>
                <w:sz w:val="18"/>
                <w:szCs w:val="18"/>
                <w:lang w:val="en-GB"/>
              </w:rPr>
              <w:t>1</w:t>
            </w:r>
            <w:r w:rsidRPr="004A00FA">
              <w:rPr>
                <w:rFonts w:ascii="Arial" w:hAnsi="Arial" w:cs="Arial"/>
                <w:color w:val="000000"/>
                <w:sz w:val="18"/>
                <w:szCs w:val="18"/>
              </w:rPr>
              <w:t xml:space="preserve"> year</w:t>
            </w:r>
          </w:p>
        </w:tc>
        <w:tc>
          <w:tcPr>
            <w:tcW w:w="1296" w:type="dxa"/>
            <w:shd w:val="clear" w:color="auto" w:fill="FAFAFA"/>
            <w:vAlign w:val="bottom"/>
          </w:tcPr>
          <w:p w14:paraId="24B7AB5A"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5,036,809</w:t>
            </w:r>
          </w:p>
        </w:tc>
        <w:tc>
          <w:tcPr>
            <w:tcW w:w="1296" w:type="dxa"/>
            <w:vAlign w:val="bottom"/>
          </w:tcPr>
          <w:p w14:paraId="35356713"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29,397,873</w:t>
            </w:r>
          </w:p>
        </w:tc>
        <w:tc>
          <w:tcPr>
            <w:tcW w:w="1296" w:type="dxa"/>
            <w:shd w:val="clear" w:color="auto" w:fill="FAFAFA"/>
            <w:vAlign w:val="bottom"/>
          </w:tcPr>
          <w:p w14:paraId="5CC01366"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4,955,993</w:t>
            </w:r>
          </w:p>
        </w:tc>
        <w:tc>
          <w:tcPr>
            <w:tcW w:w="1296" w:type="dxa"/>
            <w:vAlign w:val="bottom"/>
          </w:tcPr>
          <w:p w14:paraId="4FB5258B"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18,746,417</w:t>
            </w:r>
          </w:p>
        </w:tc>
      </w:tr>
      <w:tr w:rsidR="00275524" w:rsidRPr="004A00FA" w14:paraId="7CBE6B55" w14:textId="77777777" w:rsidTr="00DF7BD4">
        <w:trPr>
          <w:cantSplit/>
          <w:trHeight w:val="20"/>
        </w:trPr>
        <w:tc>
          <w:tcPr>
            <w:tcW w:w="4267" w:type="dxa"/>
          </w:tcPr>
          <w:p w14:paraId="61A10454" w14:textId="77777777" w:rsidR="00275524" w:rsidRPr="004A00FA" w:rsidRDefault="00275524" w:rsidP="00275524">
            <w:pPr>
              <w:spacing w:after="0" w:line="240" w:lineRule="auto"/>
              <w:ind w:left="420"/>
              <w:rPr>
                <w:rFonts w:ascii="Arial" w:hAnsi="Arial" w:cs="Arial"/>
                <w:color w:val="000000"/>
                <w:sz w:val="18"/>
                <w:szCs w:val="18"/>
              </w:rPr>
            </w:pPr>
            <w:r w:rsidRPr="004A00FA">
              <w:rPr>
                <w:rFonts w:ascii="Arial" w:hAnsi="Arial" w:cs="Arial"/>
                <w:color w:val="000000"/>
                <w:sz w:val="18"/>
                <w:szCs w:val="18"/>
              </w:rPr>
              <w:t xml:space="preserve">Later than </w:t>
            </w:r>
            <w:r w:rsidRPr="004A00FA">
              <w:rPr>
                <w:rFonts w:ascii="Arial" w:hAnsi="Arial" w:cs="Arial"/>
                <w:color w:val="000000"/>
                <w:sz w:val="18"/>
                <w:szCs w:val="18"/>
                <w:lang w:val="en-GB"/>
              </w:rPr>
              <w:t>1</w:t>
            </w:r>
            <w:r w:rsidRPr="004A00FA">
              <w:rPr>
                <w:rFonts w:ascii="Arial" w:hAnsi="Arial" w:cs="Arial"/>
                <w:color w:val="000000"/>
                <w:sz w:val="18"/>
                <w:szCs w:val="18"/>
              </w:rPr>
              <w:t xml:space="preserve"> year but not later </w:t>
            </w:r>
          </w:p>
        </w:tc>
        <w:tc>
          <w:tcPr>
            <w:tcW w:w="1296" w:type="dxa"/>
            <w:shd w:val="clear" w:color="auto" w:fill="FAFAFA"/>
            <w:vAlign w:val="bottom"/>
          </w:tcPr>
          <w:p w14:paraId="792FF00A"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vAlign w:val="bottom"/>
          </w:tcPr>
          <w:p w14:paraId="3F18B48E"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shd w:val="clear" w:color="auto" w:fill="FAFAFA"/>
            <w:vAlign w:val="bottom"/>
          </w:tcPr>
          <w:p w14:paraId="31D38E6B"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vAlign w:val="bottom"/>
          </w:tcPr>
          <w:p w14:paraId="1C0B68C1" w14:textId="77777777" w:rsidR="00275524" w:rsidRPr="004A00FA" w:rsidRDefault="00275524" w:rsidP="00275524">
            <w:pPr>
              <w:spacing w:after="0" w:line="240" w:lineRule="auto"/>
              <w:ind w:right="-72"/>
              <w:jc w:val="right"/>
              <w:rPr>
                <w:rFonts w:ascii="Arial" w:hAnsi="Arial" w:cs="Arial"/>
                <w:color w:val="000000"/>
                <w:sz w:val="18"/>
                <w:szCs w:val="18"/>
              </w:rPr>
            </w:pPr>
          </w:p>
        </w:tc>
      </w:tr>
      <w:tr w:rsidR="00275524" w:rsidRPr="004A00FA" w14:paraId="3E165DB7" w14:textId="77777777" w:rsidTr="00AE3E74">
        <w:trPr>
          <w:cantSplit/>
          <w:trHeight w:val="20"/>
        </w:trPr>
        <w:tc>
          <w:tcPr>
            <w:tcW w:w="4267" w:type="dxa"/>
          </w:tcPr>
          <w:p w14:paraId="30289710" w14:textId="77777777" w:rsidR="00275524" w:rsidRPr="004A00FA" w:rsidRDefault="00275524" w:rsidP="00275524">
            <w:pPr>
              <w:spacing w:after="0" w:line="240" w:lineRule="auto"/>
              <w:ind w:left="420"/>
              <w:rPr>
                <w:rFonts w:ascii="Arial" w:hAnsi="Arial" w:cs="Arial"/>
                <w:color w:val="000000"/>
                <w:sz w:val="18"/>
                <w:szCs w:val="18"/>
                <w:rtl/>
                <w:cs/>
              </w:rPr>
            </w:pPr>
            <w:r w:rsidRPr="004A00FA">
              <w:rPr>
                <w:rFonts w:ascii="Arial" w:hAnsi="Arial" w:cs="Arial"/>
                <w:color w:val="000000"/>
                <w:sz w:val="18"/>
                <w:szCs w:val="18"/>
              </w:rPr>
              <w:t xml:space="preserve">   than </w:t>
            </w:r>
            <w:r w:rsidRPr="004A00FA">
              <w:rPr>
                <w:rFonts w:ascii="Arial" w:hAnsi="Arial" w:cs="Arial"/>
                <w:color w:val="000000"/>
                <w:sz w:val="18"/>
                <w:szCs w:val="18"/>
                <w:lang w:val="en-GB"/>
              </w:rPr>
              <w:t>5</w:t>
            </w:r>
            <w:r w:rsidRPr="004A00FA">
              <w:rPr>
                <w:rFonts w:ascii="Arial" w:hAnsi="Arial" w:cs="Arial"/>
                <w:color w:val="000000"/>
                <w:sz w:val="18"/>
                <w:szCs w:val="18"/>
              </w:rPr>
              <w:t xml:space="preserve"> years</w:t>
            </w:r>
          </w:p>
        </w:tc>
        <w:tc>
          <w:tcPr>
            <w:tcW w:w="1296" w:type="dxa"/>
            <w:shd w:val="clear" w:color="auto" w:fill="FAFAFA"/>
            <w:vAlign w:val="bottom"/>
          </w:tcPr>
          <w:p w14:paraId="20380BF8"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4,756,487</w:t>
            </w:r>
          </w:p>
        </w:tc>
        <w:tc>
          <w:tcPr>
            <w:tcW w:w="1296" w:type="dxa"/>
            <w:vAlign w:val="bottom"/>
          </w:tcPr>
          <w:p w14:paraId="212FE3B1"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70,108,253</w:t>
            </w:r>
          </w:p>
        </w:tc>
        <w:tc>
          <w:tcPr>
            <w:tcW w:w="1296" w:type="dxa"/>
            <w:shd w:val="clear" w:color="auto" w:fill="FAFAFA"/>
            <w:vAlign w:val="bottom"/>
          </w:tcPr>
          <w:p w14:paraId="453EB26D"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4,662,887</w:t>
            </w:r>
          </w:p>
        </w:tc>
        <w:tc>
          <w:tcPr>
            <w:tcW w:w="1296" w:type="dxa"/>
            <w:vAlign w:val="bottom"/>
          </w:tcPr>
          <w:p w14:paraId="114FD11F"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26,536,941</w:t>
            </w:r>
          </w:p>
        </w:tc>
      </w:tr>
      <w:tr w:rsidR="00275524" w:rsidRPr="004A00FA" w14:paraId="0916E956" w14:textId="77777777" w:rsidTr="00AE3E74">
        <w:trPr>
          <w:cantSplit/>
          <w:trHeight w:val="20"/>
        </w:trPr>
        <w:tc>
          <w:tcPr>
            <w:tcW w:w="4267" w:type="dxa"/>
          </w:tcPr>
          <w:p w14:paraId="7B160BF2" w14:textId="77777777" w:rsidR="00275524" w:rsidRPr="004A00FA" w:rsidRDefault="00275524" w:rsidP="00275524">
            <w:pPr>
              <w:spacing w:after="0" w:line="240" w:lineRule="auto"/>
              <w:ind w:left="420"/>
              <w:rPr>
                <w:rFonts w:ascii="Arial" w:hAnsi="Arial" w:cs="Arial"/>
                <w:color w:val="000000"/>
                <w:sz w:val="18"/>
                <w:szCs w:val="18"/>
              </w:rPr>
            </w:pPr>
            <w:r w:rsidRPr="004A00FA">
              <w:rPr>
                <w:rFonts w:ascii="Arial" w:hAnsi="Arial" w:cs="Arial"/>
                <w:color w:val="000000"/>
                <w:sz w:val="18"/>
                <w:szCs w:val="18"/>
              </w:rPr>
              <w:t xml:space="preserve">Later than </w:t>
            </w:r>
            <w:r w:rsidRPr="004A00FA">
              <w:rPr>
                <w:rFonts w:ascii="Arial" w:hAnsi="Arial" w:cs="Arial"/>
                <w:color w:val="000000"/>
                <w:sz w:val="18"/>
                <w:szCs w:val="18"/>
                <w:lang w:val="en-GB"/>
              </w:rPr>
              <w:t>5</w:t>
            </w:r>
            <w:r w:rsidRPr="004A00FA">
              <w:rPr>
                <w:rFonts w:ascii="Arial" w:hAnsi="Arial" w:cs="Arial"/>
                <w:color w:val="000000"/>
                <w:sz w:val="18"/>
                <w:szCs w:val="18"/>
              </w:rPr>
              <w:t xml:space="preserve"> year</w:t>
            </w:r>
          </w:p>
        </w:tc>
        <w:tc>
          <w:tcPr>
            <w:tcW w:w="1296" w:type="dxa"/>
            <w:tcBorders>
              <w:bottom w:val="single" w:sz="4" w:space="0" w:color="auto"/>
            </w:tcBorders>
            <w:shd w:val="clear" w:color="auto" w:fill="FAFAFA"/>
            <w:vAlign w:val="bottom"/>
          </w:tcPr>
          <w:p w14:paraId="17D53449"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tcBorders>
              <w:bottom w:val="single" w:sz="4" w:space="0" w:color="auto"/>
            </w:tcBorders>
            <w:vAlign w:val="bottom"/>
          </w:tcPr>
          <w:p w14:paraId="69438140"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262,428,425</w:t>
            </w:r>
          </w:p>
        </w:tc>
        <w:tc>
          <w:tcPr>
            <w:tcW w:w="1296" w:type="dxa"/>
            <w:tcBorders>
              <w:bottom w:val="single" w:sz="4" w:space="0" w:color="auto"/>
            </w:tcBorders>
            <w:shd w:val="clear" w:color="auto" w:fill="FAFAFA"/>
            <w:vAlign w:val="bottom"/>
          </w:tcPr>
          <w:p w14:paraId="5DC25EF2"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cs/>
              </w:rPr>
              <w:t>-</w:t>
            </w:r>
          </w:p>
        </w:tc>
        <w:tc>
          <w:tcPr>
            <w:tcW w:w="1296" w:type="dxa"/>
            <w:tcBorders>
              <w:bottom w:val="single" w:sz="4" w:space="0" w:color="auto"/>
            </w:tcBorders>
            <w:vAlign w:val="bottom"/>
          </w:tcPr>
          <w:p w14:paraId="04C15CEF"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r>
      <w:tr w:rsidR="00275524" w:rsidRPr="004A00FA" w14:paraId="2FC64167" w14:textId="77777777" w:rsidTr="008501D9">
        <w:trPr>
          <w:cantSplit/>
          <w:trHeight w:val="20"/>
        </w:trPr>
        <w:tc>
          <w:tcPr>
            <w:tcW w:w="4267" w:type="dxa"/>
            <w:vAlign w:val="bottom"/>
          </w:tcPr>
          <w:p w14:paraId="4F0237AC" w14:textId="77777777" w:rsidR="00275524" w:rsidRPr="004A00FA" w:rsidRDefault="00275524" w:rsidP="0027552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31E9A80"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819F23F"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66F3B3F" w14:textId="77777777" w:rsidR="00275524" w:rsidRPr="004A00FA" w:rsidRDefault="00275524" w:rsidP="0027552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440A9FE" w14:textId="77777777" w:rsidR="00275524" w:rsidRPr="004A00FA" w:rsidRDefault="00275524" w:rsidP="00275524">
            <w:pPr>
              <w:spacing w:after="0" w:line="240" w:lineRule="auto"/>
              <w:ind w:right="-72"/>
              <w:jc w:val="right"/>
              <w:rPr>
                <w:rFonts w:ascii="Arial" w:hAnsi="Arial" w:cs="Arial"/>
                <w:color w:val="000000"/>
                <w:sz w:val="18"/>
                <w:szCs w:val="18"/>
              </w:rPr>
            </w:pPr>
          </w:p>
        </w:tc>
      </w:tr>
      <w:tr w:rsidR="00275524" w:rsidRPr="004A00FA" w14:paraId="30B3F5D0" w14:textId="77777777" w:rsidTr="008501D9">
        <w:trPr>
          <w:cantSplit/>
          <w:trHeight w:val="20"/>
        </w:trPr>
        <w:tc>
          <w:tcPr>
            <w:tcW w:w="4267" w:type="dxa"/>
          </w:tcPr>
          <w:p w14:paraId="63C7D4DF" w14:textId="77777777" w:rsidR="00275524" w:rsidRPr="004A00FA" w:rsidRDefault="00275524" w:rsidP="00275524">
            <w:pPr>
              <w:spacing w:after="0" w:line="240" w:lineRule="auto"/>
              <w:ind w:left="420"/>
              <w:rPr>
                <w:rFonts w:ascii="Arial" w:hAnsi="Arial" w:cs="Arial"/>
                <w:color w:val="000000"/>
                <w:sz w:val="18"/>
                <w:szCs w:val="18"/>
              </w:rPr>
            </w:pPr>
          </w:p>
        </w:tc>
        <w:tc>
          <w:tcPr>
            <w:tcW w:w="1296" w:type="dxa"/>
            <w:tcBorders>
              <w:bottom w:val="single" w:sz="4" w:space="0" w:color="auto"/>
            </w:tcBorders>
            <w:shd w:val="clear" w:color="auto" w:fill="FAFAFA"/>
            <w:vAlign w:val="bottom"/>
          </w:tcPr>
          <w:p w14:paraId="043E61A8"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9,793,296</w:t>
            </w:r>
          </w:p>
        </w:tc>
        <w:tc>
          <w:tcPr>
            <w:tcW w:w="1296" w:type="dxa"/>
            <w:tcBorders>
              <w:bottom w:val="single" w:sz="4" w:space="0" w:color="auto"/>
            </w:tcBorders>
            <w:vAlign w:val="bottom"/>
          </w:tcPr>
          <w:p w14:paraId="68351A0F"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361,934,551</w:t>
            </w:r>
          </w:p>
        </w:tc>
        <w:tc>
          <w:tcPr>
            <w:tcW w:w="1296" w:type="dxa"/>
            <w:tcBorders>
              <w:bottom w:val="single" w:sz="4" w:space="0" w:color="auto"/>
            </w:tcBorders>
            <w:shd w:val="clear" w:color="auto" w:fill="FAFAFA"/>
            <w:vAlign w:val="bottom"/>
          </w:tcPr>
          <w:p w14:paraId="58359BD9"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9,618,880</w:t>
            </w:r>
          </w:p>
        </w:tc>
        <w:tc>
          <w:tcPr>
            <w:tcW w:w="1296" w:type="dxa"/>
            <w:tcBorders>
              <w:bottom w:val="single" w:sz="4" w:space="0" w:color="auto"/>
            </w:tcBorders>
            <w:vAlign w:val="bottom"/>
          </w:tcPr>
          <w:p w14:paraId="1BA8AAFA" w14:textId="77777777" w:rsidR="00275524" w:rsidRPr="004A00FA" w:rsidRDefault="00275524"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45,283,358</w:t>
            </w:r>
          </w:p>
        </w:tc>
      </w:tr>
    </w:tbl>
    <w:p w14:paraId="2A0C3FF8" w14:textId="4A6DC7A8" w:rsidR="00190047" w:rsidRPr="00237DCF" w:rsidRDefault="00190047" w:rsidP="00237DCF">
      <w:pPr>
        <w:spacing w:after="0" w:line="240" w:lineRule="auto"/>
        <w:ind w:left="540"/>
        <w:jc w:val="both"/>
        <w:rPr>
          <w:rFonts w:ascii="Arial" w:hAnsi="Arial" w:cs="Arial"/>
          <w:color w:val="000000"/>
          <w:spacing w:val="-2"/>
          <w:sz w:val="18"/>
          <w:szCs w:val="18"/>
        </w:rPr>
      </w:pPr>
    </w:p>
    <w:p w14:paraId="70915AEF" w14:textId="4A475B70" w:rsidR="00181F5B" w:rsidRPr="00237DCF" w:rsidRDefault="00181F5B" w:rsidP="00237DCF">
      <w:pPr>
        <w:spacing w:after="0" w:line="240" w:lineRule="auto"/>
        <w:ind w:left="540"/>
        <w:jc w:val="both"/>
        <w:rPr>
          <w:rFonts w:ascii="Arial" w:hAnsi="Arial" w:cs="Arial"/>
          <w:color w:val="000000"/>
          <w:sz w:val="18"/>
          <w:szCs w:val="18"/>
        </w:rPr>
      </w:pPr>
      <w:r w:rsidRPr="00237DCF">
        <w:rPr>
          <w:rFonts w:ascii="Arial" w:hAnsi="Arial" w:cs="Arial"/>
          <w:color w:val="000000"/>
          <w:sz w:val="18"/>
          <w:szCs w:val="18"/>
        </w:rPr>
        <w:t>On 1 January 2020, the Group recognised the right-of-use assets according to lease agreements, except for</w:t>
      </w:r>
      <w:r w:rsidR="00237DCF" w:rsidRPr="00237DCF">
        <w:rPr>
          <w:rFonts w:ascii="Arial" w:hAnsi="Arial" w:cs="Arial"/>
          <w:color w:val="000000"/>
          <w:sz w:val="18"/>
          <w:szCs w:val="18"/>
        </w:rPr>
        <w:t xml:space="preserve"> </w:t>
      </w:r>
      <w:r w:rsidR="00237DCF" w:rsidRPr="00237DCF">
        <w:rPr>
          <w:rFonts w:ascii="Arial" w:hAnsi="Arial" w:cs="Arial"/>
          <w:color w:val="000000"/>
          <w:sz w:val="18"/>
          <w:szCs w:val="18"/>
        </w:rPr>
        <w:br/>
      </w:r>
      <w:r w:rsidRPr="00237DCF">
        <w:rPr>
          <w:rFonts w:ascii="Arial" w:hAnsi="Arial" w:cs="Arial"/>
          <w:color w:val="000000"/>
          <w:sz w:val="18"/>
          <w:szCs w:val="18"/>
        </w:rPr>
        <w:t>short-term and low-value assets. The additional details are disclosed in Note 5.2</w:t>
      </w:r>
      <w:r w:rsidR="00656299" w:rsidRPr="00237DCF">
        <w:rPr>
          <w:rFonts w:ascii="Arial" w:hAnsi="Arial" w:cs="Arial"/>
          <w:color w:val="000000"/>
          <w:sz w:val="18"/>
          <w:szCs w:val="18"/>
        </w:rPr>
        <w:t>.</w:t>
      </w:r>
    </w:p>
    <w:p w14:paraId="110884D0" w14:textId="5A65762E" w:rsidR="00181F5B" w:rsidRPr="00237DCF" w:rsidRDefault="00181F5B" w:rsidP="00237DCF">
      <w:pPr>
        <w:spacing w:after="0" w:line="240" w:lineRule="auto"/>
        <w:ind w:left="540"/>
        <w:jc w:val="both"/>
        <w:rPr>
          <w:rFonts w:ascii="Arial" w:hAnsi="Arial" w:cs="Arial"/>
          <w:color w:val="000000"/>
          <w:spacing w:val="-2"/>
          <w:sz w:val="18"/>
          <w:szCs w:val="18"/>
        </w:rPr>
      </w:pPr>
    </w:p>
    <w:p w14:paraId="4FCC02D6" w14:textId="1208A9B7" w:rsidR="006E1937" w:rsidRPr="004A00FA" w:rsidRDefault="008501D9" w:rsidP="0073153D">
      <w:pPr>
        <w:spacing w:after="0" w:line="240" w:lineRule="auto"/>
        <w:ind w:left="540" w:right="-45" w:hanging="540"/>
        <w:jc w:val="thaiDistribute"/>
        <w:rPr>
          <w:rFonts w:ascii="Arial" w:hAnsi="Arial" w:cs="Arial"/>
          <w:color w:val="CF4A02"/>
          <w:sz w:val="18"/>
          <w:szCs w:val="18"/>
        </w:rPr>
      </w:pPr>
      <w:r w:rsidRPr="004A00FA">
        <w:rPr>
          <w:rFonts w:ascii="Arial" w:hAnsi="Arial" w:cs="Arial"/>
          <w:color w:val="CF4A02"/>
          <w:sz w:val="18"/>
          <w:szCs w:val="18"/>
        </w:rPr>
        <w:t>c</w:t>
      </w:r>
      <w:r w:rsidR="006E1937" w:rsidRPr="004A00FA">
        <w:rPr>
          <w:rFonts w:ascii="Arial" w:hAnsi="Arial" w:cs="Arial"/>
          <w:color w:val="CF4A02"/>
          <w:sz w:val="18"/>
          <w:szCs w:val="18"/>
          <w:cs/>
        </w:rPr>
        <w:t>)</w:t>
      </w:r>
      <w:r w:rsidR="006E1937" w:rsidRPr="004A00FA">
        <w:rPr>
          <w:rFonts w:ascii="Arial" w:hAnsi="Arial" w:cs="Arial"/>
          <w:color w:val="CF4A02"/>
          <w:sz w:val="18"/>
          <w:szCs w:val="18"/>
          <w:cs/>
        </w:rPr>
        <w:tab/>
      </w:r>
      <w:r w:rsidRPr="004A00FA">
        <w:rPr>
          <w:rFonts w:ascii="Arial" w:hAnsi="Arial" w:cs="Arial"/>
          <w:color w:val="CF4A02"/>
          <w:sz w:val="18"/>
          <w:szCs w:val="18"/>
        </w:rPr>
        <w:t>Non cancellable service commitments</w:t>
      </w:r>
    </w:p>
    <w:p w14:paraId="6095BB9C" w14:textId="77777777" w:rsidR="006E1937" w:rsidRPr="004A00FA" w:rsidRDefault="006E1937" w:rsidP="00613545">
      <w:pPr>
        <w:tabs>
          <w:tab w:val="left" w:pos="9360"/>
        </w:tabs>
        <w:spacing w:after="0" w:line="240" w:lineRule="auto"/>
        <w:ind w:left="540" w:right="36"/>
        <w:jc w:val="thaiDistribute"/>
        <w:rPr>
          <w:rFonts w:ascii="Arial" w:hAnsi="Arial" w:cs="Arial"/>
          <w:color w:val="000000"/>
          <w:sz w:val="18"/>
          <w:szCs w:val="18"/>
        </w:rPr>
      </w:pPr>
    </w:p>
    <w:p w14:paraId="70EF01AF" w14:textId="0604A03D" w:rsidR="00484770" w:rsidRPr="00237DCF" w:rsidRDefault="00181F5B" w:rsidP="00237DCF">
      <w:pPr>
        <w:spacing w:after="0" w:line="240" w:lineRule="auto"/>
        <w:ind w:left="540"/>
        <w:jc w:val="both"/>
        <w:rPr>
          <w:rFonts w:ascii="Arial" w:hAnsi="Arial" w:cs="Arial"/>
          <w:color w:val="000000"/>
          <w:spacing w:val="-2"/>
          <w:sz w:val="18"/>
          <w:szCs w:val="18"/>
        </w:rPr>
      </w:pPr>
      <w:r w:rsidRPr="00237DCF">
        <w:rPr>
          <w:rFonts w:ascii="Arial" w:hAnsi="Arial" w:cs="Arial"/>
          <w:color w:val="000000"/>
          <w:spacing w:val="-2"/>
          <w:sz w:val="18"/>
          <w:szCs w:val="18"/>
        </w:rPr>
        <w:t>The Group has entered into non-cancellable service agreements. The future aggregate minimum lease payments</w:t>
      </w:r>
      <w:r w:rsidRPr="00237DCF">
        <w:rPr>
          <w:rFonts w:ascii="Arial" w:hAnsi="Arial" w:cs="Arial"/>
          <w:color w:val="000000"/>
          <w:spacing w:val="-2"/>
          <w:sz w:val="18"/>
          <w:szCs w:val="18"/>
          <w:cs/>
          <w:lang w:bidi="th-TH"/>
        </w:rPr>
        <w:t xml:space="preserve"> </w:t>
      </w:r>
      <w:r w:rsidRPr="00237DCF">
        <w:rPr>
          <w:rFonts w:ascii="Arial" w:hAnsi="Arial" w:cs="Arial"/>
          <w:color w:val="000000"/>
          <w:spacing w:val="-2"/>
          <w:sz w:val="18"/>
          <w:szCs w:val="18"/>
        </w:rPr>
        <w:t>under non-cancellable service agreements are as follows:</w:t>
      </w:r>
    </w:p>
    <w:p w14:paraId="7A83FA2E" w14:textId="3421B57E" w:rsidR="00181F5B" w:rsidRPr="00237DCF" w:rsidRDefault="00181F5B" w:rsidP="00237DCF">
      <w:pPr>
        <w:spacing w:after="0" w:line="240" w:lineRule="auto"/>
        <w:ind w:left="540"/>
        <w:jc w:val="both"/>
        <w:rPr>
          <w:rFonts w:ascii="Arial" w:hAnsi="Arial" w:cs="Arial"/>
          <w:color w:val="000000"/>
          <w:spacing w:val="-2"/>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190047" w:rsidRPr="004A00FA" w14:paraId="4EC0CA99" w14:textId="77777777" w:rsidTr="00180E54">
        <w:trPr>
          <w:cantSplit/>
          <w:trHeight w:val="20"/>
        </w:trPr>
        <w:tc>
          <w:tcPr>
            <w:tcW w:w="4267" w:type="dxa"/>
            <w:vAlign w:val="bottom"/>
          </w:tcPr>
          <w:p w14:paraId="61E8FB32" w14:textId="77777777" w:rsidR="00190047" w:rsidRPr="004A00FA" w:rsidRDefault="00190047" w:rsidP="0073153D">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41F9A6B3" w14:textId="77777777" w:rsidR="00190047" w:rsidRPr="004A00FA" w:rsidRDefault="00190047" w:rsidP="0073153D">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217CEC55" w14:textId="77777777" w:rsidR="00190047" w:rsidRPr="004A00FA" w:rsidRDefault="00190047" w:rsidP="0073153D">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50834169" w14:textId="77777777" w:rsidR="00190047" w:rsidRPr="004A00FA" w:rsidRDefault="00190047" w:rsidP="0073153D">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56712C64" w14:textId="77777777" w:rsidR="00190047" w:rsidRPr="004A00FA" w:rsidRDefault="00190047" w:rsidP="0073153D">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190047" w:rsidRPr="004A00FA" w14:paraId="6C976E95" w14:textId="77777777" w:rsidTr="00180E54">
        <w:trPr>
          <w:cantSplit/>
          <w:trHeight w:val="20"/>
        </w:trPr>
        <w:tc>
          <w:tcPr>
            <w:tcW w:w="4267" w:type="dxa"/>
            <w:vAlign w:val="bottom"/>
          </w:tcPr>
          <w:p w14:paraId="55293A5B" w14:textId="77777777" w:rsidR="00190047" w:rsidRPr="004A00FA" w:rsidRDefault="00190047" w:rsidP="0073153D">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29B088AE" w14:textId="77777777" w:rsidR="00190047" w:rsidRPr="004A00FA" w:rsidRDefault="00190047" w:rsidP="0073153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747849F5" w14:textId="77777777" w:rsidR="00190047" w:rsidRPr="004A00FA" w:rsidRDefault="00190047" w:rsidP="0073153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5BA3889" w14:textId="77777777" w:rsidR="00190047" w:rsidRPr="004A00FA" w:rsidRDefault="00190047" w:rsidP="0073153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1417B56A" w14:textId="77777777" w:rsidR="00190047" w:rsidRPr="004A00FA" w:rsidRDefault="00190047" w:rsidP="0073153D">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190047" w:rsidRPr="004A00FA" w14:paraId="375C8EE1" w14:textId="77777777" w:rsidTr="00180E54">
        <w:trPr>
          <w:cantSplit/>
          <w:trHeight w:val="20"/>
        </w:trPr>
        <w:tc>
          <w:tcPr>
            <w:tcW w:w="4267" w:type="dxa"/>
            <w:vAlign w:val="bottom"/>
          </w:tcPr>
          <w:p w14:paraId="087A4A7C" w14:textId="77777777" w:rsidR="00190047" w:rsidRPr="004A00FA" w:rsidRDefault="00190047" w:rsidP="0073153D">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5688305E" w14:textId="77777777" w:rsidR="00190047" w:rsidRPr="004A00FA" w:rsidRDefault="00190047" w:rsidP="0073153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41B45E44" w14:textId="77777777" w:rsidR="00190047" w:rsidRPr="004A00FA" w:rsidRDefault="00190047" w:rsidP="0073153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3F91218F" w14:textId="77777777" w:rsidR="00190047" w:rsidRPr="004A00FA" w:rsidRDefault="00190047" w:rsidP="0073153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3DC13009" w14:textId="77777777" w:rsidR="00190047" w:rsidRPr="004A00FA" w:rsidRDefault="00190047" w:rsidP="0073153D">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190047" w:rsidRPr="004A00FA" w14:paraId="195B5C7B" w14:textId="77777777" w:rsidTr="00180E54">
        <w:trPr>
          <w:cantSplit/>
          <w:trHeight w:val="20"/>
        </w:trPr>
        <w:tc>
          <w:tcPr>
            <w:tcW w:w="4267" w:type="dxa"/>
            <w:vAlign w:val="bottom"/>
          </w:tcPr>
          <w:p w14:paraId="74E21DC2" w14:textId="77777777" w:rsidR="00190047" w:rsidRPr="004A00FA" w:rsidRDefault="00190047" w:rsidP="0073153D">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19C9B62" w14:textId="77777777" w:rsidR="00190047" w:rsidRPr="004A00FA" w:rsidRDefault="00190047" w:rsidP="0073153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001B47A" w14:textId="77777777" w:rsidR="00190047" w:rsidRPr="004A00FA" w:rsidRDefault="00190047" w:rsidP="0073153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C7576CD" w14:textId="77777777" w:rsidR="00190047" w:rsidRPr="004A00FA" w:rsidRDefault="00190047" w:rsidP="0073153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15B5F14" w14:textId="77777777" w:rsidR="00190047" w:rsidRPr="004A00FA" w:rsidRDefault="00190047" w:rsidP="0073153D">
            <w:pPr>
              <w:spacing w:after="0" w:line="240" w:lineRule="auto"/>
              <w:ind w:right="-72"/>
              <w:jc w:val="right"/>
              <w:rPr>
                <w:rFonts w:ascii="Arial" w:hAnsi="Arial" w:cs="Arial"/>
                <w:color w:val="000000"/>
                <w:sz w:val="18"/>
                <w:szCs w:val="18"/>
              </w:rPr>
            </w:pPr>
          </w:p>
        </w:tc>
      </w:tr>
      <w:tr w:rsidR="00190047" w:rsidRPr="004A00FA" w14:paraId="2603B7A8" w14:textId="77777777" w:rsidTr="00180E54">
        <w:trPr>
          <w:cantSplit/>
          <w:trHeight w:val="20"/>
        </w:trPr>
        <w:tc>
          <w:tcPr>
            <w:tcW w:w="4267" w:type="dxa"/>
          </w:tcPr>
          <w:p w14:paraId="60F7A8D5" w14:textId="77777777" w:rsidR="00190047" w:rsidRPr="004A00FA" w:rsidRDefault="00190047" w:rsidP="0073153D">
            <w:pPr>
              <w:spacing w:after="0" w:line="240" w:lineRule="auto"/>
              <w:ind w:left="420"/>
              <w:rPr>
                <w:rFonts w:ascii="Arial" w:hAnsi="Arial" w:cs="Arial"/>
                <w:color w:val="000000"/>
                <w:sz w:val="18"/>
                <w:szCs w:val="18"/>
              </w:rPr>
            </w:pPr>
            <w:r w:rsidRPr="004A00FA">
              <w:rPr>
                <w:rFonts w:ascii="Arial" w:hAnsi="Arial" w:cs="Arial"/>
                <w:color w:val="000000"/>
                <w:sz w:val="18"/>
                <w:szCs w:val="18"/>
              </w:rPr>
              <w:t xml:space="preserve">Not later than </w:t>
            </w:r>
            <w:r w:rsidRPr="004A00FA">
              <w:rPr>
                <w:rFonts w:ascii="Arial" w:hAnsi="Arial" w:cs="Arial"/>
                <w:color w:val="000000"/>
                <w:sz w:val="18"/>
                <w:szCs w:val="18"/>
                <w:lang w:val="en-GB"/>
              </w:rPr>
              <w:t>1</w:t>
            </w:r>
            <w:r w:rsidRPr="004A00FA">
              <w:rPr>
                <w:rFonts w:ascii="Arial" w:hAnsi="Arial" w:cs="Arial"/>
                <w:color w:val="000000"/>
                <w:sz w:val="18"/>
                <w:szCs w:val="18"/>
              </w:rPr>
              <w:t xml:space="preserve"> year</w:t>
            </w:r>
          </w:p>
        </w:tc>
        <w:tc>
          <w:tcPr>
            <w:tcW w:w="1296" w:type="dxa"/>
            <w:shd w:val="clear" w:color="auto" w:fill="FAFAFA"/>
            <w:vAlign w:val="bottom"/>
          </w:tcPr>
          <w:p w14:paraId="1814DE87" w14:textId="77777777" w:rsidR="00190047" w:rsidRPr="004A00FA" w:rsidRDefault="00190047"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20,303,859</w:t>
            </w:r>
          </w:p>
        </w:tc>
        <w:tc>
          <w:tcPr>
            <w:tcW w:w="1296" w:type="dxa"/>
            <w:vAlign w:val="bottom"/>
          </w:tcPr>
          <w:p w14:paraId="73A9B123" w14:textId="77777777" w:rsidR="00190047" w:rsidRPr="004A00FA" w:rsidRDefault="00190047"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14,190,670</w:t>
            </w:r>
          </w:p>
        </w:tc>
        <w:tc>
          <w:tcPr>
            <w:tcW w:w="1296" w:type="dxa"/>
            <w:shd w:val="clear" w:color="auto" w:fill="FAFAFA"/>
            <w:vAlign w:val="bottom"/>
          </w:tcPr>
          <w:p w14:paraId="4FFD9296" w14:textId="77777777" w:rsidR="00190047" w:rsidRPr="004A00FA" w:rsidRDefault="00190047"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5,819,930</w:t>
            </w:r>
          </w:p>
        </w:tc>
        <w:tc>
          <w:tcPr>
            <w:tcW w:w="1296" w:type="dxa"/>
            <w:vAlign w:val="bottom"/>
          </w:tcPr>
          <w:p w14:paraId="4DED5C88" w14:textId="77777777" w:rsidR="00190047" w:rsidRPr="004A00FA" w:rsidRDefault="00190047"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4,980,752</w:t>
            </w:r>
          </w:p>
        </w:tc>
      </w:tr>
      <w:tr w:rsidR="00C978F1" w:rsidRPr="004A00FA" w14:paraId="666A3125" w14:textId="77777777" w:rsidTr="00180E54">
        <w:trPr>
          <w:cantSplit/>
          <w:trHeight w:val="20"/>
        </w:trPr>
        <w:tc>
          <w:tcPr>
            <w:tcW w:w="4267" w:type="dxa"/>
          </w:tcPr>
          <w:p w14:paraId="05C244BD" w14:textId="3888E20F" w:rsidR="00C978F1" w:rsidRPr="004A00FA" w:rsidRDefault="00343EAA" w:rsidP="0073153D">
            <w:pPr>
              <w:spacing w:after="0" w:line="240" w:lineRule="auto"/>
              <w:ind w:left="420"/>
              <w:rPr>
                <w:rFonts w:ascii="Arial" w:hAnsi="Arial" w:cs="Arial"/>
                <w:color w:val="000000"/>
                <w:sz w:val="18"/>
                <w:szCs w:val="18"/>
                <w:rtl/>
                <w:cs/>
              </w:rPr>
            </w:pPr>
            <w:r w:rsidRPr="004A00FA">
              <w:rPr>
                <w:rFonts w:ascii="Arial" w:hAnsi="Arial" w:cs="Arial"/>
                <w:color w:val="000000"/>
                <w:sz w:val="18"/>
                <w:szCs w:val="18"/>
              </w:rPr>
              <w:t xml:space="preserve">Later than </w:t>
            </w:r>
            <w:r w:rsidRPr="004A00FA">
              <w:rPr>
                <w:rFonts w:ascii="Arial" w:hAnsi="Arial" w:cs="Arial"/>
                <w:color w:val="000000"/>
                <w:sz w:val="18"/>
                <w:szCs w:val="18"/>
                <w:lang w:val="en-GB"/>
              </w:rPr>
              <w:t>1</w:t>
            </w:r>
            <w:r w:rsidRPr="004A00FA">
              <w:rPr>
                <w:rFonts w:ascii="Arial" w:hAnsi="Arial" w:cs="Arial"/>
                <w:color w:val="000000"/>
                <w:sz w:val="18"/>
                <w:szCs w:val="18"/>
              </w:rPr>
              <w:t xml:space="preserve"> year but not later</w:t>
            </w:r>
            <w:r w:rsidR="00C978F1" w:rsidRPr="004A00FA">
              <w:rPr>
                <w:rFonts w:ascii="Arial" w:hAnsi="Arial" w:cs="Arial"/>
                <w:color w:val="000000"/>
                <w:sz w:val="18"/>
                <w:szCs w:val="18"/>
              </w:rPr>
              <w:t xml:space="preserve"> than </w:t>
            </w:r>
            <w:r w:rsidR="00C978F1" w:rsidRPr="004A00FA">
              <w:rPr>
                <w:rFonts w:ascii="Arial" w:hAnsi="Arial" w:cs="Arial"/>
                <w:color w:val="000000"/>
                <w:sz w:val="18"/>
                <w:szCs w:val="18"/>
                <w:lang w:val="en-GB"/>
              </w:rPr>
              <w:t>5</w:t>
            </w:r>
            <w:r w:rsidR="00C978F1" w:rsidRPr="004A00FA">
              <w:rPr>
                <w:rFonts w:ascii="Arial" w:hAnsi="Arial" w:cs="Arial"/>
                <w:color w:val="000000"/>
                <w:sz w:val="18"/>
                <w:szCs w:val="18"/>
              </w:rPr>
              <w:t xml:space="preserve"> years</w:t>
            </w:r>
          </w:p>
        </w:tc>
        <w:tc>
          <w:tcPr>
            <w:tcW w:w="1296" w:type="dxa"/>
            <w:shd w:val="clear" w:color="auto" w:fill="FAFAFA"/>
            <w:vAlign w:val="bottom"/>
          </w:tcPr>
          <w:p w14:paraId="08D3B0C6" w14:textId="77777777"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3C31528E" w14:textId="3456090C"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13,370,161</w:t>
            </w:r>
          </w:p>
        </w:tc>
        <w:tc>
          <w:tcPr>
            <w:tcW w:w="1296" w:type="dxa"/>
            <w:shd w:val="clear" w:color="auto" w:fill="FAFAFA"/>
            <w:vAlign w:val="bottom"/>
          </w:tcPr>
          <w:p w14:paraId="4B38D505" w14:textId="77777777"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w:t>
            </w:r>
          </w:p>
        </w:tc>
        <w:tc>
          <w:tcPr>
            <w:tcW w:w="1296" w:type="dxa"/>
            <w:vAlign w:val="bottom"/>
          </w:tcPr>
          <w:p w14:paraId="5E510CF0" w14:textId="3180C0A7"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677,483</w:t>
            </w:r>
          </w:p>
        </w:tc>
      </w:tr>
      <w:tr w:rsidR="00C978F1" w:rsidRPr="004A00FA" w14:paraId="1CDC35E1" w14:textId="77777777" w:rsidTr="008501D9">
        <w:trPr>
          <w:cantSplit/>
          <w:trHeight w:val="20"/>
        </w:trPr>
        <w:tc>
          <w:tcPr>
            <w:tcW w:w="4267" w:type="dxa"/>
            <w:vAlign w:val="bottom"/>
          </w:tcPr>
          <w:p w14:paraId="23F60289" w14:textId="77777777" w:rsidR="00C978F1" w:rsidRPr="004A00FA" w:rsidRDefault="00C978F1" w:rsidP="0073153D">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2FCBFD1D" w14:textId="77777777" w:rsidR="00C978F1" w:rsidRPr="004A00FA" w:rsidRDefault="00C978F1" w:rsidP="0073153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FBA15FB" w14:textId="77777777" w:rsidR="00C978F1" w:rsidRPr="004A00FA" w:rsidRDefault="00C978F1" w:rsidP="0073153D">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0EA0CDB" w14:textId="77777777" w:rsidR="00C978F1" w:rsidRPr="004A00FA" w:rsidRDefault="00C978F1" w:rsidP="0073153D">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DFC2320" w14:textId="77777777" w:rsidR="00C978F1" w:rsidRPr="004A00FA" w:rsidRDefault="00C978F1" w:rsidP="0073153D">
            <w:pPr>
              <w:spacing w:after="0" w:line="240" w:lineRule="auto"/>
              <w:ind w:right="-72"/>
              <w:jc w:val="right"/>
              <w:rPr>
                <w:rFonts w:ascii="Arial" w:hAnsi="Arial" w:cs="Arial"/>
                <w:color w:val="000000"/>
                <w:sz w:val="18"/>
                <w:szCs w:val="18"/>
              </w:rPr>
            </w:pPr>
          </w:p>
        </w:tc>
      </w:tr>
      <w:tr w:rsidR="00C978F1" w:rsidRPr="004A00FA" w14:paraId="4B8D3065" w14:textId="77777777" w:rsidTr="008501D9">
        <w:trPr>
          <w:cantSplit/>
          <w:trHeight w:val="20"/>
        </w:trPr>
        <w:tc>
          <w:tcPr>
            <w:tcW w:w="4267" w:type="dxa"/>
          </w:tcPr>
          <w:p w14:paraId="470BB581" w14:textId="77777777" w:rsidR="00C978F1" w:rsidRPr="004A00FA" w:rsidRDefault="00C978F1" w:rsidP="0073153D">
            <w:pPr>
              <w:spacing w:after="0" w:line="240" w:lineRule="auto"/>
              <w:ind w:left="420"/>
              <w:rPr>
                <w:rFonts w:ascii="Arial" w:hAnsi="Arial" w:cs="Arial"/>
                <w:color w:val="000000"/>
                <w:sz w:val="18"/>
                <w:szCs w:val="18"/>
              </w:rPr>
            </w:pPr>
          </w:p>
        </w:tc>
        <w:tc>
          <w:tcPr>
            <w:tcW w:w="1296" w:type="dxa"/>
            <w:tcBorders>
              <w:bottom w:val="single" w:sz="4" w:space="0" w:color="auto"/>
            </w:tcBorders>
            <w:shd w:val="clear" w:color="auto" w:fill="FAFAFA"/>
            <w:vAlign w:val="bottom"/>
          </w:tcPr>
          <w:p w14:paraId="273EFB9E" w14:textId="77777777"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20,303,859</w:t>
            </w:r>
          </w:p>
        </w:tc>
        <w:tc>
          <w:tcPr>
            <w:tcW w:w="1296" w:type="dxa"/>
            <w:tcBorders>
              <w:bottom w:val="single" w:sz="4" w:space="0" w:color="auto"/>
            </w:tcBorders>
            <w:vAlign w:val="bottom"/>
          </w:tcPr>
          <w:p w14:paraId="3647A980" w14:textId="77777777"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27,560,831</w:t>
            </w:r>
          </w:p>
        </w:tc>
        <w:tc>
          <w:tcPr>
            <w:tcW w:w="1296" w:type="dxa"/>
            <w:tcBorders>
              <w:bottom w:val="single" w:sz="4" w:space="0" w:color="auto"/>
            </w:tcBorders>
            <w:shd w:val="clear" w:color="auto" w:fill="FAFAFA"/>
            <w:vAlign w:val="bottom"/>
          </w:tcPr>
          <w:p w14:paraId="763E69D0" w14:textId="77777777"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5,819,930</w:t>
            </w:r>
          </w:p>
        </w:tc>
        <w:tc>
          <w:tcPr>
            <w:tcW w:w="1296" w:type="dxa"/>
            <w:tcBorders>
              <w:bottom w:val="single" w:sz="4" w:space="0" w:color="auto"/>
            </w:tcBorders>
            <w:vAlign w:val="bottom"/>
          </w:tcPr>
          <w:p w14:paraId="536E5A5B" w14:textId="77777777" w:rsidR="00C978F1" w:rsidRPr="004A00FA" w:rsidRDefault="00C978F1" w:rsidP="0073153D">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5,658,235</w:t>
            </w:r>
          </w:p>
        </w:tc>
      </w:tr>
    </w:tbl>
    <w:p w14:paraId="7C687345" w14:textId="6327EFE2" w:rsidR="00564522" w:rsidRPr="004A00FA" w:rsidRDefault="00564522" w:rsidP="0073153D">
      <w:pPr>
        <w:tabs>
          <w:tab w:val="left" w:pos="9360"/>
        </w:tabs>
        <w:spacing w:after="0" w:line="240" w:lineRule="auto"/>
        <w:ind w:left="540" w:right="36"/>
        <w:jc w:val="thaiDistribute"/>
        <w:rPr>
          <w:rFonts w:ascii="Arial" w:hAnsi="Arial" w:cs="Arial"/>
          <w:color w:val="000000"/>
          <w:sz w:val="18"/>
          <w:szCs w:val="18"/>
        </w:rPr>
      </w:pPr>
    </w:p>
    <w:p w14:paraId="4E1B1A26" w14:textId="71638388" w:rsidR="00924B5A" w:rsidRPr="004A00FA" w:rsidRDefault="006E1937" w:rsidP="0073153D">
      <w:pPr>
        <w:spacing w:after="0" w:line="240" w:lineRule="auto"/>
        <w:ind w:left="540" w:right="-45" w:hanging="540"/>
        <w:jc w:val="thaiDistribute"/>
        <w:rPr>
          <w:rFonts w:ascii="Arial" w:hAnsi="Arial" w:cs="Arial"/>
          <w:color w:val="CF4A02"/>
          <w:sz w:val="18"/>
          <w:szCs w:val="18"/>
        </w:rPr>
      </w:pPr>
      <w:r w:rsidRPr="004A00FA">
        <w:rPr>
          <w:rFonts w:ascii="Arial" w:hAnsi="Arial" w:cs="Arial"/>
          <w:color w:val="CF4A02"/>
          <w:sz w:val="18"/>
          <w:szCs w:val="18"/>
        </w:rPr>
        <w:t>d</w:t>
      </w:r>
      <w:r w:rsidR="00924B5A" w:rsidRPr="004A00FA">
        <w:rPr>
          <w:rFonts w:ascii="Arial" w:hAnsi="Arial" w:cs="Arial"/>
          <w:color w:val="CF4A02"/>
          <w:sz w:val="18"/>
          <w:szCs w:val="18"/>
        </w:rPr>
        <w:t>)</w:t>
      </w:r>
      <w:r w:rsidR="00924B5A" w:rsidRPr="004A00FA">
        <w:rPr>
          <w:rFonts w:ascii="Arial" w:hAnsi="Arial" w:cs="Arial"/>
          <w:color w:val="CF4A02"/>
          <w:sz w:val="18"/>
          <w:szCs w:val="18"/>
        </w:rPr>
        <w:tab/>
        <w:t>Bank guarantee</w:t>
      </w:r>
      <w:r w:rsidR="008501D9" w:rsidRPr="004A00FA">
        <w:rPr>
          <w:rFonts w:ascii="Arial" w:hAnsi="Arial" w:cs="Arial"/>
          <w:color w:val="CF4A02"/>
          <w:sz w:val="18"/>
          <w:szCs w:val="18"/>
        </w:rPr>
        <w:t>s</w:t>
      </w:r>
    </w:p>
    <w:p w14:paraId="00C70CEF" w14:textId="77777777" w:rsidR="00857265" w:rsidRPr="004A00FA" w:rsidRDefault="00857265" w:rsidP="0073153D">
      <w:pPr>
        <w:tabs>
          <w:tab w:val="left" w:pos="9360"/>
        </w:tabs>
        <w:spacing w:after="0" w:line="240" w:lineRule="auto"/>
        <w:ind w:left="540" w:right="36"/>
        <w:jc w:val="thaiDistribute"/>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4A00FA" w14:paraId="43CE8C4C" w14:textId="77777777" w:rsidTr="0072137F">
        <w:trPr>
          <w:cantSplit/>
          <w:trHeight w:val="20"/>
        </w:trPr>
        <w:tc>
          <w:tcPr>
            <w:tcW w:w="4249" w:type="dxa"/>
            <w:vAlign w:val="bottom"/>
          </w:tcPr>
          <w:p w14:paraId="6F47DA3A" w14:textId="77777777" w:rsidR="00924B5A" w:rsidRPr="004A00FA" w:rsidRDefault="00924B5A" w:rsidP="007C41B8">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14:paraId="328BE61F" w14:textId="77777777" w:rsidR="00924B5A" w:rsidRPr="004A00FA" w:rsidRDefault="00924B5A" w:rsidP="0072137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Consolidated </w:t>
            </w:r>
          </w:p>
          <w:p w14:paraId="3C080CCD" w14:textId="77777777" w:rsidR="00924B5A" w:rsidRPr="004A00FA" w:rsidRDefault="00924B5A" w:rsidP="0072137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14:paraId="1BDFF0A3" w14:textId="77777777" w:rsidR="00924B5A" w:rsidRPr="004A00FA" w:rsidRDefault="00924B5A" w:rsidP="0072137F">
            <w:pPr>
              <w:spacing w:after="0" w:line="240" w:lineRule="auto"/>
              <w:ind w:right="-72"/>
              <w:jc w:val="center"/>
              <w:rPr>
                <w:rFonts w:ascii="Arial" w:hAnsi="Arial" w:cs="Arial"/>
                <w:b/>
                <w:bCs/>
                <w:color w:val="000000"/>
                <w:sz w:val="18"/>
                <w:szCs w:val="18"/>
                <w:lang w:val="en-GB"/>
              </w:rPr>
            </w:pPr>
            <w:r w:rsidRPr="004A00FA">
              <w:rPr>
                <w:rFonts w:ascii="Arial" w:hAnsi="Arial" w:cs="Arial"/>
                <w:b/>
                <w:bCs/>
                <w:color w:val="000000"/>
                <w:sz w:val="18"/>
                <w:szCs w:val="18"/>
                <w:lang w:val="en-GB"/>
              </w:rPr>
              <w:t xml:space="preserve">Separate </w:t>
            </w:r>
          </w:p>
          <w:p w14:paraId="791F60B9" w14:textId="77777777" w:rsidR="00924B5A" w:rsidRPr="004A00FA" w:rsidRDefault="00924B5A" w:rsidP="0072137F">
            <w:pPr>
              <w:spacing w:after="0" w:line="240" w:lineRule="auto"/>
              <w:ind w:right="-72"/>
              <w:jc w:val="center"/>
              <w:rPr>
                <w:rFonts w:ascii="Arial" w:hAnsi="Arial" w:cs="Arial"/>
                <w:b/>
                <w:bCs/>
                <w:color w:val="000000"/>
                <w:sz w:val="18"/>
                <w:szCs w:val="18"/>
              </w:rPr>
            </w:pPr>
            <w:r w:rsidRPr="004A00FA">
              <w:rPr>
                <w:rFonts w:ascii="Arial" w:hAnsi="Arial" w:cs="Arial"/>
                <w:b/>
                <w:bCs/>
                <w:color w:val="000000"/>
                <w:sz w:val="18"/>
                <w:szCs w:val="18"/>
                <w:lang w:val="en-GB"/>
              </w:rPr>
              <w:t>financial statements</w:t>
            </w:r>
          </w:p>
        </w:tc>
      </w:tr>
      <w:tr w:rsidR="006E478F" w:rsidRPr="004A00FA" w14:paraId="6402F878" w14:textId="77777777" w:rsidTr="0072137F">
        <w:trPr>
          <w:cantSplit/>
          <w:trHeight w:val="20"/>
        </w:trPr>
        <w:tc>
          <w:tcPr>
            <w:tcW w:w="4249" w:type="dxa"/>
            <w:vAlign w:val="bottom"/>
          </w:tcPr>
          <w:p w14:paraId="65E91972" w14:textId="77777777" w:rsidR="006E478F" w:rsidRPr="004A00FA" w:rsidRDefault="006E478F" w:rsidP="007C41B8">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14:paraId="3A822273" w14:textId="77777777" w:rsidR="006E478F"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2D706F2B" w14:textId="77777777" w:rsidR="006E478F"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c>
          <w:tcPr>
            <w:tcW w:w="1296" w:type="dxa"/>
            <w:tcBorders>
              <w:top w:val="single" w:sz="4" w:space="0" w:color="auto"/>
            </w:tcBorders>
            <w:vAlign w:val="bottom"/>
          </w:tcPr>
          <w:p w14:paraId="4D6592D9" w14:textId="77777777" w:rsidR="006E478F" w:rsidRPr="004A00FA" w:rsidRDefault="000473DE"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2020</w:t>
            </w:r>
          </w:p>
        </w:tc>
        <w:tc>
          <w:tcPr>
            <w:tcW w:w="1296" w:type="dxa"/>
            <w:tcBorders>
              <w:top w:val="single" w:sz="4" w:space="0" w:color="auto"/>
            </w:tcBorders>
            <w:vAlign w:val="bottom"/>
          </w:tcPr>
          <w:p w14:paraId="4CBF5A96" w14:textId="77777777" w:rsidR="006E478F" w:rsidRPr="004A00FA" w:rsidRDefault="00DF7349" w:rsidP="0072137F">
            <w:pPr>
              <w:spacing w:after="0" w:line="240" w:lineRule="auto"/>
              <w:ind w:right="-72"/>
              <w:jc w:val="right"/>
              <w:rPr>
                <w:rFonts w:ascii="Arial" w:hAnsi="Arial" w:cs="Arial"/>
                <w:b/>
                <w:bCs/>
                <w:color w:val="000000"/>
                <w:sz w:val="18"/>
                <w:szCs w:val="18"/>
                <w:lang w:val="en-GB"/>
              </w:rPr>
            </w:pPr>
            <w:r w:rsidRPr="004A00FA">
              <w:rPr>
                <w:rFonts w:ascii="Arial" w:hAnsi="Arial" w:cs="Arial"/>
                <w:b/>
                <w:bCs/>
                <w:color w:val="000000"/>
                <w:sz w:val="18"/>
                <w:szCs w:val="18"/>
                <w:lang w:val="en-GB"/>
              </w:rPr>
              <w:t>2019</w:t>
            </w:r>
          </w:p>
        </w:tc>
      </w:tr>
      <w:tr w:rsidR="00744890" w:rsidRPr="004A00FA" w14:paraId="797399B6" w14:textId="77777777" w:rsidTr="0072137F">
        <w:trPr>
          <w:cantSplit/>
          <w:trHeight w:val="20"/>
        </w:trPr>
        <w:tc>
          <w:tcPr>
            <w:tcW w:w="4249" w:type="dxa"/>
            <w:vAlign w:val="bottom"/>
          </w:tcPr>
          <w:p w14:paraId="6102F479" w14:textId="77777777" w:rsidR="00924B5A" w:rsidRPr="004A00FA" w:rsidRDefault="00924B5A" w:rsidP="007C41B8">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14:paraId="4969C0D7"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7917CDBF"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213D09D5"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c>
          <w:tcPr>
            <w:tcW w:w="1296" w:type="dxa"/>
            <w:tcBorders>
              <w:bottom w:val="single" w:sz="4" w:space="0" w:color="auto"/>
            </w:tcBorders>
            <w:vAlign w:val="bottom"/>
          </w:tcPr>
          <w:p w14:paraId="3DAEE428" w14:textId="77777777" w:rsidR="00924B5A" w:rsidRPr="004A00FA" w:rsidRDefault="00924B5A" w:rsidP="0072137F">
            <w:pPr>
              <w:spacing w:after="0" w:line="240" w:lineRule="auto"/>
              <w:ind w:right="-72"/>
              <w:jc w:val="right"/>
              <w:rPr>
                <w:rFonts w:ascii="Arial" w:hAnsi="Arial" w:cs="Arial"/>
                <w:b/>
                <w:bCs/>
                <w:color w:val="000000"/>
                <w:sz w:val="18"/>
                <w:szCs w:val="18"/>
              </w:rPr>
            </w:pPr>
            <w:r w:rsidRPr="004A00FA">
              <w:rPr>
                <w:rFonts w:ascii="Arial" w:hAnsi="Arial" w:cs="Arial"/>
                <w:b/>
                <w:bCs/>
                <w:color w:val="000000"/>
                <w:sz w:val="18"/>
                <w:szCs w:val="18"/>
              </w:rPr>
              <w:t>Baht</w:t>
            </w:r>
          </w:p>
        </w:tc>
      </w:tr>
      <w:tr w:rsidR="00744890" w:rsidRPr="004A00FA" w14:paraId="14F8FE96" w14:textId="77777777" w:rsidTr="00D56B11">
        <w:trPr>
          <w:cantSplit/>
          <w:trHeight w:val="20"/>
        </w:trPr>
        <w:tc>
          <w:tcPr>
            <w:tcW w:w="4249" w:type="dxa"/>
            <w:vAlign w:val="bottom"/>
          </w:tcPr>
          <w:p w14:paraId="62DCCA62" w14:textId="77777777" w:rsidR="00924B5A" w:rsidRPr="004A00FA" w:rsidRDefault="00924B5A" w:rsidP="007C41B8">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14:paraId="4B4D07C3"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52FAED6"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1533044" w14:textId="77777777" w:rsidR="00924B5A" w:rsidRPr="004A00FA"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F6F8975" w14:textId="77777777" w:rsidR="00924B5A" w:rsidRPr="004A00FA" w:rsidRDefault="00924B5A" w:rsidP="0072137F">
            <w:pPr>
              <w:spacing w:after="0" w:line="240" w:lineRule="auto"/>
              <w:ind w:right="-72"/>
              <w:jc w:val="right"/>
              <w:rPr>
                <w:rFonts w:ascii="Arial" w:hAnsi="Arial" w:cs="Arial"/>
                <w:color w:val="000000"/>
                <w:sz w:val="18"/>
                <w:szCs w:val="18"/>
              </w:rPr>
            </w:pPr>
          </w:p>
        </w:tc>
      </w:tr>
      <w:tr w:rsidR="006E1937" w:rsidRPr="004A00FA" w14:paraId="2CC1EBB0" w14:textId="77777777" w:rsidTr="00D56B11">
        <w:trPr>
          <w:cantSplit/>
          <w:trHeight w:val="20"/>
        </w:trPr>
        <w:tc>
          <w:tcPr>
            <w:tcW w:w="4249" w:type="dxa"/>
            <w:vAlign w:val="bottom"/>
          </w:tcPr>
          <w:p w14:paraId="2F4B72FF" w14:textId="77777777" w:rsidR="006E1937" w:rsidRPr="004A00FA" w:rsidRDefault="006E1937" w:rsidP="006E1937">
            <w:pPr>
              <w:spacing w:after="0" w:line="240" w:lineRule="auto"/>
              <w:ind w:left="420" w:right="-72"/>
              <w:rPr>
                <w:rFonts w:ascii="Arial" w:hAnsi="Arial" w:cs="Arial"/>
                <w:color w:val="000000"/>
                <w:sz w:val="18"/>
                <w:szCs w:val="18"/>
              </w:rPr>
            </w:pPr>
            <w:r w:rsidRPr="004A00FA">
              <w:rPr>
                <w:rFonts w:ascii="Arial" w:hAnsi="Arial" w:cs="Arial"/>
                <w:color w:val="000000"/>
                <w:sz w:val="18"/>
                <w:szCs w:val="18"/>
              </w:rPr>
              <w:t>Bank guarantee</w:t>
            </w:r>
          </w:p>
        </w:tc>
        <w:tc>
          <w:tcPr>
            <w:tcW w:w="1296" w:type="dxa"/>
            <w:tcBorders>
              <w:bottom w:val="single" w:sz="4" w:space="0" w:color="auto"/>
            </w:tcBorders>
            <w:shd w:val="clear" w:color="auto" w:fill="FAFAFA"/>
            <w:vAlign w:val="bottom"/>
          </w:tcPr>
          <w:p w14:paraId="7C876472" w14:textId="77777777" w:rsidR="006E1937" w:rsidRPr="004A00FA" w:rsidRDefault="006E1937"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108,468,690</w:t>
            </w:r>
          </w:p>
        </w:tc>
        <w:tc>
          <w:tcPr>
            <w:tcW w:w="1296" w:type="dxa"/>
            <w:tcBorders>
              <w:bottom w:val="single" w:sz="4" w:space="0" w:color="auto"/>
            </w:tcBorders>
            <w:vAlign w:val="bottom"/>
          </w:tcPr>
          <w:p w14:paraId="71255203" w14:textId="77777777" w:rsidR="006E1937" w:rsidRPr="004A00FA" w:rsidRDefault="006E1937"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182,430,028</w:t>
            </w:r>
          </w:p>
        </w:tc>
        <w:tc>
          <w:tcPr>
            <w:tcW w:w="1296" w:type="dxa"/>
            <w:tcBorders>
              <w:bottom w:val="single" w:sz="4" w:space="0" w:color="auto"/>
            </w:tcBorders>
            <w:shd w:val="clear" w:color="auto" w:fill="FAFAFA"/>
            <w:vAlign w:val="bottom"/>
          </w:tcPr>
          <w:p w14:paraId="3FC82CCF" w14:textId="77777777" w:rsidR="006E1937" w:rsidRPr="004A00FA" w:rsidRDefault="006E1937"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22,127,207</w:t>
            </w:r>
          </w:p>
        </w:tc>
        <w:tc>
          <w:tcPr>
            <w:tcW w:w="1296" w:type="dxa"/>
            <w:tcBorders>
              <w:bottom w:val="single" w:sz="4" w:space="0" w:color="auto"/>
            </w:tcBorders>
            <w:vAlign w:val="bottom"/>
          </w:tcPr>
          <w:p w14:paraId="7D6BD471" w14:textId="77777777" w:rsidR="006E1937" w:rsidRPr="004A00FA" w:rsidRDefault="006E1937" w:rsidP="000B462E">
            <w:pPr>
              <w:spacing w:after="0" w:line="240" w:lineRule="auto"/>
              <w:ind w:right="-72"/>
              <w:jc w:val="right"/>
              <w:rPr>
                <w:rFonts w:ascii="Arial" w:hAnsi="Arial" w:cs="Arial"/>
                <w:color w:val="000000"/>
                <w:sz w:val="18"/>
                <w:szCs w:val="18"/>
              </w:rPr>
            </w:pPr>
            <w:r w:rsidRPr="004A00FA">
              <w:rPr>
                <w:rFonts w:ascii="Arial" w:hAnsi="Arial" w:cs="Arial"/>
                <w:color w:val="000000"/>
                <w:sz w:val="18"/>
                <w:szCs w:val="18"/>
              </w:rPr>
              <w:t>133,520,381</w:t>
            </w:r>
          </w:p>
        </w:tc>
      </w:tr>
    </w:tbl>
    <w:p w14:paraId="267B8380" w14:textId="77777777" w:rsidR="00924B5A" w:rsidRPr="004A00FA" w:rsidRDefault="00924B5A" w:rsidP="00857265">
      <w:pPr>
        <w:tabs>
          <w:tab w:val="left" w:pos="9360"/>
        </w:tabs>
        <w:spacing w:after="0" w:line="240" w:lineRule="auto"/>
        <w:ind w:left="540" w:right="36"/>
        <w:jc w:val="thaiDistribute"/>
        <w:rPr>
          <w:rFonts w:ascii="Arial" w:hAnsi="Arial" w:cs="Arial"/>
          <w:color w:val="000000"/>
          <w:sz w:val="18"/>
          <w:szCs w:val="18"/>
        </w:rPr>
      </w:pPr>
    </w:p>
    <w:p w14:paraId="6B7080B1" w14:textId="77777777" w:rsidR="00924B5A" w:rsidRPr="004A00FA" w:rsidRDefault="00924B5A" w:rsidP="00857265">
      <w:pPr>
        <w:tabs>
          <w:tab w:val="left" w:pos="9360"/>
        </w:tabs>
        <w:spacing w:after="0" w:line="240" w:lineRule="auto"/>
        <w:ind w:left="540" w:right="36"/>
        <w:jc w:val="thaiDistribute"/>
        <w:rPr>
          <w:rFonts w:ascii="Arial" w:hAnsi="Arial" w:cs="Arial"/>
          <w:color w:val="000000"/>
          <w:sz w:val="18"/>
          <w:szCs w:val="18"/>
        </w:rPr>
      </w:pPr>
      <w:r w:rsidRPr="004A00FA">
        <w:rPr>
          <w:rFonts w:ascii="Arial" w:hAnsi="Arial" w:cs="Arial"/>
          <w:color w:val="000000"/>
          <w:sz w:val="18"/>
          <w:szCs w:val="18"/>
        </w:rPr>
        <w:t xml:space="preserve">The bank guarantee is for the normal course of business. </w:t>
      </w:r>
    </w:p>
    <w:p w14:paraId="73FC04A5" w14:textId="01739F2D" w:rsidR="002F15E8" w:rsidRPr="004A00FA" w:rsidRDefault="00237DCF" w:rsidP="00857265">
      <w:pPr>
        <w:tabs>
          <w:tab w:val="left" w:pos="9360"/>
        </w:tabs>
        <w:spacing w:after="0" w:line="240" w:lineRule="auto"/>
        <w:ind w:left="540" w:right="36"/>
        <w:jc w:val="thaiDistribute"/>
        <w:rPr>
          <w:rFonts w:ascii="Arial" w:hAnsi="Arial" w:cs="Arial"/>
          <w:color w:val="000000"/>
          <w:sz w:val="18"/>
          <w:szCs w:val="18"/>
        </w:rPr>
      </w:pPr>
      <w:r>
        <w:rPr>
          <w:rFonts w:ascii="Arial" w:hAnsi="Arial" w:cs="Arial"/>
          <w:color w:val="000000"/>
          <w:sz w:val="18"/>
          <w:szCs w:val="18"/>
        </w:rPr>
        <w:br w:type="page"/>
      </w:r>
    </w:p>
    <w:p w14:paraId="3D4EB5FA" w14:textId="77777777" w:rsidR="006879D5" w:rsidRPr="004A00FA" w:rsidRDefault="006E1937" w:rsidP="007C41B8">
      <w:pPr>
        <w:spacing w:after="0" w:line="240" w:lineRule="auto"/>
        <w:ind w:left="540" w:right="-45" w:hanging="540"/>
        <w:jc w:val="thaiDistribute"/>
        <w:rPr>
          <w:rFonts w:ascii="Arial" w:hAnsi="Arial" w:cs="Arial"/>
          <w:color w:val="CF4A02"/>
          <w:sz w:val="18"/>
          <w:szCs w:val="18"/>
        </w:rPr>
      </w:pPr>
      <w:r w:rsidRPr="004A00FA">
        <w:rPr>
          <w:rFonts w:ascii="Arial" w:hAnsi="Arial" w:cs="Arial"/>
          <w:color w:val="CF4A02"/>
          <w:sz w:val="18"/>
          <w:szCs w:val="18"/>
        </w:rPr>
        <w:t>e</w:t>
      </w:r>
      <w:r w:rsidR="006879D5" w:rsidRPr="004A00FA">
        <w:rPr>
          <w:rFonts w:ascii="Arial" w:hAnsi="Arial" w:cs="Arial"/>
          <w:color w:val="CF4A02"/>
          <w:sz w:val="18"/>
          <w:szCs w:val="18"/>
        </w:rPr>
        <w:t>)</w:t>
      </w:r>
      <w:r w:rsidR="006879D5" w:rsidRPr="004A00FA">
        <w:rPr>
          <w:rFonts w:ascii="Arial" w:hAnsi="Arial" w:cs="Arial"/>
          <w:color w:val="CF4A02"/>
          <w:sz w:val="18"/>
          <w:szCs w:val="18"/>
        </w:rPr>
        <w:tab/>
        <w:t>Litigation</w:t>
      </w:r>
    </w:p>
    <w:p w14:paraId="0FA80D3E" w14:textId="77777777" w:rsidR="006879D5" w:rsidRPr="00237DCF" w:rsidRDefault="006879D5" w:rsidP="00237DCF">
      <w:pPr>
        <w:spacing w:after="0" w:line="240" w:lineRule="auto"/>
        <w:ind w:left="540"/>
        <w:jc w:val="both"/>
        <w:rPr>
          <w:rFonts w:ascii="Arial" w:hAnsi="Arial" w:cs="Arial"/>
          <w:color w:val="000000"/>
          <w:spacing w:val="-2"/>
          <w:sz w:val="18"/>
          <w:szCs w:val="18"/>
        </w:rPr>
      </w:pPr>
    </w:p>
    <w:p w14:paraId="2B55E2F0" w14:textId="77777777" w:rsidR="00E96CB4" w:rsidRPr="00237DCF" w:rsidRDefault="00E96CB4" w:rsidP="00237DCF">
      <w:pPr>
        <w:spacing w:after="0" w:line="240" w:lineRule="auto"/>
        <w:ind w:left="540"/>
        <w:jc w:val="both"/>
        <w:rPr>
          <w:rFonts w:ascii="Arial" w:hAnsi="Arial" w:cs="Arial"/>
          <w:color w:val="000000"/>
          <w:spacing w:val="-2"/>
          <w:sz w:val="18"/>
          <w:szCs w:val="18"/>
        </w:rPr>
      </w:pPr>
    </w:p>
    <w:p w14:paraId="42F38CF0" w14:textId="5A5652D7" w:rsidR="00E96CB4" w:rsidRPr="00237DCF" w:rsidRDefault="00E96CB4" w:rsidP="00237DCF">
      <w:pPr>
        <w:spacing w:after="0" w:line="240" w:lineRule="auto"/>
        <w:ind w:left="540"/>
        <w:jc w:val="both"/>
        <w:rPr>
          <w:rFonts w:ascii="Arial" w:hAnsi="Arial" w:cs="Arial"/>
          <w:color w:val="000000"/>
          <w:spacing w:val="-2"/>
          <w:sz w:val="18"/>
          <w:szCs w:val="18"/>
        </w:rPr>
      </w:pPr>
      <w:r w:rsidRPr="00237DCF">
        <w:rPr>
          <w:rFonts w:ascii="Arial" w:hAnsi="Arial" w:cs="Arial"/>
          <w:color w:val="000000"/>
          <w:spacing w:val="-2"/>
          <w:sz w:val="18"/>
          <w:szCs w:val="18"/>
        </w:rPr>
        <w:t>During 2018, a subsidiary of the Company has been sued by the people who live closed to the area of a subsidiary’s property development project and claimed that the construction project obscured views and its environments. Under the claim, they request a compensation of Baht 50 million with an interest rate of 7.5 percent per year. The Civil Court (Court of First Instance) has dismissed the case and requested the plaintiff to pay court fees on behalf of the Group in 2019.</w:t>
      </w:r>
    </w:p>
    <w:p w14:paraId="0C3FAFEB" w14:textId="77777777" w:rsidR="00E96CB4" w:rsidRPr="00237DCF" w:rsidRDefault="00E96CB4" w:rsidP="00237DCF">
      <w:pPr>
        <w:spacing w:after="0" w:line="240" w:lineRule="auto"/>
        <w:ind w:left="540"/>
        <w:jc w:val="both"/>
        <w:rPr>
          <w:rFonts w:ascii="Arial" w:hAnsi="Arial" w:cs="Arial"/>
          <w:color w:val="000000"/>
          <w:spacing w:val="-2"/>
          <w:sz w:val="18"/>
          <w:szCs w:val="18"/>
        </w:rPr>
      </w:pPr>
    </w:p>
    <w:p w14:paraId="623415E6" w14:textId="1CF7BD53" w:rsidR="00857265" w:rsidRPr="00237DCF" w:rsidRDefault="006B608A" w:rsidP="00237DCF">
      <w:pPr>
        <w:spacing w:after="0" w:line="240" w:lineRule="auto"/>
        <w:ind w:left="540"/>
        <w:jc w:val="both"/>
        <w:rPr>
          <w:rFonts w:ascii="Arial" w:hAnsi="Arial" w:cs="Arial"/>
          <w:color w:val="000000"/>
          <w:spacing w:val="-2"/>
          <w:sz w:val="18"/>
          <w:szCs w:val="18"/>
        </w:rPr>
      </w:pPr>
      <w:r w:rsidRPr="00237DCF">
        <w:rPr>
          <w:rFonts w:ascii="Arial" w:hAnsi="Arial" w:cs="Arial"/>
          <w:color w:val="000000"/>
          <w:spacing w:val="-2"/>
          <w:sz w:val="18"/>
          <w:szCs w:val="18"/>
        </w:rPr>
        <w:t>During 20</w:t>
      </w:r>
      <w:r w:rsidR="00E96CB4" w:rsidRPr="00237DCF">
        <w:rPr>
          <w:rFonts w:ascii="Arial" w:hAnsi="Arial" w:cs="Arial"/>
          <w:color w:val="000000"/>
          <w:spacing w:val="-2"/>
          <w:sz w:val="18"/>
          <w:szCs w:val="18"/>
        </w:rPr>
        <w:t>20</w:t>
      </w:r>
      <w:r w:rsidRPr="00237DCF">
        <w:rPr>
          <w:rFonts w:ascii="Arial" w:hAnsi="Arial" w:cs="Arial"/>
          <w:color w:val="000000"/>
          <w:spacing w:val="-2"/>
          <w:sz w:val="18"/>
          <w:szCs w:val="18"/>
        </w:rPr>
        <w:t xml:space="preserve">, </w:t>
      </w:r>
      <w:r w:rsidR="006078A7" w:rsidRPr="00237DCF">
        <w:rPr>
          <w:rFonts w:ascii="Arial" w:hAnsi="Arial" w:cs="Arial"/>
          <w:color w:val="000000"/>
          <w:spacing w:val="-2"/>
          <w:sz w:val="18"/>
          <w:szCs w:val="18"/>
        </w:rPr>
        <w:t>the plaintiff still claim to the appeal court.</w:t>
      </w:r>
      <w:r w:rsidR="0030555F">
        <w:rPr>
          <w:rFonts w:ascii="Arial" w:hAnsi="Arial" w:cs="Arial"/>
          <w:color w:val="000000"/>
          <w:spacing w:val="-2"/>
          <w:sz w:val="18"/>
          <w:szCs w:val="18"/>
        </w:rPr>
        <w:t xml:space="preserve"> </w:t>
      </w:r>
      <w:r w:rsidR="00237DCF" w:rsidRPr="00237DCF">
        <w:rPr>
          <w:rFonts w:ascii="Arial" w:hAnsi="Arial" w:cs="Arial"/>
          <w:color w:val="000000"/>
          <w:spacing w:val="-2"/>
          <w:sz w:val="18"/>
          <w:szCs w:val="18"/>
        </w:rPr>
        <w:t>The Company did</w:t>
      </w:r>
      <w:r w:rsidR="0030555F">
        <w:rPr>
          <w:rFonts w:ascii="Arial" w:hAnsi="Arial" w:cs="Arial"/>
          <w:color w:val="000000"/>
          <w:spacing w:val="-2"/>
          <w:sz w:val="18"/>
          <w:szCs w:val="18"/>
        </w:rPr>
        <w:t xml:space="preserve"> </w:t>
      </w:r>
      <w:r w:rsidR="00237DCF" w:rsidRPr="00237DCF">
        <w:rPr>
          <w:rFonts w:ascii="Arial" w:hAnsi="Arial" w:cs="Arial"/>
          <w:color w:val="000000"/>
          <w:spacing w:val="-2"/>
          <w:sz w:val="18"/>
          <w:szCs w:val="18"/>
        </w:rPr>
        <w:t>n</w:t>
      </w:r>
      <w:r w:rsidR="0030555F">
        <w:rPr>
          <w:rFonts w:ascii="Arial" w:hAnsi="Arial" w:cs="Arial"/>
          <w:color w:val="000000"/>
          <w:spacing w:val="-2"/>
          <w:sz w:val="18"/>
          <w:szCs w:val="18"/>
        </w:rPr>
        <w:t>o</w:t>
      </w:r>
      <w:r w:rsidR="00237DCF" w:rsidRPr="00237DCF">
        <w:rPr>
          <w:rFonts w:ascii="Arial" w:hAnsi="Arial" w:cs="Arial"/>
          <w:color w:val="000000"/>
          <w:spacing w:val="-2"/>
          <w:sz w:val="18"/>
          <w:szCs w:val="18"/>
        </w:rPr>
        <w:t>t recognise expense</w:t>
      </w:r>
      <w:r w:rsidR="0030555F">
        <w:rPr>
          <w:rFonts w:ascii="Arial" w:hAnsi="Arial" w:cs="Arial"/>
          <w:color w:val="000000"/>
          <w:spacing w:val="-2"/>
          <w:sz w:val="18"/>
          <w:szCs w:val="18"/>
        </w:rPr>
        <w:t>s</w:t>
      </w:r>
      <w:r w:rsidR="00237DCF" w:rsidRPr="00237DCF">
        <w:rPr>
          <w:rFonts w:ascii="Arial" w:hAnsi="Arial" w:cs="Arial"/>
          <w:color w:val="000000"/>
          <w:spacing w:val="-2"/>
          <w:sz w:val="18"/>
          <w:szCs w:val="18"/>
        </w:rPr>
        <w:t xml:space="preserve"> and contingent liabilities relating to th</w:t>
      </w:r>
      <w:r w:rsidR="0030555F">
        <w:rPr>
          <w:rFonts w:ascii="Arial" w:hAnsi="Arial" w:cs="Arial"/>
          <w:color w:val="000000"/>
          <w:spacing w:val="-2"/>
          <w:sz w:val="18"/>
          <w:szCs w:val="18"/>
        </w:rPr>
        <w:t>is</w:t>
      </w:r>
      <w:r w:rsidR="00237DCF" w:rsidRPr="00237DCF">
        <w:rPr>
          <w:rFonts w:ascii="Arial" w:hAnsi="Arial" w:cs="Arial"/>
          <w:color w:val="000000"/>
          <w:spacing w:val="-2"/>
          <w:sz w:val="18"/>
          <w:szCs w:val="18"/>
        </w:rPr>
        <w:t xml:space="preserve"> lawsuit.</w:t>
      </w:r>
    </w:p>
    <w:p w14:paraId="5E2219CE" w14:textId="35B0B80F" w:rsidR="00DE2CF7" w:rsidRPr="00237DCF" w:rsidRDefault="00DE2CF7" w:rsidP="00237DCF">
      <w:pPr>
        <w:spacing w:after="0" w:line="240" w:lineRule="auto"/>
        <w:ind w:left="540"/>
        <w:jc w:val="both"/>
        <w:rPr>
          <w:rFonts w:ascii="Arial" w:hAnsi="Arial" w:cs="Arial"/>
          <w:color w:val="000000"/>
          <w:spacing w:val="-2"/>
          <w:sz w:val="18"/>
          <w:szCs w:val="18"/>
        </w:rPr>
      </w:pPr>
    </w:p>
    <w:p w14:paraId="5791D770" w14:textId="1102D92E" w:rsidR="000B19D4" w:rsidRPr="004A00FA" w:rsidRDefault="000B19D4" w:rsidP="00613545">
      <w:pPr>
        <w:tabs>
          <w:tab w:val="left" w:pos="9360"/>
        </w:tabs>
        <w:spacing w:after="0" w:line="240" w:lineRule="auto"/>
        <w:ind w:left="540" w:right="36"/>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B19D4" w:rsidRPr="004A00FA" w14:paraId="7E47EFC4" w14:textId="77777777" w:rsidTr="000B19D4">
        <w:trPr>
          <w:trHeight w:val="386"/>
        </w:trPr>
        <w:tc>
          <w:tcPr>
            <w:tcW w:w="9461" w:type="dxa"/>
            <w:shd w:val="clear" w:color="auto" w:fill="FFA543"/>
            <w:vAlign w:val="center"/>
          </w:tcPr>
          <w:p w14:paraId="25DBDA06" w14:textId="52F532BF" w:rsidR="000B19D4" w:rsidRPr="004A00FA" w:rsidRDefault="000B19D4" w:rsidP="000B19D4">
            <w:pPr>
              <w:spacing w:after="0" w:line="240" w:lineRule="auto"/>
              <w:ind w:left="432" w:hanging="432"/>
              <w:rPr>
                <w:rFonts w:ascii="Arial" w:hAnsi="Arial" w:cs="Arial"/>
                <w:b/>
                <w:bCs/>
                <w:color w:val="FFFFFF"/>
                <w:sz w:val="18"/>
                <w:szCs w:val="18"/>
                <w:cs/>
                <w:lang w:val="en-GB"/>
              </w:rPr>
            </w:pPr>
            <w:r w:rsidRPr="004A00FA">
              <w:rPr>
                <w:rFonts w:ascii="Arial" w:hAnsi="Arial" w:cs="Arial"/>
                <w:b/>
                <w:bCs/>
                <w:color w:val="000000"/>
                <w:sz w:val="18"/>
                <w:szCs w:val="18"/>
                <w:lang w:val="en-GB"/>
              </w:rPr>
              <w:br w:type="page"/>
            </w:r>
            <w:r w:rsidRPr="004A00FA">
              <w:rPr>
                <w:rFonts w:ascii="Arial" w:hAnsi="Arial" w:cs="Arial"/>
                <w:b/>
                <w:bCs/>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b/>
                <w:bCs/>
                <w:color w:val="000000"/>
                <w:spacing w:val="-4"/>
                <w:sz w:val="18"/>
                <w:szCs w:val="18"/>
                <w:lang w:val="en-GB" w:bidi="th-TH"/>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rPr>
              <w:br w:type="page"/>
            </w:r>
            <w:r w:rsidRPr="004A00FA">
              <w:rPr>
                <w:rFonts w:ascii="Arial" w:hAnsi="Arial" w:cs="Arial"/>
                <w:color w:val="000000"/>
                <w:sz w:val="18"/>
                <w:szCs w:val="18"/>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z w:val="18"/>
                <w:szCs w:val="18"/>
                <w:lang w:val="en-GB"/>
              </w:rPr>
              <w:br w:type="page"/>
            </w:r>
            <w:r w:rsidRPr="004A00FA">
              <w:rPr>
                <w:rFonts w:ascii="Arial" w:hAnsi="Arial" w:cs="Arial"/>
                <w:color w:val="000000"/>
                <w:spacing w:val="-2"/>
                <w:sz w:val="18"/>
                <w:szCs w:val="18"/>
                <w:lang w:val="en-GB"/>
              </w:rPr>
              <w:br w:type="page"/>
            </w:r>
            <w:r w:rsidRPr="004A00FA">
              <w:rPr>
                <w:rFonts w:ascii="Arial" w:hAnsi="Arial" w:cs="Arial"/>
                <w:b/>
                <w:bCs/>
                <w:color w:val="FFFFFF"/>
                <w:sz w:val="18"/>
                <w:szCs w:val="18"/>
                <w:lang w:val="en-GB"/>
              </w:rPr>
              <w:t>40</w:t>
            </w:r>
            <w:r w:rsidRPr="004A00FA">
              <w:rPr>
                <w:rFonts w:ascii="Arial" w:hAnsi="Arial" w:cs="Arial"/>
                <w:b/>
                <w:bCs/>
                <w:color w:val="FFFFFF"/>
                <w:sz w:val="18"/>
                <w:szCs w:val="18"/>
                <w:lang w:val="en-GB"/>
              </w:rPr>
              <w:tab/>
              <w:t>Events occurring after the reporting period</w:t>
            </w:r>
          </w:p>
        </w:tc>
      </w:tr>
    </w:tbl>
    <w:p w14:paraId="28C63F5F" w14:textId="77777777" w:rsidR="000B19D4" w:rsidRPr="004A00FA" w:rsidRDefault="000B19D4" w:rsidP="000B19D4">
      <w:pPr>
        <w:autoSpaceDE w:val="0"/>
        <w:autoSpaceDN w:val="0"/>
        <w:adjustRightInd w:val="0"/>
        <w:spacing w:after="0" w:line="240" w:lineRule="auto"/>
        <w:jc w:val="both"/>
        <w:rPr>
          <w:rFonts w:ascii="Arial" w:hAnsi="Arial" w:cs="Arial"/>
          <w:color w:val="000000"/>
          <w:sz w:val="18"/>
          <w:szCs w:val="18"/>
          <w:lang w:val="en-GB" w:bidi="th-TH"/>
        </w:rPr>
      </w:pPr>
    </w:p>
    <w:p w14:paraId="1FB7AAB6" w14:textId="2CEF149E" w:rsidR="000B19D4" w:rsidRDefault="000B19D4" w:rsidP="00EF419A">
      <w:pPr>
        <w:spacing w:after="0" w:line="240" w:lineRule="auto"/>
        <w:jc w:val="both"/>
        <w:rPr>
          <w:rFonts w:ascii="Arial" w:hAnsi="Arial" w:cs="Arial"/>
          <w:color w:val="000000"/>
          <w:spacing w:val="-2"/>
          <w:sz w:val="18"/>
          <w:szCs w:val="18"/>
        </w:rPr>
      </w:pPr>
      <w:r w:rsidRPr="004A00FA">
        <w:rPr>
          <w:rFonts w:ascii="Arial" w:hAnsi="Arial" w:cs="Arial"/>
          <w:color w:val="000000"/>
          <w:spacing w:val="-2"/>
          <w:sz w:val="18"/>
          <w:szCs w:val="18"/>
        </w:rPr>
        <w:t xml:space="preserve">On 6 January 2021, the Company has changed its </w:t>
      </w:r>
      <w:r w:rsidR="006078A7" w:rsidRPr="004A00FA">
        <w:rPr>
          <w:rFonts w:ascii="Arial" w:hAnsi="Arial" w:cs="Arial"/>
          <w:color w:val="000000"/>
          <w:spacing w:val="-2"/>
          <w:sz w:val="18"/>
          <w:szCs w:val="18"/>
        </w:rPr>
        <w:t xml:space="preserve">major </w:t>
      </w:r>
      <w:r w:rsidRPr="004A00FA">
        <w:rPr>
          <w:rFonts w:ascii="Arial" w:hAnsi="Arial" w:cs="Arial"/>
          <w:color w:val="000000"/>
          <w:spacing w:val="-2"/>
          <w:sz w:val="18"/>
          <w:szCs w:val="18"/>
        </w:rPr>
        <w:t>shareholder structure. The shares are traded between the major shareholder of the two companies, Singha Estate Public Company</w:t>
      </w:r>
      <w:r w:rsidR="00786745" w:rsidRPr="004A00FA">
        <w:rPr>
          <w:rFonts w:ascii="Arial" w:hAnsi="Arial" w:cs="Arial"/>
          <w:color w:val="000000"/>
          <w:spacing w:val="-2"/>
          <w:sz w:val="18"/>
          <w:szCs w:val="18"/>
        </w:rPr>
        <w:t xml:space="preserve"> Limited</w:t>
      </w:r>
      <w:r w:rsidRPr="004A00FA">
        <w:rPr>
          <w:rFonts w:ascii="Arial" w:hAnsi="Arial" w:cs="Arial"/>
          <w:color w:val="000000"/>
          <w:spacing w:val="-2"/>
          <w:sz w:val="18"/>
          <w:szCs w:val="18"/>
        </w:rPr>
        <w:t xml:space="preserve"> and the founding shareholder of Nirvana Development Company Limited (formerly). </w:t>
      </w:r>
      <w:r w:rsidR="00786745" w:rsidRPr="004A00FA">
        <w:rPr>
          <w:rFonts w:ascii="Arial" w:hAnsi="Arial" w:cs="Arial"/>
          <w:color w:val="000000"/>
          <w:spacing w:val="-2"/>
          <w:sz w:val="18"/>
          <w:szCs w:val="18"/>
        </w:rPr>
        <w:t xml:space="preserve">As a result, the Company ceases to be a subsidiary of Singha Estate Public Company Limited. Such changes may affect the </w:t>
      </w:r>
      <w:r w:rsidR="003E468E">
        <w:rPr>
          <w:rFonts w:ascii="Arial" w:hAnsi="Arial" w:cs="Arial"/>
          <w:color w:val="000000"/>
          <w:spacing w:val="-2"/>
          <w:sz w:val="18"/>
          <w:szCs w:val="18"/>
        </w:rPr>
        <w:t xml:space="preserve">interest rates condition of loans with </w:t>
      </w:r>
      <w:r w:rsidR="00786745" w:rsidRPr="004A00FA">
        <w:rPr>
          <w:rFonts w:ascii="Arial" w:hAnsi="Arial" w:cs="Arial"/>
          <w:color w:val="000000"/>
          <w:spacing w:val="-2"/>
          <w:sz w:val="18"/>
          <w:szCs w:val="18"/>
        </w:rPr>
        <w:t>the financial institutions.</w:t>
      </w:r>
      <w:r w:rsidRPr="004A00FA">
        <w:rPr>
          <w:rFonts w:ascii="Arial" w:hAnsi="Arial" w:cs="Arial"/>
          <w:color w:val="000000"/>
          <w:spacing w:val="-2"/>
          <w:sz w:val="18"/>
          <w:szCs w:val="18"/>
        </w:rPr>
        <w:t xml:space="preserve">  </w:t>
      </w:r>
    </w:p>
    <w:sectPr w:rsidR="000B19D4" w:rsidSect="00A00B87">
      <w:headerReference w:type="default" r:id="rId10"/>
      <w:footerReference w:type="default" r:id="rId11"/>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EF0DA" w14:textId="77777777" w:rsidR="00527316" w:rsidRDefault="00527316" w:rsidP="00640AC8">
      <w:pPr>
        <w:spacing w:after="0" w:line="240" w:lineRule="auto"/>
      </w:pPr>
      <w:r>
        <w:separator/>
      </w:r>
    </w:p>
  </w:endnote>
  <w:endnote w:type="continuationSeparator" w:id="0">
    <w:p w14:paraId="34F202D1" w14:textId="77777777" w:rsidR="00527316" w:rsidRDefault="00527316" w:rsidP="0064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74A91" w14:textId="77777777" w:rsidR="00527316" w:rsidRPr="005C763B" w:rsidRDefault="00527316"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48</w:t>
    </w:r>
    <w:r w:rsidRPr="005C763B">
      <w:rPr>
        <w:rFonts w:ascii="Arial" w:hAnsi="Arial" w:cs="Arial"/>
        <w:caps/>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7999C" w14:textId="77777777" w:rsidR="00527316" w:rsidRPr="005C763B" w:rsidRDefault="00527316"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65</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47C25" w14:textId="77777777" w:rsidR="00527316" w:rsidRDefault="00527316" w:rsidP="00640AC8">
      <w:pPr>
        <w:spacing w:after="0" w:line="240" w:lineRule="auto"/>
      </w:pPr>
      <w:r>
        <w:separator/>
      </w:r>
    </w:p>
  </w:footnote>
  <w:footnote w:type="continuationSeparator" w:id="0">
    <w:p w14:paraId="2F3818A0" w14:textId="77777777" w:rsidR="00527316" w:rsidRDefault="00527316" w:rsidP="0064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0A37" w14:textId="77777777" w:rsidR="00527316" w:rsidRPr="00B75C56" w:rsidRDefault="00527316" w:rsidP="00585067">
    <w:pPr>
      <w:pStyle w:val="Header"/>
      <w:rPr>
        <w:rFonts w:cs="Arial"/>
        <w:b/>
        <w:bCs/>
        <w:szCs w:val="18"/>
      </w:rPr>
    </w:pPr>
    <w:r>
      <w:rPr>
        <w:rFonts w:cs="Arial"/>
        <w:b/>
        <w:bCs/>
        <w:szCs w:val="18"/>
      </w:rPr>
      <w:t>Nirvana Daii Public Company Limited</w:t>
    </w:r>
  </w:p>
  <w:p w14:paraId="717F9866" w14:textId="77777777" w:rsidR="00527316" w:rsidRPr="00B75C56" w:rsidRDefault="00527316"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14:paraId="470678A4" w14:textId="77777777" w:rsidR="00527316" w:rsidRPr="00B75C56" w:rsidRDefault="00527316"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2020</w:t>
    </w:r>
  </w:p>
  <w:p w14:paraId="5E4F0185" w14:textId="77777777" w:rsidR="00527316" w:rsidRPr="00B75C56" w:rsidRDefault="00527316" w:rsidP="00585067">
    <w:pPr>
      <w:pStyle w:val="Header"/>
      <w:rPr>
        <w:rFonts w:eastAsia="Angsana New" w:cs="Arial"/>
        <w:b/>
        <w:bCs/>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A08DD" w14:textId="77777777" w:rsidR="00527316" w:rsidRPr="00B75C56" w:rsidRDefault="00527316" w:rsidP="00585067">
    <w:pPr>
      <w:pStyle w:val="Header"/>
      <w:rPr>
        <w:rFonts w:cs="Arial"/>
        <w:b/>
        <w:bCs/>
        <w:szCs w:val="18"/>
      </w:rPr>
    </w:pPr>
    <w:r>
      <w:rPr>
        <w:rFonts w:cs="Arial"/>
        <w:b/>
        <w:bCs/>
        <w:szCs w:val="18"/>
      </w:rPr>
      <w:t>Nirvana Daii Public Company Limited</w:t>
    </w:r>
  </w:p>
  <w:p w14:paraId="5972F5ED" w14:textId="77777777" w:rsidR="00527316" w:rsidRPr="00B75C56" w:rsidRDefault="00527316"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14:paraId="2A5177D1" w14:textId="7D885F92" w:rsidR="00527316" w:rsidRPr="00B75C56" w:rsidRDefault="00527316"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2020</w:t>
    </w:r>
  </w:p>
  <w:p w14:paraId="126E43ED" w14:textId="77777777" w:rsidR="00527316" w:rsidRPr="00B75C56" w:rsidRDefault="00527316" w:rsidP="00585067">
    <w:pPr>
      <w:pStyle w:val="Header"/>
      <w:rPr>
        <w:rFonts w:eastAsia="Angsana New"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27F7D6E"/>
    <w:multiLevelType w:val="hybridMultilevel"/>
    <w:tmpl w:val="430A3E60"/>
    <w:lvl w:ilvl="0" w:tplc="AD9E3038">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2D426D7"/>
    <w:multiLevelType w:val="hybridMultilevel"/>
    <w:tmpl w:val="7826B18A"/>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4A20A7"/>
    <w:multiLevelType w:val="hybridMultilevel"/>
    <w:tmpl w:val="A32C6A32"/>
    <w:lvl w:ilvl="0" w:tplc="5D4EF432">
      <w:numFmt w:val="bullet"/>
      <w:lvlText w:val="-"/>
      <w:lvlJc w:val="left"/>
      <w:pPr>
        <w:ind w:left="2182" w:hanging="360"/>
      </w:pPr>
      <w:rPr>
        <w:rFonts w:ascii="Arial" w:eastAsia="Arial" w:hAnsi="Arial" w:cs="Arial" w:hint="default"/>
      </w:rPr>
    </w:lvl>
    <w:lvl w:ilvl="1" w:tplc="08090003" w:tentative="1">
      <w:start w:val="1"/>
      <w:numFmt w:val="bullet"/>
      <w:lvlText w:val="o"/>
      <w:lvlJc w:val="left"/>
      <w:pPr>
        <w:ind w:left="2902" w:hanging="360"/>
      </w:pPr>
      <w:rPr>
        <w:rFonts w:ascii="Courier New" w:hAnsi="Courier New" w:cs="Courier New" w:hint="default"/>
      </w:rPr>
    </w:lvl>
    <w:lvl w:ilvl="2" w:tplc="08090005" w:tentative="1">
      <w:start w:val="1"/>
      <w:numFmt w:val="bullet"/>
      <w:lvlText w:val=""/>
      <w:lvlJc w:val="left"/>
      <w:pPr>
        <w:ind w:left="3622" w:hanging="360"/>
      </w:pPr>
      <w:rPr>
        <w:rFonts w:ascii="Wingdings" w:hAnsi="Wingdings" w:hint="default"/>
      </w:rPr>
    </w:lvl>
    <w:lvl w:ilvl="3" w:tplc="08090001" w:tentative="1">
      <w:start w:val="1"/>
      <w:numFmt w:val="bullet"/>
      <w:lvlText w:val=""/>
      <w:lvlJc w:val="left"/>
      <w:pPr>
        <w:ind w:left="4342" w:hanging="360"/>
      </w:pPr>
      <w:rPr>
        <w:rFonts w:ascii="Symbol" w:hAnsi="Symbol" w:hint="default"/>
      </w:rPr>
    </w:lvl>
    <w:lvl w:ilvl="4" w:tplc="08090003" w:tentative="1">
      <w:start w:val="1"/>
      <w:numFmt w:val="bullet"/>
      <w:lvlText w:val="o"/>
      <w:lvlJc w:val="left"/>
      <w:pPr>
        <w:ind w:left="5062" w:hanging="360"/>
      </w:pPr>
      <w:rPr>
        <w:rFonts w:ascii="Courier New" w:hAnsi="Courier New" w:cs="Courier New" w:hint="default"/>
      </w:rPr>
    </w:lvl>
    <w:lvl w:ilvl="5" w:tplc="08090005" w:tentative="1">
      <w:start w:val="1"/>
      <w:numFmt w:val="bullet"/>
      <w:lvlText w:val=""/>
      <w:lvlJc w:val="left"/>
      <w:pPr>
        <w:ind w:left="5782" w:hanging="360"/>
      </w:pPr>
      <w:rPr>
        <w:rFonts w:ascii="Wingdings" w:hAnsi="Wingdings" w:hint="default"/>
      </w:rPr>
    </w:lvl>
    <w:lvl w:ilvl="6" w:tplc="08090001" w:tentative="1">
      <w:start w:val="1"/>
      <w:numFmt w:val="bullet"/>
      <w:lvlText w:val=""/>
      <w:lvlJc w:val="left"/>
      <w:pPr>
        <w:ind w:left="6502" w:hanging="360"/>
      </w:pPr>
      <w:rPr>
        <w:rFonts w:ascii="Symbol" w:hAnsi="Symbol" w:hint="default"/>
      </w:rPr>
    </w:lvl>
    <w:lvl w:ilvl="7" w:tplc="08090003" w:tentative="1">
      <w:start w:val="1"/>
      <w:numFmt w:val="bullet"/>
      <w:lvlText w:val="o"/>
      <w:lvlJc w:val="left"/>
      <w:pPr>
        <w:ind w:left="7222" w:hanging="360"/>
      </w:pPr>
      <w:rPr>
        <w:rFonts w:ascii="Courier New" w:hAnsi="Courier New" w:cs="Courier New" w:hint="default"/>
      </w:rPr>
    </w:lvl>
    <w:lvl w:ilvl="8" w:tplc="08090005" w:tentative="1">
      <w:start w:val="1"/>
      <w:numFmt w:val="bullet"/>
      <w:lvlText w:val=""/>
      <w:lvlJc w:val="left"/>
      <w:pPr>
        <w:ind w:left="7942" w:hanging="360"/>
      </w:pPr>
      <w:rPr>
        <w:rFonts w:ascii="Wingdings" w:hAnsi="Wingdings" w:hint="default"/>
      </w:rPr>
    </w:lvl>
  </w:abstractNum>
  <w:abstractNum w:abstractNumId="4"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5" w15:restartNumberingAfterBreak="0">
    <w:nsid w:val="0D1E60E6"/>
    <w:multiLevelType w:val="hybridMultilevel"/>
    <w:tmpl w:val="A11E819A"/>
    <w:lvl w:ilvl="0" w:tplc="F82A0E2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108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F332C1"/>
    <w:multiLevelType w:val="hybridMultilevel"/>
    <w:tmpl w:val="0588A552"/>
    <w:lvl w:ilvl="0" w:tplc="ED5EBDF6">
      <w:start w:val="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8894793"/>
    <w:multiLevelType w:val="hybridMultilevel"/>
    <w:tmpl w:val="82C2B460"/>
    <w:lvl w:ilvl="0" w:tplc="C08EA71C">
      <w:start w:val="4"/>
      <w:numFmt w:val="lowerLetter"/>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3" w15:restartNumberingAfterBreak="0">
    <w:nsid w:val="33B42E0C"/>
    <w:multiLevelType w:val="hybridMultilevel"/>
    <w:tmpl w:val="399C82A6"/>
    <w:lvl w:ilvl="0" w:tplc="89142FD4">
      <w:start w:val="1"/>
      <w:numFmt w:val="lowerLetter"/>
      <w:lvlText w:val="%1)"/>
      <w:lvlJc w:val="left"/>
      <w:pPr>
        <w:ind w:left="720" w:hanging="360"/>
      </w:pPr>
      <w:rPr>
        <w:rFonts w:hint="default"/>
        <w:b/>
        <w:bCs/>
        <w:color w:val="C4591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2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FB4E85"/>
    <w:multiLevelType w:val="hybridMultilevel"/>
    <w:tmpl w:val="305249C4"/>
    <w:lvl w:ilvl="0" w:tplc="767C0EE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Calibri"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27"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B9D08BD"/>
    <w:multiLevelType w:val="hybridMultilevel"/>
    <w:tmpl w:val="83605ABE"/>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D3A611B"/>
    <w:multiLevelType w:val="hybridMultilevel"/>
    <w:tmpl w:val="6C6C035E"/>
    <w:lvl w:ilvl="0" w:tplc="999427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0"/>
  </w:num>
  <w:num w:numId="2">
    <w:abstractNumId w:val="22"/>
  </w:num>
  <w:num w:numId="3">
    <w:abstractNumId w:val="4"/>
  </w:num>
  <w:num w:numId="4">
    <w:abstractNumId w:val="24"/>
  </w:num>
  <w:num w:numId="5">
    <w:abstractNumId w:val="10"/>
  </w:num>
  <w:num w:numId="6">
    <w:abstractNumId w:val="19"/>
  </w:num>
  <w:num w:numId="7">
    <w:abstractNumId w:val="17"/>
  </w:num>
  <w:num w:numId="8">
    <w:abstractNumId w:val="3"/>
  </w:num>
  <w:num w:numId="9">
    <w:abstractNumId w:val="23"/>
  </w:num>
  <w:num w:numId="10">
    <w:abstractNumId w:val="7"/>
  </w:num>
  <w:num w:numId="11">
    <w:abstractNumId w:val="11"/>
  </w:num>
  <w:num w:numId="12">
    <w:abstractNumId w:val="27"/>
  </w:num>
  <w:num w:numId="13">
    <w:abstractNumId w:val="21"/>
  </w:num>
  <w:num w:numId="14">
    <w:abstractNumId w:val="18"/>
  </w:num>
  <w:num w:numId="15">
    <w:abstractNumId w:val="15"/>
  </w:num>
  <w:num w:numId="16">
    <w:abstractNumId w:val="16"/>
  </w:num>
  <w:num w:numId="17">
    <w:abstractNumId w:val="13"/>
  </w:num>
  <w:num w:numId="18">
    <w:abstractNumId w:val="14"/>
  </w:num>
  <w:num w:numId="19">
    <w:abstractNumId w:val="6"/>
  </w:num>
  <w:num w:numId="20">
    <w:abstractNumId w:val="9"/>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8"/>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5"/>
  </w:num>
  <w:num w:numId="27">
    <w:abstractNumId w:val="12"/>
  </w:num>
  <w:num w:numId="28">
    <w:abstractNumId w:val="1"/>
  </w:num>
  <w:num w:numId="29">
    <w:abstractNumId w:val="2"/>
  </w:num>
  <w:num w:numId="30">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en-AU" w:vendorID="64" w:dllVersion="0" w:nlCheck="1" w:checkStyle="0"/>
  <w:activeWritingStyle w:appName="MSWord" w:lang="pt-BR" w:vendorID="64" w:dllVersion="0" w:nlCheck="1" w:checkStyle="0"/>
  <w:doNotTrackMoves/>
  <w:defaultTabStop w:val="720"/>
  <w:characterSpacingControl w:val="doNotCompress"/>
  <w:hdrShapeDefaults>
    <o:shapedefaults v:ext="edit" spidmax="5120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A8E"/>
    <w:rsid w:val="000016D2"/>
    <w:rsid w:val="00002A37"/>
    <w:rsid w:val="00005711"/>
    <w:rsid w:val="00005A31"/>
    <w:rsid w:val="00005E7E"/>
    <w:rsid w:val="000070B3"/>
    <w:rsid w:val="00013907"/>
    <w:rsid w:val="000143A8"/>
    <w:rsid w:val="000143E7"/>
    <w:rsid w:val="0001533B"/>
    <w:rsid w:val="000173AB"/>
    <w:rsid w:val="000173D7"/>
    <w:rsid w:val="000211E0"/>
    <w:rsid w:val="000227F5"/>
    <w:rsid w:val="000229B3"/>
    <w:rsid w:val="000253BC"/>
    <w:rsid w:val="00030F8E"/>
    <w:rsid w:val="00031CA0"/>
    <w:rsid w:val="00032301"/>
    <w:rsid w:val="00032708"/>
    <w:rsid w:val="000341AA"/>
    <w:rsid w:val="00034270"/>
    <w:rsid w:val="0003473E"/>
    <w:rsid w:val="00035427"/>
    <w:rsid w:val="000355A6"/>
    <w:rsid w:val="00037E60"/>
    <w:rsid w:val="00037EE3"/>
    <w:rsid w:val="000416D2"/>
    <w:rsid w:val="00041ED5"/>
    <w:rsid w:val="0004261F"/>
    <w:rsid w:val="00043B00"/>
    <w:rsid w:val="00043B68"/>
    <w:rsid w:val="00044B26"/>
    <w:rsid w:val="00045F5C"/>
    <w:rsid w:val="000461C7"/>
    <w:rsid w:val="00046527"/>
    <w:rsid w:val="000473DE"/>
    <w:rsid w:val="00050AA0"/>
    <w:rsid w:val="000516A7"/>
    <w:rsid w:val="000519F2"/>
    <w:rsid w:val="00054E01"/>
    <w:rsid w:val="000551F3"/>
    <w:rsid w:val="0005527C"/>
    <w:rsid w:val="00055551"/>
    <w:rsid w:val="00055F5B"/>
    <w:rsid w:val="000575A8"/>
    <w:rsid w:val="00057E14"/>
    <w:rsid w:val="000611AE"/>
    <w:rsid w:val="00063034"/>
    <w:rsid w:val="000653FF"/>
    <w:rsid w:val="000667E8"/>
    <w:rsid w:val="0006722A"/>
    <w:rsid w:val="00070A1C"/>
    <w:rsid w:val="000713B7"/>
    <w:rsid w:val="00071F96"/>
    <w:rsid w:val="00072198"/>
    <w:rsid w:val="000725FC"/>
    <w:rsid w:val="00072BEA"/>
    <w:rsid w:val="000731F3"/>
    <w:rsid w:val="000734A9"/>
    <w:rsid w:val="00074669"/>
    <w:rsid w:val="00074C08"/>
    <w:rsid w:val="00075771"/>
    <w:rsid w:val="00076F37"/>
    <w:rsid w:val="00077CCF"/>
    <w:rsid w:val="00080914"/>
    <w:rsid w:val="00080DB6"/>
    <w:rsid w:val="000819F4"/>
    <w:rsid w:val="0008252A"/>
    <w:rsid w:val="000827D0"/>
    <w:rsid w:val="00082DDE"/>
    <w:rsid w:val="0008375F"/>
    <w:rsid w:val="00083BB0"/>
    <w:rsid w:val="00084614"/>
    <w:rsid w:val="00084D08"/>
    <w:rsid w:val="00085827"/>
    <w:rsid w:val="0008626C"/>
    <w:rsid w:val="00086A53"/>
    <w:rsid w:val="00087214"/>
    <w:rsid w:val="000928F5"/>
    <w:rsid w:val="00092BD4"/>
    <w:rsid w:val="00095FDD"/>
    <w:rsid w:val="00097267"/>
    <w:rsid w:val="000A395D"/>
    <w:rsid w:val="000A3FFB"/>
    <w:rsid w:val="000A44C4"/>
    <w:rsid w:val="000A4EBD"/>
    <w:rsid w:val="000A6779"/>
    <w:rsid w:val="000A753C"/>
    <w:rsid w:val="000B0D68"/>
    <w:rsid w:val="000B15B5"/>
    <w:rsid w:val="000B19D4"/>
    <w:rsid w:val="000B33FE"/>
    <w:rsid w:val="000B352C"/>
    <w:rsid w:val="000B3987"/>
    <w:rsid w:val="000B4003"/>
    <w:rsid w:val="000B4479"/>
    <w:rsid w:val="000B462E"/>
    <w:rsid w:val="000B475D"/>
    <w:rsid w:val="000C1C36"/>
    <w:rsid w:val="000C1E6B"/>
    <w:rsid w:val="000C2570"/>
    <w:rsid w:val="000C25C8"/>
    <w:rsid w:val="000C3BDA"/>
    <w:rsid w:val="000C4BE4"/>
    <w:rsid w:val="000C545A"/>
    <w:rsid w:val="000C5E19"/>
    <w:rsid w:val="000C70C9"/>
    <w:rsid w:val="000D087A"/>
    <w:rsid w:val="000D08DC"/>
    <w:rsid w:val="000D3398"/>
    <w:rsid w:val="000D3599"/>
    <w:rsid w:val="000D4228"/>
    <w:rsid w:val="000D479D"/>
    <w:rsid w:val="000D4A7A"/>
    <w:rsid w:val="000E12B0"/>
    <w:rsid w:val="000E210D"/>
    <w:rsid w:val="000E4457"/>
    <w:rsid w:val="000E565C"/>
    <w:rsid w:val="000E64C2"/>
    <w:rsid w:val="000E6598"/>
    <w:rsid w:val="000E78D2"/>
    <w:rsid w:val="000F277D"/>
    <w:rsid w:val="000F350C"/>
    <w:rsid w:val="000F4A03"/>
    <w:rsid w:val="000F5589"/>
    <w:rsid w:val="000F563D"/>
    <w:rsid w:val="000F62E5"/>
    <w:rsid w:val="000F6C13"/>
    <w:rsid w:val="000F7E9D"/>
    <w:rsid w:val="001019BC"/>
    <w:rsid w:val="00101E8A"/>
    <w:rsid w:val="00102E17"/>
    <w:rsid w:val="00103216"/>
    <w:rsid w:val="00103254"/>
    <w:rsid w:val="0010426C"/>
    <w:rsid w:val="00106C7F"/>
    <w:rsid w:val="001072F4"/>
    <w:rsid w:val="00107C03"/>
    <w:rsid w:val="00111AA7"/>
    <w:rsid w:val="00112DCC"/>
    <w:rsid w:val="00113103"/>
    <w:rsid w:val="00113AAA"/>
    <w:rsid w:val="00114046"/>
    <w:rsid w:val="001141EE"/>
    <w:rsid w:val="00114A68"/>
    <w:rsid w:val="0011522C"/>
    <w:rsid w:val="00116388"/>
    <w:rsid w:val="00116A0B"/>
    <w:rsid w:val="00116AFF"/>
    <w:rsid w:val="00117745"/>
    <w:rsid w:val="00117E92"/>
    <w:rsid w:val="00120DB2"/>
    <w:rsid w:val="00120FE7"/>
    <w:rsid w:val="00123232"/>
    <w:rsid w:val="00123A93"/>
    <w:rsid w:val="00125235"/>
    <w:rsid w:val="00127133"/>
    <w:rsid w:val="00127C44"/>
    <w:rsid w:val="001305EF"/>
    <w:rsid w:val="0013157F"/>
    <w:rsid w:val="001320CE"/>
    <w:rsid w:val="001353CC"/>
    <w:rsid w:val="00135B14"/>
    <w:rsid w:val="001408C4"/>
    <w:rsid w:val="00140CC6"/>
    <w:rsid w:val="00141D03"/>
    <w:rsid w:val="00141D9F"/>
    <w:rsid w:val="00142EE0"/>
    <w:rsid w:val="00145076"/>
    <w:rsid w:val="001458A7"/>
    <w:rsid w:val="001466F5"/>
    <w:rsid w:val="0014772C"/>
    <w:rsid w:val="00147D7F"/>
    <w:rsid w:val="00151C7E"/>
    <w:rsid w:val="00152D0B"/>
    <w:rsid w:val="001532A4"/>
    <w:rsid w:val="00154371"/>
    <w:rsid w:val="00154958"/>
    <w:rsid w:val="00155BBF"/>
    <w:rsid w:val="001572AF"/>
    <w:rsid w:val="00157359"/>
    <w:rsid w:val="0016395D"/>
    <w:rsid w:val="00164054"/>
    <w:rsid w:val="001661E3"/>
    <w:rsid w:val="00166472"/>
    <w:rsid w:val="00166B98"/>
    <w:rsid w:val="001672DA"/>
    <w:rsid w:val="00170EFB"/>
    <w:rsid w:val="001712F1"/>
    <w:rsid w:val="00173AF7"/>
    <w:rsid w:val="00174D6D"/>
    <w:rsid w:val="001752AC"/>
    <w:rsid w:val="00176207"/>
    <w:rsid w:val="00176965"/>
    <w:rsid w:val="00176AB8"/>
    <w:rsid w:val="00176C73"/>
    <w:rsid w:val="001805E7"/>
    <w:rsid w:val="00180E54"/>
    <w:rsid w:val="00181034"/>
    <w:rsid w:val="00181669"/>
    <w:rsid w:val="00181E95"/>
    <w:rsid w:val="00181F5B"/>
    <w:rsid w:val="00182EC2"/>
    <w:rsid w:val="00183190"/>
    <w:rsid w:val="00183B6B"/>
    <w:rsid w:val="00183EA5"/>
    <w:rsid w:val="001843B1"/>
    <w:rsid w:val="001847DD"/>
    <w:rsid w:val="00184F93"/>
    <w:rsid w:val="00185ADE"/>
    <w:rsid w:val="00187164"/>
    <w:rsid w:val="00190047"/>
    <w:rsid w:val="001928C6"/>
    <w:rsid w:val="001941E6"/>
    <w:rsid w:val="001942A5"/>
    <w:rsid w:val="0019591F"/>
    <w:rsid w:val="00195FE5"/>
    <w:rsid w:val="001960A6"/>
    <w:rsid w:val="00196AB7"/>
    <w:rsid w:val="00196F5E"/>
    <w:rsid w:val="00197263"/>
    <w:rsid w:val="001A1C53"/>
    <w:rsid w:val="001A1E9F"/>
    <w:rsid w:val="001A51B1"/>
    <w:rsid w:val="001A5E82"/>
    <w:rsid w:val="001A6B8D"/>
    <w:rsid w:val="001A6D8A"/>
    <w:rsid w:val="001A6F54"/>
    <w:rsid w:val="001A7095"/>
    <w:rsid w:val="001A74CD"/>
    <w:rsid w:val="001A786D"/>
    <w:rsid w:val="001B0DF2"/>
    <w:rsid w:val="001B0F25"/>
    <w:rsid w:val="001B2E17"/>
    <w:rsid w:val="001B30F7"/>
    <w:rsid w:val="001B38E6"/>
    <w:rsid w:val="001B4187"/>
    <w:rsid w:val="001B57FB"/>
    <w:rsid w:val="001B7349"/>
    <w:rsid w:val="001B74E8"/>
    <w:rsid w:val="001B7643"/>
    <w:rsid w:val="001C0098"/>
    <w:rsid w:val="001C051B"/>
    <w:rsid w:val="001C0C9E"/>
    <w:rsid w:val="001C1CE8"/>
    <w:rsid w:val="001C26C8"/>
    <w:rsid w:val="001C29AE"/>
    <w:rsid w:val="001C3B62"/>
    <w:rsid w:val="001C3FEC"/>
    <w:rsid w:val="001C4BB0"/>
    <w:rsid w:val="001C5511"/>
    <w:rsid w:val="001C6CDB"/>
    <w:rsid w:val="001C7C05"/>
    <w:rsid w:val="001D07A6"/>
    <w:rsid w:val="001D0D06"/>
    <w:rsid w:val="001D0F30"/>
    <w:rsid w:val="001D1157"/>
    <w:rsid w:val="001D140C"/>
    <w:rsid w:val="001D2160"/>
    <w:rsid w:val="001D2E05"/>
    <w:rsid w:val="001D4252"/>
    <w:rsid w:val="001D44C7"/>
    <w:rsid w:val="001D4F29"/>
    <w:rsid w:val="001D6006"/>
    <w:rsid w:val="001D6559"/>
    <w:rsid w:val="001D6CBC"/>
    <w:rsid w:val="001D7DB0"/>
    <w:rsid w:val="001E0189"/>
    <w:rsid w:val="001E165D"/>
    <w:rsid w:val="001E2542"/>
    <w:rsid w:val="001E2A20"/>
    <w:rsid w:val="001E4695"/>
    <w:rsid w:val="001E472A"/>
    <w:rsid w:val="001E4CCD"/>
    <w:rsid w:val="001E6BA4"/>
    <w:rsid w:val="001E6C9A"/>
    <w:rsid w:val="001E71B1"/>
    <w:rsid w:val="001E738E"/>
    <w:rsid w:val="001F0FE1"/>
    <w:rsid w:val="001F1F3B"/>
    <w:rsid w:val="001F21EC"/>
    <w:rsid w:val="001F284B"/>
    <w:rsid w:val="001F2CBC"/>
    <w:rsid w:val="001F38A7"/>
    <w:rsid w:val="001F3949"/>
    <w:rsid w:val="001F42B0"/>
    <w:rsid w:val="001F5EE7"/>
    <w:rsid w:val="001F6297"/>
    <w:rsid w:val="00202EC1"/>
    <w:rsid w:val="00204CB2"/>
    <w:rsid w:val="00205C15"/>
    <w:rsid w:val="00206A72"/>
    <w:rsid w:val="00207BE5"/>
    <w:rsid w:val="00207C40"/>
    <w:rsid w:val="00207CD7"/>
    <w:rsid w:val="00210990"/>
    <w:rsid w:val="00210C98"/>
    <w:rsid w:val="00212732"/>
    <w:rsid w:val="00212D13"/>
    <w:rsid w:val="002155C9"/>
    <w:rsid w:val="00216685"/>
    <w:rsid w:val="00216DA1"/>
    <w:rsid w:val="0022083E"/>
    <w:rsid w:val="00221147"/>
    <w:rsid w:val="002228C9"/>
    <w:rsid w:val="00224474"/>
    <w:rsid w:val="0022527C"/>
    <w:rsid w:val="002274B2"/>
    <w:rsid w:val="002300E6"/>
    <w:rsid w:val="00230795"/>
    <w:rsid w:val="00230C0C"/>
    <w:rsid w:val="002310CF"/>
    <w:rsid w:val="00231AEE"/>
    <w:rsid w:val="0023227F"/>
    <w:rsid w:val="002325B4"/>
    <w:rsid w:val="002330C2"/>
    <w:rsid w:val="002345C5"/>
    <w:rsid w:val="00234D75"/>
    <w:rsid w:val="00235B10"/>
    <w:rsid w:val="00236D50"/>
    <w:rsid w:val="00237DCF"/>
    <w:rsid w:val="00242EBB"/>
    <w:rsid w:val="0024335B"/>
    <w:rsid w:val="002436E6"/>
    <w:rsid w:val="00245C86"/>
    <w:rsid w:val="00246280"/>
    <w:rsid w:val="0024705F"/>
    <w:rsid w:val="002476D1"/>
    <w:rsid w:val="00251625"/>
    <w:rsid w:val="0025463B"/>
    <w:rsid w:val="002562DD"/>
    <w:rsid w:val="00257FBC"/>
    <w:rsid w:val="00260D35"/>
    <w:rsid w:val="002628E8"/>
    <w:rsid w:val="00262BA0"/>
    <w:rsid w:val="00263203"/>
    <w:rsid w:val="00263C15"/>
    <w:rsid w:val="00263C31"/>
    <w:rsid w:val="00264F0E"/>
    <w:rsid w:val="00265352"/>
    <w:rsid w:val="00266E1D"/>
    <w:rsid w:val="0026752F"/>
    <w:rsid w:val="002705C9"/>
    <w:rsid w:val="00271173"/>
    <w:rsid w:val="00275085"/>
    <w:rsid w:val="0027546B"/>
    <w:rsid w:val="00275524"/>
    <w:rsid w:val="00275552"/>
    <w:rsid w:val="00275D3E"/>
    <w:rsid w:val="00275FFB"/>
    <w:rsid w:val="00276AE8"/>
    <w:rsid w:val="00276BF6"/>
    <w:rsid w:val="0027782B"/>
    <w:rsid w:val="00281504"/>
    <w:rsid w:val="002816A9"/>
    <w:rsid w:val="0028364D"/>
    <w:rsid w:val="00283C0C"/>
    <w:rsid w:val="00286FE7"/>
    <w:rsid w:val="00287F54"/>
    <w:rsid w:val="00291559"/>
    <w:rsid w:val="002920E2"/>
    <w:rsid w:val="00293A86"/>
    <w:rsid w:val="00293B20"/>
    <w:rsid w:val="00293DE0"/>
    <w:rsid w:val="002947B5"/>
    <w:rsid w:val="00294F0D"/>
    <w:rsid w:val="00294FF5"/>
    <w:rsid w:val="002A1EE2"/>
    <w:rsid w:val="002A2E0A"/>
    <w:rsid w:val="002A39F8"/>
    <w:rsid w:val="002A5A5A"/>
    <w:rsid w:val="002A5AA4"/>
    <w:rsid w:val="002A5B18"/>
    <w:rsid w:val="002A679A"/>
    <w:rsid w:val="002A784C"/>
    <w:rsid w:val="002A7ABC"/>
    <w:rsid w:val="002B2263"/>
    <w:rsid w:val="002B235C"/>
    <w:rsid w:val="002B2B58"/>
    <w:rsid w:val="002B4036"/>
    <w:rsid w:val="002B4B0D"/>
    <w:rsid w:val="002B64C7"/>
    <w:rsid w:val="002C07F5"/>
    <w:rsid w:val="002C0927"/>
    <w:rsid w:val="002C0B8A"/>
    <w:rsid w:val="002C0E14"/>
    <w:rsid w:val="002C1A75"/>
    <w:rsid w:val="002C1B3F"/>
    <w:rsid w:val="002C2202"/>
    <w:rsid w:val="002C2AE6"/>
    <w:rsid w:val="002C32A0"/>
    <w:rsid w:val="002C42C3"/>
    <w:rsid w:val="002C5865"/>
    <w:rsid w:val="002C6020"/>
    <w:rsid w:val="002C6D22"/>
    <w:rsid w:val="002C722A"/>
    <w:rsid w:val="002C7908"/>
    <w:rsid w:val="002D50BE"/>
    <w:rsid w:val="002D537B"/>
    <w:rsid w:val="002D5584"/>
    <w:rsid w:val="002D746C"/>
    <w:rsid w:val="002E104F"/>
    <w:rsid w:val="002E1D89"/>
    <w:rsid w:val="002E214B"/>
    <w:rsid w:val="002E24B0"/>
    <w:rsid w:val="002E3713"/>
    <w:rsid w:val="002E4A1D"/>
    <w:rsid w:val="002E506F"/>
    <w:rsid w:val="002E5720"/>
    <w:rsid w:val="002E59DD"/>
    <w:rsid w:val="002E67C7"/>
    <w:rsid w:val="002E6ABB"/>
    <w:rsid w:val="002E7BE6"/>
    <w:rsid w:val="002E7D69"/>
    <w:rsid w:val="002F15E8"/>
    <w:rsid w:val="002F36F3"/>
    <w:rsid w:val="002F524E"/>
    <w:rsid w:val="002F7C95"/>
    <w:rsid w:val="003004E9"/>
    <w:rsid w:val="00300950"/>
    <w:rsid w:val="00301065"/>
    <w:rsid w:val="0030173E"/>
    <w:rsid w:val="00303F6D"/>
    <w:rsid w:val="00304E8E"/>
    <w:rsid w:val="00305451"/>
    <w:rsid w:val="0030555F"/>
    <w:rsid w:val="00305E6D"/>
    <w:rsid w:val="0030700C"/>
    <w:rsid w:val="00307E3B"/>
    <w:rsid w:val="0031068D"/>
    <w:rsid w:val="00310D7A"/>
    <w:rsid w:val="00311C6F"/>
    <w:rsid w:val="00312AA3"/>
    <w:rsid w:val="00313695"/>
    <w:rsid w:val="00313C40"/>
    <w:rsid w:val="00313FF4"/>
    <w:rsid w:val="0031494A"/>
    <w:rsid w:val="00314FE4"/>
    <w:rsid w:val="00316427"/>
    <w:rsid w:val="00316AB2"/>
    <w:rsid w:val="00316F71"/>
    <w:rsid w:val="00317C58"/>
    <w:rsid w:val="003206CB"/>
    <w:rsid w:val="0032082B"/>
    <w:rsid w:val="00320D54"/>
    <w:rsid w:val="00321450"/>
    <w:rsid w:val="00321AD1"/>
    <w:rsid w:val="00321CE4"/>
    <w:rsid w:val="003225F8"/>
    <w:rsid w:val="003251A8"/>
    <w:rsid w:val="00325AF7"/>
    <w:rsid w:val="00326213"/>
    <w:rsid w:val="00326A03"/>
    <w:rsid w:val="00326ABB"/>
    <w:rsid w:val="003308AE"/>
    <w:rsid w:val="00332FB5"/>
    <w:rsid w:val="00333234"/>
    <w:rsid w:val="00333BAF"/>
    <w:rsid w:val="00334058"/>
    <w:rsid w:val="003348D3"/>
    <w:rsid w:val="003348F8"/>
    <w:rsid w:val="00335FBD"/>
    <w:rsid w:val="00336229"/>
    <w:rsid w:val="003372DE"/>
    <w:rsid w:val="00337A64"/>
    <w:rsid w:val="00340601"/>
    <w:rsid w:val="0034077D"/>
    <w:rsid w:val="00341385"/>
    <w:rsid w:val="00341E9D"/>
    <w:rsid w:val="0034280D"/>
    <w:rsid w:val="00343EAA"/>
    <w:rsid w:val="00343F61"/>
    <w:rsid w:val="003449A1"/>
    <w:rsid w:val="00345894"/>
    <w:rsid w:val="00346051"/>
    <w:rsid w:val="003474AE"/>
    <w:rsid w:val="00351838"/>
    <w:rsid w:val="003519CB"/>
    <w:rsid w:val="00351DBA"/>
    <w:rsid w:val="00353CF3"/>
    <w:rsid w:val="00355353"/>
    <w:rsid w:val="00355D6A"/>
    <w:rsid w:val="003560E0"/>
    <w:rsid w:val="00356BAB"/>
    <w:rsid w:val="00356D13"/>
    <w:rsid w:val="0035710B"/>
    <w:rsid w:val="00357650"/>
    <w:rsid w:val="00357D82"/>
    <w:rsid w:val="00361686"/>
    <w:rsid w:val="0036329F"/>
    <w:rsid w:val="003633FE"/>
    <w:rsid w:val="00363483"/>
    <w:rsid w:val="00363DD3"/>
    <w:rsid w:val="00364187"/>
    <w:rsid w:val="00364C4C"/>
    <w:rsid w:val="00365010"/>
    <w:rsid w:val="00366BCF"/>
    <w:rsid w:val="003707C2"/>
    <w:rsid w:val="00371086"/>
    <w:rsid w:val="00371B29"/>
    <w:rsid w:val="003730EF"/>
    <w:rsid w:val="0037355A"/>
    <w:rsid w:val="00373695"/>
    <w:rsid w:val="003737D6"/>
    <w:rsid w:val="00373E6A"/>
    <w:rsid w:val="003763B6"/>
    <w:rsid w:val="003769E6"/>
    <w:rsid w:val="00376C2F"/>
    <w:rsid w:val="003773C0"/>
    <w:rsid w:val="00377621"/>
    <w:rsid w:val="00380642"/>
    <w:rsid w:val="00380A4C"/>
    <w:rsid w:val="00380F3D"/>
    <w:rsid w:val="00381086"/>
    <w:rsid w:val="00381802"/>
    <w:rsid w:val="00381F35"/>
    <w:rsid w:val="00384062"/>
    <w:rsid w:val="003857CC"/>
    <w:rsid w:val="0039070E"/>
    <w:rsid w:val="00391705"/>
    <w:rsid w:val="003939B5"/>
    <w:rsid w:val="00393EC9"/>
    <w:rsid w:val="00393FB9"/>
    <w:rsid w:val="00394267"/>
    <w:rsid w:val="00395240"/>
    <w:rsid w:val="00396007"/>
    <w:rsid w:val="003970FD"/>
    <w:rsid w:val="00397261"/>
    <w:rsid w:val="003A0FD5"/>
    <w:rsid w:val="003A1984"/>
    <w:rsid w:val="003A38EF"/>
    <w:rsid w:val="003A4C23"/>
    <w:rsid w:val="003A4D1C"/>
    <w:rsid w:val="003A5729"/>
    <w:rsid w:val="003A668B"/>
    <w:rsid w:val="003A6906"/>
    <w:rsid w:val="003A7B1C"/>
    <w:rsid w:val="003B0C88"/>
    <w:rsid w:val="003B12C1"/>
    <w:rsid w:val="003B316F"/>
    <w:rsid w:val="003B46D3"/>
    <w:rsid w:val="003B5F54"/>
    <w:rsid w:val="003B6635"/>
    <w:rsid w:val="003B6814"/>
    <w:rsid w:val="003B69A8"/>
    <w:rsid w:val="003B6BF8"/>
    <w:rsid w:val="003B7027"/>
    <w:rsid w:val="003C0315"/>
    <w:rsid w:val="003C29FE"/>
    <w:rsid w:val="003C2AB5"/>
    <w:rsid w:val="003C507D"/>
    <w:rsid w:val="003C51C4"/>
    <w:rsid w:val="003C5641"/>
    <w:rsid w:val="003C5DA3"/>
    <w:rsid w:val="003C6845"/>
    <w:rsid w:val="003C782C"/>
    <w:rsid w:val="003D37C6"/>
    <w:rsid w:val="003D38E7"/>
    <w:rsid w:val="003D44D0"/>
    <w:rsid w:val="003D583E"/>
    <w:rsid w:val="003D675D"/>
    <w:rsid w:val="003D7614"/>
    <w:rsid w:val="003E0883"/>
    <w:rsid w:val="003E1716"/>
    <w:rsid w:val="003E2920"/>
    <w:rsid w:val="003E2A64"/>
    <w:rsid w:val="003E39E7"/>
    <w:rsid w:val="003E42C1"/>
    <w:rsid w:val="003E468E"/>
    <w:rsid w:val="003E7659"/>
    <w:rsid w:val="003F1CB6"/>
    <w:rsid w:val="003F213A"/>
    <w:rsid w:val="003F3821"/>
    <w:rsid w:val="003F42E8"/>
    <w:rsid w:val="003F4CAE"/>
    <w:rsid w:val="003F6022"/>
    <w:rsid w:val="003F63A2"/>
    <w:rsid w:val="003F71B8"/>
    <w:rsid w:val="004027A0"/>
    <w:rsid w:val="00403F03"/>
    <w:rsid w:val="00404D98"/>
    <w:rsid w:val="004065C8"/>
    <w:rsid w:val="004072E1"/>
    <w:rsid w:val="00407A49"/>
    <w:rsid w:val="004114B4"/>
    <w:rsid w:val="004114D7"/>
    <w:rsid w:val="0041210D"/>
    <w:rsid w:val="00412992"/>
    <w:rsid w:val="00412AE4"/>
    <w:rsid w:val="00412F11"/>
    <w:rsid w:val="004135BD"/>
    <w:rsid w:val="00413797"/>
    <w:rsid w:val="00414A7F"/>
    <w:rsid w:val="004160A4"/>
    <w:rsid w:val="004161F2"/>
    <w:rsid w:val="004162C8"/>
    <w:rsid w:val="00422B39"/>
    <w:rsid w:val="00422E69"/>
    <w:rsid w:val="004246C8"/>
    <w:rsid w:val="004247DA"/>
    <w:rsid w:val="00424EB8"/>
    <w:rsid w:val="00427077"/>
    <w:rsid w:val="0042711E"/>
    <w:rsid w:val="004311C6"/>
    <w:rsid w:val="00431ADC"/>
    <w:rsid w:val="004364BA"/>
    <w:rsid w:val="0043660C"/>
    <w:rsid w:val="00440524"/>
    <w:rsid w:val="004420D7"/>
    <w:rsid w:val="00443F52"/>
    <w:rsid w:val="004445AD"/>
    <w:rsid w:val="004446B0"/>
    <w:rsid w:val="0044532E"/>
    <w:rsid w:val="004478AE"/>
    <w:rsid w:val="00454AB5"/>
    <w:rsid w:val="0045596A"/>
    <w:rsid w:val="00457D98"/>
    <w:rsid w:val="00457DA6"/>
    <w:rsid w:val="00461730"/>
    <w:rsid w:val="00461A4C"/>
    <w:rsid w:val="00461F19"/>
    <w:rsid w:val="00462979"/>
    <w:rsid w:val="004631D2"/>
    <w:rsid w:val="00463B22"/>
    <w:rsid w:val="00463F3D"/>
    <w:rsid w:val="004663B6"/>
    <w:rsid w:val="004673B9"/>
    <w:rsid w:val="004673E4"/>
    <w:rsid w:val="0046748C"/>
    <w:rsid w:val="004674E7"/>
    <w:rsid w:val="00470D66"/>
    <w:rsid w:val="00471BA2"/>
    <w:rsid w:val="00471D12"/>
    <w:rsid w:val="00472680"/>
    <w:rsid w:val="00473450"/>
    <w:rsid w:val="0047373C"/>
    <w:rsid w:val="00473F3E"/>
    <w:rsid w:val="00474239"/>
    <w:rsid w:val="00476EF3"/>
    <w:rsid w:val="00481C0D"/>
    <w:rsid w:val="00482555"/>
    <w:rsid w:val="00482A76"/>
    <w:rsid w:val="00484770"/>
    <w:rsid w:val="00484F3A"/>
    <w:rsid w:val="00485417"/>
    <w:rsid w:val="0048545C"/>
    <w:rsid w:val="0048593E"/>
    <w:rsid w:val="00485B7C"/>
    <w:rsid w:val="00486005"/>
    <w:rsid w:val="00486068"/>
    <w:rsid w:val="004869D9"/>
    <w:rsid w:val="00487223"/>
    <w:rsid w:val="00490209"/>
    <w:rsid w:val="00490C46"/>
    <w:rsid w:val="00492F1E"/>
    <w:rsid w:val="00497558"/>
    <w:rsid w:val="004976F0"/>
    <w:rsid w:val="00497A88"/>
    <w:rsid w:val="004A00FA"/>
    <w:rsid w:val="004A024A"/>
    <w:rsid w:val="004A0DA7"/>
    <w:rsid w:val="004A1FA1"/>
    <w:rsid w:val="004A3F21"/>
    <w:rsid w:val="004A5C4D"/>
    <w:rsid w:val="004A7284"/>
    <w:rsid w:val="004B07CA"/>
    <w:rsid w:val="004B0CDB"/>
    <w:rsid w:val="004B1083"/>
    <w:rsid w:val="004B111B"/>
    <w:rsid w:val="004B177C"/>
    <w:rsid w:val="004B1AC6"/>
    <w:rsid w:val="004B3B54"/>
    <w:rsid w:val="004B45AA"/>
    <w:rsid w:val="004B61FD"/>
    <w:rsid w:val="004B74A7"/>
    <w:rsid w:val="004B78A4"/>
    <w:rsid w:val="004C2E2B"/>
    <w:rsid w:val="004C3820"/>
    <w:rsid w:val="004C427D"/>
    <w:rsid w:val="004C70E7"/>
    <w:rsid w:val="004C7270"/>
    <w:rsid w:val="004C7EBA"/>
    <w:rsid w:val="004D007D"/>
    <w:rsid w:val="004D1E6F"/>
    <w:rsid w:val="004D2F5E"/>
    <w:rsid w:val="004D365F"/>
    <w:rsid w:val="004D5DFB"/>
    <w:rsid w:val="004D7B7E"/>
    <w:rsid w:val="004E0010"/>
    <w:rsid w:val="004E0C71"/>
    <w:rsid w:val="004E1705"/>
    <w:rsid w:val="004E34E7"/>
    <w:rsid w:val="004E357C"/>
    <w:rsid w:val="004E3C08"/>
    <w:rsid w:val="004E4E8E"/>
    <w:rsid w:val="004E5FCD"/>
    <w:rsid w:val="004E6B28"/>
    <w:rsid w:val="004E7275"/>
    <w:rsid w:val="004F051A"/>
    <w:rsid w:val="004F1092"/>
    <w:rsid w:val="004F12A9"/>
    <w:rsid w:val="004F18E4"/>
    <w:rsid w:val="004F1919"/>
    <w:rsid w:val="004F1AD0"/>
    <w:rsid w:val="004F2EB9"/>
    <w:rsid w:val="004F32FB"/>
    <w:rsid w:val="004F37AA"/>
    <w:rsid w:val="004F4254"/>
    <w:rsid w:val="004F6DF1"/>
    <w:rsid w:val="004F7751"/>
    <w:rsid w:val="004F7ABD"/>
    <w:rsid w:val="005008E7"/>
    <w:rsid w:val="005009F4"/>
    <w:rsid w:val="00501DCF"/>
    <w:rsid w:val="005025B8"/>
    <w:rsid w:val="00504348"/>
    <w:rsid w:val="0050473E"/>
    <w:rsid w:val="005058FE"/>
    <w:rsid w:val="00505A03"/>
    <w:rsid w:val="00506892"/>
    <w:rsid w:val="00511217"/>
    <w:rsid w:val="00511418"/>
    <w:rsid w:val="00511654"/>
    <w:rsid w:val="00511BE3"/>
    <w:rsid w:val="0051219A"/>
    <w:rsid w:val="0051225F"/>
    <w:rsid w:val="005130E5"/>
    <w:rsid w:val="0051316E"/>
    <w:rsid w:val="00515A6C"/>
    <w:rsid w:val="00515AC7"/>
    <w:rsid w:val="00516B03"/>
    <w:rsid w:val="00516F65"/>
    <w:rsid w:val="00516FB2"/>
    <w:rsid w:val="0052235B"/>
    <w:rsid w:val="0052347C"/>
    <w:rsid w:val="00523F68"/>
    <w:rsid w:val="00524B65"/>
    <w:rsid w:val="00526DAC"/>
    <w:rsid w:val="00527316"/>
    <w:rsid w:val="0052774C"/>
    <w:rsid w:val="005304B7"/>
    <w:rsid w:val="0053220F"/>
    <w:rsid w:val="00534BBC"/>
    <w:rsid w:val="0053545B"/>
    <w:rsid w:val="005362E3"/>
    <w:rsid w:val="0053651A"/>
    <w:rsid w:val="005374C5"/>
    <w:rsid w:val="0054015E"/>
    <w:rsid w:val="00540658"/>
    <w:rsid w:val="0054090B"/>
    <w:rsid w:val="00540E73"/>
    <w:rsid w:val="0054167F"/>
    <w:rsid w:val="00541761"/>
    <w:rsid w:val="005419FD"/>
    <w:rsid w:val="00541B12"/>
    <w:rsid w:val="00542FA5"/>
    <w:rsid w:val="00543281"/>
    <w:rsid w:val="00547638"/>
    <w:rsid w:val="00551CF8"/>
    <w:rsid w:val="00552A24"/>
    <w:rsid w:val="00552B8B"/>
    <w:rsid w:val="0055440F"/>
    <w:rsid w:val="005545C6"/>
    <w:rsid w:val="00555CB8"/>
    <w:rsid w:val="00556CEA"/>
    <w:rsid w:val="005578A2"/>
    <w:rsid w:val="00557FDB"/>
    <w:rsid w:val="00560C31"/>
    <w:rsid w:val="00562481"/>
    <w:rsid w:val="005629B0"/>
    <w:rsid w:val="0056319E"/>
    <w:rsid w:val="00564522"/>
    <w:rsid w:val="005649D9"/>
    <w:rsid w:val="00564E6C"/>
    <w:rsid w:val="00565E07"/>
    <w:rsid w:val="00565EF2"/>
    <w:rsid w:val="0056630A"/>
    <w:rsid w:val="005663A7"/>
    <w:rsid w:val="00566747"/>
    <w:rsid w:val="0057026A"/>
    <w:rsid w:val="0057093B"/>
    <w:rsid w:val="00570F28"/>
    <w:rsid w:val="00572922"/>
    <w:rsid w:val="005730C3"/>
    <w:rsid w:val="00573209"/>
    <w:rsid w:val="005744F8"/>
    <w:rsid w:val="00575478"/>
    <w:rsid w:val="00575F8D"/>
    <w:rsid w:val="00577D9B"/>
    <w:rsid w:val="005816E3"/>
    <w:rsid w:val="0058184E"/>
    <w:rsid w:val="00581E88"/>
    <w:rsid w:val="00582A97"/>
    <w:rsid w:val="00582D0D"/>
    <w:rsid w:val="00582DA0"/>
    <w:rsid w:val="00582E26"/>
    <w:rsid w:val="0058336A"/>
    <w:rsid w:val="00583BF2"/>
    <w:rsid w:val="00584271"/>
    <w:rsid w:val="00584873"/>
    <w:rsid w:val="00584B20"/>
    <w:rsid w:val="00585067"/>
    <w:rsid w:val="0058586D"/>
    <w:rsid w:val="00585AE3"/>
    <w:rsid w:val="00586987"/>
    <w:rsid w:val="0058781A"/>
    <w:rsid w:val="005900E9"/>
    <w:rsid w:val="005901A7"/>
    <w:rsid w:val="005908ED"/>
    <w:rsid w:val="00591857"/>
    <w:rsid w:val="00593291"/>
    <w:rsid w:val="0059361E"/>
    <w:rsid w:val="005948F9"/>
    <w:rsid w:val="0059661C"/>
    <w:rsid w:val="00596C27"/>
    <w:rsid w:val="0059776C"/>
    <w:rsid w:val="005A1051"/>
    <w:rsid w:val="005A24CD"/>
    <w:rsid w:val="005A2FA7"/>
    <w:rsid w:val="005A31E2"/>
    <w:rsid w:val="005A4058"/>
    <w:rsid w:val="005A598E"/>
    <w:rsid w:val="005B0FDE"/>
    <w:rsid w:val="005B1244"/>
    <w:rsid w:val="005B1B74"/>
    <w:rsid w:val="005B26F1"/>
    <w:rsid w:val="005B3668"/>
    <w:rsid w:val="005B3A60"/>
    <w:rsid w:val="005B5166"/>
    <w:rsid w:val="005B5F6A"/>
    <w:rsid w:val="005B6C14"/>
    <w:rsid w:val="005B6E84"/>
    <w:rsid w:val="005B6EC6"/>
    <w:rsid w:val="005B7479"/>
    <w:rsid w:val="005B7DAC"/>
    <w:rsid w:val="005C0334"/>
    <w:rsid w:val="005C065C"/>
    <w:rsid w:val="005C18E9"/>
    <w:rsid w:val="005C19E1"/>
    <w:rsid w:val="005C2199"/>
    <w:rsid w:val="005C298E"/>
    <w:rsid w:val="005C636B"/>
    <w:rsid w:val="005C74EE"/>
    <w:rsid w:val="005C763B"/>
    <w:rsid w:val="005C7705"/>
    <w:rsid w:val="005C794C"/>
    <w:rsid w:val="005D0E89"/>
    <w:rsid w:val="005D2FE9"/>
    <w:rsid w:val="005D3590"/>
    <w:rsid w:val="005D4DF1"/>
    <w:rsid w:val="005D510E"/>
    <w:rsid w:val="005D68F2"/>
    <w:rsid w:val="005D6EC3"/>
    <w:rsid w:val="005D7159"/>
    <w:rsid w:val="005E0F15"/>
    <w:rsid w:val="005E1853"/>
    <w:rsid w:val="005E396E"/>
    <w:rsid w:val="005E535F"/>
    <w:rsid w:val="005E53EC"/>
    <w:rsid w:val="005E609E"/>
    <w:rsid w:val="005E6163"/>
    <w:rsid w:val="005E73B5"/>
    <w:rsid w:val="005F16E8"/>
    <w:rsid w:val="005F18F0"/>
    <w:rsid w:val="005F1AEB"/>
    <w:rsid w:val="005F1EA5"/>
    <w:rsid w:val="005F4A32"/>
    <w:rsid w:val="005F594E"/>
    <w:rsid w:val="005F5C8E"/>
    <w:rsid w:val="005F6519"/>
    <w:rsid w:val="005F6F56"/>
    <w:rsid w:val="005F71DC"/>
    <w:rsid w:val="005F7838"/>
    <w:rsid w:val="005F7BE9"/>
    <w:rsid w:val="00600777"/>
    <w:rsid w:val="00600F3B"/>
    <w:rsid w:val="006017D6"/>
    <w:rsid w:val="00602201"/>
    <w:rsid w:val="0060234A"/>
    <w:rsid w:val="00603A81"/>
    <w:rsid w:val="006072B5"/>
    <w:rsid w:val="006078A7"/>
    <w:rsid w:val="00607A2F"/>
    <w:rsid w:val="006109EA"/>
    <w:rsid w:val="0061196B"/>
    <w:rsid w:val="00612DEA"/>
    <w:rsid w:val="00613545"/>
    <w:rsid w:val="00613EB4"/>
    <w:rsid w:val="00614088"/>
    <w:rsid w:val="006157E4"/>
    <w:rsid w:val="0061662E"/>
    <w:rsid w:val="00620441"/>
    <w:rsid w:val="006213A9"/>
    <w:rsid w:val="0062222B"/>
    <w:rsid w:val="0062244F"/>
    <w:rsid w:val="00622CFB"/>
    <w:rsid w:val="00623F27"/>
    <w:rsid w:val="006255EB"/>
    <w:rsid w:val="00625CAA"/>
    <w:rsid w:val="00626E6F"/>
    <w:rsid w:val="00626F03"/>
    <w:rsid w:val="006270A9"/>
    <w:rsid w:val="00627908"/>
    <w:rsid w:val="0063039D"/>
    <w:rsid w:val="00631004"/>
    <w:rsid w:val="00632AA4"/>
    <w:rsid w:val="00632F49"/>
    <w:rsid w:val="006333B6"/>
    <w:rsid w:val="00633619"/>
    <w:rsid w:val="00633817"/>
    <w:rsid w:val="0063402A"/>
    <w:rsid w:val="00634694"/>
    <w:rsid w:val="006353FE"/>
    <w:rsid w:val="00636059"/>
    <w:rsid w:val="00636A1E"/>
    <w:rsid w:val="00636C0C"/>
    <w:rsid w:val="00636CC6"/>
    <w:rsid w:val="00640AC8"/>
    <w:rsid w:val="0064295C"/>
    <w:rsid w:val="00642D4F"/>
    <w:rsid w:val="00642FDA"/>
    <w:rsid w:val="00643BA6"/>
    <w:rsid w:val="0064484E"/>
    <w:rsid w:val="00646559"/>
    <w:rsid w:val="00646F5C"/>
    <w:rsid w:val="006479FB"/>
    <w:rsid w:val="006508B9"/>
    <w:rsid w:val="00650A3F"/>
    <w:rsid w:val="00650D86"/>
    <w:rsid w:val="006536FB"/>
    <w:rsid w:val="00654501"/>
    <w:rsid w:val="00654FBC"/>
    <w:rsid w:val="00656214"/>
    <w:rsid w:val="00656299"/>
    <w:rsid w:val="00660CB1"/>
    <w:rsid w:val="006635C1"/>
    <w:rsid w:val="006638A6"/>
    <w:rsid w:val="00664D7E"/>
    <w:rsid w:val="0066556D"/>
    <w:rsid w:val="00665C51"/>
    <w:rsid w:val="00666035"/>
    <w:rsid w:val="00666A17"/>
    <w:rsid w:val="006673DD"/>
    <w:rsid w:val="00667B1B"/>
    <w:rsid w:val="00671FBA"/>
    <w:rsid w:val="00672E0D"/>
    <w:rsid w:val="00673053"/>
    <w:rsid w:val="0067316B"/>
    <w:rsid w:val="00673ABD"/>
    <w:rsid w:val="006740F7"/>
    <w:rsid w:val="00674EFA"/>
    <w:rsid w:val="0067528D"/>
    <w:rsid w:val="006752F3"/>
    <w:rsid w:val="0067550C"/>
    <w:rsid w:val="00676181"/>
    <w:rsid w:val="00677EDF"/>
    <w:rsid w:val="006805FC"/>
    <w:rsid w:val="006810D7"/>
    <w:rsid w:val="00682B4C"/>
    <w:rsid w:val="00682DA3"/>
    <w:rsid w:val="00682EEB"/>
    <w:rsid w:val="00684397"/>
    <w:rsid w:val="006857AE"/>
    <w:rsid w:val="006879D5"/>
    <w:rsid w:val="00691328"/>
    <w:rsid w:val="006922B0"/>
    <w:rsid w:val="006926BE"/>
    <w:rsid w:val="00693075"/>
    <w:rsid w:val="006934E2"/>
    <w:rsid w:val="0069766C"/>
    <w:rsid w:val="006A0248"/>
    <w:rsid w:val="006A0547"/>
    <w:rsid w:val="006A1AE4"/>
    <w:rsid w:val="006A2A48"/>
    <w:rsid w:val="006A3813"/>
    <w:rsid w:val="006A411D"/>
    <w:rsid w:val="006A67A2"/>
    <w:rsid w:val="006B0210"/>
    <w:rsid w:val="006B0A88"/>
    <w:rsid w:val="006B0BCD"/>
    <w:rsid w:val="006B1472"/>
    <w:rsid w:val="006B1BF6"/>
    <w:rsid w:val="006B37D2"/>
    <w:rsid w:val="006B3C57"/>
    <w:rsid w:val="006B488D"/>
    <w:rsid w:val="006B48BD"/>
    <w:rsid w:val="006B4A00"/>
    <w:rsid w:val="006B608A"/>
    <w:rsid w:val="006B6E92"/>
    <w:rsid w:val="006B711F"/>
    <w:rsid w:val="006C02F9"/>
    <w:rsid w:val="006C1A03"/>
    <w:rsid w:val="006C23B9"/>
    <w:rsid w:val="006C2B1C"/>
    <w:rsid w:val="006C38DD"/>
    <w:rsid w:val="006C4B4E"/>
    <w:rsid w:val="006C60AA"/>
    <w:rsid w:val="006C656D"/>
    <w:rsid w:val="006C7141"/>
    <w:rsid w:val="006C74C0"/>
    <w:rsid w:val="006C7DBB"/>
    <w:rsid w:val="006D00EE"/>
    <w:rsid w:val="006D0F4D"/>
    <w:rsid w:val="006D1708"/>
    <w:rsid w:val="006D185C"/>
    <w:rsid w:val="006D2621"/>
    <w:rsid w:val="006D3117"/>
    <w:rsid w:val="006D36A6"/>
    <w:rsid w:val="006D36E6"/>
    <w:rsid w:val="006D529C"/>
    <w:rsid w:val="006D5306"/>
    <w:rsid w:val="006D5959"/>
    <w:rsid w:val="006E04D9"/>
    <w:rsid w:val="006E09E6"/>
    <w:rsid w:val="006E17E5"/>
    <w:rsid w:val="006E1937"/>
    <w:rsid w:val="006E420B"/>
    <w:rsid w:val="006E478F"/>
    <w:rsid w:val="006E4AE4"/>
    <w:rsid w:val="006E5B21"/>
    <w:rsid w:val="006E64D1"/>
    <w:rsid w:val="006E6EB0"/>
    <w:rsid w:val="006E78E6"/>
    <w:rsid w:val="006E7A3D"/>
    <w:rsid w:val="006F07B3"/>
    <w:rsid w:val="006F1B25"/>
    <w:rsid w:val="006F3C9D"/>
    <w:rsid w:val="006F3F52"/>
    <w:rsid w:val="006F6AE5"/>
    <w:rsid w:val="006F723D"/>
    <w:rsid w:val="006F7E74"/>
    <w:rsid w:val="007020CC"/>
    <w:rsid w:val="007024EB"/>
    <w:rsid w:val="007030DA"/>
    <w:rsid w:val="007041F9"/>
    <w:rsid w:val="007049FA"/>
    <w:rsid w:val="0070504D"/>
    <w:rsid w:val="0070532C"/>
    <w:rsid w:val="00705A9F"/>
    <w:rsid w:val="00706746"/>
    <w:rsid w:val="0070711C"/>
    <w:rsid w:val="00710550"/>
    <w:rsid w:val="0071413A"/>
    <w:rsid w:val="00714772"/>
    <w:rsid w:val="00714A32"/>
    <w:rsid w:val="00714A56"/>
    <w:rsid w:val="00715BB8"/>
    <w:rsid w:val="00715C02"/>
    <w:rsid w:val="00716594"/>
    <w:rsid w:val="00720093"/>
    <w:rsid w:val="007208AA"/>
    <w:rsid w:val="0072137F"/>
    <w:rsid w:val="00722B64"/>
    <w:rsid w:val="00722D95"/>
    <w:rsid w:val="00722E9B"/>
    <w:rsid w:val="00722F99"/>
    <w:rsid w:val="00722FEB"/>
    <w:rsid w:val="007259D7"/>
    <w:rsid w:val="00727E31"/>
    <w:rsid w:val="0073087E"/>
    <w:rsid w:val="00731507"/>
    <w:rsid w:val="0073153D"/>
    <w:rsid w:val="00732E94"/>
    <w:rsid w:val="007333FB"/>
    <w:rsid w:val="00733940"/>
    <w:rsid w:val="00733E8F"/>
    <w:rsid w:val="0073419A"/>
    <w:rsid w:val="00734619"/>
    <w:rsid w:val="00737D57"/>
    <w:rsid w:val="00737F64"/>
    <w:rsid w:val="007408CD"/>
    <w:rsid w:val="00740D74"/>
    <w:rsid w:val="0074237A"/>
    <w:rsid w:val="007432CA"/>
    <w:rsid w:val="007439FE"/>
    <w:rsid w:val="00744890"/>
    <w:rsid w:val="0074506E"/>
    <w:rsid w:val="007450CA"/>
    <w:rsid w:val="00745A88"/>
    <w:rsid w:val="007463AC"/>
    <w:rsid w:val="007504BB"/>
    <w:rsid w:val="00750DCA"/>
    <w:rsid w:val="00751EF9"/>
    <w:rsid w:val="007520E5"/>
    <w:rsid w:val="00754E30"/>
    <w:rsid w:val="0075555F"/>
    <w:rsid w:val="00755A90"/>
    <w:rsid w:val="00755AFE"/>
    <w:rsid w:val="00756720"/>
    <w:rsid w:val="007567CB"/>
    <w:rsid w:val="0076035B"/>
    <w:rsid w:val="0076095B"/>
    <w:rsid w:val="0076172C"/>
    <w:rsid w:val="00762F2E"/>
    <w:rsid w:val="00765AB9"/>
    <w:rsid w:val="00765AF2"/>
    <w:rsid w:val="00766680"/>
    <w:rsid w:val="007667F6"/>
    <w:rsid w:val="00767686"/>
    <w:rsid w:val="00767B88"/>
    <w:rsid w:val="007705FF"/>
    <w:rsid w:val="0077079A"/>
    <w:rsid w:val="0077083E"/>
    <w:rsid w:val="00770DEA"/>
    <w:rsid w:val="0077245A"/>
    <w:rsid w:val="00774125"/>
    <w:rsid w:val="007757DA"/>
    <w:rsid w:val="007758DE"/>
    <w:rsid w:val="007767B9"/>
    <w:rsid w:val="00780135"/>
    <w:rsid w:val="0078026C"/>
    <w:rsid w:val="007817F1"/>
    <w:rsid w:val="00781C7C"/>
    <w:rsid w:val="00781D63"/>
    <w:rsid w:val="00782158"/>
    <w:rsid w:val="0078399C"/>
    <w:rsid w:val="0078495A"/>
    <w:rsid w:val="00785492"/>
    <w:rsid w:val="00785511"/>
    <w:rsid w:val="00786745"/>
    <w:rsid w:val="00786DF2"/>
    <w:rsid w:val="00790EC4"/>
    <w:rsid w:val="00791DD9"/>
    <w:rsid w:val="0079222D"/>
    <w:rsid w:val="007923CB"/>
    <w:rsid w:val="00794A8F"/>
    <w:rsid w:val="00794E3B"/>
    <w:rsid w:val="00794E8A"/>
    <w:rsid w:val="00795234"/>
    <w:rsid w:val="00796F89"/>
    <w:rsid w:val="00797756"/>
    <w:rsid w:val="00797D27"/>
    <w:rsid w:val="007A0290"/>
    <w:rsid w:val="007A1F6D"/>
    <w:rsid w:val="007A244E"/>
    <w:rsid w:val="007A2D53"/>
    <w:rsid w:val="007A56E7"/>
    <w:rsid w:val="007A6837"/>
    <w:rsid w:val="007B0333"/>
    <w:rsid w:val="007B1038"/>
    <w:rsid w:val="007B11AF"/>
    <w:rsid w:val="007B18AD"/>
    <w:rsid w:val="007B224D"/>
    <w:rsid w:val="007B40F5"/>
    <w:rsid w:val="007B484D"/>
    <w:rsid w:val="007B5C5E"/>
    <w:rsid w:val="007B785A"/>
    <w:rsid w:val="007C26AF"/>
    <w:rsid w:val="007C3DFB"/>
    <w:rsid w:val="007C3EFE"/>
    <w:rsid w:val="007C41B8"/>
    <w:rsid w:val="007C4587"/>
    <w:rsid w:val="007C5E76"/>
    <w:rsid w:val="007C6886"/>
    <w:rsid w:val="007C6C18"/>
    <w:rsid w:val="007C7055"/>
    <w:rsid w:val="007C74A8"/>
    <w:rsid w:val="007D049C"/>
    <w:rsid w:val="007D1570"/>
    <w:rsid w:val="007D2806"/>
    <w:rsid w:val="007D304F"/>
    <w:rsid w:val="007D3413"/>
    <w:rsid w:val="007D3453"/>
    <w:rsid w:val="007D4899"/>
    <w:rsid w:val="007D5072"/>
    <w:rsid w:val="007D5752"/>
    <w:rsid w:val="007D5BBB"/>
    <w:rsid w:val="007D5D91"/>
    <w:rsid w:val="007E038C"/>
    <w:rsid w:val="007E1B95"/>
    <w:rsid w:val="007E2AF6"/>
    <w:rsid w:val="007E50B4"/>
    <w:rsid w:val="007E6DCD"/>
    <w:rsid w:val="007E6DF8"/>
    <w:rsid w:val="007E6EB7"/>
    <w:rsid w:val="007F1F9E"/>
    <w:rsid w:val="007F2059"/>
    <w:rsid w:val="007F425E"/>
    <w:rsid w:val="007F4518"/>
    <w:rsid w:val="007F5984"/>
    <w:rsid w:val="007F60BA"/>
    <w:rsid w:val="007F64C5"/>
    <w:rsid w:val="007F7189"/>
    <w:rsid w:val="00801094"/>
    <w:rsid w:val="008032B5"/>
    <w:rsid w:val="00803924"/>
    <w:rsid w:val="008049C4"/>
    <w:rsid w:val="0080510A"/>
    <w:rsid w:val="008055B0"/>
    <w:rsid w:val="00805992"/>
    <w:rsid w:val="0080634E"/>
    <w:rsid w:val="00806ED8"/>
    <w:rsid w:val="0080719E"/>
    <w:rsid w:val="00807674"/>
    <w:rsid w:val="008101C9"/>
    <w:rsid w:val="00811274"/>
    <w:rsid w:val="008117A0"/>
    <w:rsid w:val="00812409"/>
    <w:rsid w:val="00812AA8"/>
    <w:rsid w:val="008130A4"/>
    <w:rsid w:val="008130BB"/>
    <w:rsid w:val="008149E1"/>
    <w:rsid w:val="00815F4C"/>
    <w:rsid w:val="008177E0"/>
    <w:rsid w:val="00817A43"/>
    <w:rsid w:val="00817B86"/>
    <w:rsid w:val="00820288"/>
    <w:rsid w:val="00820D30"/>
    <w:rsid w:val="008211E6"/>
    <w:rsid w:val="0082126D"/>
    <w:rsid w:val="008235B0"/>
    <w:rsid w:val="008237B1"/>
    <w:rsid w:val="0082404A"/>
    <w:rsid w:val="008259CD"/>
    <w:rsid w:val="00825E23"/>
    <w:rsid w:val="0082607E"/>
    <w:rsid w:val="00826FBF"/>
    <w:rsid w:val="00827549"/>
    <w:rsid w:val="008278A8"/>
    <w:rsid w:val="008278EA"/>
    <w:rsid w:val="0082793B"/>
    <w:rsid w:val="008303DF"/>
    <w:rsid w:val="008335E4"/>
    <w:rsid w:val="008345C9"/>
    <w:rsid w:val="00837055"/>
    <w:rsid w:val="00837876"/>
    <w:rsid w:val="00837B02"/>
    <w:rsid w:val="00837D76"/>
    <w:rsid w:val="00840159"/>
    <w:rsid w:val="0084141F"/>
    <w:rsid w:val="00843048"/>
    <w:rsid w:val="00843296"/>
    <w:rsid w:val="0084463C"/>
    <w:rsid w:val="00844C5A"/>
    <w:rsid w:val="008461E1"/>
    <w:rsid w:val="008463A4"/>
    <w:rsid w:val="008464F9"/>
    <w:rsid w:val="00847846"/>
    <w:rsid w:val="008501D9"/>
    <w:rsid w:val="00850456"/>
    <w:rsid w:val="00850BAE"/>
    <w:rsid w:val="00851280"/>
    <w:rsid w:val="008538F4"/>
    <w:rsid w:val="00853C15"/>
    <w:rsid w:val="00854F16"/>
    <w:rsid w:val="008552AE"/>
    <w:rsid w:val="00855F66"/>
    <w:rsid w:val="00856873"/>
    <w:rsid w:val="00857265"/>
    <w:rsid w:val="00857982"/>
    <w:rsid w:val="00857EE3"/>
    <w:rsid w:val="008605CE"/>
    <w:rsid w:val="008629BB"/>
    <w:rsid w:val="00862A0A"/>
    <w:rsid w:val="008647B1"/>
    <w:rsid w:val="00867933"/>
    <w:rsid w:val="008719B4"/>
    <w:rsid w:val="0087214C"/>
    <w:rsid w:val="00873712"/>
    <w:rsid w:val="00874E96"/>
    <w:rsid w:val="008751BC"/>
    <w:rsid w:val="00875C9F"/>
    <w:rsid w:val="00876EB6"/>
    <w:rsid w:val="00880802"/>
    <w:rsid w:val="00881B56"/>
    <w:rsid w:val="00883A5F"/>
    <w:rsid w:val="00883B13"/>
    <w:rsid w:val="00883B66"/>
    <w:rsid w:val="008847D4"/>
    <w:rsid w:val="008865FE"/>
    <w:rsid w:val="00887026"/>
    <w:rsid w:val="00887783"/>
    <w:rsid w:val="0089005B"/>
    <w:rsid w:val="00890282"/>
    <w:rsid w:val="008907F7"/>
    <w:rsid w:val="0089231C"/>
    <w:rsid w:val="00892C14"/>
    <w:rsid w:val="008931EA"/>
    <w:rsid w:val="00893E4B"/>
    <w:rsid w:val="00895C05"/>
    <w:rsid w:val="008967B7"/>
    <w:rsid w:val="008968CB"/>
    <w:rsid w:val="00896E41"/>
    <w:rsid w:val="0089745A"/>
    <w:rsid w:val="00897506"/>
    <w:rsid w:val="00897FE6"/>
    <w:rsid w:val="008A111E"/>
    <w:rsid w:val="008A3A82"/>
    <w:rsid w:val="008A4556"/>
    <w:rsid w:val="008A4A24"/>
    <w:rsid w:val="008A529A"/>
    <w:rsid w:val="008A58A5"/>
    <w:rsid w:val="008B11F8"/>
    <w:rsid w:val="008B197C"/>
    <w:rsid w:val="008B4338"/>
    <w:rsid w:val="008C0FBC"/>
    <w:rsid w:val="008C1E9F"/>
    <w:rsid w:val="008C30EC"/>
    <w:rsid w:val="008C4063"/>
    <w:rsid w:val="008C43DE"/>
    <w:rsid w:val="008C4F20"/>
    <w:rsid w:val="008C5541"/>
    <w:rsid w:val="008C5569"/>
    <w:rsid w:val="008C6A51"/>
    <w:rsid w:val="008D02A3"/>
    <w:rsid w:val="008D0692"/>
    <w:rsid w:val="008D0D95"/>
    <w:rsid w:val="008D34AD"/>
    <w:rsid w:val="008D366A"/>
    <w:rsid w:val="008D3C83"/>
    <w:rsid w:val="008D41E2"/>
    <w:rsid w:val="008D55EF"/>
    <w:rsid w:val="008D5DEC"/>
    <w:rsid w:val="008D74B8"/>
    <w:rsid w:val="008D7906"/>
    <w:rsid w:val="008D7951"/>
    <w:rsid w:val="008E08DE"/>
    <w:rsid w:val="008E1590"/>
    <w:rsid w:val="008E19A0"/>
    <w:rsid w:val="008E1D11"/>
    <w:rsid w:val="008E2538"/>
    <w:rsid w:val="008E6254"/>
    <w:rsid w:val="008F014F"/>
    <w:rsid w:val="008F1365"/>
    <w:rsid w:val="008F1602"/>
    <w:rsid w:val="008F21BD"/>
    <w:rsid w:val="008F2457"/>
    <w:rsid w:val="008F2649"/>
    <w:rsid w:val="008F267B"/>
    <w:rsid w:val="008F43E9"/>
    <w:rsid w:val="008F4864"/>
    <w:rsid w:val="008F5974"/>
    <w:rsid w:val="008F5DBF"/>
    <w:rsid w:val="008F679E"/>
    <w:rsid w:val="008F67D9"/>
    <w:rsid w:val="00900EB9"/>
    <w:rsid w:val="009019AB"/>
    <w:rsid w:val="00901D1C"/>
    <w:rsid w:val="00902445"/>
    <w:rsid w:val="0090310C"/>
    <w:rsid w:val="00903998"/>
    <w:rsid w:val="00904C38"/>
    <w:rsid w:val="00906A0E"/>
    <w:rsid w:val="00907D2B"/>
    <w:rsid w:val="00907EBA"/>
    <w:rsid w:val="0091071B"/>
    <w:rsid w:val="00910959"/>
    <w:rsid w:val="009118B6"/>
    <w:rsid w:val="00912AF1"/>
    <w:rsid w:val="0091363D"/>
    <w:rsid w:val="00913729"/>
    <w:rsid w:val="009157AE"/>
    <w:rsid w:val="00915890"/>
    <w:rsid w:val="00916220"/>
    <w:rsid w:val="00917AE5"/>
    <w:rsid w:val="0092025F"/>
    <w:rsid w:val="0092036D"/>
    <w:rsid w:val="0092060A"/>
    <w:rsid w:val="00920AE7"/>
    <w:rsid w:val="00920C63"/>
    <w:rsid w:val="0092334D"/>
    <w:rsid w:val="00924049"/>
    <w:rsid w:val="00924B5A"/>
    <w:rsid w:val="00924E41"/>
    <w:rsid w:val="00925CC9"/>
    <w:rsid w:val="00926557"/>
    <w:rsid w:val="00932599"/>
    <w:rsid w:val="0093295F"/>
    <w:rsid w:val="00935070"/>
    <w:rsid w:val="00935635"/>
    <w:rsid w:val="00935B34"/>
    <w:rsid w:val="009416A8"/>
    <w:rsid w:val="009416CB"/>
    <w:rsid w:val="009429D7"/>
    <w:rsid w:val="0094332D"/>
    <w:rsid w:val="0094384A"/>
    <w:rsid w:val="00943F04"/>
    <w:rsid w:val="00944DB2"/>
    <w:rsid w:val="00945618"/>
    <w:rsid w:val="009458FE"/>
    <w:rsid w:val="009463F8"/>
    <w:rsid w:val="00946982"/>
    <w:rsid w:val="00946A30"/>
    <w:rsid w:val="00951EA7"/>
    <w:rsid w:val="00951F51"/>
    <w:rsid w:val="00951F83"/>
    <w:rsid w:val="00953214"/>
    <w:rsid w:val="0095321A"/>
    <w:rsid w:val="00953A8E"/>
    <w:rsid w:val="00954EE4"/>
    <w:rsid w:val="00955694"/>
    <w:rsid w:val="009557EC"/>
    <w:rsid w:val="00955902"/>
    <w:rsid w:val="009559AA"/>
    <w:rsid w:val="00956B64"/>
    <w:rsid w:val="00956F39"/>
    <w:rsid w:val="00960EA9"/>
    <w:rsid w:val="00960FE8"/>
    <w:rsid w:val="00961DC1"/>
    <w:rsid w:val="0096260B"/>
    <w:rsid w:val="0096394E"/>
    <w:rsid w:val="0096416B"/>
    <w:rsid w:val="0096693A"/>
    <w:rsid w:val="00966A3A"/>
    <w:rsid w:val="00966AB1"/>
    <w:rsid w:val="00967F3D"/>
    <w:rsid w:val="00967FC8"/>
    <w:rsid w:val="00971456"/>
    <w:rsid w:val="009715CB"/>
    <w:rsid w:val="00972FB6"/>
    <w:rsid w:val="009731E8"/>
    <w:rsid w:val="009738BD"/>
    <w:rsid w:val="00974257"/>
    <w:rsid w:val="00975B46"/>
    <w:rsid w:val="00975C76"/>
    <w:rsid w:val="00980F70"/>
    <w:rsid w:val="00981367"/>
    <w:rsid w:val="00982551"/>
    <w:rsid w:val="00982957"/>
    <w:rsid w:val="00982E99"/>
    <w:rsid w:val="00984F6F"/>
    <w:rsid w:val="00985D43"/>
    <w:rsid w:val="009861ED"/>
    <w:rsid w:val="00987125"/>
    <w:rsid w:val="009877F7"/>
    <w:rsid w:val="00987844"/>
    <w:rsid w:val="00987C59"/>
    <w:rsid w:val="00987DF5"/>
    <w:rsid w:val="00990B34"/>
    <w:rsid w:val="00990D3B"/>
    <w:rsid w:val="0099200C"/>
    <w:rsid w:val="0099236E"/>
    <w:rsid w:val="009926E3"/>
    <w:rsid w:val="00992F4A"/>
    <w:rsid w:val="00993508"/>
    <w:rsid w:val="00994394"/>
    <w:rsid w:val="00994F22"/>
    <w:rsid w:val="00995F33"/>
    <w:rsid w:val="0099615A"/>
    <w:rsid w:val="0099666B"/>
    <w:rsid w:val="00997BB0"/>
    <w:rsid w:val="009A1562"/>
    <w:rsid w:val="009A246D"/>
    <w:rsid w:val="009A2C7A"/>
    <w:rsid w:val="009A2E7D"/>
    <w:rsid w:val="009A3D14"/>
    <w:rsid w:val="009A4107"/>
    <w:rsid w:val="009A6104"/>
    <w:rsid w:val="009A66A1"/>
    <w:rsid w:val="009B06BC"/>
    <w:rsid w:val="009B1458"/>
    <w:rsid w:val="009B17C2"/>
    <w:rsid w:val="009B1E4C"/>
    <w:rsid w:val="009B2ADE"/>
    <w:rsid w:val="009B3B35"/>
    <w:rsid w:val="009B3D8B"/>
    <w:rsid w:val="009B3E29"/>
    <w:rsid w:val="009B422C"/>
    <w:rsid w:val="009B43F8"/>
    <w:rsid w:val="009B4555"/>
    <w:rsid w:val="009B54F5"/>
    <w:rsid w:val="009C0D66"/>
    <w:rsid w:val="009C13A4"/>
    <w:rsid w:val="009C1A14"/>
    <w:rsid w:val="009C2237"/>
    <w:rsid w:val="009C249D"/>
    <w:rsid w:val="009C2EFD"/>
    <w:rsid w:val="009C3ACC"/>
    <w:rsid w:val="009C3FD4"/>
    <w:rsid w:val="009C40FE"/>
    <w:rsid w:val="009C6460"/>
    <w:rsid w:val="009D1947"/>
    <w:rsid w:val="009D1D22"/>
    <w:rsid w:val="009D3BF5"/>
    <w:rsid w:val="009D46E3"/>
    <w:rsid w:val="009D4A23"/>
    <w:rsid w:val="009D60CD"/>
    <w:rsid w:val="009D6901"/>
    <w:rsid w:val="009D77BC"/>
    <w:rsid w:val="009E0429"/>
    <w:rsid w:val="009E0665"/>
    <w:rsid w:val="009E0726"/>
    <w:rsid w:val="009E07FD"/>
    <w:rsid w:val="009E2102"/>
    <w:rsid w:val="009E2682"/>
    <w:rsid w:val="009E27CD"/>
    <w:rsid w:val="009E3723"/>
    <w:rsid w:val="009E3C73"/>
    <w:rsid w:val="009E52D1"/>
    <w:rsid w:val="009E7A8A"/>
    <w:rsid w:val="009F03F7"/>
    <w:rsid w:val="009F0D2A"/>
    <w:rsid w:val="009F113B"/>
    <w:rsid w:val="009F2BC1"/>
    <w:rsid w:val="009F4003"/>
    <w:rsid w:val="009F4AE0"/>
    <w:rsid w:val="009F4E1F"/>
    <w:rsid w:val="009F644C"/>
    <w:rsid w:val="009F742B"/>
    <w:rsid w:val="009F78CD"/>
    <w:rsid w:val="009F7E4F"/>
    <w:rsid w:val="00A00B87"/>
    <w:rsid w:val="00A01839"/>
    <w:rsid w:val="00A0189F"/>
    <w:rsid w:val="00A0190D"/>
    <w:rsid w:val="00A02EE1"/>
    <w:rsid w:val="00A03967"/>
    <w:rsid w:val="00A0566E"/>
    <w:rsid w:val="00A1007C"/>
    <w:rsid w:val="00A10D2E"/>
    <w:rsid w:val="00A13AAA"/>
    <w:rsid w:val="00A1416D"/>
    <w:rsid w:val="00A14FA3"/>
    <w:rsid w:val="00A16922"/>
    <w:rsid w:val="00A16D94"/>
    <w:rsid w:val="00A178E5"/>
    <w:rsid w:val="00A203F4"/>
    <w:rsid w:val="00A21504"/>
    <w:rsid w:val="00A219C9"/>
    <w:rsid w:val="00A2277D"/>
    <w:rsid w:val="00A22FFF"/>
    <w:rsid w:val="00A230A9"/>
    <w:rsid w:val="00A23257"/>
    <w:rsid w:val="00A23EF8"/>
    <w:rsid w:val="00A26674"/>
    <w:rsid w:val="00A276F4"/>
    <w:rsid w:val="00A30A40"/>
    <w:rsid w:val="00A31D58"/>
    <w:rsid w:val="00A32950"/>
    <w:rsid w:val="00A32A87"/>
    <w:rsid w:val="00A335F2"/>
    <w:rsid w:val="00A33B4C"/>
    <w:rsid w:val="00A33E3E"/>
    <w:rsid w:val="00A366C4"/>
    <w:rsid w:val="00A36C9D"/>
    <w:rsid w:val="00A37B13"/>
    <w:rsid w:val="00A4010A"/>
    <w:rsid w:val="00A40F6D"/>
    <w:rsid w:val="00A414DE"/>
    <w:rsid w:val="00A415A9"/>
    <w:rsid w:val="00A42C9B"/>
    <w:rsid w:val="00A43932"/>
    <w:rsid w:val="00A43CF4"/>
    <w:rsid w:val="00A458E2"/>
    <w:rsid w:val="00A45DB4"/>
    <w:rsid w:val="00A50CA9"/>
    <w:rsid w:val="00A53714"/>
    <w:rsid w:val="00A53F5F"/>
    <w:rsid w:val="00A551A7"/>
    <w:rsid w:val="00A56187"/>
    <w:rsid w:val="00A56311"/>
    <w:rsid w:val="00A56F76"/>
    <w:rsid w:val="00A57B61"/>
    <w:rsid w:val="00A60875"/>
    <w:rsid w:val="00A61128"/>
    <w:rsid w:val="00A61D81"/>
    <w:rsid w:val="00A63353"/>
    <w:rsid w:val="00A63454"/>
    <w:rsid w:val="00A638E1"/>
    <w:rsid w:val="00A63F92"/>
    <w:rsid w:val="00A64AB7"/>
    <w:rsid w:val="00A64CAE"/>
    <w:rsid w:val="00A64E1B"/>
    <w:rsid w:val="00A65453"/>
    <w:rsid w:val="00A65B8F"/>
    <w:rsid w:val="00A65DB7"/>
    <w:rsid w:val="00A67366"/>
    <w:rsid w:val="00A67684"/>
    <w:rsid w:val="00A702EC"/>
    <w:rsid w:val="00A71B0E"/>
    <w:rsid w:val="00A727ED"/>
    <w:rsid w:val="00A7455A"/>
    <w:rsid w:val="00A74BF4"/>
    <w:rsid w:val="00A77150"/>
    <w:rsid w:val="00A77990"/>
    <w:rsid w:val="00A801D7"/>
    <w:rsid w:val="00A80D8C"/>
    <w:rsid w:val="00A81557"/>
    <w:rsid w:val="00A81C7B"/>
    <w:rsid w:val="00A82D56"/>
    <w:rsid w:val="00A833D4"/>
    <w:rsid w:val="00A848B5"/>
    <w:rsid w:val="00A84DE7"/>
    <w:rsid w:val="00A8508D"/>
    <w:rsid w:val="00A8547B"/>
    <w:rsid w:val="00A875E8"/>
    <w:rsid w:val="00A92959"/>
    <w:rsid w:val="00A9298B"/>
    <w:rsid w:val="00A92A77"/>
    <w:rsid w:val="00A934BC"/>
    <w:rsid w:val="00A937FA"/>
    <w:rsid w:val="00A940E9"/>
    <w:rsid w:val="00A94456"/>
    <w:rsid w:val="00A9492B"/>
    <w:rsid w:val="00A96512"/>
    <w:rsid w:val="00A9704B"/>
    <w:rsid w:val="00AA140D"/>
    <w:rsid w:val="00AA22F2"/>
    <w:rsid w:val="00AA293C"/>
    <w:rsid w:val="00AA4D29"/>
    <w:rsid w:val="00AA66CB"/>
    <w:rsid w:val="00AA769A"/>
    <w:rsid w:val="00AA7760"/>
    <w:rsid w:val="00AA7E6D"/>
    <w:rsid w:val="00AB0939"/>
    <w:rsid w:val="00AB1B87"/>
    <w:rsid w:val="00AB3BD4"/>
    <w:rsid w:val="00AB455E"/>
    <w:rsid w:val="00AB4E88"/>
    <w:rsid w:val="00AB5E88"/>
    <w:rsid w:val="00AB655B"/>
    <w:rsid w:val="00AB6AAE"/>
    <w:rsid w:val="00AB760D"/>
    <w:rsid w:val="00AB7E99"/>
    <w:rsid w:val="00AC1099"/>
    <w:rsid w:val="00AC2D7D"/>
    <w:rsid w:val="00AC3945"/>
    <w:rsid w:val="00AC4EA2"/>
    <w:rsid w:val="00AC56E4"/>
    <w:rsid w:val="00AC70D3"/>
    <w:rsid w:val="00AC72B7"/>
    <w:rsid w:val="00AD0589"/>
    <w:rsid w:val="00AD0CCB"/>
    <w:rsid w:val="00AD230C"/>
    <w:rsid w:val="00AD250C"/>
    <w:rsid w:val="00AD2669"/>
    <w:rsid w:val="00AD30BC"/>
    <w:rsid w:val="00AD3126"/>
    <w:rsid w:val="00AD31A3"/>
    <w:rsid w:val="00AD3610"/>
    <w:rsid w:val="00AD3990"/>
    <w:rsid w:val="00AD3F40"/>
    <w:rsid w:val="00AD4C24"/>
    <w:rsid w:val="00AD4F9F"/>
    <w:rsid w:val="00AD58F2"/>
    <w:rsid w:val="00AD6332"/>
    <w:rsid w:val="00AE1173"/>
    <w:rsid w:val="00AE17E0"/>
    <w:rsid w:val="00AE1D1C"/>
    <w:rsid w:val="00AE24A5"/>
    <w:rsid w:val="00AE26BD"/>
    <w:rsid w:val="00AE3E74"/>
    <w:rsid w:val="00AE5750"/>
    <w:rsid w:val="00AE62B2"/>
    <w:rsid w:val="00AE6366"/>
    <w:rsid w:val="00AE66DB"/>
    <w:rsid w:val="00AE7391"/>
    <w:rsid w:val="00AE772F"/>
    <w:rsid w:val="00AE7D44"/>
    <w:rsid w:val="00AF00E1"/>
    <w:rsid w:val="00AF0DF2"/>
    <w:rsid w:val="00AF16A2"/>
    <w:rsid w:val="00AF1973"/>
    <w:rsid w:val="00AF21AF"/>
    <w:rsid w:val="00AF280F"/>
    <w:rsid w:val="00AF33D1"/>
    <w:rsid w:val="00B003EC"/>
    <w:rsid w:val="00B0074C"/>
    <w:rsid w:val="00B0112B"/>
    <w:rsid w:val="00B02184"/>
    <w:rsid w:val="00B0276C"/>
    <w:rsid w:val="00B028A6"/>
    <w:rsid w:val="00B0329F"/>
    <w:rsid w:val="00B03401"/>
    <w:rsid w:val="00B035F4"/>
    <w:rsid w:val="00B05630"/>
    <w:rsid w:val="00B07D5A"/>
    <w:rsid w:val="00B07FF2"/>
    <w:rsid w:val="00B111D9"/>
    <w:rsid w:val="00B12609"/>
    <w:rsid w:val="00B12791"/>
    <w:rsid w:val="00B1358B"/>
    <w:rsid w:val="00B13ABE"/>
    <w:rsid w:val="00B14F8E"/>
    <w:rsid w:val="00B159E2"/>
    <w:rsid w:val="00B15FF1"/>
    <w:rsid w:val="00B17ACD"/>
    <w:rsid w:val="00B17CA0"/>
    <w:rsid w:val="00B20ECD"/>
    <w:rsid w:val="00B22B1E"/>
    <w:rsid w:val="00B22C1B"/>
    <w:rsid w:val="00B231E1"/>
    <w:rsid w:val="00B240EC"/>
    <w:rsid w:val="00B24BF6"/>
    <w:rsid w:val="00B26DF0"/>
    <w:rsid w:val="00B273CF"/>
    <w:rsid w:val="00B3081F"/>
    <w:rsid w:val="00B31CD9"/>
    <w:rsid w:val="00B3241B"/>
    <w:rsid w:val="00B32634"/>
    <w:rsid w:val="00B33CB7"/>
    <w:rsid w:val="00B351B1"/>
    <w:rsid w:val="00B3580A"/>
    <w:rsid w:val="00B37035"/>
    <w:rsid w:val="00B37038"/>
    <w:rsid w:val="00B37248"/>
    <w:rsid w:val="00B37DB3"/>
    <w:rsid w:val="00B409DF"/>
    <w:rsid w:val="00B423F3"/>
    <w:rsid w:val="00B426C1"/>
    <w:rsid w:val="00B44284"/>
    <w:rsid w:val="00B446F8"/>
    <w:rsid w:val="00B44EE1"/>
    <w:rsid w:val="00B452AD"/>
    <w:rsid w:val="00B45B98"/>
    <w:rsid w:val="00B46A42"/>
    <w:rsid w:val="00B473AE"/>
    <w:rsid w:val="00B47654"/>
    <w:rsid w:val="00B51218"/>
    <w:rsid w:val="00B52094"/>
    <w:rsid w:val="00B531BF"/>
    <w:rsid w:val="00B53711"/>
    <w:rsid w:val="00B5426D"/>
    <w:rsid w:val="00B54513"/>
    <w:rsid w:val="00B54EAA"/>
    <w:rsid w:val="00B550D2"/>
    <w:rsid w:val="00B56604"/>
    <w:rsid w:val="00B566C3"/>
    <w:rsid w:val="00B5786E"/>
    <w:rsid w:val="00B615DE"/>
    <w:rsid w:val="00B6269C"/>
    <w:rsid w:val="00B631C5"/>
    <w:rsid w:val="00B637A1"/>
    <w:rsid w:val="00B661C7"/>
    <w:rsid w:val="00B6766A"/>
    <w:rsid w:val="00B678D2"/>
    <w:rsid w:val="00B7012A"/>
    <w:rsid w:val="00B7227D"/>
    <w:rsid w:val="00B74689"/>
    <w:rsid w:val="00B75C56"/>
    <w:rsid w:val="00B75F28"/>
    <w:rsid w:val="00B7683A"/>
    <w:rsid w:val="00B770B3"/>
    <w:rsid w:val="00B778D7"/>
    <w:rsid w:val="00B815D8"/>
    <w:rsid w:val="00B81D6F"/>
    <w:rsid w:val="00B82C22"/>
    <w:rsid w:val="00B83402"/>
    <w:rsid w:val="00B83425"/>
    <w:rsid w:val="00B84881"/>
    <w:rsid w:val="00B855A8"/>
    <w:rsid w:val="00B85768"/>
    <w:rsid w:val="00B8579F"/>
    <w:rsid w:val="00B85FA7"/>
    <w:rsid w:val="00B86322"/>
    <w:rsid w:val="00B87991"/>
    <w:rsid w:val="00B9036C"/>
    <w:rsid w:val="00B90FEA"/>
    <w:rsid w:val="00B9307C"/>
    <w:rsid w:val="00B951EA"/>
    <w:rsid w:val="00B963FB"/>
    <w:rsid w:val="00B96C36"/>
    <w:rsid w:val="00BA0656"/>
    <w:rsid w:val="00BA1112"/>
    <w:rsid w:val="00BA1A0A"/>
    <w:rsid w:val="00BA1C38"/>
    <w:rsid w:val="00BA1F1B"/>
    <w:rsid w:val="00BA2428"/>
    <w:rsid w:val="00BA247C"/>
    <w:rsid w:val="00BA2875"/>
    <w:rsid w:val="00BA45FD"/>
    <w:rsid w:val="00BA4BDB"/>
    <w:rsid w:val="00BA5EB8"/>
    <w:rsid w:val="00BB0303"/>
    <w:rsid w:val="00BB0E31"/>
    <w:rsid w:val="00BB184D"/>
    <w:rsid w:val="00BB2A24"/>
    <w:rsid w:val="00BB3A5E"/>
    <w:rsid w:val="00BB3D19"/>
    <w:rsid w:val="00BB3FBB"/>
    <w:rsid w:val="00BB4FD1"/>
    <w:rsid w:val="00BB52A0"/>
    <w:rsid w:val="00BB69D5"/>
    <w:rsid w:val="00BB71EC"/>
    <w:rsid w:val="00BB7479"/>
    <w:rsid w:val="00BB7D72"/>
    <w:rsid w:val="00BC0ED3"/>
    <w:rsid w:val="00BC20CC"/>
    <w:rsid w:val="00BC255F"/>
    <w:rsid w:val="00BC258D"/>
    <w:rsid w:val="00BC2F57"/>
    <w:rsid w:val="00BC4359"/>
    <w:rsid w:val="00BC46E1"/>
    <w:rsid w:val="00BC5947"/>
    <w:rsid w:val="00BC76E2"/>
    <w:rsid w:val="00BC7862"/>
    <w:rsid w:val="00BC7B18"/>
    <w:rsid w:val="00BD136D"/>
    <w:rsid w:val="00BD21AF"/>
    <w:rsid w:val="00BD32BE"/>
    <w:rsid w:val="00BD386E"/>
    <w:rsid w:val="00BD4691"/>
    <w:rsid w:val="00BD6084"/>
    <w:rsid w:val="00BD7395"/>
    <w:rsid w:val="00BE0C7B"/>
    <w:rsid w:val="00BE247E"/>
    <w:rsid w:val="00BE253A"/>
    <w:rsid w:val="00BE46C7"/>
    <w:rsid w:val="00BE6182"/>
    <w:rsid w:val="00BE67FE"/>
    <w:rsid w:val="00BE6D1E"/>
    <w:rsid w:val="00BE7BD7"/>
    <w:rsid w:val="00BF0BCE"/>
    <w:rsid w:val="00BF0FF2"/>
    <w:rsid w:val="00BF2272"/>
    <w:rsid w:val="00BF2632"/>
    <w:rsid w:val="00BF2708"/>
    <w:rsid w:val="00BF2C18"/>
    <w:rsid w:val="00BF3412"/>
    <w:rsid w:val="00BF34D2"/>
    <w:rsid w:val="00BF36A3"/>
    <w:rsid w:val="00BF3936"/>
    <w:rsid w:val="00BF4428"/>
    <w:rsid w:val="00BF54E5"/>
    <w:rsid w:val="00BF6F44"/>
    <w:rsid w:val="00C00815"/>
    <w:rsid w:val="00C00F07"/>
    <w:rsid w:val="00C01505"/>
    <w:rsid w:val="00C01A7E"/>
    <w:rsid w:val="00C03B3E"/>
    <w:rsid w:val="00C06B10"/>
    <w:rsid w:val="00C06BFE"/>
    <w:rsid w:val="00C10F60"/>
    <w:rsid w:val="00C11820"/>
    <w:rsid w:val="00C1362D"/>
    <w:rsid w:val="00C13F69"/>
    <w:rsid w:val="00C14695"/>
    <w:rsid w:val="00C164F2"/>
    <w:rsid w:val="00C201C3"/>
    <w:rsid w:val="00C20B7A"/>
    <w:rsid w:val="00C210AB"/>
    <w:rsid w:val="00C211AC"/>
    <w:rsid w:val="00C213F9"/>
    <w:rsid w:val="00C230BC"/>
    <w:rsid w:val="00C234C0"/>
    <w:rsid w:val="00C23E4F"/>
    <w:rsid w:val="00C2405A"/>
    <w:rsid w:val="00C24109"/>
    <w:rsid w:val="00C24258"/>
    <w:rsid w:val="00C257B3"/>
    <w:rsid w:val="00C25A66"/>
    <w:rsid w:val="00C278E0"/>
    <w:rsid w:val="00C31ED1"/>
    <w:rsid w:val="00C33479"/>
    <w:rsid w:val="00C35DBA"/>
    <w:rsid w:val="00C37FAE"/>
    <w:rsid w:val="00C40413"/>
    <w:rsid w:val="00C40EAB"/>
    <w:rsid w:val="00C41F22"/>
    <w:rsid w:val="00C431E5"/>
    <w:rsid w:val="00C432B1"/>
    <w:rsid w:val="00C435AC"/>
    <w:rsid w:val="00C43675"/>
    <w:rsid w:val="00C444FC"/>
    <w:rsid w:val="00C44E6D"/>
    <w:rsid w:val="00C44FFA"/>
    <w:rsid w:val="00C45D89"/>
    <w:rsid w:val="00C47856"/>
    <w:rsid w:val="00C51B73"/>
    <w:rsid w:val="00C51BCE"/>
    <w:rsid w:val="00C52378"/>
    <w:rsid w:val="00C523D2"/>
    <w:rsid w:val="00C527FF"/>
    <w:rsid w:val="00C52CE9"/>
    <w:rsid w:val="00C533B0"/>
    <w:rsid w:val="00C537FB"/>
    <w:rsid w:val="00C5671D"/>
    <w:rsid w:val="00C56938"/>
    <w:rsid w:val="00C56A76"/>
    <w:rsid w:val="00C57228"/>
    <w:rsid w:val="00C57D90"/>
    <w:rsid w:val="00C60BEC"/>
    <w:rsid w:val="00C60F60"/>
    <w:rsid w:val="00C6128E"/>
    <w:rsid w:val="00C61668"/>
    <w:rsid w:val="00C61772"/>
    <w:rsid w:val="00C62224"/>
    <w:rsid w:val="00C62668"/>
    <w:rsid w:val="00C627DA"/>
    <w:rsid w:val="00C62997"/>
    <w:rsid w:val="00C637C5"/>
    <w:rsid w:val="00C652A9"/>
    <w:rsid w:val="00C66D4B"/>
    <w:rsid w:val="00C678AD"/>
    <w:rsid w:val="00C707B6"/>
    <w:rsid w:val="00C70C7B"/>
    <w:rsid w:val="00C71EAB"/>
    <w:rsid w:val="00C7215C"/>
    <w:rsid w:val="00C7259C"/>
    <w:rsid w:val="00C751CB"/>
    <w:rsid w:val="00C77500"/>
    <w:rsid w:val="00C80682"/>
    <w:rsid w:val="00C8391D"/>
    <w:rsid w:val="00C861EF"/>
    <w:rsid w:val="00C87565"/>
    <w:rsid w:val="00C879CB"/>
    <w:rsid w:val="00C9010C"/>
    <w:rsid w:val="00C90208"/>
    <w:rsid w:val="00C90405"/>
    <w:rsid w:val="00C935AE"/>
    <w:rsid w:val="00C94DB9"/>
    <w:rsid w:val="00C94E32"/>
    <w:rsid w:val="00C95B36"/>
    <w:rsid w:val="00C95C13"/>
    <w:rsid w:val="00C96047"/>
    <w:rsid w:val="00C969D3"/>
    <w:rsid w:val="00C97142"/>
    <w:rsid w:val="00C978F1"/>
    <w:rsid w:val="00CA32D3"/>
    <w:rsid w:val="00CA4F81"/>
    <w:rsid w:val="00CA6E35"/>
    <w:rsid w:val="00CA771A"/>
    <w:rsid w:val="00CA7946"/>
    <w:rsid w:val="00CA7D6D"/>
    <w:rsid w:val="00CB06CC"/>
    <w:rsid w:val="00CB0991"/>
    <w:rsid w:val="00CB0C76"/>
    <w:rsid w:val="00CB118A"/>
    <w:rsid w:val="00CB15E2"/>
    <w:rsid w:val="00CB2157"/>
    <w:rsid w:val="00CB74B3"/>
    <w:rsid w:val="00CC109F"/>
    <w:rsid w:val="00CC21D7"/>
    <w:rsid w:val="00CC2529"/>
    <w:rsid w:val="00CC2608"/>
    <w:rsid w:val="00CC2E0C"/>
    <w:rsid w:val="00CC3062"/>
    <w:rsid w:val="00CC4003"/>
    <w:rsid w:val="00CC42EF"/>
    <w:rsid w:val="00CC4386"/>
    <w:rsid w:val="00CC4AB8"/>
    <w:rsid w:val="00CC4DB8"/>
    <w:rsid w:val="00CC60C6"/>
    <w:rsid w:val="00CC66E0"/>
    <w:rsid w:val="00CC67AD"/>
    <w:rsid w:val="00CD1852"/>
    <w:rsid w:val="00CD1B66"/>
    <w:rsid w:val="00CD2279"/>
    <w:rsid w:val="00CD2690"/>
    <w:rsid w:val="00CD2B7B"/>
    <w:rsid w:val="00CD2D4A"/>
    <w:rsid w:val="00CD35C5"/>
    <w:rsid w:val="00CD393B"/>
    <w:rsid w:val="00CD5507"/>
    <w:rsid w:val="00CD5D23"/>
    <w:rsid w:val="00CE0350"/>
    <w:rsid w:val="00CE105F"/>
    <w:rsid w:val="00CE1249"/>
    <w:rsid w:val="00CE3188"/>
    <w:rsid w:val="00CE4968"/>
    <w:rsid w:val="00CE4F93"/>
    <w:rsid w:val="00CE5F65"/>
    <w:rsid w:val="00CE6E2D"/>
    <w:rsid w:val="00CF0442"/>
    <w:rsid w:val="00CF0804"/>
    <w:rsid w:val="00CF21C5"/>
    <w:rsid w:val="00CF4630"/>
    <w:rsid w:val="00CF4749"/>
    <w:rsid w:val="00CF55AE"/>
    <w:rsid w:val="00CF65D5"/>
    <w:rsid w:val="00CF68B7"/>
    <w:rsid w:val="00CF6E03"/>
    <w:rsid w:val="00CF6F89"/>
    <w:rsid w:val="00D00DCF"/>
    <w:rsid w:val="00D02458"/>
    <w:rsid w:val="00D03A55"/>
    <w:rsid w:val="00D044A8"/>
    <w:rsid w:val="00D05732"/>
    <w:rsid w:val="00D05C33"/>
    <w:rsid w:val="00D069D9"/>
    <w:rsid w:val="00D078EA"/>
    <w:rsid w:val="00D07AA5"/>
    <w:rsid w:val="00D100E4"/>
    <w:rsid w:val="00D11E19"/>
    <w:rsid w:val="00D13481"/>
    <w:rsid w:val="00D14E0F"/>
    <w:rsid w:val="00D16486"/>
    <w:rsid w:val="00D169D9"/>
    <w:rsid w:val="00D16EFD"/>
    <w:rsid w:val="00D17B05"/>
    <w:rsid w:val="00D20B87"/>
    <w:rsid w:val="00D20ED0"/>
    <w:rsid w:val="00D22902"/>
    <w:rsid w:val="00D24E4C"/>
    <w:rsid w:val="00D254E6"/>
    <w:rsid w:val="00D26C38"/>
    <w:rsid w:val="00D27D3D"/>
    <w:rsid w:val="00D30CF6"/>
    <w:rsid w:val="00D30FEE"/>
    <w:rsid w:val="00D31201"/>
    <w:rsid w:val="00D31E19"/>
    <w:rsid w:val="00D32BA5"/>
    <w:rsid w:val="00D33728"/>
    <w:rsid w:val="00D338F1"/>
    <w:rsid w:val="00D344C3"/>
    <w:rsid w:val="00D35C59"/>
    <w:rsid w:val="00D40B02"/>
    <w:rsid w:val="00D42FD2"/>
    <w:rsid w:val="00D433C1"/>
    <w:rsid w:val="00D433FD"/>
    <w:rsid w:val="00D435C0"/>
    <w:rsid w:val="00D4440A"/>
    <w:rsid w:val="00D449FA"/>
    <w:rsid w:val="00D44B4B"/>
    <w:rsid w:val="00D47087"/>
    <w:rsid w:val="00D504C8"/>
    <w:rsid w:val="00D525F1"/>
    <w:rsid w:val="00D52CB3"/>
    <w:rsid w:val="00D556ED"/>
    <w:rsid w:val="00D5617B"/>
    <w:rsid w:val="00D56A58"/>
    <w:rsid w:val="00D56B11"/>
    <w:rsid w:val="00D571D5"/>
    <w:rsid w:val="00D57B01"/>
    <w:rsid w:val="00D57E64"/>
    <w:rsid w:val="00D60084"/>
    <w:rsid w:val="00D63928"/>
    <w:rsid w:val="00D63D0C"/>
    <w:rsid w:val="00D6586A"/>
    <w:rsid w:val="00D6729A"/>
    <w:rsid w:val="00D70CFD"/>
    <w:rsid w:val="00D7143F"/>
    <w:rsid w:val="00D727AF"/>
    <w:rsid w:val="00D72939"/>
    <w:rsid w:val="00D73465"/>
    <w:rsid w:val="00D74D8B"/>
    <w:rsid w:val="00D75FDD"/>
    <w:rsid w:val="00D76FAD"/>
    <w:rsid w:val="00D8082C"/>
    <w:rsid w:val="00D8143F"/>
    <w:rsid w:val="00D81597"/>
    <w:rsid w:val="00D81A38"/>
    <w:rsid w:val="00D81A3E"/>
    <w:rsid w:val="00D81C54"/>
    <w:rsid w:val="00D84221"/>
    <w:rsid w:val="00D84806"/>
    <w:rsid w:val="00D86695"/>
    <w:rsid w:val="00D877E3"/>
    <w:rsid w:val="00D87808"/>
    <w:rsid w:val="00D87835"/>
    <w:rsid w:val="00D902D3"/>
    <w:rsid w:val="00D9044C"/>
    <w:rsid w:val="00D92440"/>
    <w:rsid w:val="00D92851"/>
    <w:rsid w:val="00D92E87"/>
    <w:rsid w:val="00D9392A"/>
    <w:rsid w:val="00D948AA"/>
    <w:rsid w:val="00D94EDF"/>
    <w:rsid w:val="00D95AA3"/>
    <w:rsid w:val="00D96282"/>
    <w:rsid w:val="00D962B3"/>
    <w:rsid w:val="00DA290F"/>
    <w:rsid w:val="00DA30AA"/>
    <w:rsid w:val="00DA418F"/>
    <w:rsid w:val="00DA43CA"/>
    <w:rsid w:val="00DA4BAB"/>
    <w:rsid w:val="00DA6590"/>
    <w:rsid w:val="00DA65B6"/>
    <w:rsid w:val="00DB05AC"/>
    <w:rsid w:val="00DB085D"/>
    <w:rsid w:val="00DB0CDA"/>
    <w:rsid w:val="00DB139C"/>
    <w:rsid w:val="00DB1E35"/>
    <w:rsid w:val="00DB265E"/>
    <w:rsid w:val="00DB2A5A"/>
    <w:rsid w:val="00DB3450"/>
    <w:rsid w:val="00DB3E23"/>
    <w:rsid w:val="00DB4C28"/>
    <w:rsid w:val="00DB5585"/>
    <w:rsid w:val="00DB6016"/>
    <w:rsid w:val="00DB6A4C"/>
    <w:rsid w:val="00DB6E0F"/>
    <w:rsid w:val="00DB75C0"/>
    <w:rsid w:val="00DC07F6"/>
    <w:rsid w:val="00DC32BA"/>
    <w:rsid w:val="00DC39C4"/>
    <w:rsid w:val="00DC41EA"/>
    <w:rsid w:val="00DC4AA7"/>
    <w:rsid w:val="00DC4E74"/>
    <w:rsid w:val="00DC5514"/>
    <w:rsid w:val="00DC562A"/>
    <w:rsid w:val="00DC6D5B"/>
    <w:rsid w:val="00DD0007"/>
    <w:rsid w:val="00DD175A"/>
    <w:rsid w:val="00DD1AB2"/>
    <w:rsid w:val="00DD2198"/>
    <w:rsid w:val="00DD35A3"/>
    <w:rsid w:val="00DD4F33"/>
    <w:rsid w:val="00DD66CE"/>
    <w:rsid w:val="00DD7624"/>
    <w:rsid w:val="00DE132C"/>
    <w:rsid w:val="00DE2CF7"/>
    <w:rsid w:val="00DE3282"/>
    <w:rsid w:val="00DE33D7"/>
    <w:rsid w:val="00DE3ABE"/>
    <w:rsid w:val="00DE3B16"/>
    <w:rsid w:val="00DE4BF5"/>
    <w:rsid w:val="00DE5F23"/>
    <w:rsid w:val="00DE7627"/>
    <w:rsid w:val="00DF1B72"/>
    <w:rsid w:val="00DF2E75"/>
    <w:rsid w:val="00DF7349"/>
    <w:rsid w:val="00DF788A"/>
    <w:rsid w:val="00DF7BD4"/>
    <w:rsid w:val="00DF7DE2"/>
    <w:rsid w:val="00E00D5F"/>
    <w:rsid w:val="00E00FA5"/>
    <w:rsid w:val="00E01716"/>
    <w:rsid w:val="00E026F6"/>
    <w:rsid w:val="00E03437"/>
    <w:rsid w:val="00E05AFE"/>
    <w:rsid w:val="00E07322"/>
    <w:rsid w:val="00E1005D"/>
    <w:rsid w:val="00E104FB"/>
    <w:rsid w:val="00E10936"/>
    <w:rsid w:val="00E119AC"/>
    <w:rsid w:val="00E14A21"/>
    <w:rsid w:val="00E14C9F"/>
    <w:rsid w:val="00E15683"/>
    <w:rsid w:val="00E16252"/>
    <w:rsid w:val="00E17A02"/>
    <w:rsid w:val="00E17E22"/>
    <w:rsid w:val="00E212F8"/>
    <w:rsid w:val="00E213D5"/>
    <w:rsid w:val="00E23931"/>
    <w:rsid w:val="00E25DB4"/>
    <w:rsid w:val="00E27B7A"/>
    <w:rsid w:val="00E32AE9"/>
    <w:rsid w:val="00E34F18"/>
    <w:rsid w:val="00E352AB"/>
    <w:rsid w:val="00E36D5B"/>
    <w:rsid w:val="00E37600"/>
    <w:rsid w:val="00E37C3E"/>
    <w:rsid w:val="00E410CB"/>
    <w:rsid w:val="00E41F23"/>
    <w:rsid w:val="00E42482"/>
    <w:rsid w:val="00E42EE6"/>
    <w:rsid w:val="00E42FF0"/>
    <w:rsid w:val="00E43870"/>
    <w:rsid w:val="00E45FE8"/>
    <w:rsid w:val="00E4687E"/>
    <w:rsid w:val="00E52660"/>
    <w:rsid w:val="00E5328B"/>
    <w:rsid w:val="00E5434E"/>
    <w:rsid w:val="00E5443A"/>
    <w:rsid w:val="00E54A9B"/>
    <w:rsid w:val="00E54D06"/>
    <w:rsid w:val="00E55097"/>
    <w:rsid w:val="00E55649"/>
    <w:rsid w:val="00E56725"/>
    <w:rsid w:val="00E57178"/>
    <w:rsid w:val="00E6134D"/>
    <w:rsid w:val="00E6209C"/>
    <w:rsid w:val="00E62106"/>
    <w:rsid w:val="00E62C49"/>
    <w:rsid w:val="00E63E11"/>
    <w:rsid w:val="00E653F0"/>
    <w:rsid w:val="00E654D0"/>
    <w:rsid w:val="00E66D61"/>
    <w:rsid w:val="00E67613"/>
    <w:rsid w:val="00E67F40"/>
    <w:rsid w:val="00E73F49"/>
    <w:rsid w:val="00E74D70"/>
    <w:rsid w:val="00E75412"/>
    <w:rsid w:val="00E7562D"/>
    <w:rsid w:val="00E756AA"/>
    <w:rsid w:val="00E757AF"/>
    <w:rsid w:val="00E75DB5"/>
    <w:rsid w:val="00E76C08"/>
    <w:rsid w:val="00E80549"/>
    <w:rsid w:val="00E818DB"/>
    <w:rsid w:val="00E8292C"/>
    <w:rsid w:val="00E82D68"/>
    <w:rsid w:val="00E857EE"/>
    <w:rsid w:val="00E863AA"/>
    <w:rsid w:val="00E8690B"/>
    <w:rsid w:val="00E941AF"/>
    <w:rsid w:val="00E95559"/>
    <w:rsid w:val="00E96CB4"/>
    <w:rsid w:val="00E9728F"/>
    <w:rsid w:val="00E978E8"/>
    <w:rsid w:val="00EA0DB9"/>
    <w:rsid w:val="00EA12C1"/>
    <w:rsid w:val="00EA18D9"/>
    <w:rsid w:val="00EA2120"/>
    <w:rsid w:val="00EA2DFA"/>
    <w:rsid w:val="00EA2F4D"/>
    <w:rsid w:val="00EA30B4"/>
    <w:rsid w:val="00EA43F0"/>
    <w:rsid w:val="00EA67E1"/>
    <w:rsid w:val="00EA7848"/>
    <w:rsid w:val="00EB066B"/>
    <w:rsid w:val="00EB0C7C"/>
    <w:rsid w:val="00EB2404"/>
    <w:rsid w:val="00EB6793"/>
    <w:rsid w:val="00EB6EF8"/>
    <w:rsid w:val="00EB74F2"/>
    <w:rsid w:val="00EB7FDB"/>
    <w:rsid w:val="00EC0195"/>
    <w:rsid w:val="00EC05AF"/>
    <w:rsid w:val="00EC06FF"/>
    <w:rsid w:val="00EC34D2"/>
    <w:rsid w:val="00EC354E"/>
    <w:rsid w:val="00EC4DD2"/>
    <w:rsid w:val="00EC4F97"/>
    <w:rsid w:val="00EC68A4"/>
    <w:rsid w:val="00ED1055"/>
    <w:rsid w:val="00ED2B32"/>
    <w:rsid w:val="00ED3EA5"/>
    <w:rsid w:val="00ED3FCC"/>
    <w:rsid w:val="00ED4308"/>
    <w:rsid w:val="00EE1727"/>
    <w:rsid w:val="00EE2C8A"/>
    <w:rsid w:val="00EE4B0F"/>
    <w:rsid w:val="00EE509C"/>
    <w:rsid w:val="00EE5551"/>
    <w:rsid w:val="00EE5F6F"/>
    <w:rsid w:val="00EE625C"/>
    <w:rsid w:val="00EE6317"/>
    <w:rsid w:val="00EE73E9"/>
    <w:rsid w:val="00EF11DE"/>
    <w:rsid w:val="00EF126F"/>
    <w:rsid w:val="00EF2DED"/>
    <w:rsid w:val="00EF31B7"/>
    <w:rsid w:val="00EF419A"/>
    <w:rsid w:val="00EF456C"/>
    <w:rsid w:val="00EF4765"/>
    <w:rsid w:val="00EF510B"/>
    <w:rsid w:val="00EF6020"/>
    <w:rsid w:val="00EF68BC"/>
    <w:rsid w:val="00EF782D"/>
    <w:rsid w:val="00F0137D"/>
    <w:rsid w:val="00F0292B"/>
    <w:rsid w:val="00F02980"/>
    <w:rsid w:val="00F03ED8"/>
    <w:rsid w:val="00F052F4"/>
    <w:rsid w:val="00F0554C"/>
    <w:rsid w:val="00F05564"/>
    <w:rsid w:val="00F06AF8"/>
    <w:rsid w:val="00F06C7E"/>
    <w:rsid w:val="00F074E6"/>
    <w:rsid w:val="00F07904"/>
    <w:rsid w:val="00F07AC2"/>
    <w:rsid w:val="00F10968"/>
    <w:rsid w:val="00F10D1B"/>
    <w:rsid w:val="00F12780"/>
    <w:rsid w:val="00F127F9"/>
    <w:rsid w:val="00F12BAE"/>
    <w:rsid w:val="00F13017"/>
    <w:rsid w:val="00F1370B"/>
    <w:rsid w:val="00F1386B"/>
    <w:rsid w:val="00F1386C"/>
    <w:rsid w:val="00F140C9"/>
    <w:rsid w:val="00F147C0"/>
    <w:rsid w:val="00F1527B"/>
    <w:rsid w:val="00F154DF"/>
    <w:rsid w:val="00F16D3F"/>
    <w:rsid w:val="00F17FD0"/>
    <w:rsid w:val="00F20C27"/>
    <w:rsid w:val="00F224DB"/>
    <w:rsid w:val="00F236DF"/>
    <w:rsid w:val="00F240FE"/>
    <w:rsid w:val="00F24FBC"/>
    <w:rsid w:val="00F27C29"/>
    <w:rsid w:val="00F311B3"/>
    <w:rsid w:val="00F36847"/>
    <w:rsid w:val="00F37E8D"/>
    <w:rsid w:val="00F40C29"/>
    <w:rsid w:val="00F41777"/>
    <w:rsid w:val="00F42416"/>
    <w:rsid w:val="00F42476"/>
    <w:rsid w:val="00F42A05"/>
    <w:rsid w:val="00F42E57"/>
    <w:rsid w:val="00F45E9B"/>
    <w:rsid w:val="00F460BD"/>
    <w:rsid w:val="00F47EAF"/>
    <w:rsid w:val="00F5015E"/>
    <w:rsid w:val="00F51B5A"/>
    <w:rsid w:val="00F5280E"/>
    <w:rsid w:val="00F528ED"/>
    <w:rsid w:val="00F53D3B"/>
    <w:rsid w:val="00F55EC4"/>
    <w:rsid w:val="00F567C2"/>
    <w:rsid w:val="00F56EC7"/>
    <w:rsid w:val="00F57097"/>
    <w:rsid w:val="00F60031"/>
    <w:rsid w:val="00F61738"/>
    <w:rsid w:val="00F63CFC"/>
    <w:rsid w:val="00F64A3A"/>
    <w:rsid w:val="00F653C1"/>
    <w:rsid w:val="00F653F5"/>
    <w:rsid w:val="00F653FB"/>
    <w:rsid w:val="00F6618D"/>
    <w:rsid w:val="00F6680A"/>
    <w:rsid w:val="00F6783F"/>
    <w:rsid w:val="00F7079B"/>
    <w:rsid w:val="00F71169"/>
    <w:rsid w:val="00F716D0"/>
    <w:rsid w:val="00F7186E"/>
    <w:rsid w:val="00F72ACD"/>
    <w:rsid w:val="00F76B61"/>
    <w:rsid w:val="00F8068E"/>
    <w:rsid w:val="00F806D7"/>
    <w:rsid w:val="00F80E5C"/>
    <w:rsid w:val="00F82E85"/>
    <w:rsid w:val="00F83D5D"/>
    <w:rsid w:val="00F8406E"/>
    <w:rsid w:val="00F84616"/>
    <w:rsid w:val="00F859BC"/>
    <w:rsid w:val="00F85A39"/>
    <w:rsid w:val="00F86A6E"/>
    <w:rsid w:val="00F8719F"/>
    <w:rsid w:val="00F87C2E"/>
    <w:rsid w:val="00F87E1E"/>
    <w:rsid w:val="00F87FD3"/>
    <w:rsid w:val="00F90027"/>
    <w:rsid w:val="00F91EA0"/>
    <w:rsid w:val="00F925BE"/>
    <w:rsid w:val="00F925D7"/>
    <w:rsid w:val="00F932E8"/>
    <w:rsid w:val="00F94B12"/>
    <w:rsid w:val="00F96016"/>
    <w:rsid w:val="00F97950"/>
    <w:rsid w:val="00F97F14"/>
    <w:rsid w:val="00FA0CF3"/>
    <w:rsid w:val="00FA18D8"/>
    <w:rsid w:val="00FA2790"/>
    <w:rsid w:val="00FA33F9"/>
    <w:rsid w:val="00FA4C2B"/>
    <w:rsid w:val="00FA4D3A"/>
    <w:rsid w:val="00FA4DF6"/>
    <w:rsid w:val="00FA5050"/>
    <w:rsid w:val="00FA6AD5"/>
    <w:rsid w:val="00FA724F"/>
    <w:rsid w:val="00FB17DF"/>
    <w:rsid w:val="00FB1F8D"/>
    <w:rsid w:val="00FB2E44"/>
    <w:rsid w:val="00FB3485"/>
    <w:rsid w:val="00FB386B"/>
    <w:rsid w:val="00FB51D2"/>
    <w:rsid w:val="00FB64C8"/>
    <w:rsid w:val="00FB6D27"/>
    <w:rsid w:val="00FC0378"/>
    <w:rsid w:val="00FC097C"/>
    <w:rsid w:val="00FC0E4A"/>
    <w:rsid w:val="00FC1FE9"/>
    <w:rsid w:val="00FC383E"/>
    <w:rsid w:val="00FC3CC4"/>
    <w:rsid w:val="00FC3D8F"/>
    <w:rsid w:val="00FC4935"/>
    <w:rsid w:val="00FC5178"/>
    <w:rsid w:val="00FC522B"/>
    <w:rsid w:val="00FC5CC3"/>
    <w:rsid w:val="00FC7F5C"/>
    <w:rsid w:val="00FD1B7F"/>
    <w:rsid w:val="00FD3199"/>
    <w:rsid w:val="00FD3B06"/>
    <w:rsid w:val="00FD3B69"/>
    <w:rsid w:val="00FD3BFC"/>
    <w:rsid w:val="00FD403E"/>
    <w:rsid w:val="00FD59BE"/>
    <w:rsid w:val="00FD6E73"/>
    <w:rsid w:val="00FD762B"/>
    <w:rsid w:val="00FD79F0"/>
    <w:rsid w:val="00FD7A17"/>
    <w:rsid w:val="00FD7ED6"/>
    <w:rsid w:val="00FE2146"/>
    <w:rsid w:val="00FE22BB"/>
    <w:rsid w:val="00FE285F"/>
    <w:rsid w:val="00FE38DB"/>
    <w:rsid w:val="00FE4139"/>
    <w:rsid w:val="00FE48E7"/>
    <w:rsid w:val="00FE7C87"/>
    <w:rsid w:val="00FF1419"/>
    <w:rsid w:val="00FF2218"/>
    <w:rsid w:val="00FF270C"/>
    <w:rsid w:val="00FF466B"/>
    <w:rsid w:val="00FF629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2AFC1DD"/>
  <w15:chartTrackingRefBased/>
  <w15:docId w15:val="{0DA9D2B6-7C70-4394-8E12-4AB15A24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45A"/>
    <w:pPr>
      <w:spacing w:after="160" w:line="259" w:lineRule="auto"/>
    </w:pPr>
    <w:rPr>
      <w:szCs w:val="22"/>
      <w:lang w:val="en-US" w:eastAsia="en-US" w:bidi="ar-SA"/>
    </w:rPr>
  </w:style>
  <w:style w:type="paragraph" w:styleId="Heading1">
    <w:name w:val="heading 1"/>
    <w:basedOn w:val="Normal"/>
    <w:next w:val="Normal"/>
    <w:link w:val="Heading1Char"/>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iPriority w:val="99"/>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uiPriority w:val="99"/>
    <w:rsid w:val="00640AC8"/>
    <w:rPr>
      <w:rFonts w:ascii="Arial" w:eastAsia="Arial" w:hAnsi="Arial" w:cs="Angsana New"/>
      <w:sz w:val="18"/>
      <w:szCs w:val="20"/>
      <w:lang w:val="x-none" w:eastAsia="x-none" w:bidi="th-TH"/>
    </w:rPr>
  </w:style>
  <w:style w:type="character" w:styleId="PageNumber">
    <w:name w:val="page number"/>
    <w:basedOn w:val="DefaultParagraphFont"/>
    <w:rsid w:val="00640AC8"/>
  </w:style>
  <w:style w:type="paragraph" w:styleId="Footer">
    <w:name w:val="footer"/>
    <w:basedOn w:val="Normal"/>
    <w:link w:val="FooterChar"/>
    <w:uiPriority w:val="99"/>
    <w:unhideWhenUsed/>
    <w:qFormat/>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semiHidden/>
    <w:rsid w:val="00F03ED8"/>
    <w:rPr>
      <w:rFonts w:ascii="Tahoma" w:eastAsia="Cordia New" w:hAnsi="Tahoma" w:cs="Angsana New"/>
      <w:color w:val="000000"/>
      <w:sz w:val="16"/>
      <w:szCs w:val="18"/>
      <w:lang w:bidi="th-TH"/>
    </w:rPr>
  </w:style>
  <w:style w:type="character" w:styleId="CommentReference">
    <w:name w:val="annotation reference"/>
    <w:rsid w:val="00F03ED8"/>
    <w:rPr>
      <w:sz w:val="16"/>
      <w:szCs w:val="18"/>
    </w:rPr>
  </w:style>
  <w:style w:type="paragraph" w:styleId="CommentText">
    <w:name w:val="annotation text"/>
    <w:basedOn w:val="Normal"/>
    <w:link w:val="CommentTextChar"/>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5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lang w:val="en-US" w:eastAsia="en-US"/>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uiPriority w:val="99"/>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basedOn w:val="Normal"/>
    <w:link w:val="TitleChar"/>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link w:val="Title"/>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val="en-US"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2"/>
      </w:numPr>
    </w:pPr>
  </w:style>
  <w:style w:type="numbering" w:customStyle="1" w:styleId="PwCListNumbers1">
    <w:name w:val="PwC List Numbers 1"/>
    <w:uiPriority w:val="99"/>
    <w:rsid w:val="00F03ED8"/>
    <w:pPr>
      <w:numPr>
        <w:numId w:val="3"/>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eastAsia="en-US"/>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numbering" w:customStyle="1" w:styleId="NoList1">
    <w:name w:val="No List1"/>
    <w:next w:val="NoList"/>
    <w:uiPriority w:val="99"/>
    <w:semiHidden/>
    <w:unhideWhenUsed/>
    <w:rsid w:val="005F4A32"/>
  </w:style>
  <w:style w:type="numbering" w:customStyle="1" w:styleId="PwCListBullets11">
    <w:name w:val="PwC List Bullets 11"/>
    <w:uiPriority w:val="99"/>
    <w:rsid w:val="005F4A32"/>
  </w:style>
  <w:style w:type="numbering" w:customStyle="1" w:styleId="PwCListNumbers11">
    <w:name w:val="PwC List Numbers 11"/>
    <w:uiPriority w:val="99"/>
    <w:rsid w:val="005F4A32"/>
  </w:style>
  <w:style w:type="numbering" w:customStyle="1" w:styleId="NoList2">
    <w:name w:val="No List2"/>
    <w:next w:val="NoList"/>
    <w:uiPriority w:val="99"/>
    <w:semiHidden/>
    <w:unhideWhenUsed/>
    <w:rsid w:val="00F0292B"/>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F0292B"/>
  </w:style>
  <w:style w:type="numbering" w:customStyle="1" w:styleId="PwCListBullets111">
    <w:name w:val="PwC List Bullets 111"/>
    <w:uiPriority w:val="99"/>
    <w:rsid w:val="00F0292B"/>
  </w:style>
  <w:style w:type="numbering" w:customStyle="1" w:styleId="PwCListNumbers111">
    <w:name w:val="PwC List Numbers 111"/>
    <w:uiPriority w:val="99"/>
    <w:rsid w:val="00F0292B"/>
  </w:style>
  <w:style w:type="character" w:customStyle="1" w:styleId="shorttext">
    <w:name w:val="short_text"/>
    <w:rsid w:val="00960EA9"/>
  </w:style>
  <w:style w:type="paragraph" w:styleId="NormalWeb">
    <w:name w:val="Normal (Web)"/>
    <w:basedOn w:val="Normal"/>
    <w:uiPriority w:val="99"/>
    <w:semiHidden/>
    <w:unhideWhenUsed/>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qowt-li-10">
    <w:name w:val="qowt-li-1_0"/>
    <w:basedOn w:val="Normal"/>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2">
    <w:name w:val="Table Grid2"/>
    <w:basedOn w:val="TableNormal"/>
    <w:next w:val="TableGrid"/>
    <w:uiPriority w:val="39"/>
    <w:rsid w:val="0067550C"/>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154DF"/>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969D3"/>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E0C71"/>
    <w:rPr>
      <w:rFonts w:ascii="Calibri" w:eastAsia="Calibri" w:hAnsi="Calibri"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
      <w:bodyDiv w:val="1"/>
      <w:marLeft w:val="0"/>
      <w:marRight w:val="0"/>
      <w:marTop w:val="0"/>
      <w:marBottom w:val="0"/>
      <w:divBdr>
        <w:top w:val="none" w:sz="0" w:space="0" w:color="auto"/>
        <w:left w:val="none" w:sz="0" w:space="0" w:color="auto"/>
        <w:bottom w:val="none" w:sz="0" w:space="0" w:color="auto"/>
        <w:right w:val="none" w:sz="0" w:space="0" w:color="auto"/>
      </w:divBdr>
    </w:div>
    <w:div w:id="70470444">
      <w:bodyDiv w:val="1"/>
      <w:marLeft w:val="0"/>
      <w:marRight w:val="0"/>
      <w:marTop w:val="0"/>
      <w:marBottom w:val="0"/>
      <w:divBdr>
        <w:top w:val="none" w:sz="0" w:space="0" w:color="auto"/>
        <w:left w:val="none" w:sz="0" w:space="0" w:color="auto"/>
        <w:bottom w:val="none" w:sz="0" w:space="0" w:color="auto"/>
        <w:right w:val="none" w:sz="0" w:space="0" w:color="auto"/>
      </w:divBdr>
    </w:div>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223298780">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02203692">
      <w:bodyDiv w:val="1"/>
      <w:marLeft w:val="0"/>
      <w:marRight w:val="0"/>
      <w:marTop w:val="0"/>
      <w:marBottom w:val="0"/>
      <w:divBdr>
        <w:top w:val="none" w:sz="0" w:space="0" w:color="auto"/>
        <w:left w:val="none" w:sz="0" w:space="0" w:color="auto"/>
        <w:bottom w:val="none" w:sz="0" w:space="0" w:color="auto"/>
        <w:right w:val="none" w:sz="0" w:space="0" w:color="auto"/>
      </w:divBdr>
      <w:divsChild>
        <w:div w:id="1119252403">
          <w:marLeft w:val="0"/>
          <w:marRight w:val="0"/>
          <w:marTop w:val="0"/>
          <w:marBottom w:val="0"/>
          <w:divBdr>
            <w:top w:val="none" w:sz="0" w:space="0" w:color="auto"/>
            <w:left w:val="none" w:sz="0" w:space="0" w:color="auto"/>
            <w:bottom w:val="none" w:sz="0" w:space="0" w:color="auto"/>
            <w:right w:val="none" w:sz="0" w:space="0" w:color="auto"/>
          </w:divBdr>
        </w:div>
      </w:divsChild>
    </w:div>
    <w:div w:id="522980766">
      <w:bodyDiv w:val="1"/>
      <w:marLeft w:val="0"/>
      <w:marRight w:val="0"/>
      <w:marTop w:val="0"/>
      <w:marBottom w:val="0"/>
      <w:divBdr>
        <w:top w:val="none" w:sz="0" w:space="0" w:color="auto"/>
        <w:left w:val="none" w:sz="0" w:space="0" w:color="auto"/>
        <w:bottom w:val="none" w:sz="0" w:space="0" w:color="auto"/>
        <w:right w:val="none" w:sz="0" w:space="0" w:color="auto"/>
      </w:divBdr>
    </w:div>
    <w:div w:id="552499108">
      <w:bodyDiv w:val="1"/>
      <w:marLeft w:val="0"/>
      <w:marRight w:val="0"/>
      <w:marTop w:val="0"/>
      <w:marBottom w:val="0"/>
      <w:divBdr>
        <w:top w:val="none" w:sz="0" w:space="0" w:color="auto"/>
        <w:left w:val="none" w:sz="0" w:space="0" w:color="auto"/>
        <w:bottom w:val="none" w:sz="0" w:space="0" w:color="auto"/>
        <w:right w:val="none" w:sz="0" w:space="0" w:color="auto"/>
      </w:divBdr>
    </w:div>
    <w:div w:id="642850760">
      <w:bodyDiv w:val="1"/>
      <w:marLeft w:val="0"/>
      <w:marRight w:val="0"/>
      <w:marTop w:val="0"/>
      <w:marBottom w:val="0"/>
      <w:divBdr>
        <w:top w:val="none" w:sz="0" w:space="0" w:color="auto"/>
        <w:left w:val="none" w:sz="0" w:space="0" w:color="auto"/>
        <w:bottom w:val="none" w:sz="0" w:space="0" w:color="auto"/>
        <w:right w:val="none" w:sz="0" w:space="0" w:color="auto"/>
      </w:divBdr>
    </w:div>
    <w:div w:id="732854495">
      <w:bodyDiv w:val="1"/>
      <w:marLeft w:val="0"/>
      <w:marRight w:val="0"/>
      <w:marTop w:val="0"/>
      <w:marBottom w:val="0"/>
      <w:divBdr>
        <w:top w:val="none" w:sz="0" w:space="0" w:color="auto"/>
        <w:left w:val="none" w:sz="0" w:space="0" w:color="auto"/>
        <w:bottom w:val="none" w:sz="0" w:space="0" w:color="auto"/>
        <w:right w:val="none" w:sz="0" w:space="0" w:color="auto"/>
      </w:divBdr>
    </w:div>
    <w:div w:id="740980170">
      <w:bodyDiv w:val="1"/>
      <w:marLeft w:val="0"/>
      <w:marRight w:val="0"/>
      <w:marTop w:val="0"/>
      <w:marBottom w:val="0"/>
      <w:divBdr>
        <w:top w:val="none" w:sz="0" w:space="0" w:color="auto"/>
        <w:left w:val="none" w:sz="0" w:space="0" w:color="auto"/>
        <w:bottom w:val="none" w:sz="0" w:space="0" w:color="auto"/>
        <w:right w:val="none" w:sz="0" w:space="0" w:color="auto"/>
      </w:divBdr>
    </w:div>
    <w:div w:id="865599979">
      <w:bodyDiv w:val="1"/>
      <w:marLeft w:val="0"/>
      <w:marRight w:val="0"/>
      <w:marTop w:val="0"/>
      <w:marBottom w:val="0"/>
      <w:divBdr>
        <w:top w:val="none" w:sz="0" w:space="0" w:color="auto"/>
        <w:left w:val="none" w:sz="0" w:space="0" w:color="auto"/>
        <w:bottom w:val="none" w:sz="0" w:space="0" w:color="auto"/>
        <w:right w:val="none" w:sz="0" w:space="0" w:color="auto"/>
      </w:divBdr>
    </w:div>
    <w:div w:id="871308152">
      <w:bodyDiv w:val="1"/>
      <w:marLeft w:val="0"/>
      <w:marRight w:val="0"/>
      <w:marTop w:val="0"/>
      <w:marBottom w:val="0"/>
      <w:divBdr>
        <w:top w:val="none" w:sz="0" w:space="0" w:color="auto"/>
        <w:left w:val="none" w:sz="0" w:space="0" w:color="auto"/>
        <w:bottom w:val="none" w:sz="0" w:space="0" w:color="auto"/>
        <w:right w:val="none" w:sz="0" w:space="0" w:color="auto"/>
      </w:divBdr>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998121751">
      <w:bodyDiv w:val="1"/>
      <w:marLeft w:val="0"/>
      <w:marRight w:val="0"/>
      <w:marTop w:val="0"/>
      <w:marBottom w:val="0"/>
      <w:divBdr>
        <w:top w:val="none" w:sz="0" w:space="0" w:color="auto"/>
        <w:left w:val="none" w:sz="0" w:space="0" w:color="auto"/>
        <w:bottom w:val="none" w:sz="0" w:space="0" w:color="auto"/>
        <w:right w:val="none" w:sz="0" w:space="0" w:color="auto"/>
      </w:divBdr>
    </w:div>
    <w:div w:id="1089236802">
      <w:bodyDiv w:val="1"/>
      <w:marLeft w:val="0"/>
      <w:marRight w:val="0"/>
      <w:marTop w:val="0"/>
      <w:marBottom w:val="0"/>
      <w:divBdr>
        <w:top w:val="none" w:sz="0" w:space="0" w:color="auto"/>
        <w:left w:val="none" w:sz="0" w:space="0" w:color="auto"/>
        <w:bottom w:val="none" w:sz="0" w:space="0" w:color="auto"/>
        <w:right w:val="none" w:sz="0" w:space="0" w:color="auto"/>
      </w:divBdr>
    </w:div>
    <w:div w:id="1159544071">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201088948">
      <w:bodyDiv w:val="1"/>
      <w:marLeft w:val="0"/>
      <w:marRight w:val="0"/>
      <w:marTop w:val="0"/>
      <w:marBottom w:val="0"/>
      <w:divBdr>
        <w:top w:val="none" w:sz="0" w:space="0" w:color="auto"/>
        <w:left w:val="none" w:sz="0" w:space="0" w:color="auto"/>
        <w:bottom w:val="none" w:sz="0" w:space="0" w:color="auto"/>
        <w:right w:val="none" w:sz="0" w:space="0" w:color="auto"/>
      </w:divBdr>
    </w:div>
    <w:div w:id="1225028193">
      <w:bodyDiv w:val="1"/>
      <w:marLeft w:val="0"/>
      <w:marRight w:val="0"/>
      <w:marTop w:val="0"/>
      <w:marBottom w:val="0"/>
      <w:divBdr>
        <w:top w:val="none" w:sz="0" w:space="0" w:color="auto"/>
        <w:left w:val="none" w:sz="0" w:space="0" w:color="auto"/>
        <w:bottom w:val="none" w:sz="0" w:space="0" w:color="auto"/>
        <w:right w:val="none" w:sz="0" w:space="0" w:color="auto"/>
      </w:divBdr>
    </w:div>
    <w:div w:id="1322345038">
      <w:bodyDiv w:val="1"/>
      <w:marLeft w:val="0"/>
      <w:marRight w:val="0"/>
      <w:marTop w:val="0"/>
      <w:marBottom w:val="0"/>
      <w:divBdr>
        <w:top w:val="none" w:sz="0" w:space="0" w:color="auto"/>
        <w:left w:val="none" w:sz="0" w:space="0" w:color="auto"/>
        <w:bottom w:val="none" w:sz="0" w:space="0" w:color="auto"/>
        <w:right w:val="none" w:sz="0" w:space="0" w:color="auto"/>
      </w:divBdr>
    </w:div>
    <w:div w:id="1391271752">
      <w:bodyDiv w:val="1"/>
      <w:marLeft w:val="0"/>
      <w:marRight w:val="0"/>
      <w:marTop w:val="0"/>
      <w:marBottom w:val="0"/>
      <w:divBdr>
        <w:top w:val="none" w:sz="0" w:space="0" w:color="auto"/>
        <w:left w:val="none" w:sz="0" w:space="0" w:color="auto"/>
        <w:bottom w:val="none" w:sz="0" w:space="0" w:color="auto"/>
        <w:right w:val="none" w:sz="0" w:space="0" w:color="auto"/>
      </w:divBdr>
    </w:div>
    <w:div w:id="1398942716">
      <w:bodyDiv w:val="1"/>
      <w:marLeft w:val="0"/>
      <w:marRight w:val="0"/>
      <w:marTop w:val="0"/>
      <w:marBottom w:val="0"/>
      <w:divBdr>
        <w:top w:val="none" w:sz="0" w:space="0" w:color="auto"/>
        <w:left w:val="none" w:sz="0" w:space="0" w:color="auto"/>
        <w:bottom w:val="none" w:sz="0" w:space="0" w:color="auto"/>
        <w:right w:val="none" w:sz="0" w:space="0" w:color="auto"/>
      </w:divBdr>
    </w:div>
    <w:div w:id="1428892243">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470366720">
      <w:bodyDiv w:val="1"/>
      <w:marLeft w:val="0"/>
      <w:marRight w:val="0"/>
      <w:marTop w:val="0"/>
      <w:marBottom w:val="0"/>
      <w:divBdr>
        <w:top w:val="none" w:sz="0" w:space="0" w:color="auto"/>
        <w:left w:val="none" w:sz="0" w:space="0" w:color="auto"/>
        <w:bottom w:val="none" w:sz="0" w:space="0" w:color="auto"/>
        <w:right w:val="none" w:sz="0" w:space="0" w:color="auto"/>
      </w:divBdr>
    </w:div>
    <w:div w:id="1509325987">
      <w:bodyDiv w:val="1"/>
      <w:marLeft w:val="0"/>
      <w:marRight w:val="0"/>
      <w:marTop w:val="0"/>
      <w:marBottom w:val="0"/>
      <w:divBdr>
        <w:top w:val="none" w:sz="0" w:space="0" w:color="auto"/>
        <w:left w:val="none" w:sz="0" w:space="0" w:color="auto"/>
        <w:bottom w:val="none" w:sz="0" w:space="0" w:color="auto"/>
        <w:right w:val="none" w:sz="0" w:space="0" w:color="auto"/>
      </w:divBdr>
    </w:div>
    <w:div w:id="1516456047">
      <w:bodyDiv w:val="1"/>
      <w:marLeft w:val="0"/>
      <w:marRight w:val="0"/>
      <w:marTop w:val="0"/>
      <w:marBottom w:val="0"/>
      <w:divBdr>
        <w:top w:val="none" w:sz="0" w:space="0" w:color="auto"/>
        <w:left w:val="none" w:sz="0" w:space="0" w:color="auto"/>
        <w:bottom w:val="none" w:sz="0" w:space="0" w:color="auto"/>
        <w:right w:val="none" w:sz="0" w:space="0" w:color="auto"/>
      </w:divBdr>
    </w:div>
    <w:div w:id="1548569870">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629048224">
      <w:bodyDiv w:val="1"/>
      <w:marLeft w:val="0"/>
      <w:marRight w:val="0"/>
      <w:marTop w:val="0"/>
      <w:marBottom w:val="0"/>
      <w:divBdr>
        <w:top w:val="none" w:sz="0" w:space="0" w:color="auto"/>
        <w:left w:val="none" w:sz="0" w:space="0" w:color="auto"/>
        <w:bottom w:val="none" w:sz="0" w:space="0" w:color="auto"/>
        <w:right w:val="none" w:sz="0" w:space="0" w:color="auto"/>
      </w:divBdr>
    </w:div>
    <w:div w:id="1674333836">
      <w:bodyDiv w:val="1"/>
      <w:marLeft w:val="0"/>
      <w:marRight w:val="0"/>
      <w:marTop w:val="0"/>
      <w:marBottom w:val="0"/>
      <w:divBdr>
        <w:top w:val="none" w:sz="0" w:space="0" w:color="auto"/>
        <w:left w:val="none" w:sz="0" w:space="0" w:color="auto"/>
        <w:bottom w:val="none" w:sz="0" w:space="0" w:color="auto"/>
        <w:right w:val="none" w:sz="0" w:space="0" w:color="auto"/>
      </w:divBdr>
    </w:div>
    <w:div w:id="1681739076">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745300037">
      <w:bodyDiv w:val="1"/>
      <w:marLeft w:val="0"/>
      <w:marRight w:val="0"/>
      <w:marTop w:val="0"/>
      <w:marBottom w:val="0"/>
      <w:divBdr>
        <w:top w:val="none" w:sz="0" w:space="0" w:color="auto"/>
        <w:left w:val="none" w:sz="0" w:space="0" w:color="auto"/>
        <w:bottom w:val="none" w:sz="0" w:space="0" w:color="auto"/>
        <w:right w:val="none" w:sz="0" w:space="0" w:color="auto"/>
      </w:divBdr>
    </w:div>
    <w:div w:id="1761565423">
      <w:bodyDiv w:val="1"/>
      <w:marLeft w:val="0"/>
      <w:marRight w:val="0"/>
      <w:marTop w:val="0"/>
      <w:marBottom w:val="0"/>
      <w:divBdr>
        <w:top w:val="none" w:sz="0" w:space="0" w:color="auto"/>
        <w:left w:val="none" w:sz="0" w:space="0" w:color="auto"/>
        <w:bottom w:val="none" w:sz="0" w:space="0" w:color="auto"/>
        <w:right w:val="none" w:sz="0" w:space="0" w:color="auto"/>
      </w:divBdr>
    </w:div>
    <w:div w:id="1763993995">
      <w:bodyDiv w:val="1"/>
      <w:marLeft w:val="0"/>
      <w:marRight w:val="0"/>
      <w:marTop w:val="0"/>
      <w:marBottom w:val="0"/>
      <w:divBdr>
        <w:top w:val="none" w:sz="0" w:space="0" w:color="auto"/>
        <w:left w:val="none" w:sz="0" w:space="0" w:color="auto"/>
        <w:bottom w:val="none" w:sz="0" w:space="0" w:color="auto"/>
        <w:right w:val="none" w:sz="0" w:space="0" w:color="auto"/>
      </w:divBdr>
    </w:div>
    <w:div w:id="1926649370">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 w:id="1998344589">
      <w:bodyDiv w:val="1"/>
      <w:marLeft w:val="0"/>
      <w:marRight w:val="0"/>
      <w:marTop w:val="0"/>
      <w:marBottom w:val="0"/>
      <w:divBdr>
        <w:top w:val="none" w:sz="0" w:space="0" w:color="auto"/>
        <w:left w:val="none" w:sz="0" w:space="0" w:color="auto"/>
        <w:bottom w:val="none" w:sz="0" w:space="0" w:color="auto"/>
        <w:right w:val="none" w:sz="0" w:space="0" w:color="auto"/>
      </w:divBdr>
    </w:div>
    <w:div w:id="2016878639">
      <w:bodyDiv w:val="1"/>
      <w:marLeft w:val="0"/>
      <w:marRight w:val="0"/>
      <w:marTop w:val="0"/>
      <w:marBottom w:val="0"/>
      <w:divBdr>
        <w:top w:val="none" w:sz="0" w:space="0" w:color="auto"/>
        <w:left w:val="none" w:sz="0" w:space="0" w:color="auto"/>
        <w:bottom w:val="none" w:sz="0" w:space="0" w:color="auto"/>
        <w:right w:val="none" w:sz="0" w:space="0" w:color="auto"/>
      </w:divBdr>
    </w:div>
    <w:div w:id="2131245471">
      <w:bodyDiv w:val="1"/>
      <w:marLeft w:val="0"/>
      <w:marRight w:val="0"/>
      <w:marTop w:val="0"/>
      <w:marBottom w:val="0"/>
      <w:divBdr>
        <w:top w:val="none" w:sz="0" w:space="0" w:color="auto"/>
        <w:left w:val="none" w:sz="0" w:space="0" w:color="auto"/>
        <w:bottom w:val="none" w:sz="0" w:space="0" w:color="auto"/>
        <w:right w:val="none" w:sz="0" w:space="0" w:color="auto"/>
      </w:divBdr>
    </w:div>
    <w:div w:id="21324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ADF0D-7C20-43C1-A6E1-02508D1DA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2964</TotalTime>
  <Pages>55</Pages>
  <Words>20071</Words>
  <Characters>114406</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Muthita Chitseesong (TH)</cp:lastModifiedBy>
  <cp:revision>432</cp:revision>
  <cp:lastPrinted>2021-02-23T06:29:00Z</cp:lastPrinted>
  <dcterms:created xsi:type="dcterms:W3CDTF">2021-01-11T15:51:00Z</dcterms:created>
  <dcterms:modified xsi:type="dcterms:W3CDTF">2021-02-23T09:57:00Z</dcterms:modified>
</cp:coreProperties>
</file>